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12985965"/>
        <w:docPartObj>
          <w:docPartGallery w:val="Cover Pages"/>
          <w:docPartUnique/>
        </w:docPartObj>
      </w:sdtPr>
      <w:sdtEndPr>
        <w:rPr>
          <w:bCs/>
          <w:sz w:val="40"/>
        </w:rPr>
      </w:sdtEndPr>
      <w:sdtContent>
        <w:p w14:paraId="21F507FA" w14:textId="77777777" w:rsidR="00B1665F" w:rsidRDefault="003442FC">
          <w:r>
            <w:rPr>
              <w:noProof/>
            </w:rPr>
            <w:drawing>
              <wp:inline distT="0" distB="0" distL="0" distR="0" wp14:anchorId="0E8A9895">
                <wp:extent cx="2377440" cy="2377440"/>
                <wp:effectExtent l="0" t="0" r="0" b="0"/>
                <wp:docPr id="1" name="Picture 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pic:spPr>
                    </pic:pic>
                  </a:graphicData>
                </a:graphic>
              </wp:inline>
            </w:drawing>
          </w:r>
        </w:p>
        <w:p w14:paraId="503FD969" w14:textId="77777777" w:rsidR="003442FC" w:rsidRPr="003442FC" w:rsidRDefault="003442FC">
          <w:pPr>
            <w:rPr>
              <w:sz w:val="28"/>
            </w:rPr>
          </w:pPr>
          <w:r w:rsidRPr="003442FC">
            <w:rPr>
              <w:b/>
              <w:sz w:val="28"/>
            </w:rPr>
            <w:t>District Planning Guide</w:t>
          </w:r>
          <w:r w:rsidRPr="003442FC">
            <w:rPr>
              <w:sz w:val="28"/>
            </w:rPr>
            <w:br/>
            <w:t>April 20, 2016</w:t>
          </w:r>
          <w:r w:rsidRPr="003442FC">
            <w:rPr>
              <w:sz w:val="28"/>
            </w:rPr>
            <w:br/>
          </w:r>
          <w:r w:rsidRPr="003442FC">
            <w:rPr>
              <w:sz w:val="28"/>
            </w:rPr>
            <w:br/>
            <w:t>This Planning Guide is a high-level checklist intended to assist Kentucky’s public schools create effective disaster recovery plans.</w:t>
          </w:r>
        </w:p>
        <w:p w14:paraId="3C8477F2" w14:textId="77777777" w:rsidR="003442FC" w:rsidRDefault="003442FC">
          <w:r w:rsidRPr="003442FC">
            <w:rPr>
              <w:sz w:val="28"/>
            </w:rPr>
            <w:t>Disaster Recovery v2.1</w:t>
          </w:r>
          <w:r>
            <w:br/>
          </w:r>
          <w:r>
            <w:br/>
          </w:r>
        </w:p>
        <w:p w14:paraId="40FA60D8" w14:textId="77777777" w:rsidR="00DD5B91" w:rsidRPr="003442FC" w:rsidRDefault="00B1665F" w:rsidP="003442FC">
          <w:pPr>
            <w:rPr>
              <w:bCs/>
              <w:sz w:val="40"/>
            </w:rPr>
          </w:pPr>
          <w:r>
            <w:rPr>
              <w:bCs/>
              <w:sz w:val="40"/>
            </w:rPr>
            <w:br w:type="page"/>
          </w:r>
        </w:p>
      </w:sdtContent>
    </w:sdt>
    <w:sdt>
      <w:sdtPr>
        <w:rPr>
          <w:rFonts w:asciiTheme="minorHAnsi" w:eastAsiaTheme="minorHAnsi" w:hAnsiTheme="minorHAnsi" w:cstheme="minorBidi"/>
          <w:color w:val="auto"/>
          <w:sz w:val="22"/>
          <w:szCs w:val="22"/>
        </w:rPr>
        <w:id w:val="1820461684"/>
        <w:docPartObj>
          <w:docPartGallery w:val="Table of Contents"/>
          <w:docPartUnique/>
        </w:docPartObj>
      </w:sdtPr>
      <w:sdtEndPr>
        <w:rPr>
          <w:b/>
          <w:bCs/>
          <w:noProof/>
        </w:rPr>
      </w:sdtEndPr>
      <w:sdtContent>
        <w:p w14:paraId="606227D1" w14:textId="77777777" w:rsidR="00541D18" w:rsidRDefault="00541D18" w:rsidP="00541D18">
          <w:pPr>
            <w:pStyle w:val="TOCHeading"/>
          </w:pPr>
          <w:r>
            <w:t>Table of Contents</w:t>
          </w:r>
        </w:p>
        <w:p w14:paraId="309E659A" w14:textId="77777777" w:rsidR="00D82B4F" w:rsidRDefault="00541D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1413316" w:history="1">
            <w:r w:rsidR="00D82B4F" w:rsidRPr="00F0432D">
              <w:rPr>
                <w:rStyle w:val="Hyperlink"/>
                <w:noProof/>
              </w:rPr>
              <w:t>PROACTIVE STEPS – DO THESE BEFORE A DISASTER HAPPENS</w:t>
            </w:r>
            <w:r w:rsidR="00D82B4F">
              <w:rPr>
                <w:noProof/>
                <w:webHidden/>
              </w:rPr>
              <w:tab/>
            </w:r>
            <w:r w:rsidR="00D82B4F">
              <w:rPr>
                <w:noProof/>
                <w:webHidden/>
              </w:rPr>
              <w:fldChar w:fldCharType="begin"/>
            </w:r>
            <w:r w:rsidR="00D82B4F">
              <w:rPr>
                <w:noProof/>
                <w:webHidden/>
              </w:rPr>
              <w:instrText xml:space="preserve"> PAGEREF _Toc451413316 \h </w:instrText>
            </w:r>
            <w:r w:rsidR="00D82B4F">
              <w:rPr>
                <w:noProof/>
                <w:webHidden/>
              </w:rPr>
            </w:r>
            <w:r w:rsidR="00D82B4F">
              <w:rPr>
                <w:noProof/>
                <w:webHidden/>
              </w:rPr>
              <w:fldChar w:fldCharType="separate"/>
            </w:r>
            <w:r w:rsidR="00D82B4F">
              <w:rPr>
                <w:noProof/>
                <w:webHidden/>
              </w:rPr>
              <w:t>2</w:t>
            </w:r>
            <w:r w:rsidR="00D82B4F">
              <w:rPr>
                <w:noProof/>
                <w:webHidden/>
              </w:rPr>
              <w:fldChar w:fldCharType="end"/>
            </w:r>
          </w:hyperlink>
        </w:p>
        <w:p w14:paraId="47AC9545" w14:textId="77777777" w:rsidR="00D82B4F" w:rsidRDefault="000F6D76">
          <w:pPr>
            <w:pStyle w:val="TOC1"/>
            <w:tabs>
              <w:tab w:val="right" w:leader="dot" w:pos="9350"/>
            </w:tabs>
            <w:rPr>
              <w:rFonts w:eastAsiaTheme="minorEastAsia"/>
              <w:noProof/>
            </w:rPr>
          </w:pPr>
          <w:hyperlink w:anchor="_Toc451413317" w:history="1">
            <w:r w:rsidR="00D82B4F" w:rsidRPr="00F0432D">
              <w:rPr>
                <w:rStyle w:val="Hyperlink"/>
                <w:noProof/>
              </w:rPr>
              <w:t>STEP 1: Document Names and Contact Information for All Roles</w:t>
            </w:r>
            <w:r w:rsidR="00D82B4F">
              <w:rPr>
                <w:noProof/>
                <w:webHidden/>
              </w:rPr>
              <w:tab/>
            </w:r>
            <w:r w:rsidR="00D82B4F">
              <w:rPr>
                <w:noProof/>
                <w:webHidden/>
              </w:rPr>
              <w:fldChar w:fldCharType="begin"/>
            </w:r>
            <w:r w:rsidR="00D82B4F">
              <w:rPr>
                <w:noProof/>
                <w:webHidden/>
              </w:rPr>
              <w:instrText xml:space="preserve"> PAGEREF _Toc451413317 \h </w:instrText>
            </w:r>
            <w:r w:rsidR="00D82B4F">
              <w:rPr>
                <w:noProof/>
                <w:webHidden/>
              </w:rPr>
            </w:r>
            <w:r w:rsidR="00D82B4F">
              <w:rPr>
                <w:noProof/>
                <w:webHidden/>
              </w:rPr>
              <w:fldChar w:fldCharType="separate"/>
            </w:r>
            <w:r w:rsidR="00D82B4F">
              <w:rPr>
                <w:noProof/>
                <w:webHidden/>
              </w:rPr>
              <w:t>2</w:t>
            </w:r>
            <w:r w:rsidR="00D82B4F">
              <w:rPr>
                <w:noProof/>
                <w:webHidden/>
              </w:rPr>
              <w:fldChar w:fldCharType="end"/>
            </w:r>
          </w:hyperlink>
        </w:p>
        <w:p w14:paraId="42E7471E" w14:textId="77777777" w:rsidR="00D82B4F" w:rsidRDefault="000F6D76">
          <w:pPr>
            <w:pStyle w:val="TOC1"/>
            <w:tabs>
              <w:tab w:val="right" w:leader="dot" w:pos="9350"/>
            </w:tabs>
            <w:rPr>
              <w:rFonts w:eastAsiaTheme="minorEastAsia"/>
              <w:noProof/>
            </w:rPr>
          </w:pPr>
          <w:hyperlink w:anchor="_Toc451413318" w:history="1">
            <w:r w:rsidR="00D82B4F" w:rsidRPr="00F0432D">
              <w:rPr>
                <w:rStyle w:val="Hyperlink"/>
                <w:noProof/>
              </w:rPr>
              <w:t>STEP 2: Define Severity Levels Addressed by the Recovery Plan</w:t>
            </w:r>
            <w:r w:rsidR="00D82B4F">
              <w:rPr>
                <w:noProof/>
                <w:webHidden/>
              </w:rPr>
              <w:tab/>
            </w:r>
            <w:r w:rsidR="00D82B4F">
              <w:rPr>
                <w:noProof/>
                <w:webHidden/>
              </w:rPr>
              <w:fldChar w:fldCharType="begin"/>
            </w:r>
            <w:r w:rsidR="00D82B4F">
              <w:rPr>
                <w:noProof/>
                <w:webHidden/>
              </w:rPr>
              <w:instrText xml:space="preserve"> PAGEREF _Toc451413318 \h </w:instrText>
            </w:r>
            <w:r w:rsidR="00D82B4F">
              <w:rPr>
                <w:noProof/>
                <w:webHidden/>
              </w:rPr>
            </w:r>
            <w:r w:rsidR="00D82B4F">
              <w:rPr>
                <w:noProof/>
                <w:webHidden/>
              </w:rPr>
              <w:fldChar w:fldCharType="separate"/>
            </w:r>
            <w:r w:rsidR="00D82B4F">
              <w:rPr>
                <w:noProof/>
                <w:webHidden/>
              </w:rPr>
              <w:t>3</w:t>
            </w:r>
            <w:r w:rsidR="00D82B4F">
              <w:rPr>
                <w:noProof/>
                <w:webHidden/>
              </w:rPr>
              <w:fldChar w:fldCharType="end"/>
            </w:r>
          </w:hyperlink>
        </w:p>
        <w:p w14:paraId="3DA01594" w14:textId="77777777" w:rsidR="00D82B4F" w:rsidRDefault="000F6D76">
          <w:pPr>
            <w:pStyle w:val="TOC1"/>
            <w:tabs>
              <w:tab w:val="right" w:leader="dot" w:pos="9350"/>
            </w:tabs>
            <w:rPr>
              <w:rFonts w:eastAsiaTheme="minorEastAsia"/>
              <w:noProof/>
            </w:rPr>
          </w:pPr>
          <w:hyperlink w:anchor="_Toc451413319" w:history="1">
            <w:r w:rsidR="00D82B4F" w:rsidRPr="00F0432D">
              <w:rPr>
                <w:rStyle w:val="Hyperlink"/>
                <w:noProof/>
              </w:rPr>
              <w:t>STEP 3: Define Critical Technology Assets</w:t>
            </w:r>
            <w:r w:rsidR="00D82B4F">
              <w:rPr>
                <w:noProof/>
                <w:webHidden/>
              </w:rPr>
              <w:tab/>
            </w:r>
            <w:r w:rsidR="00D82B4F">
              <w:rPr>
                <w:noProof/>
                <w:webHidden/>
              </w:rPr>
              <w:fldChar w:fldCharType="begin"/>
            </w:r>
            <w:r w:rsidR="00D82B4F">
              <w:rPr>
                <w:noProof/>
                <w:webHidden/>
              </w:rPr>
              <w:instrText xml:space="preserve"> PAGEREF _Toc451413319 \h </w:instrText>
            </w:r>
            <w:r w:rsidR="00D82B4F">
              <w:rPr>
                <w:noProof/>
                <w:webHidden/>
              </w:rPr>
            </w:r>
            <w:r w:rsidR="00D82B4F">
              <w:rPr>
                <w:noProof/>
                <w:webHidden/>
              </w:rPr>
              <w:fldChar w:fldCharType="separate"/>
            </w:r>
            <w:r w:rsidR="00D82B4F">
              <w:rPr>
                <w:noProof/>
                <w:webHidden/>
              </w:rPr>
              <w:t>3</w:t>
            </w:r>
            <w:r w:rsidR="00D82B4F">
              <w:rPr>
                <w:noProof/>
                <w:webHidden/>
              </w:rPr>
              <w:fldChar w:fldCharType="end"/>
            </w:r>
          </w:hyperlink>
        </w:p>
        <w:p w14:paraId="416893C6" w14:textId="77777777" w:rsidR="00D82B4F" w:rsidRDefault="000F6D76">
          <w:pPr>
            <w:pStyle w:val="TOC1"/>
            <w:tabs>
              <w:tab w:val="right" w:leader="dot" w:pos="9350"/>
            </w:tabs>
            <w:rPr>
              <w:rFonts w:eastAsiaTheme="minorEastAsia"/>
              <w:noProof/>
            </w:rPr>
          </w:pPr>
          <w:hyperlink w:anchor="_Toc451413320" w:history="1">
            <w:r w:rsidR="00D82B4F" w:rsidRPr="00F0432D">
              <w:rPr>
                <w:rStyle w:val="Hyperlink"/>
                <w:noProof/>
              </w:rPr>
              <w:t>STEP 4: Identify Alternate Site(s)</w:t>
            </w:r>
            <w:r w:rsidR="00D82B4F">
              <w:rPr>
                <w:noProof/>
                <w:webHidden/>
              </w:rPr>
              <w:tab/>
            </w:r>
            <w:r w:rsidR="00D82B4F">
              <w:rPr>
                <w:noProof/>
                <w:webHidden/>
              </w:rPr>
              <w:fldChar w:fldCharType="begin"/>
            </w:r>
            <w:r w:rsidR="00D82B4F">
              <w:rPr>
                <w:noProof/>
                <w:webHidden/>
              </w:rPr>
              <w:instrText xml:space="preserve"> PAGEREF _Toc451413320 \h </w:instrText>
            </w:r>
            <w:r w:rsidR="00D82B4F">
              <w:rPr>
                <w:noProof/>
                <w:webHidden/>
              </w:rPr>
            </w:r>
            <w:r w:rsidR="00D82B4F">
              <w:rPr>
                <w:noProof/>
                <w:webHidden/>
              </w:rPr>
              <w:fldChar w:fldCharType="separate"/>
            </w:r>
            <w:r w:rsidR="00D82B4F">
              <w:rPr>
                <w:noProof/>
                <w:webHidden/>
              </w:rPr>
              <w:t>4</w:t>
            </w:r>
            <w:r w:rsidR="00D82B4F">
              <w:rPr>
                <w:noProof/>
                <w:webHidden/>
              </w:rPr>
              <w:fldChar w:fldCharType="end"/>
            </w:r>
          </w:hyperlink>
        </w:p>
        <w:p w14:paraId="63F9F7EE" w14:textId="77777777" w:rsidR="00D82B4F" w:rsidRDefault="000F6D76">
          <w:pPr>
            <w:pStyle w:val="TOC1"/>
            <w:tabs>
              <w:tab w:val="right" w:leader="dot" w:pos="9350"/>
            </w:tabs>
            <w:rPr>
              <w:rFonts w:eastAsiaTheme="minorEastAsia"/>
              <w:noProof/>
            </w:rPr>
          </w:pPr>
          <w:hyperlink w:anchor="_Toc451413321" w:history="1">
            <w:r w:rsidR="00D82B4F" w:rsidRPr="00F0432D">
              <w:rPr>
                <w:rStyle w:val="Hyperlink"/>
                <w:noProof/>
              </w:rPr>
              <w:t>STEP 5: Define Storage and Maintenance of the Disaster Recovery Plan</w:t>
            </w:r>
            <w:r w:rsidR="00D82B4F">
              <w:rPr>
                <w:noProof/>
                <w:webHidden/>
              </w:rPr>
              <w:tab/>
            </w:r>
            <w:r w:rsidR="00D82B4F">
              <w:rPr>
                <w:noProof/>
                <w:webHidden/>
              </w:rPr>
              <w:fldChar w:fldCharType="begin"/>
            </w:r>
            <w:r w:rsidR="00D82B4F">
              <w:rPr>
                <w:noProof/>
                <w:webHidden/>
              </w:rPr>
              <w:instrText xml:space="preserve"> PAGEREF _Toc451413321 \h </w:instrText>
            </w:r>
            <w:r w:rsidR="00D82B4F">
              <w:rPr>
                <w:noProof/>
                <w:webHidden/>
              </w:rPr>
            </w:r>
            <w:r w:rsidR="00D82B4F">
              <w:rPr>
                <w:noProof/>
                <w:webHidden/>
              </w:rPr>
              <w:fldChar w:fldCharType="separate"/>
            </w:r>
            <w:r w:rsidR="00D82B4F">
              <w:rPr>
                <w:noProof/>
                <w:webHidden/>
              </w:rPr>
              <w:t>5</w:t>
            </w:r>
            <w:r w:rsidR="00D82B4F">
              <w:rPr>
                <w:noProof/>
                <w:webHidden/>
              </w:rPr>
              <w:fldChar w:fldCharType="end"/>
            </w:r>
          </w:hyperlink>
        </w:p>
        <w:p w14:paraId="07A95FF9" w14:textId="77777777" w:rsidR="00D82B4F" w:rsidRDefault="000F6D76">
          <w:pPr>
            <w:pStyle w:val="TOC1"/>
            <w:tabs>
              <w:tab w:val="right" w:leader="dot" w:pos="9350"/>
            </w:tabs>
            <w:rPr>
              <w:rFonts w:eastAsiaTheme="minorEastAsia"/>
              <w:noProof/>
            </w:rPr>
          </w:pPr>
          <w:hyperlink w:anchor="_Toc451413322" w:history="1">
            <w:r w:rsidR="00D82B4F" w:rsidRPr="00F0432D">
              <w:rPr>
                <w:rStyle w:val="Hyperlink"/>
                <w:noProof/>
              </w:rPr>
              <w:t>STEP 6: Testing and Validation</w:t>
            </w:r>
            <w:r w:rsidR="00D82B4F">
              <w:rPr>
                <w:noProof/>
                <w:webHidden/>
              </w:rPr>
              <w:tab/>
            </w:r>
            <w:r w:rsidR="00D82B4F">
              <w:rPr>
                <w:noProof/>
                <w:webHidden/>
              </w:rPr>
              <w:fldChar w:fldCharType="begin"/>
            </w:r>
            <w:r w:rsidR="00D82B4F">
              <w:rPr>
                <w:noProof/>
                <w:webHidden/>
              </w:rPr>
              <w:instrText xml:space="preserve"> PAGEREF _Toc451413322 \h </w:instrText>
            </w:r>
            <w:r w:rsidR="00D82B4F">
              <w:rPr>
                <w:noProof/>
                <w:webHidden/>
              </w:rPr>
            </w:r>
            <w:r w:rsidR="00D82B4F">
              <w:rPr>
                <w:noProof/>
                <w:webHidden/>
              </w:rPr>
              <w:fldChar w:fldCharType="separate"/>
            </w:r>
            <w:r w:rsidR="00D82B4F">
              <w:rPr>
                <w:noProof/>
                <w:webHidden/>
              </w:rPr>
              <w:t>5</w:t>
            </w:r>
            <w:r w:rsidR="00D82B4F">
              <w:rPr>
                <w:noProof/>
                <w:webHidden/>
              </w:rPr>
              <w:fldChar w:fldCharType="end"/>
            </w:r>
          </w:hyperlink>
        </w:p>
        <w:p w14:paraId="07D38643" w14:textId="77777777" w:rsidR="00D82B4F" w:rsidRDefault="000F6D76">
          <w:pPr>
            <w:pStyle w:val="TOC1"/>
            <w:tabs>
              <w:tab w:val="right" w:leader="dot" w:pos="9350"/>
            </w:tabs>
            <w:rPr>
              <w:rFonts w:eastAsiaTheme="minorEastAsia"/>
              <w:noProof/>
            </w:rPr>
          </w:pPr>
          <w:hyperlink w:anchor="_Toc451413323" w:history="1">
            <w:r w:rsidR="00D82B4F" w:rsidRPr="00F0432D">
              <w:rPr>
                <w:rStyle w:val="Hyperlink"/>
                <w:noProof/>
              </w:rPr>
              <w:t>REACTIVE STEPS –DISASTER RECOVERY</w:t>
            </w:r>
            <w:r w:rsidR="00D82B4F">
              <w:rPr>
                <w:noProof/>
                <w:webHidden/>
              </w:rPr>
              <w:tab/>
            </w:r>
            <w:r w:rsidR="00D82B4F">
              <w:rPr>
                <w:noProof/>
                <w:webHidden/>
              </w:rPr>
              <w:fldChar w:fldCharType="begin"/>
            </w:r>
            <w:r w:rsidR="00D82B4F">
              <w:rPr>
                <w:noProof/>
                <w:webHidden/>
              </w:rPr>
              <w:instrText xml:space="preserve"> PAGEREF _Toc451413323 \h </w:instrText>
            </w:r>
            <w:r w:rsidR="00D82B4F">
              <w:rPr>
                <w:noProof/>
                <w:webHidden/>
              </w:rPr>
            </w:r>
            <w:r w:rsidR="00D82B4F">
              <w:rPr>
                <w:noProof/>
                <w:webHidden/>
              </w:rPr>
              <w:fldChar w:fldCharType="separate"/>
            </w:r>
            <w:r w:rsidR="00D82B4F">
              <w:rPr>
                <w:noProof/>
                <w:webHidden/>
              </w:rPr>
              <w:t>6</w:t>
            </w:r>
            <w:r w:rsidR="00D82B4F">
              <w:rPr>
                <w:noProof/>
                <w:webHidden/>
              </w:rPr>
              <w:fldChar w:fldCharType="end"/>
            </w:r>
          </w:hyperlink>
        </w:p>
        <w:p w14:paraId="58D271A9" w14:textId="77777777" w:rsidR="00D82B4F" w:rsidRDefault="000F6D76">
          <w:pPr>
            <w:pStyle w:val="TOC1"/>
            <w:tabs>
              <w:tab w:val="right" w:leader="dot" w:pos="9350"/>
            </w:tabs>
            <w:rPr>
              <w:rFonts w:eastAsiaTheme="minorEastAsia"/>
              <w:noProof/>
            </w:rPr>
          </w:pPr>
          <w:hyperlink w:anchor="_Toc451413324" w:history="1">
            <w:r w:rsidR="00D82B4F" w:rsidRPr="00F0432D">
              <w:rPr>
                <w:rStyle w:val="Hyperlink"/>
                <w:noProof/>
              </w:rPr>
              <w:t>STEP 1: Implementation of the Plan</w:t>
            </w:r>
            <w:r w:rsidR="00D82B4F">
              <w:rPr>
                <w:noProof/>
                <w:webHidden/>
              </w:rPr>
              <w:tab/>
            </w:r>
            <w:r w:rsidR="00D82B4F">
              <w:rPr>
                <w:noProof/>
                <w:webHidden/>
              </w:rPr>
              <w:fldChar w:fldCharType="begin"/>
            </w:r>
            <w:r w:rsidR="00D82B4F">
              <w:rPr>
                <w:noProof/>
                <w:webHidden/>
              </w:rPr>
              <w:instrText xml:space="preserve"> PAGEREF _Toc451413324 \h </w:instrText>
            </w:r>
            <w:r w:rsidR="00D82B4F">
              <w:rPr>
                <w:noProof/>
                <w:webHidden/>
              </w:rPr>
            </w:r>
            <w:r w:rsidR="00D82B4F">
              <w:rPr>
                <w:noProof/>
                <w:webHidden/>
              </w:rPr>
              <w:fldChar w:fldCharType="separate"/>
            </w:r>
            <w:r w:rsidR="00D82B4F">
              <w:rPr>
                <w:noProof/>
                <w:webHidden/>
              </w:rPr>
              <w:t>6</w:t>
            </w:r>
            <w:r w:rsidR="00D82B4F">
              <w:rPr>
                <w:noProof/>
                <w:webHidden/>
              </w:rPr>
              <w:fldChar w:fldCharType="end"/>
            </w:r>
          </w:hyperlink>
        </w:p>
        <w:p w14:paraId="1C5F3883" w14:textId="77777777" w:rsidR="00541D18" w:rsidRDefault="00541D18" w:rsidP="00541D18">
          <w:r>
            <w:rPr>
              <w:b/>
              <w:bCs/>
              <w:noProof/>
            </w:rPr>
            <w:fldChar w:fldCharType="end"/>
          </w:r>
        </w:p>
      </w:sdtContent>
    </w:sdt>
    <w:p w14:paraId="0C07C472" w14:textId="77777777" w:rsidR="003E284E" w:rsidRDefault="00541D18" w:rsidP="003442FC">
      <w:pPr>
        <w:rPr>
          <w:rFonts w:asciiTheme="majorHAnsi" w:eastAsiaTheme="majorEastAsia" w:hAnsiTheme="majorHAnsi" w:cstheme="majorBidi"/>
          <w:b/>
          <w:bCs/>
          <w:color w:val="365F91" w:themeColor="accent1" w:themeShade="BF"/>
          <w:sz w:val="28"/>
          <w:szCs w:val="28"/>
        </w:rPr>
      </w:pPr>
      <w:r>
        <w:t xml:space="preserve"> </w:t>
      </w:r>
      <w:r w:rsidR="008338E6">
        <w:t xml:space="preserve">NOTE: The following recommendations are built upon experiences gained from industry and </w:t>
      </w:r>
      <w:r w:rsidR="00EC7CC2">
        <w:t>actual efforts required in the Commonwealth. Even so, they may not address all environments and every situatio</w:t>
      </w:r>
      <w:r w:rsidR="005461CB">
        <w:t>n</w:t>
      </w:r>
      <w:r w:rsidR="009E7D0C">
        <w:t xml:space="preserve"> found in Kentucky’s schools and districts</w:t>
      </w:r>
      <w:r w:rsidR="005461CB">
        <w:t xml:space="preserve">. This guide should be used </w:t>
      </w:r>
      <w:r w:rsidR="00364F32">
        <w:t xml:space="preserve">as an outline </w:t>
      </w:r>
      <w:r w:rsidR="005461CB">
        <w:t>to assist districts in planning and implementing their own Disast</w:t>
      </w:r>
      <w:r w:rsidR="00364F32">
        <w:t>er Recovery Guides.</w:t>
      </w:r>
      <w:r w:rsidR="007D0A87">
        <w:t xml:space="preserve"> Additional guides, plans and articles can be found online</w:t>
      </w:r>
      <w:r w:rsidR="005461CB">
        <w:t xml:space="preserve"> </w:t>
      </w:r>
      <w:r w:rsidR="009E7D0C">
        <w:t>an</w:t>
      </w:r>
      <w:r w:rsidR="00E908B2">
        <w:t>d may provide additional important assistance.</w:t>
      </w:r>
      <w:r w:rsidR="00DD5B91">
        <w:br w:type="page"/>
      </w:r>
    </w:p>
    <w:p w14:paraId="21080E80" w14:textId="77777777" w:rsidR="007D046A" w:rsidRDefault="007D046A" w:rsidP="007B25CC">
      <w:pPr>
        <w:pStyle w:val="Heading1"/>
      </w:pPr>
      <w:bookmarkStart w:id="1" w:name="_Toc451413316"/>
      <w:r>
        <w:lastRenderedPageBreak/>
        <w:t>PROACTIVE STEPS</w:t>
      </w:r>
      <w:r w:rsidR="008E2E21">
        <w:t xml:space="preserve"> – </w:t>
      </w:r>
      <w:r w:rsidR="008066F2">
        <w:t>DO THESE BEFORE A DISASTER HAPPENS</w:t>
      </w:r>
      <w:bookmarkEnd w:id="1"/>
      <w:r w:rsidR="003442FC">
        <w:br/>
      </w:r>
    </w:p>
    <w:p w14:paraId="4D210A1C" w14:textId="77777777" w:rsidR="007B25CC" w:rsidRPr="00541D18" w:rsidRDefault="007B25CC" w:rsidP="003442FC">
      <w:pPr>
        <w:pStyle w:val="Heading2"/>
      </w:pPr>
      <w:bookmarkStart w:id="2" w:name="_Toc451413317"/>
      <w:r w:rsidRPr="00541D18">
        <w:t>S</w:t>
      </w:r>
      <w:r w:rsidR="00945A96" w:rsidRPr="00541D18">
        <w:t>TEP 1: Document Names and Contact</w:t>
      </w:r>
      <w:r w:rsidR="001B0CC8" w:rsidRPr="00541D18">
        <w:t xml:space="preserve"> Information </w:t>
      </w:r>
      <w:r w:rsidR="002C454E" w:rsidRPr="00541D18">
        <w:t>for</w:t>
      </w:r>
      <w:r w:rsidR="001B0CC8" w:rsidRPr="00541D18">
        <w:t xml:space="preserve"> All Roles</w:t>
      </w:r>
      <w:bookmarkEnd w:id="2"/>
    </w:p>
    <w:p w14:paraId="078DA433" w14:textId="77777777" w:rsidR="00CC4456" w:rsidRDefault="00417D6E" w:rsidP="00BF73AC">
      <w:pPr>
        <w:pStyle w:val="ListParagraph"/>
        <w:numPr>
          <w:ilvl w:val="0"/>
          <w:numId w:val="2"/>
        </w:numPr>
      </w:pPr>
      <w:r>
        <w:t>Define Who is</w:t>
      </w:r>
      <w:r w:rsidR="00EC2ECA">
        <w:t xml:space="preserve"> in Charge</w:t>
      </w:r>
      <w:r w:rsidR="008C087F">
        <w:t xml:space="preserve"> </w:t>
      </w:r>
      <w:r w:rsidR="00945A96">
        <w:t>of Recovery Effort</w:t>
      </w:r>
    </w:p>
    <w:p w14:paraId="5FE0EBB4" w14:textId="77777777" w:rsidR="00EC2ECA" w:rsidRDefault="00982075" w:rsidP="00CC4456">
      <w:pPr>
        <w:pStyle w:val="ListParagraph"/>
        <w:numPr>
          <w:ilvl w:val="1"/>
          <w:numId w:val="2"/>
        </w:numPr>
      </w:pPr>
      <w:r>
        <w:t>A</w:t>
      </w:r>
      <w:r w:rsidR="008C087F">
        <w:t xml:space="preserve">ssesses the situation and </w:t>
      </w:r>
      <w:r w:rsidR="00CC4456">
        <w:t>de</w:t>
      </w:r>
      <w:r w:rsidR="00265710">
        <w:t>clares</w:t>
      </w:r>
      <w:r w:rsidR="004516A8">
        <w:t>/confirms</w:t>
      </w:r>
      <w:r w:rsidR="00265710">
        <w:t xml:space="preserve"> </w:t>
      </w:r>
      <w:r w:rsidR="00CC4456">
        <w:t>a disaster</w:t>
      </w:r>
      <w:r w:rsidR="00E63707">
        <w:t>, or crisis</w:t>
      </w:r>
    </w:p>
    <w:p w14:paraId="52BF348D" w14:textId="77777777" w:rsidR="004516A8" w:rsidRDefault="00982075" w:rsidP="004516A8">
      <w:pPr>
        <w:pStyle w:val="ListParagraph"/>
        <w:numPr>
          <w:ilvl w:val="1"/>
          <w:numId w:val="2"/>
        </w:numPr>
      </w:pPr>
      <w:r>
        <w:t>May lead recovery effort, or delegate</w:t>
      </w:r>
      <w:r w:rsidR="004516A8">
        <w:t xml:space="preserve"> to others</w:t>
      </w:r>
    </w:p>
    <w:p w14:paraId="0C4FEF1A" w14:textId="77777777" w:rsidR="002909E3" w:rsidRDefault="002909E3" w:rsidP="004516A8">
      <w:pPr>
        <w:pStyle w:val="ListParagraph"/>
        <w:numPr>
          <w:ilvl w:val="1"/>
          <w:numId w:val="2"/>
        </w:numPr>
      </w:pPr>
      <w:r>
        <w:t>Provides single point of contact for recovery effort</w:t>
      </w:r>
    </w:p>
    <w:p w14:paraId="71945ECE" w14:textId="77777777" w:rsidR="00EC2ECA" w:rsidRDefault="00CC4456" w:rsidP="00CC4456">
      <w:pPr>
        <w:pStyle w:val="ListParagraph"/>
        <w:numPr>
          <w:ilvl w:val="0"/>
          <w:numId w:val="2"/>
        </w:numPr>
      </w:pPr>
      <w:r>
        <w:t xml:space="preserve">Define a </w:t>
      </w:r>
      <w:r w:rsidR="00EC2ECA">
        <w:t>Technical Recovery Lead</w:t>
      </w:r>
      <w:r w:rsidR="007D4D17">
        <w:t xml:space="preserve"> (HW, SW, systems, facilities, etc.)</w:t>
      </w:r>
    </w:p>
    <w:p w14:paraId="64060509" w14:textId="77777777" w:rsidR="00EC2ECA" w:rsidRDefault="00EC2ECA" w:rsidP="00CC4456">
      <w:pPr>
        <w:pStyle w:val="ListParagraph"/>
        <w:numPr>
          <w:ilvl w:val="1"/>
          <w:numId w:val="2"/>
        </w:numPr>
      </w:pPr>
      <w:r>
        <w:t>Contacting stakeholders</w:t>
      </w:r>
      <w:r w:rsidR="00AF125B">
        <w:t xml:space="preserve"> to inform and request action</w:t>
      </w:r>
    </w:p>
    <w:p w14:paraId="55FC2261" w14:textId="77777777" w:rsidR="00EC2ECA" w:rsidRDefault="00EC2ECA" w:rsidP="00CC4456">
      <w:pPr>
        <w:pStyle w:val="ListParagraph"/>
        <w:numPr>
          <w:ilvl w:val="2"/>
          <w:numId w:val="2"/>
        </w:numPr>
      </w:pPr>
      <w:r>
        <w:t>Vendors</w:t>
      </w:r>
      <w:r w:rsidR="00AF125B">
        <w:t xml:space="preserve"> such as Dell, Tyler Tech., local power, phone, etc.</w:t>
      </w:r>
    </w:p>
    <w:p w14:paraId="44BFC399" w14:textId="77777777" w:rsidR="00EC2ECA" w:rsidRDefault="00EC2ECA" w:rsidP="00CC4456">
      <w:pPr>
        <w:pStyle w:val="ListParagraph"/>
        <w:numPr>
          <w:ilvl w:val="1"/>
          <w:numId w:val="2"/>
        </w:numPr>
      </w:pPr>
      <w:r>
        <w:t>Getting systems back on line</w:t>
      </w:r>
      <w:r w:rsidR="00265710">
        <w:t xml:space="preserve"> via backups</w:t>
      </w:r>
    </w:p>
    <w:p w14:paraId="0BBF8EB1" w14:textId="77777777" w:rsidR="00EC2ECA" w:rsidRDefault="00EC2ECA" w:rsidP="00CC4456">
      <w:pPr>
        <w:pStyle w:val="ListParagraph"/>
        <w:numPr>
          <w:ilvl w:val="1"/>
          <w:numId w:val="2"/>
        </w:numPr>
      </w:pPr>
      <w:r>
        <w:t xml:space="preserve">Coordinate with Business </w:t>
      </w:r>
      <w:r w:rsidR="000F02F7">
        <w:t xml:space="preserve">Recovery </w:t>
      </w:r>
      <w:r>
        <w:t>Lead</w:t>
      </w:r>
    </w:p>
    <w:p w14:paraId="4ED1C210" w14:textId="77777777" w:rsidR="008C087F" w:rsidRDefault="008C087F" w:rsidP="00CC4456">
      <w:pPr>
        <w:pStyle w:val="ListParagraph"/>
        <w:numPr>
          <w:ilvl w:val="1"/>
          <w:numId w:val="2"/>
        </w:numPr>
      </w:pPr>
      <w:r>
        <w:t>Updates DR Plan</w:t>
      </w:r>
    </w:p>
    <w:p w14:paraId="600ECEA1" w14:textId="77777777" w:rsidR="00EC2ECA" w:rsidRDefault="00CC4456" w:rsidP="00CC4456">
      <w:pPr>
        <w:pStyle w:val="ListParagraph"/>
        <w:numPr>
          <w:ilvl w:val="0"/>
          <w:numId w:val="2"/>
        </w:numPr>
      </w:pPr>
      <w:r>
        <w:t xml:space="preserve">Define a </w:t>
      </w:r>
      <w:r w:rsidR="00EC2ECA">
        <w:t>Business Recovery Lead</w:t>
      </w:r>
      <w:r w:rsidR="007D4D17">
        <w:t xml:space="preserve"> (Legal, processes, communications, etc.)</w:t>
      </w:r>
    </w:p>
    <w:p w14:paraId="3319E921" w14:textId="77777777" w:rsidR="00EC2ECA" w:rsidRDefault="00EC2ECA" w:rsidP="00CC4456">
      <w:pPr>
        <w:pStyle w:val="ListParagraph"/>
        <w:numPr>
          <w:ilvl w:val="1"/>
          <w:numId w:val="2"/>
        </w:numPr>
      </w:pPr>
      <w:r>
        <w:t>Contacting stakeholders</w:t>
      </w:r>
    </w:p>
    <w:p w14:paraId="04116D62" w14:textId="77777777" w:rsidR="00EC2ECA" w:rsidRDefault="00EC2ECA" w:rsidP="00CC4456">
      <w:pPr>
        <w:pStyle w:val="ListParagraph"/>
        <w:numPr>
          <w:ilvl w:val="2"/>
          <w:numId w:val="2"/>
        </w:numPr>
      </w:pPr>
      <w:r>
        <w:t>Insurance</w:t>
      </w:r>
    </w:p>
    <w:p w14:paraId="2B9E0CA3" w14:textId="77777777" w:rsidR="00EC2ECA" w:rsidRDefault="00EC2ECA" w:rsidP="00CC4456">
      <w:pPr>
        <w:pStyle w:val="ListParagraph"/>
        <w:numPr>
          <w:ilvl w:val="2"/>
          <w:numId w:val="2"/>
        </w:numPr>
      </w:pPr>
      <w:r>
        <w:t>The Media</w:t>
      </w:r>
    </w:p>
    <w:p w14:paraId="6957A05B" w14:textId="77777777" w:rsidR="00433DE1" w:rsidRDefault="00B96FAE" w:rsidP="00CC4456">
      <w:pPr>
        <w:pStyle w:val="ListParagraph"/>
        <w:numPr>
          <w:ilvl w:val="2"/>
          <w:numId w:val="2"/>
        </w:numPr>
      </w:pPr>
      <w:r>
        <w:t>Emergency Medical Technicians</w:t>
      </w:r>
    </w:p>
    <w:p w14:paraId="61AFA669" w14:textId="77777777" w:rsidR="00EC2ECA" w:rsidRDefault="00EC2ECA" w:rsidP="00CC4456">
      <w:pPr>
        <w:pStyle w:val="ListParagraph"/>
        <w:numPr>
          <w:ilvl w:val="1"/>
          <w:numId w:val="2"/>
        </w:numPr>
      </w:pPr>
      <w:r>
        <w:t xml:space="preserve">Coordinate with Technical </w:t>
      </w:r>
      <w:r w:rsidR="000F02F7">
        <w:t xml:space="preserve">Recovery </w:t>
      </w:r>
      <w:r>
        <w:t>Lead</w:t>
      </w:r>
      <w:r w:rsidR="00C45CCA">
        <w:t xml:space="preserve"> (may be same person)</w:t>
      </w:r>
    </w:p>
    <w:p w14:paraId="2A9004CE" w14:textId="77777777" w:rsidR="008C087F" w:rsidRDefault="008C087F" w:rsidP="00CC4456">
      <w:pPr>
        <w:pStyle w:val="ListParagraph"/>
        <w:numPr>
          <w:ilvl w:val="1"/>
          <w:numId w:val="2"/>
        </w:numPr>
      </w:pPr>
      <w:r>
        <w:t>Updates DR Plan</w:t>
      </w:r>
    </w:p>
    <w:p w14:paraId="72151392" w14:textId="77777777" w:rsidR="00F66AF7" w:rsidRDefault="00C45CCA" w:rsidP="00F66AF7">
      <w:pPr>
        <w:pStyle w:val="ListParagraph"/>
        <w:numPr>
          <w:ilvl w:val="0"/>
          <w:numId w:val="2"/>
        </w:numPr>
      </w:pPr>
      <w:r>
        <w:t>Document All Key Pa</w:t>
      </w:r>
      <w:r w:rsidR="002C454E">
        <w:t>rtners</w:t>
      </w:r>
    </w:p>
    <w:p w14:paraId="2D9CC5D8" w14:textId="77777777" w:rsidR="0035743C" w:rsidRPr="003E4FC3" w:rsidRDefault="002C454E" w:rsidP="0035743C">
      <w:pPr>
        <w:pStyle w:val="ListParagraph"/>
        <w:numPr>
          <w:ilvl w:val="1"/>
          <w:numId w:val="2"/>
        </w:numPr>
      </w:pPr>
      <w:r w:rsidRPr="003E4FC3">
        <w:rPr>
          <w:rFonts w:cs="Arial"/>
        </w:rPr>
        <w:t>Systems &amp; Service Vendors</w:t>
      </w:r>
    </w:p>
    <w:p w14:paraId="725EC868" w14:textId="77777777" w:rsidR="0035743C" w:rsidRPr="003E4FC3" w:rsidRDefault="002C454E" w:rsidP="0035743C">
      <w:pPr>
        <w:pStyle w:val="ListParagraph"/>
        <w:numPr>
          <w:ilvl w:val="2"/>
          <w:numId w:val="2"/>
        </w:numPr>
      </w:pPr>
      <w:r w:rsidRPr="003E4FC3">
        <w:rPr>
          <w:rFonts w:cs="Arial"/>
        </w:rPr>
        <w:t>Local fiber vendor</w:t>
      </w:r>
    </w:p>
    <w:p w14:paraId="393B2EEC" w14:textId="77777777" w:rsidR="0035743C" w:rsidRPr="003E4FC3" w:rsidRDefault="002C454E" w:rsidP="0035743C">
      <w:pPr>
        <w:pStyle w:val="ListParagraph"/>
        <w:numPr>
          <w:ilvl w:val="2"/>
          <w:numId w:val="2"/>
        </w:numPr>
      </w:pPr>
      <w:r w:rsidRPr="003E4FC3">
        <w:rPr>
          <w:rFonts w:cs="Arial"/>
        </w:rPr>
        <w:t>Electrician</w:t>
      </w:r>
    </w:p>
    <w:p w14:paraId="2E83F85D" w14:textId="77777777" w:rsidR="0035743C" w:rsidRPr="003E4FC3" w:rsidRDefault="002C454E" w:rsidP="0035743C">
      <w:pPr>
        <w:pStyle w:val="ListParagraph"/>
        <w:numPr>
          <w:ilvl w:val="2"/>
          <w:numId w:val="2"/>
        </w:numPr>
      </w:pPr>
      <w:r w:rsidRPr="003E4FC3">
        <w:rPr>
          <w:rFonts w:cs="Arial"/>
        </w:rPr>
        <w:t>Low voltage wiring vendor</w:t>
      </w:r>
    </w:p>
    <w:p w14:paraId="17DBDF74" w14:textId="77777777" w:rsidR="0035743C" w:rsidRPr="003E4FC3" w:rsidRDefault="002C454E" w:rsidP="0035743C">
      <w:pPr>
        <w:pStyle w:val="ListParagraph"/>
        <w:numPr>
          <w:ilvl w:val="2"/>
          <w:numId w:val="2"/>
        </w:numPr>
      </w:pPr>
      <w:r w:rsidRPr="003E4FC3">
        <w:rPr>
          <w:rFonts w:cs="Arial"/>
        </w:rPr>
        <w:t>HVAC</w:t>
      </w:r>
    </w:p>
    <w:p w14:paraId="69182C8C" w14:textId="77777777" w:rsidR="0035743C" w:rsidRPr="003E4FC3" w:rsidRDefault="002C454E" w:rsidP="0035743C">
      <w:pPr>
        <w:pStyle w:val="ListParagraph"/>
        <w:numPr>
          <w:ilvl w:val="2"/>
          <w:numId w:val="2"/>
        </w:numPr>
      </w:pPr>
      <w:r w:rsidRPr="003E4FC3">
        <w:rPr>
          <w:rFonts w:cs="Arial"/>
        </w:rPr>
        <w:t>Network vendor</w:t>
      </w:r>
    </w:p>
    <w:p w14:paraId="5F71D4AB" w14:textId="77777777" w:rsidR="0035743C" w:rsidRPr="003E4FC3" w:rsidRDefault="002C454E" w:rsidP="0035743C">
      <w:pPr>
        <w:pStyle w:val="ListParagraph"/>
        <w:numPr>
          <w:ilvl w:val="2"/>
          <w:numId w:val="2"/>
        </w:numPr>
      </w:pPr>
      <w:r w:rsidRPr="003E4FC3">
        <w:rPr>
          <w:rFonts w:cs="Arial"/>
        </w:rPr>
        <w:t>Telecom vendor</w:t>
      </w:r>
    </w:p>
    <w:p w14:paraId="2CF88DD9" w14:textId="77777777" w:rsidR="002C454E" w:rsidRPr="003E4FC3" w:rsidRDefault="002C454E" w:rsidP="0035743C">
      <w:pPr>
        <w:pStyle w:val="ListParagraph"/>
        <w:numPr>
          <w:ilvl w:val="1"/>
          <w:numId w:val="2"/>
        </w:numPr>
      </w:pPr>
      <w:r w:rsidRPr="003E4FC3">
        <w:rPr>
          <w:rFonts w:cs="Arial"/>
        </w:rPr>
        <w:t>District Leadership</w:t>
      </w:r>
    </w:p>
    <w:p w14:paraId="56667C9F" w14:textId="77777777" w:rsidR="002C454E" w:rsidRPr="003E4FC3" w:rsidRDefault="002C454E" w:rsidP="0035743C">
      <w:pPr>
        <w:pStyle w:val="ListParagraph"/>
        <w:numPr>
          <w:ilvl w:val="2"/>
          <w:numId w:val="2"/>
        </w:numPr>
        <w:rPr>
          <w:rFonts w:cs="Arial"/>
        </w:rPr>
      </w:pPr>
      <w:r w:rsidRPr="003E4FC3">
        <w:rPr>
          <w:rFonts w:cs="Arial"/>
        </w:rPr>
        <w:t>Superintendent</w:t>
      </w:r>
    </w:p>
    <w:p w14:paraId="34C7C1D8" w14:textId="77777777" w:rsidR="002C454E" w:rsidRPr="003E4FC3" w:rsidRDefault="002C454E" w:rsidP="0035743C">
      <w:pPr>
        <w:pStyle w:val="ListParagraph"/>
        <w:numPr>
          <w:ilvl w:val="2"/>
          <w:numId w:val="2"/>
        </w:numPr>
        <w:rPr>
          <w:rFonts w:cs="Arial"/>
        </w:rPr>
      </w:pPr>
      <w:r w:rsidRPr="003E4FC3">
        <w:rPr>
          <w:rFonts w:cs="Arial"/>
        </w:rPr>
        <w:t>Board members</w:t>
      </w:r>
    </w:p>
    <w:p w14:paraId="6E644C64" w14:textId="77777777" w:rsidR="002C454E" w:rsidRPr="003E4FC3" w:rsidRDefault="002C454E" w:rsidP="0035743C">
      <w:pPr>
        <w:pStyle w:val="ListParagraph"/>
        <w:numPr>
          <w:ilvl w:val="2"/>
          <w:numId w:val="2"/>
        </w:numPr>
        <w:rPr>
          <w:rFonts w:cs="Arial"/>
        </w:rPr>
      </w:pPr>
      <w:r w:rsidRPr="003E4FC3">
        <w:rPr>
          <w:rFonts w:cs="Arial"/>
        </w:rPr>
        <w:t>CIO</w:t>
      </w:r>
    </w:p>
    <w:p w14:paraId="18D378C3" w14:textId="77777777" w:rsidR="002C454E" w:rsidRPr="003E4FC3" w:rsidRDefault="002C454E" w:rsidP="0035743C">
      <w:pPr>
        <w:pStyle w:val="ListParagraph"/>
        <w:numPr>
          <w:ilvl w:val="2"/>
          <w:numId w:val="2"/>
        </w:numPr>
        <w:rPr>
          <w:rFonts w:cs="Arial"/>
        </w:rPr>
      </w:pPr>
      <w:r w:rsidRPr="003E4FC3">
        <w:rPr>
          <w:rFonts w:cs="Arial"/>
        </w:rPr>
        <w:t>Tech staff</w:t>
      </w:r>
    </w:p>
    <w:p w14:paraId="03CCA1FE" w14:textId="77777777" w:rsidR="002C454E" w:rsidRPr="003E4FC3" w:rsidRDefault="002C454E" w:rsidP="0035743C">
      <w:pPr>
        <w:pStyle w:val="ListParagraph"/>
        <w:numPr>
          <w:ilvl w:val="2"/>
          <w:numId w:val="2"/>
        </w:numPr>
        <w:rPr>
          <w:rFonts w:cs="Arial"/>
        </w:rPr>
      </w:pPr>
      <w:r w:rsidRPr="003E4FC3">
        <w:rPr>
          <w:rFonts w:cs="Arial"/>
        </w:rPr>
        <w:t>Facilities staff</w:t>
      </w:r>
    </w:p>
    <w:p w14:paraId="5C6F35E2" w14:textId="77777777" w:rsidR="00BC2797" w:rsidRPr="003E4FC3" w:rsidRDefault="00BC2797" w:rsidP="0035743C">
      <w:pPr>
        <w:pStyle w:val="ListParagraph"/>
        <w:numPr>
          <w:ilvl w:val="2"/>
          <w:numId w:val="2"/>
        </w:numPr>
        <w:rPr>
          <w:rFonts w:cs="Arial"/>
        </w:rPr>
      </w:pPr>
      <w:r w:rsidRPr="003E4FC3">
        <w:rPr>
          <w:rFonts w:cs="Arial"/>
        </w:rPr>
        <w:t>Emergency Purchases staff</w:t>
      </w:r>
    </w:p>
    <w:p w14:paraId="31730A2D" w14:textId="77777777" w:rsidR="002C454E" w:rsidRPr="003E4FC3" w:rsidRDefault="002C454E" w:rsidP="0035743C">
      <w:pPr>
        <w:pStyle w:val="ListParagraph"/>
        <w:numPr>
          <w:ilvl w:val="1"/>
          <w:numId w:val="2"/>
        </w:numPr>
        <w:rPr>
          <w:rFonts w:cs="Arial"/>
        </w:rPr>
      </w:pPr>
      <w:r w:rsidRPr="003E4FC3">
        <w:rPr>
          <w:rFonts w:cs="Arial"/>
        </w:rPr>
        <w:t>KDE Leadership</w:t>
      </w:r>
    </w:p>
    <w:p w14:paraId="255A297B" w14:textId="77777777" w:rsidR="002C454E" w:rsidRPr="003E4FC3" w:rsidRDefault="002C454E" w:rsidP="00C97567">
      <w:pPr>
        <w:pStyle w:val="ListParagraph"/>
        <w:numPr>
          <w:ilvl w:val="2"/>
          <w:numId w:val="2"/>
        </w:numPr>
        <w:rPr>
          <w:rFonts w:cs="Arial"/>
        </w:rPr>
      </w:pPr>
      <w:r w:rsidRPr="003E4FC3">
        <w:rPr>
          <w:rFonts w:cs="Arial"/>
        </w:rPr>
        <w:t>KETS Engineer</w:t>
      </w:r>
    </w:p>
    <w:p w14:paraId="0EF611F4" w14:textId="77777777" w:rsidR="00F66AF7" w:rsidRPr="003E4FC3" w:rsidRDefault="002C454E" w:rsidP="00C97567">
      <w:pPr>
        <w:pStyle w:val="ListParagraph"/>
        <w:numPr>
          <w:ilvl w:val="2"/>
          <w:numId w:val="2"/>
        </w:numPr>
        <w:rPr>
          <w:rFonts w:cs="Arial"/>
        </w:rPr>
      </w:pPr>
      <w:r w:rsidRPr="003E4FC3">
        <w:rPr>
          <w:rFonts w:cs="Arial"/>
        </w:rPr>
        <w:t>KIDS Office</w:t>
      </w:r>
    </w:p>
    <w:p w14:paraId="111B6EF2" w14:textId="77777777" w:rsidR="00F66AF7" w:rsidRPr="003E4FC3" w:rsidRDefault="002C454E" w:rsidP="00C97567">
      <w:pPr>
        <w:pStyle w:val="ListParagraph"/>
        <w:numPr>
          <w:ilvl w:val="2"/>
          <w:numId w:val="2"/>
        </w:numPr>
        <w:rPr>
          <w:rFonts w:cs="Arial"/>
        </w:rPr>
      </w:pPr>
      <w:r w:rsidRPr="003E4FC3">
        <w:rPr>
          <w:rFonts w:cs="Arial"/>
        </w:rPr>
        <w:t>KETS Service Desk</w:t>
      </w:r>
    </w:p>
    <w:p w14:paraId="647C0152" w14:textId="77777777" w:rsidR="0008624A" w:rsidRPr="003E4FC3" w:rsidRDefault="0008624A" w:rsidP="0035743C">
      <w:pPr>
        <w:pStyle w:val="ListParagraph"/>
        <w:numPr>
          <w:ilvl w:val="1"/>
          <w:numId w:val="2"/>
        </w:numPr>
        <w:rPr>
          <w:rFonts w:cs="Arial"/>
        </w:rPr>
      </w:pPr>
      <w:r w:rsidRPr="003E4FC3">
        <w:rPr>
          <w:rFonts w:cs="Arial"/>
        </w:rPr>
        <w:t>Other</w:t>
      </w:r>
    </w:p>
    <w:p w14:paraId="044B849A" w14:textId="77777777" w:rsidR="0008624A" w:rsidRPr="003E4FC3" w:rsidRDefault="0008624A" w:rsidP="0008624A">
      <w:pPr>
        <w:pStyle w:val="ListParagraph"/>
        <w:numPr>
          <w:ilvl w:val="2"/>
          <w:numId w:val="2"/>
        </w:numPr>
      </w:pPr>
      <w:r w:rsidRPr="003E4FC3">
        <w:rPr>
          <w:rFonts w:cs="Arial"/>
        </w:rPr>
        <w:t>EMT Services</w:t>
      </w:r>
    </w:p>
    <w:p w14:paraId="602ACB4E" w14:textId="77777777" w:rsidR="0008624A" w:rsidRPr="003E4FC3" w:rsidRDefault="0008624A" w:rsidP="0008624A">
      <w:pPr>
        <w:pStyle w:val="ListParagraph"/>
        <w:numPr>
          <w:ilvl w:val="2"/>
          <w:numId w:val="2"/>
        </w:numPr>
      </w:pPr>
      <w:r w:rsidRPr="003E4FC3">
        <w:rPr>
          <w:rFonts w:cs="Arial"/>
        </w:rPr>
        <w:lastRenderedPageBreak/>
        <w:t>Insurance</w:t>
      </w:r>
    </w:p>
    <w:p w14:paraId="64C6547D" w14:textId="77777777" w:rsidR="0008624A" w:rsidRPr="003E4FC3" w:rsidRDefault="0008624A" w:rsidP="0008624A">
      <w:pPr>
        <w:pStyle w:val="ListParagraph"/>
        <w:numPr>
          <w:ilvl w:val="2"/>
          <w:numId w:val="2"/>
        </w:numPr>
      </w:pPr>
      <w:r w:rsidRPr="003E4FC3">
        <w:rPr>
          <w:rFonts w:cs="Arial"/>
        </w:rPr>
        <w:t>Local Media (newspaper/radio)</w:t>
      </w:r>
    </w:p>
    <w:p w14:paraId="27A4217E" w14:textId="77777777" w:rsidR="00A17AAE" w:rsidRDefault="00A17AAE" w:rsidP="0008624A">
      <w:pPr>
        <w:pStyle w:val="ListParagraph"/>
        <w:numPr>
          <w:ilvl w:val="2"/>
          <w:numId w:val="2"/>
        </w:numPr>
      </w:pPr>
      <w:r w:rsidRPr="003E4FC3">
        <w:rPr>
          <w:rFonts w:cs="Arial"/>
        </w:rPr>
        <w:t>Parents/Legal Guardians</w:t>
      </w:r>
    </w:p>
    <w:p w14:paraId="5EA5AFB2" w14:textId="77777777" w:rsidR="004516A8" w:rsidRDefault="00265710" w:rsidP="004516A8">
      <w:pPr>
        <w:pStyle w:val="ListParagraph"/>
        <w:numPr>
          <w:ilvl w:val="0"/>
          <w:numId w:val="2"/>
        </w:numPr>
      </w:pPr>
      <w:r>
        <w:t xml:space="preserve">Define </w:t>
      </w:r>
      <w:r w:rsidR="0097347E">
        <w:t xml:space="preserve">Subordinate </w:t>
      </w:r>
      <w:r w:rsidR="00705012">
        <w:t xml:space="preserve">and Backup </w:t>
      </w:r>
      <w:r w:rsidR="0097347E">
        <w:t>Leads, as necessary, for Individual Process and Systems</w:t>
      </w:r>
    </w:p>
    <w:p w14:paraId="1552201A" w14:textId="77777777" w:rsidR="00A56104" w:rsidRDefault="00A56104" w:rsidP="004516A8">
      <w:pPr>
        <w:pStyle w:val="ListParagraph"/>
        <w:numPr>
          <w:ilvl w:val="0"/>
          <w:numId w:val="2"/>
        </w:numPr>
      </w:pPr>
      <w:r>
        <w:t>Establish a communications plan</w:t>
      </w:r>
    </w:p>
    <w:p w14:paraId="0AA63028" w14:textId="77777777" w:rsidR="00A56104" w:rsidRDefault="00A56104" w:rsidP="00A56104">
      <w:pPr>
        <w:pStyle w:val="ListParagraph"/>
        <w:numPr>
          <w:ilvl w:val="1"/>
          <w:numId w:val="2"/>
        </w:numPr>
      </w:pPr>
      <w:r>
        <w:t>Define availability and accessibility expectations</w:t>
      </w:r>
    </w:p>
    <w:p w14:paraId="2492368A" w14:textId="77777777" w:rsidR="00A56104" w:rsidRDefault="00A56104" w:rsidP="00A56104">
      <w:pPr>
        <w:pStyle w:val="ListParagraph"/>
        <w:numPr>
          <w:ilvl w:val="1"/>
          <w:numId w:val="2"/>
        </w:numPr>
      </w:pPr>
      <w:r>
        <w:t>Discuss escalation paths</w:t>
      </w:r>
    </w:p>
    <w:p w14:paraId="184314F7" w14:textId="77777777" w:rsidR="00906B06" w:rsidRDefault="00A26B26" w:rsidP="00A56104">
      <w:pPr>
        <w:pStyle w:val="ListParagraph"/>
        <w:numPr>
          <w:ilvl w:val="1"/>
          <w:numId w:val="2"/>
        </w:numPr>
      </w:pPr>
      <w:r>
        <w:t>Define</w:t>
      </w:r>
      <w:r w:rsidR="007D6D04">
        <w:t xml:space="preserve"> list of first calls to be made (e.g. </w:t>
      </w:r>
      <w:r w:rsidR="004A066D">
        <w:t xml:space="preserve">Emergency/911, </w:t>
      </w:r>
      <w:r w:rsidR="007D6D04">
        <w:t>district leadershi</w:t>
      </w:r>
      <w:r w:rsidR="004A066D">
        <w:t xml:space="preserve">p, </w:t>
      </w:r>
      <w:r w:rsidR="00A17AAE">
        <w:t xml:space="preserve">parents/legal guardians, </w:t>
      </w:r>
      <w:r w:rsidR="004A066D">
        <w:t>KDE staff and Service Desk, utilities, i</w:t>
      </w:r>
      <w:r w:rsidR="007D6D04">
        <w:t>nsurance, vendor partners)</w:t>
      </w:r>
    </w:p>
    <w:p w14:paraId="6088107C" w14:textId="77777777" w:rsidR="00FC3CA0" w:rsidRPr="00E4225F" w:rsidRDefault="005543D2" w:rsidP="003442FC">
      <w:pPr>
        <w:pStyle w:val="Heading2"/>
      </w:pPr>
      <w:bookmarkStart w:id="3" w:name="_Toc451413318"/>
      <w:r>
        <w:t>STEP 2: Define Severity Levels Addressed by the Recovery Plan</w:t>
      </w:r>
      <w:bookmarkEnd w:id="3"/>
    </w:p>
    <w:p w14:paraId="5EED4D32" w14:textId="77777777" w:rsidR="00610634" w:rsidRDefault="00610634" w:rsidP="00610634">
      <w:pPr>
        <w:pStyle w:val="ListParagraph"/>
        <w:numPr>
          <w:ilvl w:val="0"/>
          <w:numId w:val="2"/>
        </w:numPr>
      </w:pPr>
      <w:r>
        <w:t xml:space="preserve">Define </w:t>
      </w:r>
      <w:r w:rsidR="009B3359">
        <w:t xml:space="preserve">and make clear </w:t>
      </w:r>
      <w:r>
        <w:t xml:space="preserve">the severity </w:t>
      </w:r>
      <w:r w:rsidR="00982075">
        <w:t>level</w:t>
      </w:r>
      <w:r w:rsidR="00CB73B3">
        <w:t>(</w:t>
      </w:r>
      <w:r w:rsidR="00756A0D">
        <w:t>s</w:t>
      </w:r>
      <w:r w:rsidR="00CB73B3">
        <w:t xml:space="preserve">) and identifying </w:t>
      </w:r>
      <w:r w:rsidR="00982075">
        <w:t>characteristic</w:t>
      </w:r>
      <w:r w:rsidR="00CB73B3">
        <w:t>(</w:t>
      </w:r>
      <w:r w:rsidR="00982075">
        <w:t>s</w:t>
      </w:r>
      <w:r w:rsidR="00CB73B3">
        <w:t>)</w:t>
      </w:r>
      <w:r>
        <w:t>. Will the DR Plan address each?</w:t>
      </w:r>
      <w:r w:rsidR="00CB73B3">
        <w:t xml:space="preserve"> Just one</w:t>
      </w:r>
      <w:r w:rsidR="00982075">
        <w:t>?</w:t>
      </w:r>
      <w:r w:rsidR="005543D2">
        <w:t xml:space="preserve"> </w:t>
      </w:r>
      <w:r w:rsidR="009B3359">
        <w:t xml:space="preserve">Why this and not that? </w:t>
      </w:r>
      <w:r w:rsidR="005543D2">
        <w:t>Examples:</w:t>
      </w:r>
    </w:p>
    <w:p w14:paraId="50B7636F" w14:textId="77777777" w:rsidR="003C6E23" w:rsidRPr="00AF3B40" w:rsidRDefault="00610634" w:rsidP="00C97567">
      <w:pPr>
        <w:pStyle w:val="ListParagraph"/>
        <w:numPr>
          <w:ilvl w:val="1"/>
          <w:numId w:val="2"/>
        </w:numPr>
        <w:rPr>
          <w:rFonts w:cs="Arial"/>
        </w:rPr>
      </w:pPr>
      <w:r w:rsidRPr="00AF3B40">
        <w:rPr>
          <w:rFonts w:cs="Arial"/>
        </w:rPr>
        <w:t>Disaster</w:t>
      </w:r>
      <w:r w:rsidR="005543D2" w:rsidRPr="00AF3B40">
        <w:rPr>
          <w:rFonts w:cs="Arial"/>
        </w:rPr>
        <w:t xml:space="preserve"> - Catastrophic loss of hub site and all systems &amp; assets contained therein</w:t>
      </w:r>
      <w:r w:rsidR="00E46A3E" w:rsidRPr="00AF3B40">
        <w:rPr>
          <w:rFonts w:cs="Arial"/>
        </w:rPr>
        <w:t xml:space="preserve">. </w:t>
      </w:r>
      <w:r w:rsidR="005543D2" w:rsidRPr="00AF3B40">
        <w:rPr>
          <w:rFonts w:cs="Arial"/>
        </w:rPr>
        <w:t>E</w:t>
      </w:r>
      <w:r w:rsidR="008D1025" w:rsidRPr="00AF3B40">
        <w:rPr>
          <w:rFonts w:cs="Arial"/>
        </w:rPr>
        <w:t xml:space="preserve">verything, or nearly everything, is gone. No services </w:t>
      </w:r>
      <w:r w:rsidR="00812A81" w:rsidRPr="00AF3B40">
        <w:rPr>
          <w:rFonts w:cs="Arial"/>
        </w:rPr>
        <w:t>are available.</w:t>
      </w:r>
    </w:p>
    <w:p w14:paraId="266E8539" w14:textId="77777777" w:rsidR="00610634" w:rsidRPr="00AF3B40" w:rsidRDefault="00610634" w:rsidP="00C97567">
      <w:pPr>
        <w:pStyle w:val="ListParagraph"/>
        <w:numPr>
          <w:ilvl w:val="1"/>
          <w:numId w:val="2"/>
        </w:numPr>
        <w:rPr>
          <w:rFonts w:cs="Arial"/>
        </w:rPr>
      </w:pPr>
      <w:r w:rsidRPr="00AF3B40">
        <w:rPr>
          <w:rFonts w:cs="Arial"/>
        </w:rPr>
        <w:t>Crisis</w:t>
      </w:r>
      <w:r w:rsidR="00812A81" w:rsidRPr="00AF3B40">
        <w:rPr>
          <w:rFonts w:cs="Arial"/>
        </w:rPr>
        <w:t xml:space="preserve"> – </w:t>
      </w:r>
      <w:r w:rsidR="00E46A3E" w:rsidRPr="00AF3B40">
        <w:rPr>
          <w:rFonts w:cs="Arial"/>
        </w:rPr>
        <w:t xml:space="preserve">Partial loss of hub site systems &amp; assets. </w:t>
      </w:r>
      <w:r w:rsidR="00812A81" w:rsidRPr="00AF3B40">
        <w:rPr>
          <w:rFonts w:cs="Arial"/>
        </w:rPr>
        <w:t>One or more critical services are down.</w:t>
      </w:r>
    </w:p>
    <w:p w14:paraId="78F9A4C2" w14:textId="77777777" w:rsidR="00610634" w:rsidRPr="00AF3B40" w:rsidRDefault="00610634" w:rsidP="00C97567">
      <w:pPr>
        <w:pStyle w:val="ListParagraph"/>
        <w:numPr>
          <w:ilvl w:val="1"/>
          <w:numId w:val="2"/>
        </w:numPr>
        <w:rPr>
          <w:rFonts w:cs="Arial"/>
        </w:rPr>
      </w:pPr>
      <w:r w:rsidRPr="00AF3B40">
        <w:rPr>
          <w:rFonts w:cs="Arial"/>
        </w:rPr>
        <w:t>Emergency</w:t>
      </w:r>
      <w:r w:rsidR="00812A81" w:rsidRPr="00AF3B40">
        <w:rPr>
          <w:rFonts w:cs="Arial"/>
        </w:rPr>
        <w:t xml:space="preserve"> – One or more critical services are experiencing problems.</w:t>
      </w:r>
      <w:r w:rsidR="00F66AF7" w:rsidRPr="00AF3B40">
        <w:rPr>
          <w:rFonts w:cs="Arial"/>
        </w:rPr>
        <w:t xml:space="preserve"> Physical loss of ingress / egress access to hub site.</w:t>
      </w:r>
    </w:p>
    <w:p w14:paraId="1C32AA81" w14:textId="77777777" w:rsidR="00BE2451" w:rsidRPr="002D789A" w:rsidRDefault="00BE2451" w:rsidP="003442FC">
      <w:pPr>
        <w:pStyle w:val="Heading2"/>
      </w:pPr>
      <w:bookmarkStart w:id="4" w:name="_Toc451413319"/>
      <w:r w:rsidRPr="002D789A">
        <w:t xml:space="preserve">STEP 3: </w:t>
      </w:r>
      <w:r w:rsidR="002D789A" w:rsidRPr="002D789A">
        <w:t>Define Critical Technology Assets</w:t>
      </w:r>
      <w:bookmarkEnd w:id="4"/>
    </w:p>
    <w:p w14:paraId="5EC3CC6F" w14:textId="77777777" w:rsidR="007D4D17" w:rsidRDefault="00F44170" w:rsidP="00BF73AC">
      <w:pPr>
        <w:pStyle w:val="ListParagraph"/>
        <w:numPr>
          <w:ilvl w:val="0"/>
          <w:numId w:val="2"/>
        </w:numPr>
      </w:pPr>
      <w:r>
        <w:t>Inventory your s</w:t>
      </w:r>
      <w:r w:rsidR="007D4D17">
        <w:t>ystems</w:t>
      </w:r>
    </w:p>
    <w:p w14:paraId="1886B9A9" w14:textId="77777777" w:rsidR="003676B6" w:rsidRDefault="003676B6" w:rsidP="003676B6">
      <w:pPr>
        <w:pStyle w:val="ListParagraph"/>
        <w:numPr>
          <w:ilvl w:val="1"/>
          <w:numId w:val="2"/>
        </w:numPr>
      </w:pPr>
      <w:r>
        <w:t>Critical District Systems</w:t>
      </w:r>
      <w:r w:rsidR="00D10AE0">
        <w:t xml:space="preserve"> (onsite or cloud)</w:t>
      </w:r>
    </w:p>
    <w:p w14:paraId="038D3B20" w14:textId="77777777" w:rsidR="003676B6" w:rsidRDefault="003676B6" w:rsidP="003676B6">
      <w:pPr>
        <w:pStyle w:val="ListParagraph"/>
        <w:numPr>
          <w:ilvl w:val="2"/>
          <w:numId w:val="2"/>
        </w:numPr>
      </w:pPr>
      <w:r>
        <w:t>Food Service</w:t>
      </w:r>
    </w:p>
    <w:p w14:paraId="5C21ECFA" w14:textId="77777777" w:rsidR="003676B6" w:rsidRDefault="003676B6" w:rsidP="003676B6">
      <w:pPr>
        <w:pStyle w:val="ListParagraph"/>
        <w:numPr>
          <w:ilvl w:val="2"/>
          <w:numId w:val="2"/>
        </w:numPr>
      </w:pPr>
      <w:r>
        <w:t>Library</w:t>
      </w:r>
    </w:p>
    <w:p w14:paraId="1C8D0F0F" w14:textId="77777777" w:rsidR="003676B6" w:rsidRDefault="003676B6" w:rsidP="003676B6">
      <w:pPr>
        <w:pStyle w:val="ListParagraph"/>
        <w:numPr>
          <w:ilvl w:val="2"/>
          <w:numId w:val="2"/>
        </w:numPr>
      </w:pPr>
      <w:r>
        <w:t>File Storage</w:t>
      </w:r>
    </w:p>
    <w:p w14:paraId="6A877CED" w14:textId="77777777" w:rsidR="003676B6" w:rsidRDefault="003676B6" w:rsidP="003676B6">
      <w:pPr>
        <w:pStyle w:val="ListParagraph"/>
        <w:numPr>
          <w:ilvl w:val="2"/>
          <w:numId w:val="2"/>
        </w:numPr>
      </w:pPr>
      <w:r>
        <w:t>Bus/Transportation</w:t>
      </w:r>
    </w:p>
    <w:p w14:paraId="6AD07F10" w14:textId="77777777" w:rsidR="003676B6" w:rsidRDefault="003676B6" w:rsidP="003676B6">
      <w:pPr>
        <w:pStyle w:val="ListParagraph"/>
        <w:numPr>
          <w:ilvl w:val="2"/>
          <w:numId w:val="2"/>
        </w:numPr>
      </w:pPr>
      <w:r>
        <w:t>Telephone/Voice/Video</w:t>
      </w:r>
    </w:p>
    <w:p w14:paraId="5BA78963" w14:textId="77777777" w:rsidR="003676B6" w:rsidRDefault="00CA7299" w:rsidP="003676B6">
      <w:pPr>
        <w:pStyle w:val="ListParagraph"/>
        <w:numPr>
          <w:ilvl w:val="2"/>
          <w:numId w:val="2"/>
        </w:numPr>
      </w:pPr>
      <w:r>
        <w:t>District Website</w:t>
      </w:r>
    </w:p>
    <w:p w14:paraId="454E8F7A" w14:textId="77777777" w:rsidR="00CA7299" w:rsidRDefault="00CA7299" w:rsidP="003676B6">
      <w:pPr>
        <w:pStyle w:val="ListParagraph"/>
        <w:numPr>
          <w:ilvl w:val="2"/>
          <w:numId w:val="2"/>
        </w:numPr>
      </w:pPr>
      <w:r>
        <w:t>Secure Web Gateway, etc.</w:t>
      </w:r>
    </w:p>
    <w:p w14:paraId="71E32677" w14:textId="77777777" w:rsidR="00CA7299" w:rsidRDefault="00CA7299" w:rsidP="00CA7299">
      <w:pPr>
        <w:pStyle w:val="ListParagraph"/>
        <w:numPr>
          <w:ilvl w:val="1"/>
          <w:numId w:val="2"/>
        </w:numPr>
      </w:pPr>
      <w:r>
        <w:t>Critical Network Hardware</w:t>
      </w:r>
    </w:p>
    <w:p w14:paraId="324799B1" w14:textId="77777777" w:rsidR="00CA7299" w:rsidRDefault="00CA7299" w:rsidP="004B4CA3">
      <w:pPr>
        <w:pStyle w:val="ListParagraph"/>
        <w:numPr>
          <w:ilvl w:val="2"/>
          <w:numId w:val="2"/>
        </w:numPr>
      </w:pPr>
      <w:r>
        <w:t>Layer 3 Switch</w:t>
      </w:r>
      <w:r w:rsidR="00134DAA">
        <w:t>/Core routers</w:t>
      </w:r>
    </w:p>
    <w:p w14:paraId="7FDFFBE1" w14:textId="77777777" w:rsidR="00CA7299" w:rsidRDefault="00CA7299" w:rsidP="00CA7299">
      <w:pPr>
        <w:pStyle w:val="ListParagraph"/>
        <w:numPr>
          <w:ilvl w:val="2"/>
          <w:numId w:val="2"/>
        </w:numPr>
      </w:pPr>
      <w:r>
        <w:t>Uninterruptable Power Supplies</w:t>
      </w:r>
    </w:p>
    <w:p w14:paraId="4ECEEC1C" w14:textId="77777777" w:rsidR="001D26CD" w:rsidRDefault="00B50D1F" w:rsidP="00CA7299">
      <w:pPr>
        <w:pStyle w:val="ListParagraph"/>
        <w:numPr>
          <w:ilvl w:val="2"/>
          <w:numId w:val="2"/>
        </w:numPr>
      </w:pPr>
      <w:r>
        <w:t>Include a n</w:t>
      </w:r>
      <w:r w:rsidR="001D26CD">
        <w:t xml:space="preserve">etwork Topology Diagram with plan for rerouting the </w:t>
      </w:r>
      <w:r>
        <w:t>district fiber network to support move of the hub site to another physical location.</w:t>
      </w:r>
    </w:p>
    <w:p w14:paraId="7344D44C" w14:textId="77777777" w:rsidR="002C383C" w:rsidRDefault="002C383C" w:rsidP="002C383C">
      <w:pPr>
        <w:pStyle w:val="ListParagraph"/>
        <w:numPr>
          <w:ilvl w:val="1"/>
          <w:numId w:val="2"/>
        </w:numPr>
      </w:pPr>
      <w:r>
        <w:t>Critical Business Continuity Hardware</w:t>
      </w:r>
    </w:p>
    <w:p w14:paraId="3291578E" w14:textId="77777777" w:rsidR="002C383C" w:rsidRDefault="002C383C" w:rsidP="002C383C">
      <w:pPr>
        <w:pStyle w:val="ListParagraph"/>
        <w:numPr>
          <w:ilvl w:val="2"/>
          <w:numId w:val="2"/>
        </w:numPr>
      </w:pPr>
      <w:r>
        <w:t>Check printer</w:t>
      </w:r>
      <w:r w:rsidR="00E931C7">
        <w:t xml:space="preserve">s, scanners, phones, </w:t>
      </w:r>
      <w:r w:rsidR="00693694">
        <w:t>etc.</w:t>
      </w:r>
    </w:p>
    <w:p w14:paraId="0CD8A474" w14:textId="77777777" w:rsidR="007C1510" w:rsidRDefault="007C1510" w:rsidP="007C1510">
      <w:pPr>
        <w:pStyle w:val="ListParagraph"/>
        <w:numPr>
          <w:ilvl w:val="1"/>
          <w:numId w:val="2"/>
        </w:numPr>
      </w:pPr>
      <w:r>
        <w:t xml:space="preserve">Software, especially mission critical applications. </w:t>
      </w:r>
    </w:p>
    <w:p w14:paraId="6E299CA7" w14:textId="77777777" w:rsidR="007C1510" w:rsidRDefault="007C1510" w:rsidP="007C1510">
      <w:pPr>
        <w:pStyle w:val="ListParagraph"/>
        <w:numPr>
          <w:ilvl w:val="2"/>
          <w:numId w:val="2"/>
        </w:numPr>
      </w:pPr>
      <w:r>
        <w:t>Do you have physical copies for reinstall? Are they latest version? Will you require Internet access to reinstall?</w:t>
      </w:r>
      <w:r w:rsidR="005733BC">
        <w:t xml:space="preserve"> Do you have license keys? Are cloud versions available?</w:t>
      </w:r>
    </w:p>
    <w:p w14:paraId="4D6B9A71" w14:textId="77777777" w:rsidR="004F1B42" w:rsidRDefault="004F1B42" w:rsidP="00EE30B6">
      <w:pPr>
        <w:pStyle w:val="ListParagraph"/>
        <w:numPr>
          <w:ilvl w:val="1"/>
          <w:numId w:val="2"/>
        </w:numPr>
      </w:pPr>
      <w:r>
        <w:lastRenderedPageBreak/>
        <w:t xml:space="preserve">Inventory Information/data. Note the critical information required to conduct business. Critical data SHOULD be located within systems also identified </w:t>
      </w:r>
      <w:r w:rsidR="005733BC">
        <w:t xml:space="preserve">and known </w:t>
      </w:r>
      <w:r>
        <w:t>as critical. Are they?</w:t>
      </w:r>
    </w:p>
    <w:p w14:paraId="3410D0EB" w14:textId="77777777" w:rsidR="0097347E" w:rsidRDefault="0097347E" w:rsidP="003676B6">
      <w:pPr>
        <w:pStyle w:val="ListParagraph"/>
        <w:numPr>
          <w:ilvl w:val="0"/>
          <w:numId w:val="2"/>
        </w:numPr>
      </w:pPr>
      <w:r>
        <w:t xml:space="preserve">Define the business/recovery priority of each </w:t>
      </w:r>
      <w:r w:rsidR="002D5875">
        <w:t xml:space="preserve">system </w:t>
      </w:r>
      <w:r>
        <w:t>(1, 2, or 3)</w:t>
      </w:r>
      <w:r w:rsidR="00887D50">
        <w:t xml:space="preserve"> </w:t>
      </w:r>
      <w:r w:rsidR="00EE30B6">
        <w:t xml:space="preserve">along with an expected “time for recovery” </w:t>
      </w:r>
      <w:r w:rsidR="00887D50">
        <w:t>so that the most important will be recovered first</w:t>
      </w:r>
      <w:r w:rsidR="00EE30B6">
        <w:t xml:space="preserve"> and there is an accurate expectation of time required for recovery.</w:t>
      </w:r>
    </w:p>
    <w:p w14:paraId="042BA87B" w14:textId="77777777" w:rsidR="00AF112E" w:rsidRDefault="00724520" w:rsidP="0097347E">
      <w:pPr>
        <w:pStyle w:val="ListParagraph"/>
        <w:numPr>
          <w:ilvl w:val="1"/>
          <w:numId w:val="2"/>
        </w:numPr>
      </w:pPr>
      <w:r>
        <w:t>Include</w:t>
      </w:r>
      <w:r w:rsidR="00AF112E">
        <w:t xml:space="preserve"> existing disaster recovery or business continuity plans provided by </w:t>
      </w:r>
      <w:r w:rsidR="00C55735">
        <w:t xml:space="preserve">vendor </w:t>
      </w:r>
      <w:r w:rsidR="00AF112E">
        <w:t>partners for each system</w:t>
      </w:r>
      <w:r w:rsidR="00D10AE0">
        <w:t xml:space="preserve"> (onsite or cloud)</w:t>
      </w:r>
    </w:p>
    <w:p w14:paraId="19EB39BF" w14:textId="77777777" w:rsidR="007D4D17" w:rsidRDefault="00753F99" w:rsidP="007D4D17">
      <w:pPr>
        <w:pStyle w:val="ListParagraph"/>
        <w:numPr>
          <w:ilvl w:val="1"/>
          <w:numId w:val="2"/>
        </w:numPr>
      </w:pPr>
      <w:r>
        <w:t>Define the number of days</w:t>
      </w:r>
      <w:r w:rsidR="007D4D17">
        <w:t xml:space="preserve"> business</w:t>
      </w:r>
      <w:r>
        <w:t xml:space="preserve"> can be conducted</w:t>
      </w:r>
      <w:r w:rsidR="007D4D17">
        <w:t xml:space="preserve"> withou</w:t>
      </w:r>
      <w:r w:rsidR="002D5875">
        <w:t>t each of these systems</w:t>
      </w:r>
      <w:r w:rsidR="0097347E">
        <w:t>. You may find several redundant systems</w:t>
      </w:r>
    </w:p>
    <w:p w14:paraId="70131DAA" w14:textId="77777777" w:rsidR="00AF125B" w:rsidRDefault="00AF125B" w:rsidP="007D4D17">
      <w:pPr>
        <w:pStyle w:val="ListParagraph"/>
        <w:numPr>
          <w:ilvl w:val="1"/>
          <w:numId w:val="2"/>
        </w:numPr>
      </w:pPr>
      <w:r>
        <w:t>Assign each</w:t>
      </w:r>
      <w:r w:rsidR="0097347E">
        <w:t xml:space="preserve"> system a realistic</w:t>
      </w:r>
      <w:r>
        <w:t xml:space="preserve"> estimate of days to restore</w:t>
      </w:r>
      <w:r w:rsidR="002D5875">
        <w:t>, and notify business stakeholders of this timeframe</w:t>
      </w:r>
      <w:r w:rsidR="00726971">
        <w:t>, in order to set their expectations</w:t>
      </w:r>
      <w:r w:rsidR="002D5875">
        <w:t>.</w:t>
      </w:r>
    </w:p>
    <w:p w14:paraId="2865F553" w14:textId="77777777" w:rsidR="008513CA" w:rsidRDefault="008513CA" w:rsidP="008513CA">
      <w:pPr>
        <w:pStyle w:val="ListParagraph"/>
        <w:numPr>
          <w:ilvl w:val="1"/>
          <w:numId w:val="2"/>
        </w:numPr>
      </w:pPr>
      <w:r>
        <w:t>Inventory System Data Back-ups</w:t>
      </w:r>
    </w:p>
    <w:p w14:paraId="6A8140A6" w14:textId="77777777" w:rsidR="008513CA" w:rsidRDefault="008513CA" w:rsidP="008513CA">
      <w:pPr>
        <w:pStyle w:val="ListParagraph"/>
        <w:numPr>
          <w:ilvl w:val="2"/>
          <w:numId w:val="2"/>
        </w:numPr>
      </w:pPr>
      <w:r>
        <w:t xml:space="preserve">What’s backed-up? </w:t>
      </w:r>
    </w:p>
    <w:p w14:paraId="7B9A15CA" w14:textId="77777777" w:rsidR="008513CA" w:rsidRDefault="008513CA" w:rsidP="008513CA">
      <w:pPr>
        <w:pStyle w:val="ListParagraph"/>
        <w:numPr>
          <w:ilvl w:val="3"/>
          <w:numId w:val="2"/>
        </w:numPr>
      </w:pPr>
      <w:r>
        <w:t>Everything?</w:t>
      </w:r>
    </w:p>
    <w:p w14:paraId="6142DF64" w14:textId="77777777" w:rsidR="008513CA" w:rsidRDefault="008513CA" w:rsidP="008513CA">
      <w:pPr>
        <w:pStyle w:val="ListParagraph"/>
        <w:numPr>
          <w:ilvl w:val="3"/>
          <w:numId w:val="2"/>
        </w:numPr>
      </w:pPr>
      <w:r>
        <w:t>Only Critical information?</w:t>
      </w:r>
    </w:p>
    <w:p w14:paraId="5D80E6A7" w14:textId="77777777" w:rsidR="008513CA" w:rsidRDefault="008513CA" w:rsidP="008513CA">
      <w:pPr>
        <w:pStyle w:val="ListParagraph"/>
        <w:numPr>
          <w:ilvl w:val="3"/>
          <w:numId w:val="2"/>
        </w:numPr>
      </w:pPr>
      <w:r>
        <w:t>Some of the Critical Information?</w:t>
      </w:r>
    </w:p>
    <w:p w14:paraId="351D8104" w14:textId="77777777" w:rsidR="008513CA" w:rsidRDefault="008513CA" w:rsidP="008513CA">
      <w:pPr>
        <w:pStyle w:val="ListParagraph"/>
        <w:numPr>
          <w:ilvl w:val="2"/>
          <w:numId w:val="2"/>
        </w:numPr>
      </w:pPr>
      <w:r>
        <w:t>Backup storage location</w:t>
      </w:r>
    </w:p>
    <w:p w14:paraId="47EB42F4" w14:textId="77777777" w:rsidR="00A9007D" w:rsidRDefault="008513CA" w:rsidP="00455D06">
      <w:pPr>
        <w:pStyle w:val="ListParagraph"/>
        <w:numPr>
          <w:ilvl w:val="2"/>
          <w:numId w:val="2"/>
        </w:numPr>
      </w:pPr>
      <w:r>
        <w:t>Steps to restore from backups</w:t>
      </w:r>
    </w:p>
    <w:p w14:paraId="277475F1" w14:textId="77777777" w:rsidR="00E63707" w:rsidRDefault="00E63707" w:rsidP="00E63707">
      <w:pPr>
        <w:pStyle w:val="ListParagraph"/>
        <w:numPr>
          <w:ilvl w:val="0"/>
          <w:numId w:val="2"/>
        </w:numPr>
      </w:pPr>
      <w:r>
        <w:t>Inventory Workstations and peripherals</w:t>
      </w:r>
    </w:p>
    <w:p w14:paraId="39DD5639" w14:textId="77777777" w:rsidR="00F417AF" w:rsidRDefault="00F417AF" w:rsidP="00E63707">
      <w:pPr>
        <w:pStyle w:val="ListParagraph"/>
        <w:numPr>
          <w:ilvl w:val="0"/>
          <w:numId w:val="2"/>
        </w:numPr>
      </w:pPr>
      <w:r>
        <w:t>Inventory Privileged Accounts and passwords</w:t>
      </w:r>
    </w:p>
    <w:p w14:paraId="7B41A0F8" w14:textId="77777777" w:rsidR="00C55735" w:rsidRDefault="00C55735" w:rsidP="00C55735">
      <w:pPr>
        <w:pStyle w:val="ListParagraph"/>
        <w:numPr>
          <w:ilvl w:val="1"/>
          <w:numId w:val="2"/>
        </w:numPr>
      </w:pPr>
      <w:r>
        <w:t>What is the purpose of each account?</w:t>
      </w:r>
    </w:p>
    <w:p w14:paraId="1FC94940" w14:textId="77777777" w:rsidR="00C55735" w:rsidRDefault="00776D5B" w:rsidP="00C55735">
      <w:pPr>
        <w:pStyle w:val="ListParagraph"/>
        <w:numPr>
          <w:ilvl w:val="1"/>
          <w:numId w:val="2"/>
        </w:numPr>
      </w:pPr>
      <w:r>
        <w:t>To which</w:t>
      </w:r>
      <w:r w:rsidR="00C55735">
        <w:t xml:space="preserve"> system</w:t>
      </w:r>
      <w:r>
        <w:t>(s)</w:t>
      </w:r>
      <w:r w:rsidR="00C55735">
        <w:t xml:space="preserve"> does each account have access?</w:t>
      </w:r>
    </w:p>
    <w:p w14:paraId="080BD92C" w14:textId="77777777" w:rsidR="00776D5B" w:rsidRDefault="00776D5B" w:rsidP="00C55735">
      <w:pPr>
        <w:pStyle w:val="ListParagraph"/>
        <w:numPr>
          <w:ilvl w:val="1"/>
          <w:numId w:val="2"/>
        </w:numPr>
      </w:pPr>
      <w:r>
        <w:t>Are the passwords to each system account accessible and stored securely?</w:t>
      </w:r>
    </w:p>
    <w:p w14:paraId="499713F2" w14:textId="77777777" w:rsidR="00E63707" w:rsidRDefault="00E63707" w:rsidP="00E63707">
      <w:pPr>
        <w:pStyle w:val="ListParagraph"/>
        <w:numPr>
          <w:ilvl w:val="0"/>
          <w:numId w:val="2"/>
        </w:numPr>
      </w:pPr>
      <w:r>
        <w:t>Request each vendor to provide a statement regarding their</w:t>
      </w:r>
      <w:r w:rsidR="00D46781">
        <w:t xml:space="preserve"> abilities and</w:t>
      </w:r>
      <w:r>
        <w:t xml:space="preserve"> responsibilities to</w:t>
      </w:r>
      <w:r w:rsidR="003F79C9">
        <w:t xml:space="preserve"> you in the event of a disaster, both for setting up new services at a recovery location and restoring services at the original location</w:t>
      </w:r>
    </w:p>
    <w:p w14:paraId="43E51623" w14:textId="77777777" w:rsidR="00E63707" w:rsidRDefault="00E63707" w:rsidP="00E63707">
      <w:pPr>
        <w:pStyle w:val="ListParagraph"/>
        <w:numPr>
          <w:ilvl w:val="1"/>
          <w:numId w:val="2"/>
        </w:numPr>
      </w:pPr>
      <w:r>
        <w:t>Utilities</w:t>
      </w:r>
      <w:r w:rsidR="00240337">
        <w:t xml:space="preserve"> (</w:t>
      </w:r>
      <w:r w:rsidR="005F53C8">
        <w:t xml:space="preserve">water, </w:t>
      </w:r>
      <w:r w:rsidR="00E6370C">
        <w:t>electric</w:t>
      </w:r>
      <w:r w:rsidR="005F53C8">
        <w:t>, HVAC</w:t>
      </w:r>
      <w:r w:rsidR="00E6370C">
        <w:t xml:space="preserve"> - </w:t>
      </w:r>
      <w:r w:rsidR="00240337">
        <w:t>who is your point person and when can I expect services?)</w:t>
      </w:r>
    </w:p>
    <w:p w14:paraId="468F13C8" w14:textId="77777777" w:rsidR="00E63707" w:rsidRDefault="00E63707" w:rsidP="00E63707">
      <w:pPr>
        <w:pStyle w:val="ListParagraph"/>
        <w:numPr>
          <w:ilvl w:val="1"/>
          <w:numId w:val="2"/>
        </w:numPr>
      </w:pPr>
      <w:r>
        <w:t>Computer providers</w:t>
      </w:r>
      <w:r w:rsidR="003F79C9">
        <w:t xml:space="preserve"> (how fast can replacements be on the ground?)</w:t>
      </w:r>
    </w:p>
    <w:p w14:paraId="79F6BC0A" w14:textId="77777777" w:rsidR="005F53C8" w:rsidRDefault="005F53C8" w:rsidP="005F53C8">
      <w:pPr>
        <w:pStyle w:val="ListParagraph"/>
        <w:numPr>
          <w:ilvl w:val="2"/>
          <w:numId w:val="2"/>
        </w:numPr>
      </w:pPr>
      <w:r>
        <w:t>Will they be ready to join our domain?</w:t>
      </w:r>
    </w:p>
    <w:p w14:paraId="0998CA6A" w14:textId="77777777" w:rsidR="00CC4456" w:rsidRDefault="00E63707" w:rsidP="00CC4456">
      <w:pPr>
        <w:pStyle w:val="ListParagraph"/>
        <w:numPr>
          <w:ilvl w:val="1"/>
          <w:numId w:val="2"/>
        </w:numPr>
      </w:pPr>
      <w:r>
        <w:t>Software</w:t>
      </w:r>
      <w:r w:rsidR="003F3AED">
        <w:t>/Critical Application</w:t>
      </w:r>
      <w:r>
        <w:t xml:space="preserve"> companies</w:t>
      </w:r>
      <w:r w:rsidR="003F79C9">
        <w:t xml:space="preserve"> (how fast…?)</w:t>
      </w:r>
    </w:p>
    <w:p w14:paraId="459A04DF" w14:textId="77777777" w:rsidR="00BE2451" w:rsidRPr="006A435C" w:rsidRDefault="00BE2451" w:rsidP="003442FC">
      <w:pPr>
        <w:pStyle w:val="Heading2"/>
      </w:pPr>
      <w:bookmarkStart w:id="5" w:name="_Toc451413320"/>
      <w:r w:rsidRPr="006A435C">
        <w:t xml:space="preserve">STEP 4: </w:t>
      </w:r>
      <w:r w:rsidR="006E645E" w:rsidRPr="006A435C">
        <w:t>Identify Alternate Site</w:t>
      </w:r>
      <w:r w:rsidR="00BA7A93" w:rsidRPr="006A435C">
        <w:t>(</w:t>
      </w:r>
      <w:r w:rsidR="006E645E" w:rsidRPr="006A435C">
        <w:t>s</w:t>
      </w:r>
      <w:r w:rsidR="00BA7A93" w:rsidRPr="006A435C">
        <w:t>)</w:t>
      </w:r>
      <w:bookmarkEnd w:id="5"/>
    </w:p>
    <w:p w14:paraId="40B9B9FA" w14:textId="77777777" w:rsidR="00A9007D" w:rsidRDefault="00A9007D" w:rsidP="00A9007D">
      <w:pPr>
        <w:pStyle w:val="ListParagraph"/>
        <w:numPr>
          <w:ilvl w:val="0"/>
          <w:numId w:val="2"/>
        </w:numPr>
      </w:pPr>
      <w:r>
        <w:t xml:space="preserve">Identify </w:t>
      </w:r>
      <w:r w:rsidR="001204FB">
        <w:t xml:space="preserve">primary </w:t>
      </w:r>
      <w:r>
        <w:t>Emergency Operations Center</w:t>
      </w:r>
      <w:r w:rsidR="000651A7">
        <w:t xml:space="preserve"> (EOC)</w:t>
      </w:r>
      <w:r w:rsidR="004E768E">
        <w:t>/</w:t>
      </w:r>
      <w:r w:rsidR="000651A7">
        <w:t>alternate site</w:t>
      </w:r>
      <w:r w:rsidR="005D1403">
        <w:t xml:space="preserve"> and </w:t>
      </w:r>
      <w:r w:rsidR="001204FB">
        <w:t xml:space="preserve">potential </w:t>
      </w:r>
      <w:r w:rsidR="005D1403">
        <w:t>alternate</w:t>
      </w:r>
      <w:r w:rsidR="001204FB">
        <w:t xml:space="preserve"> location</w:t>
      </w:r>
      <w:r w:rsidR="000651A7">
        <w:t>, just in case</w:t>
      </w:r>
      <w:r w:rsidR="00502C3A">
        <w:t>. Select a site based on necessary recovery window and available resources, which will impact the shortest path to restore services.</w:t>
      </w:r>
      <w:r w:rsidR="00DE7A7A">
        <w:t xml:space="preserve"> Are there existing resources available, e.g. trailers, mobile classrooms? </w:t>
      </w:r>
      <w:r w:rsidR="00E7500A">
        <w:t>Rent from a vendor? Location in neighboring district?</w:t>
      </w:r>
    </w:p>
    <w:p w14:paraId="302072EE" w14:textId="77777777" w:rsidR="00A9007D" w:rsidRDefault="00D82CF3" w:rsidP="00A9007D">
      <w:pPr>
        <w:pStyle w:val="ListParagraph"/>
        <w:numPr>
          <w:ilvl w:val="1"/>
          <w:numId w:val="2"/>
        </w:numPr>
      </w:pPr>
      <w:r>
        <w:t>Does the proposed site already have the following?</w:t>
      </w:r>
    </w:p>
    <w:p w14:paraId="67E5D665" w14:textId="77777777" w:rsidR="003C6E23" w:rsidRDefault="003C6E23" w:rsidP="003C6E23">
      <w:pPr>
        <w:pStyle w:val="ListParagraph"/>
        <w:numPr>
          <w:ilvl w:val="2"/>
          <w:numId w:val="2"/>
        </w:numPr>
      </w:pPr>
      <w:r>
        <w:t>Power</w:t>
      </w:r>
    </w:p>
    <w:p w14:paraId="775EDAE5" w14:textId="77777777" w:rsidR="003C6E23" w:rsidRDefault="003C6E23" w:rsidP="003C6E23">
      <w:pPr>
        <w:pStyle w:val="ListParagraph"/>
        <w:numPr>
          <w:ilvl w:val="2"/>
          <w:numId w:val="2"/>
        </w:numPr>
      </w:pPr>
      <w:r>
        <w:t>Lighting</w:t>
      </w:r>
    </w:p>
    <w:p w14:paraId="0D008D36" w14:textId="77777777" w:rsidR="003C6E23" w:rsidRDefault="003C6E23" w:rsidP="003C6E23">
      <w:pPr>
        <w:pStyle w:val="ListParagraph"/>
        <w:numPr>
          <w:ilvl w:val="2"/>
          <w:numId w:val="2"/>
        </w:numPr>
      </w:pPr>
      <w:r>
        <w:t>Network</w:t>
      </w:r>
    </w:p>
    <w:p w14:paraId="69361A92" w14:textId="77777777" w:rsidR="003C6E23" w:rsidRDefault="003C6E23" w:rsidP="003C6E23">
      <w:pPr>
        <w:pStyle w:val="ListParagraph"/>
        <w:numPr>
          <w:ilvl w:val="2"/>
          <w:numId w:val="2"/>
        </w:numPr>
      </w:pPr>
      <w:r>
        <w:lastRenderedPageBreak/>
        <w:t>Phones</w:t>
      </w:r>
    </w:p>
    <w:p w14:paraId="5BA63797" w14:textId="77777777" w:rsidR="003C6E23" w:rsidRDefault="003C6E23" w:rsidP="003C6E23">
      <w:pPr>
        <w:pStyle w:val="ListParagraph"/>
        <w:numPr>
          <w:ilvl w:val="2"/>
          <w:numId w:val="2"/>
        </w:numPr>
      </w:pPr>
      <w:r>
        <w:t>Office Supplies (Pens/Paper/Whiteboard/Markers/Coffee/etc.)</w:t>
      </w:r>
    </w:p>
    <w:p w14:paraId="12AF92EB" w14:textId="77777777" w:rsidR="003C6E23" w:rsidRDefault="005659E3" w:rsidP="003C6E23">
      <w:pPr>
        <w:pStyle w:val="ListParagraph"/>
        <w:numPr>
          <w:ilvl w:val="2"/>
          <w:numId w:val="2"/>
        </w:numPr>
      </w:pPr>
      <w:r>
        <w:t>Water/restroom facilities</w:t>
      </w:r>
    </w:p>
    <w:p w14:paraId="74A40CE5" w14:textId="77777777" w:rsidR="004F5DF1" w:rsidRDefault="004F5DF1" w:rsidP="004F5DF1">
      <w:pPr>
        <w:pStyle w:val="ListParagraph"/>
        <w:numPr>
          <w:ilvl w:val="1"/>
          <w:numId w:val="2"/>
        </w:numPr>
      </w:pPr>
      <w:r>
        <w:t xml:space="preserve">Is it </w:t>
      </w:r>
      <w:r w:rsidR="000B72F5">
        <w:t xml:space="preserve">close enough to be </w:t>
      </w:r>
      <w:r>
        <w:t>accessible by staff</w:t>
      </w:r>
      <w:r w:rsidR="000B72F5">
        <w:t>, but far enough away to not be impacted</w:t>
      </w:r>
      <w:r w:rsidR="00847374">
        <w:t xml:space="preserve"> by the same disaster</w:t>
      </w:r>
      <w:r w:rsidR="000B72F5">
        <w:t>?</w:t>
      </w:r>
    </w:p>
    <w:p w14:paraId="548FB0FD" w14:textId="77777777" w:rsidR="000B72F5" w:rsidRDefault="000B72F5" w:rsidP="000B72F5">
      <w:pPr>
        <w:pStyle w:val="ListParagraph"/>
        <w:numPr>
          <w:ilvl w:val="2"/>
          <w:numId w:val="2"/>
        </w:numPr>
      </w:pPr>
      <w:r>
        <w:t>Different weather systems</w:t>
      </w:r>
      <w:r w:rsidR="004E2639">
        <w:t xml:space="preserve"> (e.g. floods, tornados)</w:t>
      </w:r>
    </w:p>
    <w:p w14:paraId="2785C73B" w14:textId="77777777" w:rsidR="000B72F5" w:rsidRDefault="000B72F5" w:rsidP="000B72F5">
      <w:pPr>
        <w:pStyle w:val="ListParagraph"/>
        <w:numPr>
          <w:ilvl w:val="2"/>
          <w:numId w:val="2"/>
        </w:numPr>
      </w:pPr>
      <w:r>
        <w:t>Different electric grid</w:t>
      </w:r>
    </w:p>
    <w:p w14:paraId="5238FCCC" w14:textId="77777777" w:rsidR="000B72F5" w:rsidRDefault="000B72F5" w:rsidP="000B72F5">
      <w:pPr>
        <w:pStyle w:val="ListParagraph"/>
        <w:numPr>
          <w:ilvl w:val="2"/>
          <w:numId w:val="2"/>
        </w:numPr>
      </w:pPr>
      <w:r>
        <w:t xml:space="preserve">Accessible by </w:t>
      </w:r>
      <w:r w:rsidR="00C54929">
        <w:t>main roads</w:t>
      </w:r>
    </w:p>
    <w:p w14:paraId="6F46FA32" w14:textId="77777777" w:rsidR="00BA7A93" w:rsidRDefault="00546C0A" w:rsidP="00BA7A93">
      <w:pPr>
        <w:pStyle w:val="ListParagraph"/>
        <w:numPr>
          <w:ilvl w:val="1"/>
          <w:numId w:val="2"/>
        </w:numPr>
      </w:pPr>
      <w:r>
        <w:t>Identify travel and accommodation arrangements for critical technology and business continuity staff</w:t>
      </w:r>
    </w:p>
    <w:p w14:paraId="10F93313" w14:textId="77777777" w:rsidR="0097347E" w:rsidRPr="000C7D78" w:rsidRDefault="00BE2451" w:rsidP="003442FC">
      <w:pPr>
        <w:pStyle w:val="Heading2"/>
      </w:pPr>
      <w:bookmarkStart w:id="6" w:name="_Toc451413321"/>
      <w:r w:rsidRPr="000C7D78">
        <w:t xml:space="preserve">STEP 5: </w:t>
      </w:r>
      <w:r w:rsidR="000C7D78">
        <w:t>Define Storage and Maintenance of the Disaster Recovery Plan</w:t>
      </w:r>
      <w:bookmarkEnd w:id="6"/>
    </w:p>
    <w:p w14:paraId="43290A63" w14:textId="77777777" w:rsidR="0097347E" w:rsidRDefault="0097347E" w:rsidP="0097347E">
      <w:pPr>
        <w:pStyle w:val="ListParagraph"/>
        <w:numPr>
          <w:ilvl w:val="0"/>
          <w:numId w:val="2"/>
        </w:numPr>
      </w:pPr>
      <w:r>
        <w:t xml:space="preserve">Keep the DR Plan, including all inventories and associated documents, offsite, </w:t>
      </w:r>
      <w:r w:rsidR="00525EA2">
        <w:t>secure, and</w:t>
      </w:r>
      <w:r>
        <w:t xml:space="preserve"> accessible (cloud, flashdrive around neck, etc., all of the above)</w:t>
      </w:r>
      <w:r w:rsidR="00170181">
        <w:t xml:space="preserve"> to key staff</w:t>
      </w:r>
      <w:r w:rsidR="002910D6">
        <w:t xml:space="preserve">. Consider keeping hardcopies available somewhere, as well, in case there is a larger outage that prevents internet access </w:t>
      </w:r>
      <w:r w:rsidR="00525EA2">
        <w:t>citywide.</w:t>
      </w:r>
    </w:p>
    <w:p w14:paraId="1880516F" w14:textId="77777777" w:rsidR="00525EA2" w:rsidRDefault="00525EA2" w:rsidP="00525EA2">
      <w:pPr>
        <w:pStyle w:val="ListParagraph"/>
        <w:numPr>
          <w:ilvl w:val="1"/>
          <w:numId w:val="2"/>
        </w:numPr>
      </w:pPr>
      <w:r>
        <w:t>Plan should be reviewed and updated at least annually, or after significant events such as key staff changes or a disaster, where lessons learned can inform plan updates.</w:t>
      </w:r>
    </w:p>
    <w:p w14:paraId="0DC0BE28" w14:textId="77777777" w:rsidR="00471B22" w:rsidRPr="000C7D78" w:rsidRDefault="00471B22" w:rsidP="003442FC">
      <w:pPr>
        <w:pStyle w:val="Heading2"/>
      </w:pPr>
      <w:bookmarkStart w:id="7" w:name="_Toc451413322"/>
      <w:r>
        <w:t>STEP 6</w:t>
      </w:r>
      <w:r w:rsidRPr="000C7D78">
        <w:t xml:space="preserve">: </w:t>
      </w:r>
      <w:r>
        <w:t>Testing and Validation</w:t>
      </w:r>
      <w:bookmarkEnd w:id="7"/>
    </w:p>
    <w:p w14:paraId="364BCC2A" w14:textId="77777777" w:rsidR="00471B22" w:rsidRDefault="00230FE5" w:rsidP="006463E1">
      <w:pPr>
        <w:pStyle w:val="ListParagraph"/>
        <w:numPr>
          <w:ilvl w:val="0"/>
          <w:numId w:val="2"/>
        </w:numPr>
      </w:pPr>
      <w:r>
        <w:t>Having a disaster recovery plan is just the first, very important</w:t>
      </w:r>
      <w:r w:rsidR="00F911A7">
        <w:t>,</w:t>
      </w:r>
      <w:r>
        <w:t xml:space="preserve"> step.</w:t>
      </w:r>
      <w:r w:rsidR="0092676E">
        <w:t xml:space="preserve"> The plan should be tested whenever substantial changes in infrastructure or staff occur.</w:t>
      </w:r>
      <w:r w:rsidR="00F911A7">
        <w:t xml:space="preserve"> </w:t>
      </w:r>
    </w:p>
    <w:p w14:paraId="14E4339D" w14:textId="77777777" w:rsidR="0092676E" w:rsidRDefault="005E29FD" w:rsidP="0092676E">
      <w:pPr>
        <w:pStyle w:val="ListParagraph"/>
        <w:numPr>
          <w:ilvl w:val="1"/>
          <w:numId w:val="2"/>
        </w:numPr>
      </w:pPr>
      <w:r>
        <w:t xml:space="preserve">Verbal or Checklist Test – Like </w:t>
      </w:r>
      <w:r w:rsidR="00B042AC">
        <w:t>a</w:t>
      </w:r>
      <w:r>
        <w:t xml:space="preserve"> </w:t>
      </w:r>
      <w:r w:rsidR="007D28E1">
        <w:t xml:space="preserve">dress </w:t>
      </w:r>
      <w:r>
        <w:t xml:space="preserve">rehearsal, this style of test brings everyone together </w:t>
      </w:r>
      <w:r w:rsidR="007639B1">
        <w:t>to run through the defined recovery steps</w:t>
      </w:r>
      <w:r w:rsidR="00B042AC">
        <w:t>, without the risk of actually turning any systems off</w:t>
      </w:r>
      <w:r w:rsidR="007D28E1">
        <w:t xml:space="preserve"> to test</w:t>
      </w:r>
      <w:r w:rsidR="007639B1">
        <w:t xml:space="preserve">. This </w:t>
      </w:r>
      <w:r w:rsidR="00974EBB">
        <w:t>rehearsal can help everyone see the big recovery picture and highlight problems or missing jobs.</w:t>
      </w:r>
    </w:p>
    <w:p w14:paraId="119CC509" w14:textId="77777777" w:rsidR="00F729F4" w:rsidRDefault="00F729F4" w:rsidP="0092676E">
      <w:pPr>
        <w:pStyle w:val="ListParagraph"/>
        <w:numPr>
          <w:ilvl w:val="1"/>
          <w:numId w:val="2"/>
        </w:numPr>
      </w:pPr>
      <w:r>
        <w:t xml:space="preserve">Simulation Test – </w:t>
      </w:r>
      <w:r w:rsidR="006A0A42">
        <w:t xml:space="preserve">After the checklist test, the next step is to </w:t>
      </w:r>
      <w:r w:rsidR="00922106">
        <w:t xml:space="preserve">simulate a disaster. </w:t>
      </w:r>
      <w:r>
        <w:t>There are various levels of simulation testing</w:t>
      </w:r>
      <w:r w:rsidR="00922106">
        <w:t xml:space="preserve">, from no impact on existing services to actually stopping existing services to see if they can be successfully recovered. There is some amount of risk involved </w:t>
      </w:r>
      <w:r w:rsidR="00C674B0">
        <w:t xml:space="preserve">with these tests, so </w:t>
      </w:r>
      <w:r w:rsidR="0036658E">
        <w:t xml:space="preserve">ensure all affected parties are informed and engaged and then </w:t>
      </w:r>
      <w:r w:rsidR="00C674B0">
        <w:t>proceed with caution.</w:t>
      </w:r>
    </w:p>
    <w:p w14:paraId="463FAA2F" w14:textId="77777777" w:rsidR="000C7D78" w:rsidRDefault="000C7D78" w:rsidP="000C7D78">
      <w:pPr>
        <w:pStyle w:val="Heading1"/>
      </w:pPr>
      <w:bookmarkStart w:id="8" w:name="_Toc451413323"/>
      <w:r>
        <w:t>REACTIVE STEPS –DISASTER RECOVERY</w:t>
      </w:r>
      <w:bookmarkEnd w:id="8"/>
    </w:p>
    <w:p w14:paraId="1370A498" w14:textId="77777777" w:rsidR="00BD5ED1" w:rsidRPr="006A435C" w:rsidRDefault="00DC2300" w:rsidP="003442FC">
      <w:pPr>
        <w:pStyle w:val="Heading2"/>
      </w:pPr>
      <w:bookmarkStart w:id="9" w:name="_Toc451413324"/>
      <w:r>
        <w:t>STEP 1</w:t>
      </w:r>
      <w:r w:rsidR="00B66538" w:rsidRPr="006A435C">
        <w:t xml:space="preserve">: </w:t>
      </w:r>
      <w:r>
        <w:t>Implem</w:t>
      </w:r>
      <w:r w:rsidR="005845DB">
        <w:t>entation of the Plan</w:t>
      </w:r>
      <w:bookmarkEnd w:id="9"/>
    </w:p>
    <w:p w14:paraId="636714B0" w14:textId="77777777" w:rsidR="00B66538" w:rsidRPr="00B30A7E" w:rsidRDefault="00B66538" w:rsidP="00B66538">
      <w:pPr>
        <w:pStyle w:val="ListParagraph"/>
        <w:numPr>
          <w:ilvl w:val="0"/>
          <w:numId w:val="11"/>
        </w:numPr>
      </w:pPr>
      <w:r w:rsidRPr="00B30A7E">
        <w:t>Assess the extent of the loss of critical district technology assets</w:t>
      </w:r>
    </w:p>
    <w:p w14:paraId="049189FE" w14:textId="77777777" w:rsidR="00B66538" w:rsidRPr="00B30A7E" w:rsidRDefault="00B30A7E" w:rsidP="00B66538">
      <w:pPr>
        <w:pStyle w:val="ListParagraph"/>
        <w:numPr>
          <w:ilvl w:val="1"/>
          <w:numId w:val="11"/>
        </w:numPr>
        <w:rPr>
          <w:rFonts w:cs="Arial"/>
        </w:rPr>
      </w:pPr>
      <w:r>
        <w:rPr>
          <w:rFonts w:cs="Arial"/>
        </w:rPr>
        <w:t>Partial loss including… (begin with priority items)</w:t>
      </w:r>
    </w:p>
    <w:p w14:paraId="5E6797E2" w14:textId="77777777" w:rsidR="00B66538" w:rsidRPr="00B30A7E" w:rsidRDefault="00B66538" w:rsidP="00B66538">
      <w:pPr>
        <w:pStyle w:val="ListParagraph"/>
        <w:numPr>
          <w:ilvl w:val="1"/>
          <w:numId w:val="11"/>
        </w:numPr>
        <w:rPr>
          <w:rFonts w:cs="Arial"/>
        </w:rPr>
      </w:pPr>
      <w:r w:rsidRPr="00B30A7E">
        <w:rPr>
          <w:rFonts w:cs="Arial"/>
        </w:rPr>
        <w:t>Total loss</w:t>
      </w:r>
    </w:p>
    <w:p w14:paraId="473AA54C" w14:textId="77777777" w:rsidR="00360EEA" w:rsidRPr="00B30A7E" w:rsidRDefault="00360EEA" w:rsidP="00B66538">
      <w:pPr>
        <w:pStyle w:val="ListParagraph"/>
        <w:numPr>
          <w:ilvl w:val="0"/>
          <w:numId w:val="11"/>
        </w:numPr>
      </w:pPr>
      <w:r w:rsidRPr="00B30A7E">
        <w:t xml:space="preserve">Contact key staff </w:t>
      </w:r>
      <w:r w:rsidR="00DC1DAA" w:rsidRPr="00B30A7E">
        <w:t xml:space="preserve">and partners </w:t>
      </w:r>
      <w:r w:rsidRPr="00B30A7E">
        <w:t>as defined in plan</w:t>
      </w:r>
    </w:p>
    <w:p w14:paraId="2FE4398A" w14:textId="77777777" w:rsidR="00BB079A" w:rsidRPr="00B30A7E" w:rsidRDefault="000651A7" w:rsidP="00B66538">
      <w:pPr>
        <w:pStyle w:val="ListParagraph"/>
        <w:numPr>
          <w:ilvl w:val="0"/>
          <w:numId w:val="11"/>
        </w:numPr>
      </w:pPr>
      <w:r w:rsidRPr="00B30A7E">
        <w:t xml:space="preserve">Move control and operations teams to </w:t>
      </w:r>
      <w:r w:rsidR="00360EEA" w:rsidRPr="00B30A7E">
        <w:t>EOC/Alternate Site</w:t>
      </w:r>
      <w:r w:rsidR="007853DE" w:rsidRPr="00B30A7E">
        <w:t xml:space="preserve">. If need be, </w:t>
      </w:r>
      <w:r w:rsidR="00073677" w:rsidRPr="00B30A7E">
        <w:t>address the following issues before moving:</w:t>
      </w:r>
    </w:p>
    <w:p w14:paraId="6180304F" w14:textId="77777777" w:rsidR="00073677" w:rsidRPr="00B30A7E" w:rsidRDefault="00073677" w:rsidP="00073677">
      <w:pPr>
        <w:pStyle w:val="ListParagraph"/>
        <w:numPr>
          <w:ilvl w:val="1"/>
          <w:numId w:val="11"/>
        </w:numPr>
      </w:pPr>
      <w:r w:rsidRPr="00B30A7E">
        <w:t>Facility space appropriated</w:t>
      </w:r>
    </w:p>
    <w:p w14:paraId="0DCA23FD" w14:textId="77777777" w:rsidR="00073677" w:rsidRPr="00B30A7E" w:rsidRDefault="00073677" w:rsidP="00073677">
      <w:pPr>
        <w:pStyle w:val="ListParagraph"/>
        <w:numPr>
          <w:ilvl w:val="1"/>
          <w:numId w:val="11"/>
        </w:numPr>
      </w:pPr>
      <w:r w:rsidRPr="00B30A7E">
        <w:lastRenderedPageBreak/>
        <w:t>Physical security ensured</w:t>
      </w:r>
    </w:p>
    <w:p w14:paraId="1ED359DC" w14:textId="77777777" w:rsidR="00073677" w:rsidRPr="00B30A7E" w:rsidRDefault="00073677" w:rsidP="00073677">
      <w:pPr>
        <w:pStyle w:val="ListParagraph"/>
        <w:numPr>
          <w:ilvl w:val="1"/>
          <w:numId w:val="11"/>
        </w:numPr>
      </w:pPr>
      <w:r w:rsidRPr="00B30A7E">
        <w:t>Utilities ar</w:t>
      </w:r>
      <w:r w:rsidR="00DC16A0" w:rsidRPr="00B30A7E">
        <w:t>e hooked up and available</w:t>
      </w:r>
    </w:p>
    <w:p w14:paraId="2D2B0233" w14:textId="77777777" w:rsidR="00DC16A0" w:rsidRPr="00B30A7E" w:rsidRDefault="00DC16A0" w:rsidP="00073677">
      <w:pPr>
        <w:pStyle w:val="ListParagraph"/>
        <w:numPr>
          <w:ilvl w:val="1"/>
          <w:numId w:val="11"/>
        </w:numPr>
      </w:pPr>
      <w:r w:rsidRPr="00B30A7E">
        <w:t>Environmental and comfort controls in place and functioning</w:t>
      </w:r>
    </w:p>
    <w:p w14:paraId="6600179F" w14:textId="77777777" w:rsidR="00603A51" w:rsidRPr="00B30A7E" w:rsidRDefault="00603A51" w:rsidP="00603A51">
      <w:pPr>
        <w:pStyle w:val="ListParagraph"/>
        <w:numPr>
          <w:ilvl w:val="0"/>
          <w:numId w:val="11"/>
        </w:numPr>
      </w:pPr>
      <w:r w:rsidRPr="00B30A7E">
        <w:t>Set communication plan in motion</w:t>
      </w:r>
    </w:p>
    <w:p w14:paraId="2C971856" w14:textId="77777777" w:rsidR="00DC1DAA" w:rsidRPr="00B30A7E" w:rsidRDefault="00DC1DAA" w:rsidP="00B66538">
      <w:pPr>
        <w:pStyle w:val="ListParagraph"/>
        <w:numPr>
          <w:ilvl w:val="0"/>
          <w:numId w:val="11"/>
        </w:numPr>
      </w:pPr>
      <w:r w:rsidRPr="00B30A7E">
        <w:t>Begin recovery of critical business systems</w:t>
      </w:r>
    </w:p>
    <w:p w14:paraId="3B8D7276" w14:textId="77777777" w:rsidR="00273E0D" w:rsidRPr="00B30A7E" w:rsidRDefault="0032396A" w:rsidP="00273E0D">
      <w:pPr>
        <w:pStyle w:val="ListParagraph"/>
        <w:numPr>
          <w:ilvl w:val="1"/>
          <w:numId w:val="11"/>
        </w:numPr>
      </w:pPr>
      <w:r>
        <w:t>Check printing should be a</w:t>
      </w:r>
      <w:r w:rsidR="00273E0D" w:rsidRPr="00B30A7E">
        <w:t xml:space="preserve"> primary focus initially, though it may depend on other services, such those below, being available. The district will need the ability to cut expense and payroll checks immediately. The best location for check printing may not be at the EOC. It may be at another facility within the district or in a neighboring district.</w:t>
      </w:r>
    </w:p>
    <w:p w14:paraId="3C6CDCD4" w14:textId="77777777" w:rsidR="00464520" w:rsidRPr="00B30A7E" w:rsidRDefault="00464520" w:rsidP="00464520">
      <w:pPr>
        <w:pStyle w:val="ListParagraph"/>
        <w:numPr>
          <w:ilvl w:val="1"/>
          <w:numId w:val="11"/>
        </w:numPr>
        <w:rPr>
          <w:rFonts w:cs="Arial"/>
        </w:rPr>
      </w:pPr>
      <w:r w:rsidRPr="00B30A7E">
        <w:rPr>
          <w:rFonts w:cs="Arial"/>
        </w:rPr>
        <w:t>Terminate district fiber</w:t>
      </w:r>
    </w:p>
    <w:p w14:paraId="37608131" w14:textId="77777777" w:rsidR="00464520" w:rsidRPr="00B30A7E" w:rsidRDefault="00464520" w:rsidP="00464520">
      <w:pPr>
        <w:pStyle w:val="ListParagraph"/>
        <w:numPr>
          <w:ilvl w:val="1"/>
          <w:numId w:val="11"/>
        </w:numPr>
        <w:rPr>
          <w:rFonts w:cs="Arial"/>
        </w:rPr>
      </w:pPr>
      <w:r w:rsidRPr="00B30A7E">
        <w:rPr>
          <w:rFonts w:cs="Arial"/>
        </w:rPr>
        <w:t>Terminate AT&amp;T fiber</w:t>
      </w:r>
    </w:p>
    <w:p w14:paraId="0C48F5EB" w14:textId="77777777" w:rsidR="00464520" w:rsidRPr="00B30A7E" w:rsidRDefault="00464520" w:rsidP="00464520">
      <w:pPr>
        <w:pStyle w:val="ListParagraph"/>
        <w:numPr>
          <w:ilvl w:val="1"/>
          <w:numId w:val="11"/>
        </w:numPr>
        <w:rPr>
          <w:rFonts w:cs="Arial"/>
        </w:rPr>
      </w:pPr>
      <w:r w:rsidRPr="00B30A7E">
        <w:rPr>
          <w:rFonts w:cs="Arial"/>
        </w:rPr>
        <w:t>Install AT&amp;T router</w:t>
      </w:r>
    </w:p>
    <w:p w14:paraId="660EE5ED" w14:textId="77777777" w:rsidR="00464520" w:rsidRPr="00B30A7E" w:rsidRDefault="00464520" w:rsidP="00464520">
      <w:pPr>
        <w:pStyle w:val="ListParagraph"/>
        <w:numPr>
          <w:ilvl w:val="1"/>
          <w:numId w:val="11"/>
        </w:numPr>
        <w:rPr>
          <w:rFonts w:cs="Arial"/>
        </w:rPr>
      </w:pPr>
      <w:r w:rsidRPr="00B30A7E">
        <w:rPr>
          <w:rFonts w:cs="Arial"/>
        </w:rPr>
        <w:t>Install AT&amp;T POTS line</w:t>
      </w:r>
    </w:p>
    <w:p w14:paraId="64979FB8" w14:textId="77777777" w:rsidR="00464520" w:rsidRPr="00B30A7E" w:rsidRDefault="00464520" w:rsidP="00464520">
      <w:pPr>
        <w:pStyle w:val="ListParagraph"/>
        <w:numPr>
          <w:ilvl w:val="1"/>
          <w:numId w:val="11"/>
        </w:numPr>
        <w:rPr>
          <w:rFonts w:cs="Arial"/>
        </w:rPr>
      </w:pPr>
      <w:r w:rsidRPr="00B30A7E">
        <w:rPr>
          <w:rFonts w:cs="Arial"/>
        </w:rPr>
        <w:t>District rack(s)</w:t>
      </w:r>
    </w:p>
    <w:p w14:paraId="27D741E4" w14:textId="77777777" w:rsidR="00464520" w:rsidRPr="00B30A7E" w:rsidRDefault="00464520" w:rsidP="00464520">
      <w:pPr>
        <w:pStyle w:val="ListParagraph"/>
        <w:numPr>
          <w:ilvl w:val="1"/>
          <w:numId w:val="11"/>
        </w:numPr>
        <w:rPr>
          <w:rFonts w:cs="Arial"/>
        </w:rPr>
      </w:pPr>
      <w:r w:rsidRPr="00B30A7E">
        <w:rPr>
          <w:rFonts w:cs="Arial"/>
        </w:rPr>
        <w:t>UPS(es)</w:t>
      </w:r>
    </w:p>
    <w:p w14:paraId="08079ED3" w14:textId="77777777" w:rsidR="00464520" w:rsidRPr="00B30A7E" w:rsidRDefault="00464520" w:rsidP="00464520">
      <w:pPr>
        <w:pStyle w:val="ListParagraph"/>
        <w:numPr>
          <w:ilvl w:val="1"/>
          <w:numId w:val="11"/>
        </w:numPr>
        <w:rPr>
          <w:rFonts w:cs="Arial"/>
        </w:rPr>
      </w:pPr>
      <w:r w:rsidRPr="00B30A7E">
        <w:rPr>
          <w:rFonts w:cs="Arial"/>
        </w:rPr>
        <w:t>District Routing Switch including GBICs</w:t>
      </w:r>
    </w:p>
    <w:p w14:paraId="2764B3B6" w14:textId="77777777" w:rsidR="00464520" w:rsidRPr="00B30A7E" w:rsidRDefault="00464520" w:rsidP="00464520">
      <w:pPr>
        <w:pStyle w:val="ListParagraph"/>
        <w:numPr>
          <w:ilvl w:val="1"/>
          <w:numId w:val="11"/>
        </w:numPr>
        <w:rPr>
          <w:rFonts w:cs="Arial"/>
        </w:rPr>
      </w:pPr>
      <w:r w:rsidRPr="00B30A7E">
        <w:rPr>
          <w:rFonts w:cs="Arial"/>
        </w:rPr>
        <w:t>Layer 3 switch</w:t>
      </w:r>
    </w:p>
    <w:p w14:paraId="5D4F034A" w14:textId="77777777" w:rsidR="00464520" w:rsidRPr="00B30A7E" w:rsidRDefault="00464520" w:rsidP="00464520">
      <w:pPr>
        <w:pStyle w:val="ListParagraph"/>
        <w:numPr>
          <w:ilvl w:val="1"/>
          <w:numId w:val="11"/>
        </w:numPr>
        <w:rPr>
          <w:rFonts w:cs="Arial"/>
        </w:rPr>
      </w:pPr>
      <w:r w:rsidRPr="00B30A7E">
        <w:rPr>
          <w:rFonts w:cs="Arial"/>
        </w:rPr>
        <w:t>Servers for critical district systems as documented in 1-a-I</w:t>
      </w:r>
    </w:p>
    <w:p w14:paraId="3B3E143C" w14:textId="77777777" w:rsidR="00464520" w:rsidRPr="00B30A7E" w:rsidRDefault="00464520" w:rsidP="00464520">
      <w:pPr>
        <w:pStyle w:val="ListParagraph"/>
        <w:numPr>
          <w:ilvl w:val="1"/>
          <w:numId w:val="11"/>
        </w:numPr>
        <w:rPr>
          <w:rFonts w:cs="Arial"/>
        </w:rPr>
      </w:pPr>
      <w:r w:rsidRPr="00B30A7E">
        <w:rPr>
          <w:rFonts w:cs="Arial"/>
        </w:rPr>
        <w:t>Telephone system(s) including possible interim POTS lines as necessary</w:t>
      </w:r>
    </w:p>
    <w:p w14:paraId="579B2048" w14:textId="77777777" w:rsidR="00464520" w:rsidRPr="00B30A7E" w:rsidRDefault="00464520" w:rsidP="00464520">
      <w:pPr>
        <w:pStyle w:val="ListParagraph"/>
        <w:numPr>
          <w:ilvl w:val="1"/>
          <w:numId w:val="11"/>
        </w:numPr>
        <w:rPr>
          <w:rFonts w:cs="Arial"/>
        </w:rPr>
      </w:pPr>
      <w:r w:rsidRPr="00B30A7E">
        <w:rPr>
          <w:rFonts w:cs="Arial"/>
        </w:rPr>
        <w:t>Client access for district tech staff</w:t>
      </w:r>
    </w:p>
    <w:p w14:paraId="753245DE" w14:textId="77777777" w:rsidR="00464520" w:rsidRPr="00B30A7E" w:rsidRDefault="00464520" w:rsidP="00464520">
      <w:pPr>
        <w:pStyle w:val="ListParagraph"/>
        <w:numPr>
          <w:ilvl w:val="0"/>
          <w:numId w:val="11"/>
        </w:numPr>
        <w:rPr>
          <w:rFonts w:cs="Arial"/>
        </w:rPr>
      </w:pPr>
      <w:r w:rsidRPr="00B30A7E">
        <w:rPr>
          <w:rFonts w:cs="Arial"/>
        </w:rPr>
        <w:t>Restore KETS Assets</w:t>
      </w:r>
    </w:p>
    <w:p w14:paraId="24AF3C14" w14:textId="77777777" w:rsidR="00464520" w:rsidRPr="00B30A7E" w:rsidRDefault="00464520" w:rsidP="00464520">
      <w:pPr>
        <w:pStyle w:val="ListParagraph"/>
        <w:numPr>
          <w:ilvl w:val="1"/>
          <w:numId w:val="11"/>
        </w:numPr>
        <w:rPr>
          <w:rFonts w:cs="Arial"/>
        </w:rPr>
      </w:pPr>
      <w:r w:rsidRPr="00B30A7E">
        <w:rPr>
          <w:rFonts w:cs="Arial"/>
        </w:rPr>
        <w:t>Move KETS DR rack into place which includes</w:t>
      </w:r>
    </w:p>
    <w:p w14:paraId="71A08A6D" w14:textId="77777777" w:rsidR="00464520" w:rsidRPr="00B30A7E" w:rsidRDefault="00464520" w:rsidP="00464520">
      <w:pPr>
        <w:pStyle w:val="ListParagraph"/>
        <w:numPr>
          <w:ilvl w:val="2"/>
          <w:numId w:val="11"/>
        </w:numPr>
        <w:rPr>
          <w:rFonts w:cs="Arial"/>
        </w:rPr>
      </w:pPr>
      <w:r w:rsidRPr="00B30A7E">
        <w:rPr>
          <w:rFonts w:cs="Arial"/>
        </w:rPr>
        <w:t>PDU</w:t>
      </w:r>
    </w:p>
    <w:p w14:paraId="36EB7C85" w14:textId="77777777" w:rsidR="00464520" w:rsidRPr="00B30A7E" w:rsidRDefault="00464520" w:rsidP="00464520">
      <w:pPr>
        <w:pStyle w:val="ListParagraph"/>
        <w:numPr>
          <w:ilvl w:val="2"/>
          <w:numId w:val="11"/>
        </w:numPr>
        <w:rPr>
          <w:rFonts w:cs="Arial"/>
        </w:rPr>
      </w:pPr>
      <w:r w:rsidRPr="00B30A7E">
        <w:rPr>
          <w:rFonts w:cs="Arial"/>
        </w:rPr>
        <w:t>UPS</w:t>
      </w:r>
    </w:p>
    <w:p w14:paraId="0314DD27" w14:textId="77777777" w:rsidR="00464520" w:rsidRPr="00B30A7E" w:rsidRDefault="00464520" w:rsidP="00464520">
      <w:pPr>
        <w:pStyle w:val="ListParagraph"/>
        <w:numPr>
          <w:ilvl w:val="2"/>
          <w:numId w:val="11"/>
        </w:numPr>
        <w:rPr>
          <w:rFonts w:cs="Arial"/>
        </w:rPr>
      </w:pPr>
      <w:r w:rsidRPr="00B30A7E">
        <w:rPr>
          <w:rFonts w:cs="Arial"/>
        </w:rPr>
        <w:t>Physical servers for Active Directory</w:t>
      </w:r>
    </w:p>
    <w:p w14:paraId="5274C4AF" w14:textId="77777777" w:rsidR="00464520" w:rsidRPr="00B30A7E" w:rsidRDefault="00464520" w:rsidP="00464520">
      <w:pPr>
        <w:pStyle w:val="ListParagraph"/>
        <w:numPr>
          <w:ilvl w:val="3"/>
          <w:numId w:val="11"/>
        </w:numPr>
        <w:rPr>
          <w:rFonts w:cs="Arial"/>
        </w:rPr>
      </w:pPr>
      <w:r w:rsidRPr="00B30A7E">
        <w:rPr>
          <w:rFonts w:cs="Arial"/>
        </w:rPr>
        <w:t>Restore AD from KETS DR site in Azure</w:t>
      </w:r>
    </w:p>
    <w:p w14:paraId="64AA4B29" w14:textId="77777777" w:rsidR="00464520" w:rsidRPr="00B30A7E" w:rsidRDefault="00464520" w:rsidP="00464520">
      <w:pPr>
        <w:pStyle w:val="ListParagraph"/>
        <w:numPr>
          <w:ilvl w:val="2"/>
          <w:numId w:val="11"/>
        </w:numPr>
        <w:rPr>
          <w:rFonts w:cs="Arial"/>
        </w:rPr>
      </w:pPr>
      <w:r w:rsidRPr="00B30A7E">
        <w:rPr>
          <w:rFonts w:cs="Arial"/>
        </w:rPr>
        <w:t>Physical servers for ePO &amp; WSUS</w:t>
      </w:r>
    </w:p>
    <w:p w14:paraId="74124FB7" w14:textId="77777777" w:rsidR="00464520" w:rsidRPr="00B30A7E" w:rsidRDefault="00DA4964" w:rsidP="00464520">
      <w:pPr>
        <w:pStyle w:val="ListParagraph"/>
        <w:numPr>
          <w:ilvl w:val="1"/>
          <w:numId w:val="11"/>
        </w:numPr>
        <w:rPr>
          <w:rFonts w:cs="Arial"/>
        </w:rPr>
      </w:pPr>
      <w:r w:rsidRPr="00B30A7E">
        <w:rPr>
          <w:rFonts w:cs="Arial"/>
        </w:rPr>
        <w:t xml:space="preserve">Ensure </w:t>
      </w:r>
      <w:r w:rsidR="00464520" w:rsidRPr="00B30A7E">
        <w:rPr>
          <w:rFonts w:cs="Arial"/>
        </w:rPr>
        <w:t>Munis connectivity</w:t>
      </w:r>
    </w:p>
    <w:p w14:paraId="7D8907ED" w14:textId="77777777" w:rsidR="00464520" w:rsidRPr="00B30A7E" w:rsidRDefault="00DA4964" w:rsidP="00464520">
      <w:pPr>
        <w:pStyle w:val="ListParagraph"/>
        <w:numPr>
          <w:ilvl w:val="1"/>
          <w:numId w:val="11"/>
        </w:numPr>
        <w:rPr>
          <w:rFonts w:cs="Arial"/>
        </w:rPr>
      </w:pPr>
      <w:r w:rsidRPr="00B30A7E">
        <w:rPr>
          <w:rFonts w:cs="Arial"/>
        </w:rPr>
        <w:t xml:space="preserve">Ensure </w:t>
      </w:r>
      <w:r w:rsidR="00464520" w:rsidRPr="00B30A7E">
        <w:rPr>
          <w:rFonts w:cs="Arial"/>
        </w:rPr>
        <w:t>IC connectivity</w:t>
      </w:r>
    </w:p>
    <w:p w14:paraId="0D021765" w14:textId="77777777" w:rsidR="00464520" w:rsidRPr="00B30A7E" w:rsidRDefault="00464520" w:rsidP="00464520">
      <w:pPr>
        <w:pStyle w:val="ListParagraph"/>
        <w:numPr>
          <w:ilvl w:val="2"/>
          <w:numId w:val="11"/>
        </w:numPr>
        <w:rPr>
          <w:rFonts w:cs="Arial"/>
        </w:rPr>
      </w:pPr>
      <w:r w:rsidRPr="00B30A7E">
        <w:rPr>
          <w:rFonts w:cs="Arial"/>
        </w:rPr>
        <w:t>Facilitate server install with IC if necessary</w:t>
      </w:r>
    </w:p>
    <w:p w14:paraId="244840C1" w14:textId="77777777" w:rsidR="00464520" w:rsidRPr="00B30A7E" w:rsidRDefault="00DA4964" w:rsidP="00464520">
      <w:pPr>
        <w:pStyle w:val="ListParagraph"/>
        <w:numPr>
          <w:ilvl w:val="1"/>
          <w:numId w:val="11"/>
        </w:numPr>
        <w:rPr>
          <w:rFonts w:cs="Arial"/>
        </w:rPr>
      </w:pPr>
      <w:r w:rsidRPr="00B30A7E">
        <w:rPr>
          <w:rFonts w:cs="Arial"/>
        </w:rPr>
        <w:t xml:space="preserve">Ensure </w:t>
      </w:r>
      <w:r w:rsidR="00464520" w:rsidRPr="00B30A7E">
        <w:rPr>
          <w:rFonts w:cs="Arial"/>
        </w:rPr>
        <w:t>CIITS connectivity</w:t>
      </w:r>
    </w:p>
    <w:sectPr w:rsidR="00464520" w:rsidRPr="00B30A7E" w:rsidSect="00B1665F">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1F39F" w14:textId="77777777" w:rsidR="0010597A" w:rsidRDefault="0010597A" w:rsidP="005E01FB">
      <w:pPr>
        <w:spacing w:after="0" w:line="240" w:lineRule="auto"/>
      </w:pPr>
      <w:r>
        <w:separator/>
      </w:r>
    </w:p>
  </w:endnote>
  <w:endnote w:type="continuationSeparator" w:id="0">
    <w:p w14:paraId="709BD38E" w14:textId="77777777" w:rsidR="0010597A" w:rsidRDefault="0010597A" w:rsidP="005E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F566" w14:textId="77777777" w:rsidR="0010597A" w:rsidRDefault="0010597A" w:rsidP="005E01FB">
      <w:pPr>
        <w:spacing w:after="0" w:line="240" w:lineRule="auto"/>
      </w:pPr>
      <w:r>
        <w:separator/>
      </w:r>
    </w:p>
  </w:footnote>
  <w:footnote w:type="continuationSeparator" w:id="0">
    <w:p w14:paraId="3E1AEFE5" w14:textId="77777777" w:rsidR="0010597A" w:rsidRDefault="0010597A" w:rsidP="005E0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1FCD"/>
    <w:multiLevelType w:val="hybridMultilevel"/>
    <w:tmpl w:val="544AED0C"/>
    <w:lvl w:ilvl="0" w:tplc="8C64676A">
      <w:start w:val="1"/>
      <w:numFmt w:val="lowerLetter"/>
      <w:lvlText w:val="%1."/>
      <w:lvlJc w:val="left"/>
      <w:pPr>
        <w:ind w:left="720" w:hanging="360"/>
      </w:pPr>
      <w:rPr>
        <w:rFonts w:ascii="Arial" w:eastAsiaTheme="minorHAnsi" w:hAnsi="Arial" w:cs="Arial"/>
      </w:rPr>
    </w:lvl>
    <w:lvl w:ilvl="1" w:tplc="04090013">
      <w:start w:val="1"/>
      <w:numFmt w:val="upp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C7FD6"/>
    <w:multiLevelType w:val="hybridMultilevel"/>
    <w:tmpl w:val="6DAA96DE"/>
    <w:lvl w:ilvl="0" w:tplc="3118E81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DDE7C5F"/>
    <w:multiLevelType w:val="hybridMultilevel"/>
    <w:tmpl w:val="2C400104"/>
    <w:lvl w:ilvl="0" w:tplc="8C64676A">
      <w:start w:val="1"/>
      <w:numFmt w:val="lowerLetter"/>
      <w:lvlText w:val="%1."/>
      <w:lvlJc w:val="left"/>
      <w:pPr>
        <w:ind w:left="720" w:hanging="360"/>
      </w:pPr>
      <w:rPr>
        <w:rFonts w:ascii="Arial" w:eastAsiaTheme="minorHAnsi" w:hAnsi="Arial" w:cs="Arial"/>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23BA8"/>
    <w:multiLevelType w:val="hybridMultilevel"/>
    <w:tmpl w:val="D72C4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010A4"/>
    <w:multiLevelType w:val="hybridMultilevel"/>
    <w:tmpl w:val="0C380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07ED6"/>
    <w:multiLevelType w:val="hybridMultilevel"/>
    <w:tmpl w:val="6AF22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60BC8"/>
    <w:multiLevelType w:val="hybridMultilevel"/>
    <w:tmpl w:val="0E984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E35A0"/>
    <w:multiLevelType w:val="hybridMultilevel"/>
    <w:tmpl w:val="11BEE7EA"/>
    <w:lvl w:ilvl="0" w:tplc="8C64676A">
      <w:start w:val="1"/>
      <w:numFmt w:val="lowerLetter"/>
      <w:lvlText w:val="%1."/>
      <w:lvlJc w:val="left"/>
      <w:pPr>
        <w:ind w:left="720" w:hanging="360"/>
      </w:pPr>
      <w:rPr>
        <w:rFonts w:ascii="Arial" w:eastAsiaTheme="minorHAnsi" w:hAnsi="Arial" w:cs="Arial"/>
      </w:rPr>
    </w:lvl>
    <w:lvl w:ilvl="1" w:tplc="04090013">
      <w:start w:val="1"/>
      <w:numFmt w:val="upp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4598D"/>
    <w:multiLevelType w:val="hybridMultilevel"/>
    <w:tmpl w:val="3A3A1B1E"/>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06945"/>
    <w:multiLevelType w:val="hybridMultilevel"/>
    <w:tmpl w:val="A55C522C"/>
    <w:lvl w:ilvl="0" w:tplc="8C64676A">
      <w:start w:val="1"/>
      <w:numFmt w:val="lowerLetter"/>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E5B5F"/>
    <w:multiLevelType w:val="hybridMultilevel"/>
    <w:tmpl w:val="3D6CAAA6"/>
    <w:lvl w:ilvl="0" w:tplc="8C64676A">
      <w:start w:val="1"/>
      <w:numFmt w:val="lowerLetter"/>
      <w:lvlText w:val="%1."/>
      <w:lvlJc w:val="left"/>
      <w:pPr>
        <w:ind w:left="720" w:hanging="360"/>
      </w:pPr>
      <w:rPr>
        <w:rFonts w:ascii="Arial" w:eastAsiaTheme="minorHAnsi" w:hAnsi="Arial" w:cs="Arial"/>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10"/>
  </w:num>
  <w:num w:numId="6">
    <w:abstractNumId w:val="9"/>
  </w:num>
  <w:num w:numId="7">
    <w:abstractNumId w:val="7"/>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AC"/>
    <w:rsid w:val="00036A93"/>
    <w:rsid w:val="00037DBA"/>
    <w:rsid w:val="00045E74"/>
    <w:rsid w:val="000651A7"/>
    <w:rsid w:val="00073677"/>
    <w:rsid w:val="0008624A"/>
    <w:rsid w:val="000A1129"/>
    <w:rsid w:val="000A4BC7"/>
    <w:rsid w:val="000B6EF6"/>
    <w:rsid w:val="000B72F5"/>
    <w:rsid w:val="000C1CE9"/>
    <w:rsid w:val="000C7D78"/>
    <w:rsid w:val="000F02F7"/>
    <w:rsid w:val="000F6D76"/>
    <w:rsid w:val="0010597A"/>
    <w:rsid w:val="001204FB"/>
    <w:rsid w:val="00131B19"/>
    <w:rsid w:val="00134DAA"/>
    <w:rsid w:val="001355A6"/>
    <w:rsid w:val="00170181"/>
    <w:rsid w:val="00175FD3"/>
    <w:rsid w:val="0018736E"/>
    <w:rsid w:val="001B0CC8"/>
    <w:rsid w:val="001D26CD"/>
    <w:rsid w:val="002204BA"/>
    <w:rsid w:val="00230FE5"/>
    <w:rsid w:val="00240337"/>
    <w:rsid w:val="00262BB5"/>
    <w:rsid w:val="00265710"/>
    <w:rsid w:val="00270B8A"/>
    <w:rsid w:val="00273E0D"/>
    <w:rsid w:val="002909E3"/>
    <w:rsid w:val="002910D6"/>
    <w:rsid w:val="002C383C"/>
    <w:rsid w:val="002C454E"/>
    <w:rsid w:val="002D5875"/>
    <w:rsid w:val="002D789A"/>
    <w:rsid w:val="003006BC"/>
    <w:rsid w:val="00310D65"/>
    <w:rsid w:val="00320002"/>
    <w:rsid w:val="00320C34"/>
    <w:rsid w:val="0032396A"/>
    <w:rsid w:val="003442FC"/>
    <w:rsid w:val="0035699B"/>
    <w:rsid w:val="0035743C"/>
    <w:rsid w:val="00360EEA"/>
    <w:rsid w:val="00364F32"/>
    <w:rsid w:val="0036658E"/>
    <w:rsid w:val="003676B6"/>
    <w:rsid w:val="00390883"/>
    <w:rsid w:val="003B65E4"/>
    <w:rsid w:val="003C6E23"/>
    <w:rsid w:val="003E1380"/>
    <w:rsid w:val="003E284E"/>
    <w:rsid w:val="003E4FC3"/>
    <w:rsid w:val="003E6780"/>
    <w:rsid w:val="003F3AED"/>
    <w:rsid w:val="003F79C9"/>
    <w:rsid w:val="00417D6E"/>
    <w:rsid w:val="00433DE1"/>
    <w:rsid w:val="0044599B"/>
    <w:rsid w:val="004516A8"/>
    <w:rsid w:val="00455D06"/>
    <w:rsid w:val="00464520"/>
    <w:rsid w:val="00471B22"/>
    <w:rsid w:val="00475321"/>
    <w:rsid w:val="0049760B"/>
    <w:rsid w:val="004A066D"/>
    <w:rsid w:val="004B4CA3"/>
    <w:rsid w:val="004E2639"/>
    <w:rsid w:val="004E768E"/>
    <w:rsid w:val="004F1B42"/>
    <w:rsid w:val="004F57A4"/>
    <w:rsid w:val="004F5DF1"/>
    <w:rsid w:val="00501146"/>
    <w:rsid w:val="00502C3A"/>
    <w:rsid w:val="00525EA2"/>
    <w:rsid w:val="00541D18"/>
    <w:rsid w:val="005461CB"/>
    <w:rsid w:val="00546C0A"/>
    <w:rsid w:val="005543D2"/>
    <w:rsid w:val="005659E3"/>
    <w:rsid w:val="005733BC"/>
    <w:rsid w:val="005845DB"/>
    <w:rsid w:val="00594C63"/>
    <w:rsid w:val="005969F6"/>
    <w:rsid w:val="00596FC0"/>
    <w:rsid w:val="005D1403"/>
    <w:rsid w:val="005E01FB"/>
    <w:rsid w:val="005E2501"/>
    <w:rsid w:val="005E29FD"/>
    <w:rsid w:val="005F53C8"/>
    <w:rsid w:val="00603A51"/>
    <w:rsid w:val="00610634"/>
    <w:rsid w:val="00634DCA"/>
    <w:rsid w:val="00645BCC"/>
    <w:rsid w:val="006463E1"/>
    <w:rsid w:val="00693694"/>
    <w:rsid w:val="00697F11"/>
    <w:rsid w:val="006A0A42"/>
    <w:rsid w:val="006A435C"/>
    <w:rsid w:val="006C2623"/>
    <w:rsid w:val="006E41EF"/>
    <w:rsid w:val="006E645E"/>
    <w:rsid w:val="00705012"/>
    <w:rsid w:val="00717A5A"/>
    <w:rsid w:val="00724520"/>
    <w:rsid w:val="00726971"/>
    <w:rsid w:val="00753F99"/>
    <w:rsid w:val="00756A0D"/>
    <w:rsid w:val="007639B1"/>
    <w:rsid w:val="00776D5B"/>
    <w:rsid w:val="007853DE"/>
    <w:rsid w:val="007B25CC"/>
    <w:rsid w:val="007C1510"/>
    <w:rsid w:val="007D046A"/>
    <w:rsid w:val="007D0A87"/>
    <w:rsid w:val="007D28E1"/>
    <w:rsid w:val="007D4D17"/>
    <w:rsid w:val="007D6D04"/>
    <w:rsid w:val="007F6DBB"/>
    <w:rsid w:val="008050E7"/>
    <w:rsid w:val="008066F2"/>
    <w:rsid w:val="00812A81"/>
    <w:rsid w:val="00822F6D"/>
    <w:rsid w:val="008338E6"/>
    <w:rsid w:val="00847374"/>
    <w:rsid w:val="008513CA"/>
    <w:rsid w:val="00885AD8"/>
    <w:rsid w:val="00887D50"/>
    <w:rsid w:val="008B4514"/>
    <w:rsid w:val="008C087F"/>
    <w:rsid w:val="008D1025"/>
    <w:rsid w:val="008E2E21"/>
    <w:rsid w:val="008E415E"/>
    <w:rsid w:val="00900D8F"/>
    <w:rsid w:val="00906075"/>
    <w:rsid w:val="00906B06"/>
    <w:rsid w:val="00916EFE"/>
    <w:rsid w:val="00922106"/>
    <w:rsid w:val="0092676E"/>
    <w:rsid w:val="00945A96"/>
    <w:rsid w:val="0097125F"/>
    <w:rsid w:val="0097347E"/>
    <w:rsid w:val="00974EBB"/>
    <w:rsid w:val="00982075"/>
    <w:rsid w:val="009B3359"/>
    <w:rsid w:val="009E7D0C"/>
    <w:rsid w:val="00A17AAE"/>
    <w:rsid w:val="00A26B26"/>
    <w:rsid w:val="00A56104"/>
    <w:rsid w:val="00A81CEE"/>
    <w:rsid w:val="00A9007D"/>
    <w:rsid w:val="00AA76BE"/>
    <w:rsid w:val="00AB1377"/>
    <w:rsid w:val="00AB1B82"/>
    <w:rsid w:val="00AB672E"/>
    <w:rsid w:val="00AF112E"/>
    <w:rsid w:val="00AF125B"/>
    <w:rsid w:val="00AF3B40"/>
    <w:rsid w:val="00B042AC"/>
    <w:rsid w:val="00B1665F"/>
    <w:rsid w:val="00B2379A"/>
    <w:rsid w:val="00B30A7E"/>
    <w:rsid w:val="00B50D1F"/>
    <w:rsid w:val="00B66538"/>
    <w:rsid w:val="00B96FAE"/>
    <w:rsid w:val="00BA7A93"/>
    <w:rsid w:val="00BB079A"/>
    <w:rsid w:val="00BC2797"/>
    <w:rsid w:val="00BC61D6"/>
    <w:rsid w:val="00BD5ED1"/>
    <w:rsid w:val="00BE2451"/>
    <w:rsid w:val="00BF73AC"/>
    <w:rsid w:val="00C45CCA"/>
    <w:rsid w:val="00C54929"/>
    <w:rsid w:val="00C55735"/>
    <w:rsid w:val="00C674B0"/>
    <w:rsid w:val="00C679BC"/>
    <w:rsid w:val="00C96693"/>
    <w:rsid w:val="00C97567"/>
    <w:rsid w:val="00CA7299"/>
    <w:rsid w:val="00CB4164"/>
    <w:rsid w:val="00CB73B3"/>
    <w:rsid w:val="00CC4456"/>
    <w:rsid w:val="00D10AE0"/>
    <w:rsid w:val="00D11E52"/>
    <w:rsid w:val="00D34780"/>
    <w:rsid w:val="00D46781"/>
    <w:rsid w:val="00D55AA1"/>
    <w:rsid w:val="00D71789"/>
    <w:rsid w:val="00D82B4F"/>
    <w:rsid w:val="00D82CF3"/>
    <w:rsid w:val="00DA4964"/>
    <w:rsid w:val="00DC16A0"/>
    <w:rsid w:val="00DC1DAA"/>
    <w:rsid w:val="00DC2300"/>
    <w:rsid w:val="00DD5B91"/>
    <w:rsid w:val="00DE7A7A"/>
    <w:rsid w:val="00E4225F"/>
    <w:rsid w:val="00E42CC4"/>
    <w:rsid w:val="00E46A3E"/>
    <w:rsid w:val="00E50716"/>
    <w:rsid w:val="00E63707"/>
    <w:rsid w:val="00E6370C"/>
    <w:rsid w:val="00E7500A"/>
    <w:rsid w:val="00E908B2"/>
    <w:rsid w:val="00E931C7"/>
    <w:rsid w:val="00EA1B3E"/>
    <w:rsid w:val="00EC2ECA"/>
    <w:rsid w:val="00EC7CC2"/>
    <w:rsid w:val="00EE30B6"/>
    <w:rsid w:val="00EE4C70"/>
    <w:rsid w:val="00F36C9A"/>
    <w:rsid w:val="00F417AF"/>
    <w:rsid w:val="00F44170"/>
    <w:rsid w:val="00F62E17"/>
    <w:rsid w:val="00F66AF7"/>
    <w:rsid w:val="00F729F4"/>
    <w:rsid w:val="00F911A7"/>
    <w:rsid w:val="00FC3CA0"/>
    <w:rsid w:val="00FC532E"/>
    <w:rsid w:val="00FF0B93"/>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7D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2E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AC"/>
    <w:pPr>
      <w:ind w:left="720"/>
      <w:contextualSpacing/>
    </w:pPr>
  </w:style>
  <w:style w:type="paragraph" w:styleId="BalloonText">
    <w:name w:val="Balloon Text"/>
    <w:basedOn w:val="Normal"/>
    <w:link w:val="BalloonTextChar"/>
    <w:uiPriority w:val="99"/>
    <w:semiHidden/>
    <w:unhideWhenUsed/>
    <w:rsid w:val="008C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7F"/>
    <w:rPr>
      <w:rFonts w:ascii="Tahoma" w:hAnsi="Tahoma" w:cs="Tahoma"/>
      <w:sz w:val="16"/>
      <w:szCs w:val="16"/>
    </w:rPr>
  </w:style>
  <w:style w:type="character" w:customStyle="1" w:styleId="Heading1Char">
    <w:name w:val="Heading 1 Char"/>
    <w:basedOn w:val="DefaultParagraphFont"/>
    <w:link w:val="Heading1"/>
    <w:uiPriority w:val="9"/>
    <w:rsid w:val="0026571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E0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FB"/>
  </w:style>
  <w:style w:type="paragraph" w:styleId="Footer">
    <w:name w:val="footer"/>
    <w:basedOn w:val="Normal"/>
    <w:link w:val="FooterChar"/>
    <w:uiPriority w:val="99"/>
    <w:unhideWhenUsed/>
    <w:rsid w:val="005E0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FB"/>
  </w:style>
  <w:style w:type="paragraph" w:styleId="NoSpacing">
    <w:name w:val="No Spacing"/>
    <w:link w:val="NoSpacingChar"/>
    <w:uiPriority w:val="1"/>
    <w:qFormat/>
    <w:rsid w:val="00B1665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665F"/>
    <w:rPr>
      <w:rFonts w:eastAsiaTheme="minorEastAsia"/>
      <w:lang w:eastAsia="ja-JP"/>
    </w:rPr>
  </w:style>
  <w:style w:type="character" w:styleId="Hyperlink">
    <w:name w:val="Hyperlink"/>
    <w:basedOn w:val="DefaultParagraphFont"/>
    <w:uiPriority w:val="99"/>
    <w:unhideWhenUsed/>
    <w:rsid w:val="00BB079A"/>
    <w:rPr>
      <w:color w:val="0000FF"/>
      <w:u w:val="single"/>
    </w:rPr>
  </w:style>
  <w:style w:type="character" w:customStyle="1" w:styleId="Heading2Char">
    <w:name w:val="Heading 2 Char"/>
    <w:basedOn w:val="DefaultParagraphFont"/>
    <w:link w:val="Heading2"/>
    <w:uiPriority w:val="9"/>
    <w:rsid w:val="008E2E2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3E284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E284E"/>
    <w:pPr>
      <w:spacing w:after="100"/>
    </w:pPr>
  </w:style>
  <w:style w:type="paragraph" w:styleId="TOC2">
    <w:name w:val="toc 2"/>
    <w:basedOn w:val="Normal"/>
    <w:next w:val="Normal"/>
    <w:autoRedefine/>
    <w:uiPriority w:val="39"/>
    <w:unhideWhenUsed/>
    <w:rsid w:val="003E284E"/>
    <w:pPr>
      <w:spacing w:after="100"/>
      <w:ind w:left="220"/>
    </w:pPr>
  </w:style>
  <w:style w:type="paragraph" w:styleId="TOC3">
    <w:name w:val="toc 3"/>
    <w:basedOn w:val="Normal"/>
    <w:next w:val="Normal"/>
    <w:autoRedefine/>
    <w:uiPriority w:val="39"/>
    <w:unhideWhenUsed/>
    <w:rsid w:val="00DC2300"/>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3a62de7d-ba57-4f43-9dae-9623ba637be0">KYED-116-772</_dlc_DocId>
    <_dlc_DocIdUrl xmlns="3a62de7d-ba57-4f43-9dae-9623ba637be0">
      <Url>https://www.education.ky.gov/districts/tech/_layouts/DocIdRedir.aspx?ID=KYED-116-772</Url>
      <Description>KYED-116-772</Description>
    </_dlc_DocIdUrl>
    <Accessibility_x0020_Office xmlns="3a62de7d-ba57-4f43-9dae-9623ba637be0">OET - Office of Education Technology</Accessibility_x0020_Office>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Division xmlns="277738fc-c7ea-4036-9cfe-2a0160f9aac1">OET-Security</Division>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2016-04-20T04:00:00+00:00</Publication_x0020_Date>
    <Audience1 xmlns="3a62de7d-ba57-4f43-9dae-9623ba637be0"/>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CA71EB3122200C47907299EF37B8FC2B" ma:contentTypeVersion="28" ma:contentTypeDescription="" ma:contentTypeScope="" ma:versionID="f917c4351b0222b5d5ee7864b3c822e8">
  <xsd:schema xmlns:xsd="http://www.w3.org/2001/XMLSchema" xmlns:xs="http://www.w3.org/2001/XMLSchema" xmlns:p="http://schemas.microsoft.com/office/2006/metadata/properties" xmlns:ns1="http://schemas.microsoft.com/sharepoint/v3" xmlns:ns2="3a62de7d-ba57-4f43-9dae-9623ba637be0" xmlns:ns3="277738fc-c7ea-4036-9cfe-2a0160f9aac1" targetNamespace="http://schemas.microsoft.com/office/2006/metadata/properties" ma:root="true" ma:fieldsID="66c82ce7bef1721c142f473164d0f2fe" ns1:_="" ns2:_="" ns3:_="">
    <xsd:import namespace="http://schemas.microsoft.com/sharepoint/v3"/>
    <xsd:import namespace="3a62de7d-ba57-4f43-9dae-9623ba637be0"/>
    <xsd:import namespace="277738fc-c7ea-4036-9cfe-2a0160f9aac1"/>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Divis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7738fc-c7ea-4036-9cfe-2a0160f9aac1" elementFormDefault="qualified">
    <xsd:import namespace="http://schemas.microsoft.com/office/2006/documentManagement/types"/>
    <xsd:import namespace="http://schemas.microsoft.com/office/infopath/2007/PartnerControls"/>
    <xsd:element name="Division" ma:index="25" nillable="true" ma:displayName="Division" ma:default="None selected" ma:format="Dropdown" ma:internalName="Division">
      <xsd:simpleType>
        <xsd:union memberTypes="dms:Text">
          <xsd:simpleType>
            <xsd:restriction base="dms:Choice">
              <xsd:enumeration value="None selected"/>
              <xsd:enumeration value="OET"/>
              <xsd:enumeration value="OET-Security"/>
              <xsd:enumeration value="SDS"/>
              <xsd:enumeration value="STPP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6435B-48A4-4C90-9310-E22406D3172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bc9d522-2386-425a-9f2a-a617cf877ec0"/>
    <ds:schemaRef ds:uri="435c51b6-c21a-424b-998d-69af6a81d15b"/>
    <ds:schemaRef ds:uri="http://purl.org/dc/elements/1.1/"/>
    <ds:schemaRef ds:uri="http://schemas.microsoft.com/office/2006/metadata/properties"/>
    <ds:schemaRef ds:uri="0310f61b-746d-49fe-96a6-23f7345be2e9"/>
    <ds:schemaRef ds:uri="65c58bfc-f08f-4f0f-9804-84df08a63319"/>
    <ds:schemaRef ds:uri="http://www.w3.org/XML/1998/namespace"/>
  </ds:schemaRefs>
</ds:datastoreItem>
</file>

<file path=customXml/itemProps3.xml><?xml version="1.0" encoding="utf-8"?>
<ds:datastoreItem xmlns:ds="http://schemas.openxmlformats.org/officeDocument/2006/customXml" ds:itemID="{91EF1D82-3203-499B-A62A-42225527B001}"/>
</file>

<file path=customXml/itemProps4.xml><?xml version="1.0" encoding="utf-8"?>
<ds:datastoreItem xmlns:ds="http://schemas.openxmlformats.org/officeDocument/2006/customXml" ds:itemID="{42879FB9-0665-47AC-954C-9475FF959E47}">
  <ds:schemaRefs>
    <ds:schemaRef ds:uri="http://schemas.microsoft.com/sharepoint/v3/contenttype/forms"/>
  </ds:schemaRefs>
</ds:datastoreItem>
</file>

<file path=customXml/itemProps5.xml><?xml version="1.0" encoding="utf-8"?>
<ds:datastoreItem xmlns:ds="http://schemas.openxmlformats.org/officeDocument/2006/customXml" ds:itemID="{1A67305F-3CE0-4C64-8317-3657D5831A0C}"/>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District DR Planning v2.1</vt:lpstr>
    </vt:vector>
  </TitlesOfParts>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DR Planning v2.1</dc:title>
  <dc:creator/>
  <cp:lastModifiedBy/>
  <cp:revision>1</cp:revision>
  <dcterms:created xsi:type="dcterms:W3CDTF">2019-07-31T14:06:00Z</dcterms:created>
  <dcterms:modified xsi:type="dcterms:W3CDTF">2019-07-31T14:06:00Z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0x0101001BEB557DBE01834EAB47A683706DCD5B00CA71EB3122200C47907299EF37B8FC2B</vt:lpwstr>
  </property>
  <property fmtid="{D5CDD505-2E9C-101B-9397-08002B2CF9AE}" pid="3" name="_dlc_DocIdItemGuid">
    <vt:lpwstr>2d4d0ce4-ae3b-4841-a94c-4667fa4c5ce4</vt:lpwstr>
  </property>
</Properties>
</file>