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7B05" w14:textId="77777777" w:rsidR="00D027CD" w:rsidRDefault="004D729C">
      <w:pPr>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14300" distB="114300" distL="114300" distR="114300" wp14:anchorId="41DFA996" wp14:editId="42ED6C40">
            <wp:extent cx="6205146" cy="8021050"/>
            <wp:effectExtent l="0" t="0" r="0" b="0"/>
            <wp:docPr id="5" name="image1.png" descr="Kentucky Literacy Framework"/>
            <wp:cNvGraphicFramePr/>
            <a:graphic xmlns:a="http://schemas.openxmlformats.org/drawingml/2006/main">
              <a:graphicData uri="http://schemas.openxmlformats.org/drawingml/2006/picture">
                <pic:pic xmlns:pic="http://schemas.openxmlformats.org/drawingml/2006/picture">
                  <pic:nvPicPr>
                    <pic:cNvPr id="5" name="image1.png" descr="Kentucky Literacy Framework"/>
                    <pic:cNvPicPr preferRelativeResize="0"/>
                  </pic:nvPicPr>
                  <pic:blipFill>
                    <a:blip r:embed="rId9"/>
                    <a:srcRect/>
                    <a:stretch>
                      <a:fillRect/>
                    </a:stretch>
                  </pic:blipFill>
                  <pic:spPr>
                    <a:xfrm>
                      <a:off x="0" y="0"/>
                      <a:ext cx="6205146" cy="8021050"/>
                    </a:xfrm>
                    <a:prstGeom prst="rect">
                      <a:avLst/>
                    </a:prstGeom>
                    <a:ln/>
                  </pic:spPr>
                </pic:pic>
              </a:graphicData>
            </a:graphic>
          </wp:inline>
        </w:drawing>
      </w:r>
    </w:p>
    <w:p w14:paraId="2BF1261D" w14:textId="77777777" w:rsidR="00D027CD" w:rsidRDefault="00D027CD">
      <w:pPr>
        <w:rPr>
          <w:rFonts w:ascii="Calibri" w:eastAsia="Calibri" w:hAnsi="Calibri" w:cs="Calibri"/>
        </w:rPr>
      </w:pPr>
    </w:p>
    <w:p w14:paraId="5D500252" w14:textId="77777777" w:rsidR="00D027CD" w:rsidRDefault="00D027CD">
      <w:pPr>
        <w:rPr>
          <w:rFonts w:ascii="Calibri" w:eastAsia="Calibri" w:hAnsi="Calibri" w:cs="Calibri"/>
        </w:rPr>
      </w:pPr>
    </w:p>
    <w:p w14:paraId="6175F12F" w14:textId="77777777" w:rsidR="00D027CD" w:rsidRDefault="00D027CD">
      <w:pPr>
        <w:rPr>
          <w:rFonts w:ascii="Calibri" w:eastAsia="Calibri" w:hAnsi="Calibri" w:cs="Calibri"/>
        </w:rPr>
      </w:pPr>
    </w:p>
    <w:p w14:paraId="04B27969" w14:textId="77777777" w:rsidR="00D027CD" w:rsidRDefault="00D027CD">
      <w:pPr>
        <w:rPr>
          <w:rFonts w:ascii="Calibri" w:eastAsia="Calibri" w:hAnsi="Calibri" w:cs="Calibri"/>
        </w:rPr>
      </w:pPr>
    </w:p>
    <w:p w14:paraId="4DE862BF" w14:textId="77777777" w:rsidR="00D027CD" w:rsidRDefault="00D027CD">
      <w:pPr>
        <w:rPr>
          <w:rFonts w:ascii="Calibri" w:eastAsia="Calibri" w:hAnsi="Calibri" w:cs="Calibri"/>
        </w:rPr>
      </w:pPr>
    </w:p>
    <w:p w14:paraId="67211CAA" w14:textId="77777777" w:rsidR="00D027CD" w:rsidRDefault="004D729C">
      <w:pPr>
        <w:jc w:val="center"/>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7C559972" w14:textId="77777777" w:rsidR="00D027CD" w:rsidRDefault="00D027CD">
      <w:pPr>
        <w:jc w:val="center"/>
        <w:rPr>
          <w:rFonts w:ascii="Calibri" w:eastAsia="Calibri" w:hAnsi="Calibri" w:cs="Calibri"/>
          <w:sz w:val="48"/>
          <w:szCs w:val="48"/>
        </w:rPr>
      </w:pPr>
    </w:p>
    <w:p w14:paraId="7AEC95A2" w14:textId="77777777" w:rsidR="00D027CD" w:rsidRDefault="004D729C">
      <w:pPr>
        <w:jc w:val="center"/>
        <w:rPr>
          <w:rFonts w:ascii="Calibri" w:eastAsia="Calibri" w:hAnsi="Calibri" w:cs="Calibri"/>
          <w:sz w:val="48"/>
          <w:szCs w:val="48"/>
        </w:rPr>
      </w:pPr>
      <w:r>
        <w:rPr>
          <w:rFonts w:ascii="Calibri" w:eastAsia="Calibri" w:hAnsi="Calibri" w:cs="Calibri"/>
          <w:sz w:val="48"/>
          <w:szCs w:val="48"/>
        </w:rPr>
        <w:t>Kentucky Literacy Framework</w:t>
      </w:r>
    </w:p>
    <w:p w14:paraId="6135655B" w14:textId="77777777" w:rsidR="00D027CD" w:rsidRDefault="00D027CD">
      <w:pPr>
        <w:rPr>
          <w:rFonts w:ascii="Calibri" w:eastAsia="Calibri" w:hAnsi="Calibri" w:cs="Calibri"/>
        </w:rPr>
      </w:pPr>
    </w:p>
    <w:p w14:paraId="587E377D" w14:textId="77777777" w:rsidR="00D027CD" w:rsidRDefault="00D027CD">
      <w:pPr>
        <w:rPr>
          <w:rFonts w:ascii="Calibri" w:eastAsia="Calibri" w:hAnsi="Calibri" w:cs="Calibri"/>
        </w:rPr>
      </w:pPr>
    </w:p>
    <w:p w14:paraId="7D2391AB" w14:textId="77777777" w:rsidR="00D027CD" w:rsidRDefault="00D027CD">
      <w:pPr>
        <w:rPr>
          <w:rFonts w:ascii="Calibri" w:eastAsia="Calibri" w:hAnsi="Calibri" w:cs="Calibri"/>
        </w:rPr>
      </w:pPr>
    </w:p>
    <w:p w14:paraId="58985677" w14:textId="77777777" w:rsidR="00D027CD" w:rsidRDefault="00D027CD">
      <w:pPr>
        <w:rPr>
          <w:rFonts w:ascii="Calibri" w:eastAsia="Calibri" w:hAnsi="Calibri" w:cs="Calibri"/>
        </w:rPr>
      </w:pPr>
    </w:p>
    <w:p w14:paraId="6739EB1F" w14:textId="77777777" w:rsidR="00D027CD" w:rsidRDefault="00D027CD">
      <w:pPr>
        <w:rPr>
          <w:rFonts w:ascii="Calibri" w:eastAsia="Calibri" w:hAnsi="Calibri" w:cs="Calibri"/>
        </w:rPr>
      </w:pPr>
    </w:p>
    <w:p w14:paraId="33FDE093" w14:textId="77777777" w:rsidR="00D027CD" w:rsidRDefault="004D729C">
      <w:pPr>
        <w:rPr>
          <w:rFonts w:ascii="Calibri" w:eastAsia="Calibri" w:hAnsi="Calibri" w:cs="Calibri"/>
        </w:rPr>
      </w:pPr>
      <w:r>
        <w:rPr>
          <w:rFonts w:ascii="Calibri" w:eastAsia="Calibri" w:hAnsi="Calibri" w:cs="Calibri"/>
        </w:rPr>
        <w:t xml:space="preserve">The Kentucky Literacy Framework is a planning tool designed to improve literacy outcomes in schools and districts across the Commonwealth. This reflective process helps to identify strengths and weaknesses and serves as a catalyst for conversations in your school and district to create effective literacy plans. Administrators, literacy leadership teams, and grade-level teams will benefit from collaborating and completing the framework. The Literacy Framework contains seven domains—each with critical components that inform practices, processes and the overall strength of services delivered to improve literacy outcomes for Kentucky students.   </w:t>
      </w:r>
    </w:p>
    <w:p w14:paraId="2D9D38DA" w14:textId="77777777" w:rsidR="00D027CD" w:rsidRDefault="00D027CD">
      <w:pPr>
        <w:rPr>
          <w:rFonts w:ascii="Calibri" w:eastAsia="Calibri" w:hAnsi="Calibri" w:cs="Calibri"/>
        </w:rPr>
      </w:pPr>
    </w:p>
    <w:p w14:paraId="039AC7AF" w14:textId="77777777" w:rsidR="00D027CD" w:rsidRDefault="00D027CD">
      <w:pPr>
        <w:rPr>
          <w:rFonts w:ascii="Calibri" w:eastAsia="Calibri" w:hAnsi="Calibri" w:cs="Calibri"/>
        </w:rPr>
      </w:pPr>
    </w:p>
    <w:p w14:paraId="63EB38CC" w14:textId="77777777" w:rsidR="00D027CD" w:rsidRDefault="00D027CD">
      <w:pPr>
        <w:rPr>
          <w:rFonts w:ascii="Calibri" w:eastAsia="Calibri" w:hAnsi="Calibri" w:cs="Calibri"/>
        </w:rPr>
      </w:pPr>
    </w:p>
    <w:p w14:paraId="51EEDB1A" w14:textId="77777777" w:rsidR="00D027CD" w:rsidRDefault="00D027CD">
      <w:pPr>
        <w:rPr>
          <w:rFonts w:ascii="Calibri" w:eastAsia="Calibri" w:hAnsi="Calibri" w:cs="Calibri"/>
        </w:rPr>
      </w:pPr>
    </w:p>
    <w:p w14:paraId="53584AFD" w14:textId="77777777" w:rsidR="00D027CD" w:rsidRDefault="00D027CD">
      <w:pPr>
        <w:rPr>
          <w:rFonts w:ascii="Calibri" w:eastAsia="Calibri" w:hAnsi="Calibri" w:cs="Calibri"/>
        </w:rPr>
      </w:pPr>
    </w:p>
    <w:p w14:paraId="7D419DE1" w14:textId="77777777" w:rsidR="00D027CD" w:rsidRDefault="00D027CD">
      <w:pPr>
        <w:rPr>
          <w:rFonts w:ascii="Calibri" w:eastAsia="Calibri" w:hAnsi="Calibri" w:cs="Calibri"/>
        </w:rPr>
      </w:pPr>
    </w:p>
    <w:p w14:paraId="5952B600" w14:textId="77777777" w:rsidR="00D027CD" w:rsidRDefault="00D027CD">
      <w:pPr>
        <w:rPr>
          <w:rFonts w:ascii="Calibri" w:eastAsia="Calibri" w:hAnsi="Calibri" w:cs="Calibri"/>
        </w:rPr>
      </w:pPr>
    </w:p>
    <w:p w14:paraId="551D022E" w14:textId="77777777" w:rsidR="00D027CD" w:rsidRDefault="00D027CD">
      <w:pPr>
        <w:rPr>
          <w:rFonts w:ascii="Calibri" w:eastAsia="Calibri" w:hAnsi="Calibri" w:cs="Calibri"/>
        </w:rPr>
      </w:pPr>
    </w:p>
    <w:p w14:paraId="54E972EE" w14:textId="77777777" w:rsidR="00D027CD" w:rsidRDefault="00D027CD">
      <w:pPr>
        <w:rPr>
          <w:rFonts w:ascii="Calibri" w:eastAsia="Calibri" w:hAnsi="Calibri" w:cs="Calibri"/>
        </w:rPr>
      </w:pPr>
    </w:p>
    <w:p w14:paraId="1AEAF499" w14:textId="77777777" w:rsidR="00D027CD" w:rsidRDefault="00D027CD">
      <w:pPr>
        <w:rPr>
          <w:rFonts w:ascii="Calibri" w:eastAsia="Calibri" w:hAnsi="Calibri" w:cs="Calibri"/>
        </w:rPr>
      </w:pPr>
    </w:p>
    <w:p w14:paraId="42B646C8" w14:textId="77777777" w:rsidR="00D027CD" w:rsidRDefault="00D027CD">
      <w:pPr>
        <w:rPr>
          <w:rFonts w:ascii="Calibri" w:eastAsia="Calibri" w:hAnsi="Calibri" w:cs="Calibri"/>
        </w:rPr>
      </w:pPr>
    </w:p>
    <w:p w14:paraId="65C63F25" w14:textId="77777777" w:rsidR="00D027CD" w:rsidRDefault="00D027CD">
      <w:pPr>
        <w:rPr>
          <w:rFonts w:ascii="Calibri" w:eastAsia="Calibri" w:hAnsi="Calibri" w:cs="Calibri"/>
        </w:rPr>
      </w:pPr>
    </w:p>
    <w:p w14:paraId="01715C24" w14:textId="77777777" w:rsidR="00D027CD" w:rsidRDefault="00D027CD">
      <w:pPr>
        <w:rPr>
          <w:rFonts w:ascii="Calibri" w:eastAsia="Calibri" w:hAnsi="Calibri" w:cs="Calibri"/>
        </w:rPr>
      </w:pPr>
    </w:p>
    <w:p w14:paraId="74E8818E" w14:textId="77777777" w:rsidR="00D027CD" w:rsidRDefault="00D027CD">
      <w:pPr>
        <w:rPr>
          <w:rFonts w:ascii="Calibri" w:eastAsia="Calibri" w:hAnsi="Calibri" w:cs="Calibri"/>
        </w:rPr>
      </w:pPr>
    </w:p>
    <w:p w14:paraId="16BF126F" w14:textId="77777777" w:rsidR="00D027CD" w:rsidRDefault="00D027CD">
      <w:pPr>
        <w:rPr>
          <w:rFonts w:ascii="Calibri" w:eastAsia="Calibri" w:hAnsi="Calibri" w:cs="Calibri"/>
        </w:rPr>
      </w:pPr>
    </w:p>
    <w:p w14:paraId="3B32F647" w14:textId="77777777" w:rsidR="00D027CD" w:rsidRDefault="00D027CD">
      <w:pPr>
        <w:rPr>
          <w:rFonts w:ascii="Calibri" w:eastAsia="Calibri" w:hAnsi="Calibri" w:cs="Calibri"/>
        </w:rPr>
      </w:pPr>
    </w:p>
    <w:p w14:paraId="2D1EE659" w14:textId="77777777" w:rsidR="00D027CD" w:rsidRDefault="00D027CD">
      <w:pPr>
        <w:rPr>
          <w:rFonts w:ascii="Calibri" w:eastAsia="Calibri" w:hAnsi="Calibri" w:cs="Calibri"/>
        </w:rPr>
      </w:pPr>
    </w:p>
    <w:p w14:paraId="1577B508" w14:textId="77777777" w:rsidR="00D027CD" w:rsidRDefault="00D027CD">
      <w:pPr>
        <w:rPr>
          <w:rFonts w:ascii="Calibri" w:eastAsia="Calibri" w:hAnsi="Calibri" w:cs="Calibri"/>
        </w:rPr>
      </w:pPr>
    </w:p>
    <w:p w14:paraId="2C68BF6F" w14:textId="77777777" w:rsidR="00D027CD" w:rsidRDefault="00D027CD">
      <w:pPr>
        <w:rPr>
          <w:rFonts w:ascii="Calibri" w:eastAsia="Calibri" w:hAnsi="Calibri" w:cs="Calibri"/>
        </w:rPr>
      </w:pPr>
    </w:p>
    <w:p w14:paraId="4984E2C2" w14:textId="77777777" w:rsidR="00D027CD" w:rsidRDefault="00D027CD">
      <w:pPr>
        <w:rPr>
          <w:rFonts w:ascii="Calibri" w:eastAsia="Calibri" w:hAnsi="Calibri" w:cs="Calibri"/>
        </w:rPr>
      </w:pPr>
    </w:p>
    <w:p w14:paraId="09FC19BA" w14:textId="77777777" w:rsidR="00D027CD" w:rsidRDefault="00D027CD">
      <w:pPr>
        <w:rPr>
          <w:rFonts w:ascii="Calibri" w:eastAsia="Calibri" w:hAnsi="Calibri" w:cs="Calibri"/>
        </w:rPr>
      </w:pPr>
    </w:p>
    <w:p w14:paraId="2773A19B" w14:textId="77777777" w:rsidR="00D027CD" w:rsidRDefault="00D027CD">
      <w:pPr>
        <w:rPr>
          <w:rFonts w:ascii="Calibri" w:eastAsia="Calibri" w:hAnsi="Calibri" w:cs="Calibri"/>
        </w:rPr>
      </w:pPr>
    </w:p>
    <w:p w14:paraId="1A0B7128" w14:textId="77777777" w:rsidR="00D027CD" w:rsidRDefault="00D027CD">
      <w:pPr>
        <w:jc w:val="center"/>
        <w:rPr>
          <w:rFonts w:ascii="Calibri" w:eastAsia="Calibri" w:hAnsi="Calibri" w:cs="Calibri"/>
          <w:b/>
        </w:rPr>
      </w:pPr>
    </w:p>
    <w:p w14:paraId="4400C7B3" w14:textId="77777777" w:rsidR="00D027CD" w:rsidRDefault="00D027CD">
      <w:pPr>
        <w:rPr>
          <w:rFonts w:ascii="Calibri" w:eastAsia="Calibri" w:hAnsi="Calibri" w:cs="Calibri"/>
          <w:b/>
        </w:rPr>
      </w:pPr>
    </w:p>
    <w:tbl>
      <w:tblPr>
        <w:tblStyle w:val="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44A4DE3C" w14:textId="77777777">
        <w:trPr>
          <w:trHeight w:val="825"/>
        </w:trPr>
        <w:tc>
          <w:tcPr>
            <w:tcW w:w="9720" w:type="dxa"/>
            <w:shd w:val="clear" w:color="auto" w:fill="122240"/>
            <w:tcMar>
              <w:top w:w="100" w:type="dxa"/>
              <w:left w:w="100" w:type="dxa"/>
              <w:bottom w:w="100" w:type="dxa"/>
              <w:right w:w="100" w:type="dxa"/>
            </w:tcMar>
            <w:vAlign w:val="center"/>
          </w:tcPr>
          <w:p w14:paraId="6CF9F265" w14:textId="77777777" w:rsidR="00D027CD" w:rsidRDefault="004D729C">
            <w:pPr>
              <w:rPr>
                <w:rFonts w:ascii="Calibri" w:eastAsia="Calibri" w:hAnsi="Calibri" w:cs="Calibri"/>
                <w:b/>
              </w:rPr>
            </w:pPr>
            <w:r>
              <w:rPr>
                <w:noProof/>
              </w:rPr>
              <w:lastRenderedPageBreak/>
              <w:drawing>
                <wp:anchor distT="114300" distB="114300" distL="114300" distR="114300" simplePos="0" relativeHeight="251658240" behindDoc="0" locked="0" layoutInCell="1" hidden="0" allowOverlap="1" wp14:anchorId="23C22F52" wp14:editId="295EA287">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4BD4FAC3" w14:textId="77777777" w:rsidR="00D027CD" w:rsidRDefault="004D729C">
            <w:pPr>
              <w:rPr>
                <w:rFonts w:ascii="Calibri" w:eastAsia="Calibri" w:hAnsi="Calibri" w:cs="Calibri"/>
                <w:b/>
                <w:color w:val="FFFFFF"/>
              </w:rPr>
            </w:pPr>
            <w:r>
              <w:rPr>
                <w:rFonts w:ascii="Calibri" w:eastAsia="Calibri" w:hAnsi="Calibri" w:cs="Calibri"/>
                <w:b/>
                <w:color w:val="FFFFFF"/>
              </w:rPr>
              <w:t>Data and Assessment Goal:</w:t>
            </w:r>
            <w:r>
              <w:rPr>
                <w:rFonts w:ascii="Calibri" w:eastAsia="Calibri" w:hAnsi="Calibri" w:cs="Calibri"/>
                <w:color w:val="FFFFFF"/>
              </w:rPr>
              <w:t xml:space="preserve"> Screening, diagnostic and progress-monitoring data are used to guide instruction. </w:t>
            </w:r>
          </w:p>
        </w:tc>
      </w:tr>
    </w:tbl>
    <w:p w14:paraId="03EE8402" w14:textId="77777777" w:rsidR="00D027CD" w:rsidRDefault="00D027CD">
      <w:pPr>
        <w:rPr>
          <w:rFonts w:ascii="Calibri" w:eastAsia="Calibri" w:hAnsi="Calibri" w:cs="Calibri"/>
          <w:sz w:val="4"/>
          <w:szCs w:val="4"/>
        </w:rPr>
      </w:pPr>
    </w:p>
    <w:tbl>
      <w:tblPr>
        <w:tblStyle w:val="a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15"/>
        <w:gridCol w:w="1725"/>
        <w:gridCol w:w="3480"/>
      </w:tblGrid>
      <w:tr w:rsidR="00D027CD" w14:paraId="4BE2B7E1" w14:textId="77777777" w:rsidTr="00DC47AB">
        <w:tc>
          <w:tcPr>
            <w:tcW w:w="4515" w:type="dxa"/>
            <w:shd w:val="clear" w:color="auto" w:fill="5FBB8D"/>
            <w:tcMar>
              <w:top w:w="100" w:type="dxa"/>
              <w:left w:w="100" w:type="dxa"/>
              <w:bottom w:w="100" w:type="dxa"/>
              <w:right w:w="100" w:type="dxa"/>
            </w:tcMar>
          </w:tcPr>
          <w:p w14:paraId="704AFCE4" w14:textId="77777777" w:rsidR="00D027CD" w:rsidRDefault="004D729C">
            <w:pPr>
              <w:widowControl w:val="0"/>
              <w:spacing w:line="240" w:lineRule="auto"/>
              <w:rPr>
                <w:rFonts w:ascii="Calibri" w:eastAsia="Calibri" w:hAnsi="Calibri" w:cs="Calibri"/>
                <w:b/>
                <w:color w:val="122240"/>
                <w:sz w:val="20"/>
                <w:szCs w:val="20"/>
              </w:rPr>
            </w:pPr>
            <w:r>
              <w:rPr>
                <w:rFonts w:ascii="Calibri" w:eastAsia="Calibri" w:hAnsi="Calibri" w:cs="Calibri"/>
                <w:b/>
                <w:color w:val="122240"/>
                <w:sz w:val="20"/>
                <w:szCs w:val="20"/>
              </w:rPr>
              <w:t>Component</w:t>
            </w:r>
          </w:p>
        </w:tc>
        <w:tc>
          <w:tcPr>
            <w:tcW w:w="1725" w:type="dxa"/>
            <w:shd w:val="clear" w:color="auto" w:fill="5FBB8D"/>
            <w:tcMar>
              <w:top w:w="100" w:type="dxa"/>
              <w:left w:w="100" w:type="dxa"/>
              <w:bottom w:w="100" w:type="dxa"/>
              <w:right w:w="100" w:type="dxa"/>
            </w:tcMar>
          </w:tcPr>
          <w:p w14:paraId="07D4B190" w14:textId="77777777" w:rsidR="00D027CD" w:rsidRDefault="004D729C">
            <w:pPr>
              <w:widowControl w:val="0"/>
              <w:spacing w:line="240" w:lineRule="auto"/>
              <w:rPr>
                <w:rFonts w:ascii="Calibri" w:eastAsia="Calibri" w:hAnsi="Calibri" w:cs="Calibri"/>
                <w:b/>
                <w:color w:val="122240"/>
                <w:sz w:val="20"/>
                <w:szCs w:val="20"/>
              </w:rPr>
            </w:pPr>
            <w:r>
              <w:rPr>
                <w:rFonts w:ascii="Calibri" w:eastAsia="Calibri" w:hAnsi="Calibri" w:cs="Calibri"/>
                <w:b/>
                <w:color w:val="122240"/>
                <w:sz w:val="20"/>
                <w:szCs w:val="20"/>
              </w:rPr>
              <w:t>Reflection Score</w:t>
            </w:r>
          </w:p>
        </w:tc>
        <w:tc>
          <w:tcPr>
            <w:tcW w:w="3480" w:type="dxa"/>
            <w:shd w:val="clear" w:color="auto" w:fill="5FBB8D"/>
            <w:tcMar>
              <w:top w:w="100" w:type="dxa"/>
              <w:left w:w="100" w:type="dxa"/>
              <w:bottom w:w="100" w:type="dxa"/>
              <w:right w:w="100" w:type="dxa"/>
            </w:tcMar>
          </w:tcPr>
          <w:p w14:paraId="05ACA92C" w14:textId="77777777" w:rsidR="00D027CD" w:rsidRDefault="004D729C">
            <w:pPr>
              <w:widowControl w:val="0"/>
              <w:spacing w:line="240" w:lineRule="auto"/>
              <w:rPr>
                <w:rFonts w:ascii="Calibri" w:eastAsia="Calibri" w:hAnsi="Calibri" w:cs="Calibri"/>
                <w:b/>
                <w:color w:val="122240"/>
                <w:sz w:val="20"/>
                <w:szCs w:val="20"/>
              </w:rPr>
            </w:pPr>
            <w:r>
              <w:rPr>
                <w:rFonts w:ascii="Calibri" w:eastAsia="Calibri" w:hAnsi="Calibri" w:cs="Calibri"/>
                <w:b/>
                <w:color w:val="122240"/>
                <w:sz w:val="20"/>
                <w:szCs w:val="20"/>
              </w:rPr>
              <w:t>Evidence</w:t>
            </w:r>
          </w:p>
        </w:tc>
      </w:tr>
      <w:tr w:rsidR="00D027CD" w14:paraId="12AA7310" w14:textId="77777777" w:rsidTr="00DC47AB">
        <w:trPr>
          <w:trHeight w:val="555"/>
        </w:trPr>
        <w:tc>
          <w:tcPr>
            <w:tcW w:w="4515" w:type="dxa"/>
            <w:shd w:val="clear" w:color="auto" w:fill="DEF0E6"/>
            <w:tcMar>
              <w:top w:w="100" w:type="dxa"/>
              <w:left w:w="100" w:type="dxa"/>
              <w:bottom w:w="100" w:type="dxa"/>
              <w:right w:w="100" w:type="dxa"/>
            </w:tcMar>
          </w:tcPr>
          <w:p w14:paraId="53B503BC"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i/>
                <w:color w:val="122240"/>
                <w:sz w:val="16"/>
                <w:szCs w:val="16"/>
              </w:rPr>
              <w:t>Reflect on the implementation of each of the following assessment components in your school’s literacy program.</w:t>
            </w:r>
          </w:p>
        </w:tc>
        <w:tc>
          <w:tcPr>
            <w:tcW w:w="1725" w:type="dxa"/>
            <w:shd w:val="clear" w:color="auto" w:fill="auto"/>
            <w:tcMar>
              <w:top w:w="100" w:type="dxa"/>
              <w:left w:w="100" w:type="dxa"/>
              <w:bottom w:w="100" w:type="dxa"/>
              <w:right w:w="100" w:type="dxa"/>
            </w:tcMar>
          </w:tcPr>
          <w:p w14:paraId="625D2AB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2B3BE1F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33592291"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2 = fully in place</w:t>
            </w:r>
          </w:p>
        </w:tc>
        <w:tc>
          <w:tcPr>
            <w:tcW w:w="3480" w:type="dxa"/>
            <w:shd w:val="clear" w:color="auto" w:fill="auto"/>
            <w:tcMar>
              <w:top w:w="100" w:type="dxa"/>
              <w:left w:w="100" w:type="dxa"/>
              <w:bottom w:w="100" w:type="dxa"/>
              <w:right w:w="100" w:type="dxa"/>
            </w:tcMar>
          </w:tcPr>
          <w:p w14:paraId="7D8FD9F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Document evidence supporting your reflection score.</w:t>
            </w:r>
          </w:p>
        </w:tc>
      </w:tr>
      <w:tr w:rsidR="00D027CD" w14:paraId="3F0DC8B0" w14:textId="77777777" w:rsidTr="00DC47AB">
        <w:tc>
          <w:tcPr>
            <w:tcW w:w="4515" w:type="dxa"/>
            <w:shd w:val="clear" w:color="auto" w:fill="DEF0E6"/>
            <w:tcMar>
              <w:top w:w="100" w:type="dxa"/>
              <w:left w:w="100" w:type="dxa"/>
              <w:bottom w:w="100" w:type="dxa"/>
              <w:right w:w="100" w:type="dxa"/>
            </w:tcMar>
          </w:tcPr>
          <w:p w14:paraId="300CF079" w14:textId="77777777" w:rsidR="00D027CD" w:rsidRDefault="004D729C">
            <w:pPr>
              <w:widowControl w:val="0"/>
              <w:spacing w:line="240" w:lineRule="auto"/>
              <w:rPr>
                <w:rFonts w:ascii="Calibri" w:eastAsia="Calibri" w:hAnsi="Calibri" w:cs="Calibri"/>
                <w:color w:val="122240"/>
                <w:sz w:val="16"/>
                <w:szCs w:val="16"/>
                <w:highlight w:val="yellow"/>
              </w:rPr>
            </w:pPr>
            <w:r>
              <w:rPr>
                <w:rFonts w:ascii="Calibri" w:eastAsia="Calibri" w:hAnsi="Calibri" w:cs="Calibri"/>
                <w:color w:val="122240"/>
                <w:sz w:val="16"/>
                <w:szCs w:val="16"/>
              </w:rPr>
              <w:t>1. A systematic literacy assessment plan is in place that includes a reliable and valid universal screener, literacy diagnostic assessment and literacy progress-monitoring assessment for all age groups K-12.</w:t>
            </w:r>
          </w:p>
        </w:tc>
        <w:tc>
          <w:tcPr>
            <w:tcW w:w="1725" w:type="dxa"/>
            <w:shd w:val="clear" w:color="auto" w:fill="auto"/>
            <w:tcMar>
              <w:top w:w="100" w:type="dxa"/>
              <w:left w:w="100" w:type="dxa"/>
              <w:bottom w:w="100" w:type="dxa"/>
              <w:right w:w="100" w:type="dxa"/>
            </w:tcMar>
          </w:tcPr>
          <w:p w14:paraId="7B722C9E" w14:textId="77777777" w:rsidR="00D027CD" w:rsidRDefault="00D027CD">
            <w:pPr>
              <w:widowControl w:val="0"/>
              <w:spacing w:line="240" w:lineRule="auto"/>
              <w:rPr>
                <w:rFonts w:ascii="Calibri" w:eastAsia="Calibri" w:hAnsi="Calibri" w:cs="Calibri"/>
                <w:color w:val="122240"/>
                <w:sz w:val="18"/>
                <w:szCs w:val="18"/>
              </w:rPr>
            </w:pPr>
          </w:p>
          <w:p w14:paraId="6626A15B" w14:textId="77777777" w:rsidR="00D027CD" w:rsidRDefault="00D027CD">
            <w:pPr>
              <w:widowControl w:val="0"/>
              <w:spacing w:line="240" w:lineRule="auto"/>
              <w:ind w:left="720"/>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730918EA" w14:textId="77777777" w:rsidR="00D027CD" w:rsidRDefault="00D027CD">
            <w:pPr>
              <w:widowControl w:val="0"/>
              <w:spacing w:line="240" w:lineRule="auto"/>
              <w:rPr>
                <w:rFonts w:ascii="Calibri" w:eastAsia="Calibri" w:hAnsi="Calibri" w:cs="Calibri"/>
                <w:color w:val="122240"/>
                <w:sz w:val="18"/>
                <w:szCs w:val="18"/>
              </w:rPr>
            </w:pPr>
          </w:p>
        </w:tc>
      </w:tr>
      <w:tr w:rsidR="00D027CD" w14:paraId="49E46A33" w14:textId="77777777" w:rsidTr="00DC47AB">
        <w:tc>
          <w:tcPr>
            <w:tcW w:w="4515" w:type="dxa"/>
            <w:shd w:val="clear" w:color="auto" w:fill="DEF0E6"/>
            <w:tcMar>
              <w:top w:w="100" w:type="dxa"/>
              <w:left w:w="100" w:type="dxa"/>
              <w:bottom w:w="100" w:type="dxa"/>
              <w:right w:w="100" w:type="dxa"/>
            </w:tcMar>
          </w:tcPr>
          <w:p w14:paraId="0ED8CF33"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2. Teachers participate in professional learning to effectively use universal screeners, literacy diagnostic assessments and literacy progress-monitoring assessments. This will ensure data is reliable and valid and results are interpreted accurately for designing instruction and interventions as well as monitoring the progress of students.</w:t>
            </w:r>
          </w:p>
        </w:tc>
        <w:tc>
          <w:tcPr>
            <w:tcW w:w="1725" w:type="dxa"/>
            <w:shd w:val="clear" w:color="auto" w:fill="auto"/>
            <w:tcMar>
              <w:top w:w="100" w:type="dxa"/>
              <w:left w:w="100" w:type="dxa"/>
              <w:bottom w:w="100" w:type="dxa"/>
              <w:right w:w="100" w:type="dxa"/>
            </w:tcMar>
          </w:tcPr>
          <w:p w14:paraId="2E91810A" w14:textId="77777777" w:rsidR="00D027CD" w:rsidRDefault="00D027CD">
            <w:pPr>
              <w:widowControl w:val="0"/>
              <w:spacing w:line="240" w:lineRule="auto"/>
              <w:rPr>
                <w:rFonts w:ascii="Calibri" w:eastAsia="Calibri" w:hAnsi="Calibri" w:cs="Calibri"/>
                <w:color w:val="122240"/>
                <w:sz w:val="18"/>
                <w:szCs w:val="18"/>
                <w:highlight w:val="yellow"/>
              </w:rPr>
            </w:pPr>
          </w:p>
        </w:tc>
        <w:tc>
          <w:tcPr>
            <w:tcW w:w="3480" w:type="dxa"/>
            <w:shd w:val="clear" w:color="auto" w:fill="auto"/>
            <w:tcMar>
              <w:top w:w="100" w:type="dxa"/>
              <w:left w:w="100" w:type="dxa"/>
              <w:bottom w:w="100" w:type="dxa"/>
              <w:right w:w="100" w:type="dxa"/>
            </w:tcMar>
          </w:tcPr>
          <w:p w14:paraId="1F10283D" w14:textId="77777777" w:rsidR="00D027CD" w:rsidRDefault="00D027CD">
            <w:pPr>
              <w:widowControl w:val="0"/>
              <w:spacing w:line="240" w:lineRule="auto"/>
              <w:ind w:left="720" w:hanging="360"/>
              <w:rPr>
                <w:rFonts w:ascii="Calibri" w:eastAsia="Calibri" w:hAnsi="Calibri" w:cs="Calibri"/>
                <w:color w:val="122240"/>
                <w:sz w:val="18"/>
                <w:szCs w:val="18"/>
              </w:rPr>
            </w:pPr>
          </w:p>
        </w:tc>
      </w:tr>
      <w:tr w:rsidR="00D027CD" w14:paraId="0AB796CE" w14:textId="77777777" w:rsidTr="00DC47AB">
        <w:tc>
          <w:tcPr>
            <w:tcW w:w="4515" w:type="dxa"/>
            <w:shd w:val="clear" w:color="auto" w:fill="DEF0E6"/>
            <w:tcMar>
              <w:top w:w="100" w:type="dxa"/>
              <w:left w:w="100" w:type="dxa"/>
              <w:bottom w:w="100" w:type="dxa"/>
              <w:right w:w="100" w:type="dxa"/>
            </w:tcMar>
          </w:tcPr>
          <w:p w14:paraId="5ACB0FA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 3. Procedures for using assessments are clearly specified, including the recommended age group and time requirements provided by the publisher.</w:t>
            </w:r>
          </w:p>
        </w:tc>
        <w:tc>
          <w:tcPr>
            <w:tcW w:w="1725" w:type="dxa"/>
            <w:shd w:val="clear" w:color="auto" w:fill="auto"/>
            <w:tcMar>
              <w:top w:w="100" w:type="dxa"/>
              <w:left w:w="100" w:type="dxa"/>
              <w:bottom w:w="100" w:type="dxa"/>
              <w:right w:w="100" w:type="dxa"/>
            </w:tcMar>
          </w:tcPr>
          <w:p w14:paraId="3B244D70"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7ABB9E5F" w14:textId="77777777" w:rsidR="00D027CD" w:rsidRDefault="00D027CD">
            <w:pPr>
              <w:widowControl w:val="0"/>
              <w:spacing w:line="240" w:lineRule="auto"/>
              <w:rPr>
                <w:rFonts w:ascii="Calibri" w:eastAsia="Calibri" w:hAnsi="Calibri" w:cs="Calibri"/>
                <w:color w:val="122240"/>
                <w:sz w:val="18"/>
                <w:szCs w:val="18"/>
              </w:rPr>
            </w:pPr>
          </w:p>
        </w:tc>
      </w:tr>
      <w:tr w:rsidR="00D027CD" w14:paraId="7F32036D" w14:textId="77777777" w:rsidTr="00DC47AB">
        <w:tc>
          <w:tcPr>
            <w:tcW w:w="4515" w:type="dxa"/>
            <w:shd w:val="clear" w:color="auto" w:fill="DEF0E6"/>
            <w:tcMar>
              <w:top w:w="100" w:type="dxa"/>
              <w:left w:w="100" w:type="dxa"/>
              <w:bottom w:w="100" w:type="dxa"/>
              <w:right w:w="100" w:type="dxa"/>
            </w:tcMar>
          </w:tcPr>
          <w:p w14:paraId="40210CB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A schoolwide literacy assessment calendar is shared with staff and includes testing dates. </w:t>
            </w:r>
          </w:p>
        </w:tc>
        <w:tc>
          <w:tcPr>
            <w:tcW w:w="1725" w:type="dxa"/>
            <w:shd w:val="clear" w:color="auto" w:fill="auto"/>
            <w:tcMar>
              <w:top w:w="100" w:type="dxa"/>
              <w:left w:w="100" w:type="dxa"/>
              <w:bottom w:w="100" w:type="dxa"/>
              <w:right w:w="100" w:type="dxa"/>
            </w:tcMar>
          </w:tcPr>
          <w:p w14:paraId="4EF1A4F1"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275190F0" w14:textId="77777777" w:rsidR="00D027CD" w:rsidRDefault="00D027CD">
            <w:pPr>
              <w:widowControl w:val="0"/>
              <w:spacing w:line="240" w:lineRule="auto"/>
              <w:rPr>
                <w:rFonts w:ascii="Calibri" w:eastAsia="Calibri" w:hAnsi="Calibri" w:cs="Calibri"/>
                <w:color w:val="122240"/>
                <w:sz w:val="18"/>
                <w:szCs w:val="18"/>
              </w:rPr>
            </w:pPr>
          </w:p>
        </w:tc>
      </w:tr>
      <w:tr w:rsidR="00D027CD" w14:paraId="2405318D" w14:textId="77777777" w:rsidTr="00DC47AB">
        <w:tc>
          <w:tcPr>
            <w:tcW w:w="4515" w:type="dxa"/>
            <w:shd w:val="clear" w:color="auto" w:fill="DEF0E6"/>
            <w:tcMar>
              <w:top w:w="100" w:type="dxa"/>
              <w:left w:w="100" w:type="dxa"/>
              <w:bottom w:w="100" w:type="dxa"/>
              <w:right w:w="100" w:type="dxa"/>
            </w:tcMar>
          </w:tcPr>
          <w:p w14:paraId="3CBA6E4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5. A universal screener is administered to kindergarten students within the first 45 days of the school year and the first 30 days of the school year for all other grade-levels to identify students reading above and below grade level. </w:t>
            </w:r>
            <w:proofErr w:type="gramStart"/>
            <w:r>
              <w:rPr>
                <w:rFonts w:ascii="Calibri" w:eastAsia="Calibri" w:hAnsi="Calibri" w:cs="Calibri"/>
                <w:color w:val="122240"/>
                <w:sz w:val="16"/>
                <w:szCs w:val="16"/>
              </w:rPr>
              <w:t>Typically</w:t>
            </w:r>
            <w:proofErr w:type="gramEnd"/>
            <w:r>
              <w:rPr>
                <w:rFonts w:ascii="Calibri" w:eastAsia="Calibri" w:hAnsi="Calibri" w:cs="Calibri"/>
                <w:color w:val="122240"/>
                <w:sz w:val="16"/>
                <w:szCs w:val="16"/>
              </w:rPr>
              <w:t xml:space="preserve"> universal screeners are given three times per school year.</w:t>
            </w:r>
          </w:p>
        </w:tc>
        <w:tc>
          <w:tcPr>
            <w:tcW w:w="1725" w:type="dxa"/>
            <w:shd w:val="clear" w:color="auto" w:fill="auto"/>
            <w:tcMar>
              <w:top w:w="100" w:type="dxa"/>
              <w:left w:w="100" w:type="dxa"/>
              <w:bottom w:w="100" w:type="dxa"/>
              <w:right w:w="100" w:type="dxa"/>
            </w:tcMar>
          </w:tcPr>
          <w:p w14:paraId="572643A2"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71FD7883" w14:textId="77777777" w:rsidR="00D027CD" w:rsidRDefault="00D027CD">
            <w:pPr>
              <w:widowControl w:val="0"/>
              <w:spacing w:line="240" w:lineRule="auto"/>
              <w:rPr>
                <w:rFonts w:ascii="Calibri" w:eastAsia="Calibri" w:hAnsi="Calibri" w:cs="Calibri"/>
                <w:color w:val="122240"/>
                <w:sz w:val="18"/>
                <w:szCs w:val="18"/>
              </w:rPr>
            </w:pPr>
          </w:p>
        </w:tc>
      </w:tr>
      <w:tr w:rsidR="00D027CD" w14:paraId="73E8F00A" w14:textId="77777777" w:rsidTr="00DC47AB">
        <w:tc>
          <w:tcPr>
            <w:tcW w:w="4515" w:type="dxa"/>
            <w:shd w:val="clear" w:color="auto" w:fill="DEF0E6"/>
            <w:tcMar>
              <w:top w:w="100" w:type="dxa"/>
              <w:left w:w="100" w:type="dxa"/>
              <w:bottom w:w="100" w:type="dxa"/>
              <w:right w:w="100" w:type="dxa"/>
            </w:tcMar>
          </w:tcPr>
          <w:p w14:paraId="764AC0B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6. When a universal screener indicates a student is performing below benchmark a reliable and valid reading diagnostic assessment is given to determine a student’s specific strengths and </w:t>
            </w:r>
            <w:proofErr w:type="gramStart"/>
            <w:r>
              <w:rPr>
                <w:rFonts w:ascii="Calibri" w:eastAsia="Calibri" w:hAnsi="Calibri" w:cs="Calibri"/>
                <w:color w:val="122240"/>
                <w:sz w:val="16"/>
                <w:szCs w:val="16"/>
              </w:rPr>
              <w:t>needs  in</w:t>
            </w:r>
            <w:proofErr w:type="gramEnd"/>
            <w:r>
              <w:rPr>
                <w:rFonts w:ascii="Calibri" w:eastAsia="Calibri" w:hAnsi="Calibri" w:cs="Calibri"/>
                <w:color w:val="122240"/>
                <w:sz w:val="16"/>
                <w:szCs w:val="16"/>
              </w:rPr>
              <w:t xml:space="preserve"> reading. </w:t>
            </w:r>
            <w:proofErr w:type="gramStart"/>
            <w:r>
              <w:rPr>
                <w:rFonts w:ascii="Calibri" w:eastAsia="Calibri" w:hAnsi="Calibri" w:cs="Calibri"/>
                <w:color w:val="122240"/>
                <w:sz w:val="16"/>
                <w:szCs w:val="16"/>
              </w:rPr>
              <w:t>Typically</w:t>
            </w:r>
            <w:proofErr w:type="gramEnd"/>
            <w:r>
              <w:rPr>
                <w:rFonts w:ascii="Calibri" w:eastAsia="Calibri" w:hAnsi="Calibri" w:cs="Calibri"/>
                <w:color w:val="122240"/>
                <w:sz w:val="16"/>
                <w:szCs w:val="16"/>
              </w:rPr>
              <w:t xml:space="preserve"> a reading diagnostic assessment is given at least three times per school year.</w:t>
            </w:r>
          </w:p>
        </w:tc>
        <w:tc>
          <w:tcPr>
            <w:tcW w:w="1725" w:type="dxa"/>
            <w:shd w:val="clear" w:color="auto" w:fill="auto"/>
            <w:tcMar>
              <w:top w:w="100" w:type="dxa"/>
              <w:left w:w="100" w:type="dxa"/>
              <w:bottom w:w="100" w:type="dxa"/>
              <w:right w:w="100" w:type="dxa"/>
            </w:tcMar>
          </w:tcPr>
          <w:p w14:paraId="2CD02C29"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493AE827" w14:textId="77777777" w:rsidR="00D027CD" w:rsidRDefault="00D027CD">
            <w:pPr>
              <w:widowControl w:val="0"/>
              <w:spacing w:line="240" w:lineRule="auto"/>
              <w:rPr>
                <w:rFonts w:ascii="Calibri" w:eastAsia="Calibri" w:hAnsi="Calibri" w:cs="Calibri"/>
                <w:color w:val="122240"/>
                <w:sz w:val="18"/>
                <w:szCs w:val="18"/>
              </w:rPr>
            </w:pPr>
          </w:p>
        </w:tc>
      </w:tr>
      <w:tr w:rsidR="00D027CD" w14:paraId="5D7A7972" w14:textId="77777777" w:rsidTr="00DC47AB">
        <w:tc>
          <w:tcPr>
            <w:tcW w:w="4515" w:type="dxa"/>
            <w:shd w:val="clear" w:color="auto" w:fill="DEF0E6"/>
            <w:tcMar>
              <w:top w:w="100" w:type="dxa"/>
              <w:left w:w="100" w:type="dxa"/>
              <w:bottom w:w="100" w:type="dxa"/>
              <w:right w:w="100" w:type="dxa"/>
            </w:tcMar>
          </w:tcPr>
          <w:p w14:paraId="4A4DA199"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 Students identified as needing targeted literacy intervention will receive a multi-tiered system of supports, which includes a plan, student goal and literacy instruction using reliable and valid intervention resources and materials. </w:t>
            </w:r>
          </w:p>
          <w:p w14:paraId="1F3D4F10" w14:textId="77777777" w:rsidR="00D027CD" w:rsidRDefault="00D027CD">
            <w:pPr>
              <w:widowControl w:val="0"/>
              <w:spacing w:line="240" w:lineRule="auto"/>
              <w:rPr>
                <w:rFonts w:ascii="Calibri" w:eastAsia="Calibri" w:hAnsi="Calibri" w:cs="Calibri"/>
                <w:color w:val="122240"/>
                <w:sz w:val="16"/>
                <w:szCs w:val="16"/>
              </w:rPr>
            </w:pPr>
          </w:p>
          <w:p w14:paraId="0E0EE28C"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Per KRS 158.305, based on the data from the valid and reliable universal screener and diagnostic, a reading improvement plan shall be developed and implemented by a reading improvement team for any student in K-3 identified as </w:t>
            </w:r>
            <w:proofErr w:type="gramStart"/>
            <w:r>
              <w:rPr>
                <w:rFonts w:ascii="Calibri" w:eastAsia="Calibri" w:hAnsi="Calibri" w:cs="Calibri"/>
                <w:color w:val="122240"/>
                <w:sz w:val="16"/>
                <w:szCs w:val="16"/>
              </w:rPr>
              <w:t>needing</w:t>
            </w:r>
            <w:proofErr w:type="gramEnd"/>
          </w:p>
          <w:p w14:paraId="6C15BE24"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6"/>
                <w:szCs w:val="16"/>
              </w:rPr>
              <w:t>accelerated interventions to progress toward proficient performance in reading. (Extends to grade 4 in 2024-2025)</w:t>
            </w:r>
          </w:p>
        </w:tc>
        <w:tc>
          <w:tcPr>
            <w:tcW w:w="1725" w:type="dxa"/>
            <w:shd w:val="clear" w:color="auto" w:fill="auto"/>
            <w:tcMar>
              <w:top w:w="100" w:type="dxa"/>
              <w:left w:w="100" w:type="dxa"/>
              <w:bottom w:w="100" w:type="dxa"/>
              <w:right w:w="100" w:type="dxa"/>
            </w:tcMar>
          </w:tcPr>
          <w:p w14:paraId="192C6E81"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5898156A" w14:textId="77777777" w:rsidR="00D027CD" w:rsidRDefault="00D027CD">
            <w:pPr>
              <w:widowControl w:val="0"/>
              <w:spacing w:line="240" w:lineRule="auto"/>
              <w:rPr>
                <w:rFonts w:ascii="Calibri" w:eastAsia="Calibri" w:hAnsi="Calibri" w:cs="Calibri"/>
                <w:color w:val="122240"/>
                <w:sz w:val="18"/>
                <w:szCs w:val="18"/>
              </w:rPr>
            </w:pPr>
          </w:p>
        </w:tc>
      </w:tr>
      <w:tr w:rsidR="00D027CD" w14:paraId="5D8759BF" w14:textId="77777777" w:rsidTr="00DC47AB">
        <w:tc>
          <w:tcPr>
            <w:tcW w:w="4515" w:type="dxa"/>
            <w:shd w:val="clear" w:color="auto" w:fill="DEF0E6"/>
            <w:tcMar>
              <w:top w:w="100" w:type="dxa"/>
              <w:left w:w="100" w:type="dxa"/>
              <w:bottom w:w="100" w:type="dxa"/>
              <w:right w:w="100" w:type="dxa"/>
            </w:tcMar>
          </w:tcPr>
          <w:p w14:paraId="3E91E08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8. Students in reading intervention should be progress-monitored to assess responsiveness to the validated intervention platform. The frequency of progress monitoring should be matched to the intensity of the instruction.</w:t>
            </w:r>
          </w:p>
          <w:p w14:paraId="7D5EA9BF"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Tier 2-progress monitor at least monthly</w:t>
            </w:r>
          </w:p>
          <w:p w14:paraId="33A3126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Tier 3-progress-monitor at least weekly</w:t>
            </w:r>
          </w:p>
        </w:tc>
        <w:tc>
          <w:tcPr>
            <w:tcW w:w="1725" w:type="dxa"/>
            <w:shd w:val="clear" w:color="auto" w:fill="auto"/>
            <w:tcMar>
              <w:top w:w="100" w:type="dxa"/>
              <w:left w:w="100" w:type="dxa"/>
              <w:bottom w:w="100" w:type="dxa"/>
              <w:right w:w="100" w:type="dxa"/>
            </w:tcMar>
          </w:tcPr>
          <w:p w14:paraId="1204CECF" w14:textId="77777777" w:rsidR="00D027CD" w:rsidRDefault="00D027CD">
            <w:pPr>
              <w:widowControl w:val="0"/>
              <w:spacing w:line="240" w:lineRule="auto"/>
              <w:rPr>
                <w:rFonts w:ascii="Calibri" w:eastAsia="Calibri" w:hAnsi="Calibri" w:cs="Calibri"/>
                <w:color w:val="122240"/>
                <w:sz w:val="18"/>
                <w:szCs w:val="18"/>
                <w:highlight w:val="yellow"/>
              </w:rPr>
            </w:pPr>
          </w:p>
        </w:tc>
        <w:tc>
          <w:tcPr>
            <w:tcW w:w="3480" w:type="dxa"/>
            <w:shd w:val="clear" w:color="auto" w:fill="auto"/>
            <w:tcMar>
              <w:top w:w="100" w:type="dxa"/>
              <w:left w:w="100" w:type="dxa"/>
              <w:bottom w:w="100" w:type="dxa"/>
              <w:right w:w="100" w:type="dxa"/>
            </w:tcMar>
          </w:tcPr>
          <w:p w14:paraId="5D7E9E2F" w14:textId="77777777" w:rsidR="00D027CD" w:rsidRDefault="00D027CD">
            <w:pPr>
              <w:widowControl w:val="0"/>
              <w:spacing w:line="240" w:lineRule="auto"/>
              <w:rPr>
                <w:rFonts w:ascii="Calibri" w:eastAsia="Calibri" w:hAnsi="Calibri" w:cs="Calibri"/>
                <w:color w:val="122240"/>
                <w:sz w:val="18"/>
                <w:szCs w:val="18"/>
              </w:rPr>
            </w:pPr>
          </w:p>
        </w:tc>
      </w:tr>
      <w:tr w:rsidR="00D027CD" w14:paraId="4D9330CC" w14:textId="77777777" w:rsidTr="00DC47AB">
        <w:tc>
          <w:tcPr>
            <w:tcW w:w="4515" w:type="dxa"/>
            <w:shd w:val="clear" w:color="auto" w:fill="DEF0E6"/>
            <w:tcMar>
              <w:top w:w="100" w:type="dxa"/>
              <w:left w:w="100" w:type="dxa"/>
              <w:bottom w:w="100" w:type="dxa"/>
              <w:right w:w="100" w:type="dxa"/>
            </w:tcMar>
          </w:tcPr>
          <w:p w14:paraId="2C8AEB13"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9. Students reading above expected goals are progress-monitored to ensure expected growth is maintained or exceeded for grade-level proficiency. </w:t>
            </w:r>
          </w:p>
        </w:tc>
        <w:tc>
          <w:tcPr>
            <w:tcW w:w="1725" w:type="dxa"/>
            <w:shd w:val="clear" w:color="auto" w:fill="auto"/>
            <w:tcMar>
              <w:top w:w="100" w:type="dxa"/>
              <w:left w:w="100" w:type="dxa"/>
              <w:bottom w:w="100" w:type="dxa"/>
              <w:right w:w="100" w:type="dxa"/>
            </w:tcMar>
          </w:tcPr>
          <w:p w14:paraId="686906F3"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203C8A52" w14:textId="77777777" w:rsidR="00D027CD" w:rsidRDefault="00D027CD">
            <w:pPr>
              <w:widowControl w:val="0"/>
              <w:spacing w:line="240" w:lineRule="auto"/>
              <w:rPr>
                <w:rFonts w:ascii="Calibri" w:eastAsia="Calibri" w:hAnsi="Calibri" w:cs="Calibri"/>
                <w:color w:val="122240"/>
                <w:sz w:val="18"/>
                <w:szCs w:val="18"/>
              </w:rPr>
            </w:pPr>
          </w:p>
        </w:tc>
      </w:tr>
      <w:tr w:rsidR="00D027CD" w14:paraId="208A0D90" w14:textId="77777777" w:rsidTr="00DC47AB">
        <w:tc>
          <w:tcPr>
            <w:tcW w:w="4515" w:type="dxa"/>
            <w:shd w:val="clear" w:color="auto" w:fill="auto"/>
            <w:tcMar>
              <w:top w:w="100" w:type="dxa"/>
              <w:left w:w="100" w:type="dxa"/>
              <w:bottom w:w="100" w:type="dxa"/>
              <w:right w:w="100" w:type="dxa"/>
            </w:tcMar>
          </w:tcPr>
          <w:p w14:paraId="22C3E71D" w14:textId="77777777" w:rsidR="00D027CD" w:rsidRDefault="004D729C">
            <w:pPr>
              <w:widowControl w:val="0"/>
              <w:spacing w:line="240" w:lineRule="auto"/>
              <w:jc w:val="right"/>
              <w:rPr>
                <w:rFonts w:ascii="Calibri" w:eastAsia="Calibri" w:hAnsi="Calibri" w:cs="Calibri"/>
                <w:b/>
                <w:color w:val="122240"/>
                <w:sz w:val="18"/>
                <w:szCs w:val="18"/>
              </w:rPr>
            </w:pPr>
            <w:r>
              <w:rPr>
                <w:rFonts w:ascii="Calibri" w:eastAsia="Calibri" w:hAnsi="Calibri" w:cs="Calibri"/>
                <w:b/>
                <w:color w:val="122240"/>
                <w:sz w:val="18"/>
                <w:szCs w:val="18"/>
              </w:rPr>
              <w:lastRenderedPageBreak/>
              <w:t>Average Rating:</w:t>
            </w:r>
          </w:p>
        </w:tc>
        <w:tc>
          <w:tcPr>
            <w:tcW w:w="1725" w:type="dxa"/>
            <w:shd w:val="clear" w:color="auto" w:fill="auto"/>
            <w:tcMar>
              <w:top w:w="100" w:type="dxa"/>
              <w:left w:w="100" w:type="dxa"/>
              <w:bottom w:w="100" w:type="dxa"/>
              <w:right w:w="100" w:type="dxa"/>
            </w:tcMar>
          </w:tcPr>
          <w:p w14:paraId="508617AE" w14:textId="77777777" w:rsidR="00D027CD" w:rsidRDefault="00D027CD">
            <w:pPr>
              <w:widowControl w:val="0"/>
              <w:spacing w:line="240" w:lineRule="auto"/>
              <w:rPr>
                <w:rFonts w:ascii="Calibri" w:eastAsia="Calibri" w:hAnsi="Calibri" w:cs="Calibri"/>
                <w:color w:val="122240"/>
                <w:sz w:val="18"/>
                <w:szCs w:val="18"/>
              </w:rPr>
            </w:pPr>
          </w:p>
        </w:tc>
        <w:tc>
          <w:tcPr>
            <w:tcW w:w="3480" w:type="dxa"/>
            <w:shd w:val="clear" w:color="auto" w:fill="auto"/>
            <w:tcMar>
              <w:top w:w="100" w:type="dxa"/>
              <w:left w:w="100" w:type="dxa"/>
              <w:bottom w:w="100" w:type="dxa"/>
              <w:right w:w="100" w:type="dxa"/>
            </w:tcMar>
          </w:tcPr>
          <w:p w14:paraId="43474760" w14:textId="77777777" w:rsidR="00D027CD" w:rsidRDefault="00D027CD">
            <w:pPr>
              <w:widowControl w:val="0"/>
              <w:spacing w:line="240" w:lineRule="auto"/>
              <w:rPr>
                <w:rFonts w:ascii="Calibri" w:eastAsia="Calibri" w:hAnsi="Calibri" w:cs="Calibri"/>
                <w:i/>
                <w:color w:val="122240"/>
                <w:sz w:val="18"/>
                <w:szCs w:val="18"/>
              </w:rPr>
            </w:pPr>
          </w:p>
        </w:tc>
      </w:tr>
    </w:tbl>
    <w:p w14:paraId="6B36FF10" w14:textId="77777777" w:rsidR="00D027CD" w:rsidRDefault="00D027CD">
      <w:pPr>
        <w:rPr>
          <w:rFonts w:ascii="Calibri" w:eastAsia="Calibri" w:hAnsi="Calibri" w:cs="Calibri"/>
          <w:color w:val="122240"/>
          <w:sz w:val="10"/>
          <w:szCs w:val="10"/>
        </w:rPr>
      </w:pPr>
    </w:p>
    <w:p w14:paraId="37E3FA08"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3FFBCA11" w14:textId="77777777" w:rsidR="00D027CD" w:rsidRDefault="00D027CD">
      <w:pPr>
        <w:rPr>
          <w:rFonts w:ascii="Calibri" w:eastAsia="Calibri" w:hAnsi="Calibri" w:cs="Calibri"/>
          <w:color w:val="122240"/>
        </w:rPr>
      </w:pPr>
    </w:p>
    <w:p w14:paraId="3983BAC1" w14:textId="77777777" w:rsidR="00D027CD" w:rsidRDefault="004D729C">
      <w:pPr>
        <w:rPr>
          <w:rFonts w:ascii="Calibri" w:eastAsia="Calibri" w:hAnsi="Calibri" w:cs="Calibri"/>
          <w:color w:val="122240"/>
        </w:rPr>
      </w:pPr>
      <w:r>
        <w:rPr>
          <w:rFonts w:ascii="Calibri" w:eastAsia="Calibri" w:hAnsi="Calibri" w:cs="Calibri"/>
          <w:color w:val="122240"/>
        </w:rPr>
        <w:t>Areas to Improve:</w:t>
      </w:r>
    </w:p>
    <w:p w14:paraId="0DA04A05" w14:textId="77777777" w:rsidR="00D027CD" w:rsidRDefault="00D027CD">
      <w:pPr>
        <w:rPr>
          <w:rFonts w:ascii="Calibri" w:eastAsia="Calibri" w:hAnsi="Calibri" w:cs="Calibri"/>
        </w:rPr>
      </w:pPr>
    </w:p>
    <w:p w14:paraId="5944555E" w14:textId="77777777" w:rsidR="00D027CD" w:rsidRDefault="00D027CD">
      <w:pPr>
        <w:rPr>
          <w:rFonts w:ascii="Calibri" w:eastAsia="Calibri" w:hAnsi="Calibri" w:cs="Calibri"/>
        </w:rPr>
      </w:pPr>
    </w:p>
    <w:p w14:paraId="2D8BCFCA" w14:textId="77777777" w:rsidR="00D027CD" w:rsidRDefault="00D027CD">
      <w:pPr>
        <w:rPr>
          <w:rFonts w:ascii="Calibri" w:eastAsia="Calibri" w:hAnsi="Calibri" w:cs="Calibri"/>
        </w:rPr>
      </w:pPr>
    </w:p>
    <w:p w14:paraId="67AF4DA6" w14:textId="77777777" w:rsidR="00D027CD" w:rsidRDefault="00D027CD">
      <w:pPr>
        <w:rPr>
          <w:rFonts w:ascii="Calibri" w:eastAsia="Calibri" w:hAnsi="Calibri" w:cs="Calibri"/>
        </w:rPr>
      </w:pPr>
    </w:p>
    <w:p w14:paraId="4B42CE44" w14:textId="77777777" w:rsidR="00D027CD" w:rsidRDefault="00D027CD">
      <w:pPr>
        <w:rPr>
          <w:rFonts w:ascii="Calibri" w:eastAsia="Calibri" w:hAnsi="Calibri" w:cs="Calibri"/>
          <w:b/>
        </w:rPr>
      </w:pPr>
    </w:p>
    <w:tbl>
      <w:tblPr>
        <w:tblStyle w:val="a1"/>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77D80CB9" w14:textId="77777777">
        <w:trPr>
          <w:trHeight w:val="825"/>
        </w:trPr>
        <w:tc>
          <w:tcPr>
            <w:tcW w:w="9720" w:type="dxa"/>
            <w:shd w:val="clear" w:color="auto" w:fill="122240"/>
            <w:tcMar>
              <w:top w:w="100" w:type="dxa"/>
              <w:left w:w="100" w:type="dxa"/>
              <w:bottom w:w="100" w:type="dxa"/>
              <w:right w:w="100" w:type="dxa"/>
            </w:tcMar>
            <w:vAlign w:val="center"/>
          </w:tcPr>
          <w:p w14:paraId="5CEFF54C" w14:textId="77777777" w:rsidR="00D027CD" w:rsidRDefault="004D729C">
            <w:pPr>
              <w:rPr>
                <w:rFonts w:ascii="Calibri" w:eastAsia="Calibri" w:hAnsi="Calibri" w:cs="Calibri"/>
                <w:b/>
                <w:color w:val="FFFFFF"/>
              </w:rPr>
            </w:pPr>
            <w:r>
              <w:rPr>
                <w:noProof/>
              </w:rPr>
              <w:drawing>
                <wp:anchor distT="114300" distB="114300" distL="114300" distR="114300" simplePos="0" relativeHeight="251659264" behindDoc="0" locked="0" layoutInCell="1" hidden="0" allowOverlap="1" wp14:anchorId="2E46BFCF" wp14:editId="2E8DCF43">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7CA24257" w14:textId="77777777" w:rsidR="00D027CD" w:rsidRDefault="004D729C">
            <w:pPr>
              <w:rPr>
                <w:rFonts w:ascii="Calibri" w:eastAsia="Calibri" w:hAnsi="Calibri" w:cs="Calibri"/>
                <w:b/>
                <w:color w:val="FFFFFF"/>
              </w:rPr>
            </w:pPr>
            <w:r>
              <w:rPr>
                <w:rFonts w:ascii="Calibri" w:eastAsia="Calibri" w:hAnsi="Calibri" w:cs="Calibri"/>
                <w:b/>
                <w:color w:val="FFFFFF"/>
              </w:rPr>
              <w:t xml:space="preserve">Literacy Instruction Goal: </w:t>
            </w:r>
            <w:r>
              <w:rPr>
                <w:rFonts w:ascii="Calibri" w:eastAsia="Calibri" w:hAnsi="Calibri" w:cs="Calibri"/>
                <w:color w:val="FFFFFF"/>
              </w:rPr>
              <w:t xml:space="preserve">Every student receives high-quality, evidence-based Tier 1 core literacy instruction. </w:t>
            </w:r>
          </w:p>
        </w:tc>
      </w:tr>
    </w:tbl>
    <w:p w14:paraId="366CFEA2" w14:textId="77777777" w:rsidR="00D027CD" w:rsidRDefault="00D027CD">
      <w:pPr>
        <w:rPr>
          <w:rFonts w:ascii="Calibri" w:eastAsia="Calibri" w:hAnsi="Calibri" w:cs="Calibri"/>
          <w:sz w:val="4"/>
          <w:szCs w:val="4"/>
        </w:rPr>
      </w:pPr>
    </w:p>
    <w:tbl>
      <w:tblPr>
        <w:tblStyle w:val="a2"/>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60"/>
        <w:gridCol w:w="1770"/>
        <w:gridCol w:w="3375"/>
      </w:tblGrid>
      <w:tr w:rsidR="00D027CD" w14:paraId="50EC9873" w14:textId="77777777" w:rsidTr="00DC47AB">
        <w:tc>
          <w:tcPr>
            <w:tcW w:w="4560" w:type="dxa"/>
            <w:shd w:val="clear" w:color="auto" w:fill="5FBB8D"/>
            <w:tcMar>
              <w:top w:w="100" w:type="dxa"/>
              <w:left w:w="100" w:type="dxa"/>
              <w:bottom w:w="100" w:type="dxa"/>
              <w:right w:w="100" w:type="dxa"/>
            </w:tcMar>
          </w:tcPr>
          <w:p w14:paraId="0E715636"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Component</w:t>
            </w:r>
          </w:p>
        </w:tc>
        <w:tc>
          <w:tcPr>
            <w:tcW w:w="1770" w:type="dxa"/>
            <w:shd w:val="clear" w:color="auto" w:fill="5FBB8D"/>
            <w:tcMar>
              <w:top w:w="100" w:type="dxa"/>
              <w:left w:w="100" w:type="dxa"/>
              <w:bottom w:w="100" w:type="dxa"/>
              <w:right w:w="100" w:type="dxa"/>
            </w:tcMar>
          </w:tcPr>
          <w:p w14:paraId="2D05026D"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Reflection Score</w:t>
            </w:r>
          </w:p>
        </w:tc>
        <w:tc>
          <w:tcPr>
            <w:tcW w:w="3375" w:type="dxa"/>
            <w:shd w:val="clear" w:color="auto" w:fill="5FBB8D"/>
            <w:tcMar>
              <w:top w:w="100" w:type="dxa"/>
              <w:left w:w="100" w:type="dxa"/>
              <w:bottom w:w="100" w:type="dxa"/>
              <w:right w:w="100" w:type="dxa"/>
            </w:tcMar>
          </w:tcPr>
          <w:p w14:paraId="343ADAE7"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Evidence</w:t>
            </w:r>
          </w:p>
        </w:tc>
      </w:tr>
      <w:tr w:rsidR="00D027CD" w14:paraId="16EDD884" w14:textId="77777777" w:rsidTr="00DC47AB">
        <w:tc>
          <w:tcPr>
            <w:tcW w:w="4560" w:type="dxa"/>
            <w:shd w:val="clear" w:color="auto" w:fill="DEF0E6"/>
            <w:tcMar>
              <w:top w:w="100" w:type="dxa"/>
              <w:left w:w="100" w:type="dxa"/>
              <w:bottom w:w="100" w:type="dxa"/>
              <w:right w:w="100" w:type="dxa"/>
            </w:tcMar>
          </w:tcPr>
          <w:p w14:paraId="1FA14706"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i/>
                <w:color w:val="122240"/>
                <w:sz w:val="16"/>
                <w:szCs w:val="16"/>
              </w:rPr>
              <w:t>Reflect on the implementation of each of the following core instructional components in your school’s literacy program.</w:t>
            </w:r>
          </w:p>
        </w:tc>
        <w:tc>
          <w:tcPr>
            <w:tcW w:w="1770" w:type="dxa"/>
            <w:shd w:val="clear" w:color="auto" w:fill="auto"/>
            <w:tcMar>
              <w:top w:w="100" w:type="dxa"/>
              <w:left w:w="100" w:type="dxa"/>
              <w:bottom w:w="100" w:type="dxa"/>
              <w:right w:w="100" w:type="dxa"/>
            </w:tcMar>
          </w:tcPr>
          <w:p w14:paraId="092E8374"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5875BD8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37F59DD8"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2 = fully in place</w:t>
            </w:r>
          </w:p>
        </w:tc>
        <w:tc>
          <w:tcPr>
            <w:tcW w:w="3375" w:type="dxa"/>
            <w:shd w:val="clear" w:color="auto" w:fill="auto"/>
            <w:tcMar>
              <w:top w:w="100" w:type="dxa"/>
              <w:left w:w="100" w:type="dxa"/>
              <w:bottom w:w="100" w:type="dxa"/>
              <w:right w:w="100" w:type="dxa"/>
            </w:tcMar>
          </w:tcPr>
          <w:p w14:paraId="64B53637"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Document evidence supporting your reflection score.</w:t>
            </w:r>
          </w:p>
        </w:tc>
      </w:tr>
      <w:tr w:rsidR="00D027CD" w14:paraId="7565F144" w14:textId="77777777" w:rsidTr="00DC47AB">
        <w:tc>
          <w:tcPr>
            <w:tcW w:w="4560" w:type="dxa"/>
            <w:shd w:val="clear" w:color="auto" w:fill="DEF0E6"/>
            <w:tcMar>
              <w:top w:w="100" w:type="dxa"/>
              <w:left w:w="100" w:type="dxa"/>
              <w:bottom w:w="100" w:type="dxa"/>
              <w:right w:w="100" w:type="dxa"/>
            </w:tcMar>
          </w:tcPr>
          <w:p w14:paraId="3D97EF15"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Ninety minutes of evidence-based literacy instruction occurs daily in all grades (K–5).</w:t>
            </w:r>
          </w:p>
          <w:p w14:paraId="08BBDC23" w14:textId="77777777" w:rsidR="00D027CD" w:rsidRDefault="00D027CD">
            <w:pPr>
              <w:widowControl w:val="0"/>
              <w:spacing w:line="240" w:lineRule="auto"/>
              <w:rPr>
                <w:rFonts w:ascii="Calibri" w:eastAsia="Calibri" w:hAnsi="Calibri" w:cs="Calibri"/>
                <w:color w:val="122240"/>
                <w:sz w:val="16"/>
                <w:szCs w:val="16"/>
              </w:rPr>
            </w:pPr>
          </w:p>
          <w:p w14:paraId="29F8E696"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 Sixty to ninety minutes of evidence-based literacy instruction occurs daily in all grades (6-12).</w:t>
            </w:r>
          </w:p>
        </w:tc>
        <w:tc>
          <w:tcPr>
            <w:tcW w:w="1770" w:type="dxa"/>
            <w:shd w:val="clear" w:color="auto" w:fill="auto"/>
            <w:tcMar>
              <w:top w:w="100" w:type="dxa"/>
              <w:left w:w="100" w:type="dxa"/>
              <w:bottom w:w="100" w:type="dxa"/>
              <w:right w:w="100" w:type="dxa"/>
            </w:tcMar>
          </w:tcPr>
          <w:p w14:paraId="4CB2C0FD" w14:textId="77777777" w:rsidR="00D027CD" w:rsidRDefault="00D027CD">
            <w:pPr>
              <w:widowControl w:val="0"/>
              <w:spacing w:line="240" w:lineRule="auto"/>
              <w:rPr>
                <w:rFonts w:ascii="Calibri" w:eastAsia="Calibri" w:hAnsi="Calibri" w:cs="Calibri"/>
                <w:color w:val="122240"/>
                <w:highlight w:val="yellow"/>
              </w:rPr>
            </w:pPr>
          </w:p>
        </w:tc>
        <w:tc>
          <w:tcPr>
            <w:tcW w:w="3375" w:type="dxa"/>
            <w:shd w:val="clear" w:color="auto" w:fill="auto"/>
            <w:tcMar>
              <w:top w:w="100" w:type="dxa"/>
              <w:left w:w="100" w:type="dxa"/>
              <w:bottom w:w="100" w:type="dxa"/>
              <w:right w:w="100" w:type="dxa"/>
            </w:tcMar>
          </w:tcPr>
          <w:p w14:paraId="00A2821B" w14:textId="77777777" w:rsidR="00D027CD" w:rsidRDefault="00D027CD">
            <w:pPr>
              <w:widowControl w:val="0"/>
              <w:spacing w:line="240" w:lineRule="auto"/>
              <w:rPr>
                <w:rFonts w:ascii="Calibri" w:eastAsia="Calibri" w:hAnsi="Calibri" w:cs="Calibri"/>
                <w:color w:val="122240"/>
                <w:highlight w:val="yellow"/>
              </w:rPr>
            </w:pPr>
          </w:p>
        </w:tc>
      </w:tr>
      <w:tr w:rsidR="00D027CD" w14:paraId="24E94ADE" w14:textId="77777777" w:rsidTr="00DC47AB">
        <w:tc>
          <w:tcPr>
            <w:tcW w:w="4560" w:type="dxa"/>
            <w:shd w:val="clear" w:color="auto" w:fill="DEF0E6"/>
            <w:tcMar>
              <w:top w:w="100" w:type="dxa"/>
              <w:left w:w="100" w:type="dxa"/>
              <w:bottom w:w="100" w:type="dxa"/>
              <w:right w:w="100" w:type="dxa"/>
            </w:tcMar>
          </w:tcPr>
          <w:p w14:paraId="62E5A507"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color w:val="122240"/>
                <w:sz w:val="16"/>
                <w:szCs w:val="16"/>
              </w:rPr>
              <w:t xml:space="preserve">2. Daily literacy instruction is aligned to the </w:t>
            </w:r>
            <w:r>
              <w:rPr>
                <w:rFonts w:ascii="Calibri" w:eastAsia="Calibri" w:hAnsi="Calibri" w:cs="Calibri"/>
                <w:i/>
                <w:color w:val="122240"/>
                <w:sz w:val="16"/>
                <w:szCs w:val="16"/>
              </w:rPr>
              <w:t>KAS for Reading and Writing.</w:t>
            </w:r>
          </w:p>
        </w:tc>
        <w:tc>
          <w:tcPr>
            <w:tcW w:w="1770" w:type="dxa"/>
            <w:shd w:val="clear" w:color="auto" w:fill="auto"/>
            <w:tcMar>
              <w:top w:w="100" w:type="dxa"/>
              <w:left w:w="100" w:type="dxa"/>
              <w:bottom w:w="100" w:type="dxa"/>
              <w:right w:w="100" w:type="dxa"/>
            </w:tcMar>
          </w:tcPr>
          <w:p w14:paraId="1EF8F581"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4FEF2849" w14:textId="77777777" w:rsidR="00D027CD" w:rsidRDefault="00D027CD">
            <w:pPr>
              <w:widowControl w:val="0"/>
              <w:spacing w:line="240" w:lineRule="auto"/>
              <w:rPr>
                <w:rFonts w:ascii="Calibri" w:eastAsia="Calibri" w:hAnsi="Calibri" w:cs="Calibri"/>
                <w:color w:val="122240"/>
              </w:rPr>
            </w:pPr>
          </w:p>
        </w:tc>
      </w:tr>
      <w:tr w:rsidR="00D027CD" w14:paraId="259F6EE9" w14:textId="77777777" w:rsidTr="00DC47AB">
        <w:tc>
          <w:tcPr>
            <w:tcW w:w="4560" w:type="dxa"/>
            <w:shd w:val="clear" w:color="auto" w:fill="DEF0E6"/>
            <w:tcMar>
              <w:top w:w="100" w:type="dxa"/>
              <w:left w:w="100" w:type="dxa"/>
              <w:bottom w:w="100" w:type="dxa"/>
              <w:right w:w="100" w:type="dxa"/>
            </w:tcMar>
          </w:tcPr>
          <w:p w14:paraId="24E9F20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3. Literacy instruction includes both knowledge and skill-based procedures either as designed in the high-quality instructional </w:t>
            </w:r>
            <w:proofErr w:type="gramStart"/>
            <w:r>
              <w:rPr>
                <w:rFonts w:ascii="Calibri" w:eastAsia="Calibri" w:hAnsi="Calibri" w:cs="Calibri"/>
                <w:color w:val="122240"/>
                <w:sz w:val="16"/>
                <w:szCs w:val="16"/>
              </w:rPr>
              <w:t>resource  or</w:t>
            </w:r>
            <w:proofErr w:type="gramEnd"/>
            <w:r>
              <w:rPr>
                <w:rFonts w:ascii="Calibri" w:eastAsia="Calibri" w:hAnsi="Calibri" w:cs="Calibri"/>
                <w:color w:val="122240"/>
                <w:sz w:val="16"/>
                <w:szCs w:val="16"/>
              </w:rPr>
              <w:t xml:space="preserve"> adjusted and incorporated by the teacher. </w:t>
            </w:r>
          </w:p>
        </w:tc>
        <w:tc>
          <w:tcPr>
            <w:tcW w:w="1770" w:type="dxa"/>
            <w:shd w:val="clear" w:color="auto" w:fill="auto"/>
            <w:tcMar>
              <w:top w:w="100" w:type="dxa"/>
              <w:left w:w="100" w:type="dxa"/>
              <w:bottom w:w="100" w:type="dxa"/>
              <w:right w:w="100" w:type="dxa"/>
            </w:tcMar>
          </w:tcPr>
          <w:p w14:paraId="3DF6C60B" w14:textId="77777777" w:rsidR="00D027CD" w:rsidRDefault="00D027CD">
            <w:pPr>
              <w:widowControl w:val="0"/>
              <w:spacing w:line="240" w:lineRule="auto"/>
              <w:rPr>
                <w:rFonts w:ascii="Calibri" w:eastAsia="Calibri" w:hAnsi="Calibri" w:cs="Calibri"/>
                <w:color w:val="122240"/>
                <w:highlight w:val="yellow"/>
              </w:rPr>
            </w:pPr>
          </w:p>
        </w:tc>
        <w:tc>
          <w:tcPr>
            <w:tcW w:w="3375" w:type="dxa"/>
            <w:shd w:val="clear" w:color="auto" w:fill="auto"/>
            <w:tcMar>
              <w:top w:w="100" w:type="dxa"/>
              <w:left w:w="100" w:type="dxa"/>
              <w:bottom w:w="100" w:type="dxa"/>
              <w:right w:w="100" w:type="dxa"/>
            </w:tcMar>
          </w:tcPr>
          <w:p w14:paraId="3F18631F" w14:textId="77777777" w:rsidR="00D027CD" w:rsidRDefault="00D027CD">
            <w:pPr>
              <w:widowControl w:val="0"/>
              <w:spacing w:line="240" w:lineRule="auto"/>
              <w:rPr>
                <w:rFonts w:ascii="Calibri" w:eastAsia="Calibri" w:hAnsi="Calibri" w:cs="Calibri"/>
                <w:color w:val="122240"/>
              </w:rPr>
            </w:pPr>
          </w:p>
        </w:tc>
      </w:tr>
      <w:tr w:rsidR="00D027CD" w14:paraId="5760F229" w14:textId="77777777" w:rsidTr="00DC47AB">
        <w:tc>
          <w:tcPr>
            <w:tcW w:w="4560" w:type="dxa"/>
            <w:shd w:val="clear" w:color="auto" w:fill="DEF0E6"/>
            <w:tcMar>
              <w:top w:w="100" w:type="dxa"/>
              <w:left w:w="100" w:type="dxa"/>
              <w:bottom w:w="100" w:type="dxa"/>
              <w:right w:w="100" w:type="dxa"/>
            </w:tcMar>
          </w:tcPr>
          <w:p w14:paraId="706EA188"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Core literacy instruction for grades K-3 includes the systematic and explicit delivery of an evidence-based scope and sequence in </w:t>
            </w:r>
            <w:proofErr w:type="gramStart"/>
            <w:r>
              <w:rPr>
                <w:rFonts w:ascii="Calibri" w:eastAsia="Calibri" w:hAnsi="Calibri" w:cs="Calibri"/>
                <w:color w:val="122240"/>
                <w:sz w:val="16"/>
                <w:szCs w:val="16"/>
              </w:rPr>
              <w:t>all of</w:t>
            </w:r>
            <w:proofErr w:type="gramEnd"/>
            <w:r>
              <w:rPr>
                <w:rFonts w:ascii="Calibri" w:eastAsia="Calibri" w:hAnsi="Calibri" w:cs="Calibri"/>
                <w:color w:val="122240"/>
                <w:sz w:val="16"/>
                <w:szCs w:val="16"/>
              </w:rPr>
              <w:t xml:space="preserve"> the five components of literacy: </w:t>
            </w:r>
            <w:r>
              <w:rPr>
                <w:rFonts w:ascii="Calibri" w:eastAsia="Calibri" w:hAnsi="Calibri" w:cs="Calibri"/>
                <w:i/>
                <w:color w:val="122240"/>
                <w:sz w:val="16"/>
                <w:szCs w:val="16"/>
              </w:rPr>
              <w:t>phonics, phonemic awareness, fluency, vocabulary and comprehension</w:t>
            </w:r>
            <w:r>
              <w:rPr>
                <w:rFonts w:ascii="Calibri" w:eastAsia="Calibri" w:hAnsi="Calibri" w:cs="Calibri"/>
                <w:color w:val="122240"/>
                <w:sz w:val="16"/>
                <w:szCs w:val="16"/>
              </w:rPr>
              <w:t>.</w:t>
            </w:r>
          </w:p>
          <w:p w14:paraId="5F37C3C8" w14:textId="77777777" w:rsidR="00D027CD" w:rsidRDefault="00D027CD">
            <w:pPr>
              <w:widowControl w:val="0"/>
              <w:spacing w:line="240" w:lineRule="auto"/>
              <w:rPr>
                <w:rFonts w:ascii="Calibri" w:eastAsia="Calibri" w:hAnsi="Calibri" w:cs="Calibri"/>
                <w:color w:val="122240"/>
                <w:sz w:val="16"/>
                <w:szCs w:val="16"/>
              </w:rPr>
            </w:pPr>
          </w:p>
          <w:p w14:paraId="795EC6B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Advanced decoding and morphology should be incorporated into literacy instruction for grades 4-12 in addition to fluency, vocabulary and comprehension.   </w:t>
            </w:r>
          </w:p>
        </w:tc>
        <w:tc>
          <w:tcPr>
            <w:tcW w:w="1770" w:type="dxa"/>
            <w:shd w:val="clear" w:color="auto" w:fill="auto"/>
            <w:tcMar>
              <w:top w:w="100" w:type="dxa"/>
              <w:left w:w="100" w:type="dxa"/>
              <w:bottom w:w="100" w:type="dxa"/>
              <w:right w:w="100" w:type="dxa"/>
            </w:tcMar>
          </w:tcPr>
          <w:p w14:paraId="43FA4C5F"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7450B5F2" w14:textId="77777777" w:rsidR="00D027CD" w:rsidRDefault="00D027CD">
            <w:pPr>
              <w:widowControl w:val="0"/>
              <w:spacing w:line="240" w:lineRule="auto"/>
              <w:rPr>
                <w:rFonts w:ascii="Calibri" w:eastAsia="Calibri" w:hAnsi="Calibri" w:cs="Calibri"/>
                <w:color w:val="122240"/>
              </w:rPr>
            </w:pPr>
          </w:p>
        </w:tc>
      </w:tr>
      <w:tr w:rsidR="00D027CD" w14:paraId="7BFC5650" w14:textId="77777777" w:rsidTr="00DC47AB">
        <w:tc>
          <w:tcPr>
            <w:tcW w:w="4560" w:type="dxa"/>
            <w:shd w:val="clear" w:color="auto" w:fill="DEF0E6"/>
            <w:tcMar>
              <w:top w:w="100" w:type="dxa"/>
              <w:left w:w="100" w:type="dxa"/>
              <w:bottom w:w="100" w:type="dxa"/>
              <w:right w:w="100" w:type="dxa"/>
            </w:tcMar>
          </w:tcPr>
          <w:p w14:paraId="3D36E271"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5. Daily lesson objectives aligned to the </w:t>
            </w:r>
            <w:r>
              <w:rPr>
                <w:rFonts w:ascii="Calibri" w:eastAsia="Calibri" w:hAnsi="Calibri" w:cs="Calibri"/>
                <w:i/>
                <w:color w:val="122240"/>
                <w:sz w:val="16"/>
                <w:szCs w:val="16"/>
              </w:rPr>
              <w:t>KAS for Reading and Writing</w:t>
            </w:r>
            <w:r>
              <w:rPr>
                <w:rFonts w:ascii="Calibri" w:eastAsia="Calibri" w:hAnsi="Calibri" w:cs="Calibri"/>
                <w:color w:val="122240"/>
                <w:sz w:val="16"/>
                <w:szCs w:val="16"/>
              </w:rPr>
              <w:t xml:space="preserve"> are stated, communicating the focus and expectation for the lesson.</w:t>
            </w:r>
          </w:p>
        </w:tc>
        <w:tc>
          <w:tcPr>
            <w:tcW w:w="1770" w:type="dxa"/>
            <w:shd w:val="clear" w:color="auto" w:fill="auto"/>
            <w:tcMar>
              <w:top w:w="100" w:type="dxa"/>
              <w:left w:w="100" w:type="dxa"/>
              <w:bottom w:w="100" w:type="dxa"/>
              <w:right w:w="100" w:type="dxa"/>
            </w:tcMar>
          </w:tcPr>
          <w:p w14:paraId="7D99D0D4"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10ED55AC" w14:textId="77777777" w:rsidR="00D027CD" w:rsidRDefault="00D027CD">
            <w:pPr>
              <w:widowControl w:val="0"/>
              <w:spacing w:line="240" w:lineRule="auto"/>
              <w:rPr>
                <w:rFonts w:ascii="Calibri" w:eastAsia="Calibri" w:hAnsi="Calibri" w:cs="Calibri"/>
                <w:color w:val="122240"/>
              </w:rPr>
            </w:pPr>
          </w:p>
        </w:tc>
      </w:tr>
      <w:tr w:rsidR="00D027CD" w14:paraId="30BF62CF" w14:textId="77777777" w:rsidTr="00DC47AB">
        <w:tc>
          <w:tcPr>
            <w:tcW w:w="4560" w:type="dxa"/>
            <w:shd w:val="clear" w:color="auto" w:fill="DEF0E6"/>
            <w:tcMar>
              <w:top w:w="100" w:type="dxa"/>
              <w:left w:w="100" w:type="dxa"/>
              <w:bottom w:w="100" w:type="dxa"/>
              <w:right w:w="100" w:type="dxa"/>
            </w:tcMar>
          </w:tcPr>
          <w:p w14:paraId="1A88290F"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6. Whole-group and small-group delivery differentiate literacy instruction based on the needs of students. </w:t>
            </w:r>
          </w:p>
        </w:tc>
        <w:tc>
          <w:tcPr>
            <w:tcW w:w="1770" w:type="dxa"/>
            <w:shd w:val="clear" w:color="auto" w:fill="auto"/>
            <w:tcMar>
              <w:top w:w="100" w:type="dxa"/>
              <w:left w:w="100" w:type="dxa"/>
              <w:bottom w:w="100" w:type="dxa"/>
              <w:right w:w="100" w:type="dxa"/>
            </w:tcMar>
          </w:tcPr>
          <w:p w14:paraId="749BF0CC"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1D71C5D6" w14:textId="77777777" w:rsidR="00D027CD" w:rsidRDefault="00D027CD">
            <w:pPr>
              <w:widowControl w:val="0"/>
              <w:spacing w:line="240" w:lineRule="auto"/>
              <w:rPr>
                <w:rFonts w:ascii="Calibri" w:eastAsia="Calibri" w:hAnsi="Calibri" w:cs="Calibri"/>
                <w:color w:val="122240"/>
              </w:rPr>
            </w:pPr>
          </w:p>
        </w:tc>
      </w:tr>
      <w:tr w:rsidR="00D027CD" w14:paraId="64C79068" w14:textId="77777777" w:rsidTr="00DC47AB">
        <w:tc>
          <w:tcPr>
            <w:tcW w:w="4560" w:type="dxa"/>
            <w:shd w:val="clear" w:color="auto" w:fill="DEF0E6"/>
            <w:tcMar>
              <w:top w:w="100" w:type="dxa"/>
              <w:left w:w="100" w:type="dxa"/>
              <w:bottom w:w="100" w:type="dxa"/>
              <w:right w:w="100" w:type="dxa"/>
            </w:tcMar>
          </w:tcPr>
          <w:p w14:paraId="393E5E4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 Literacy instruction is representative of the population of students and their needs and is evidence based.  </w:t>
            </w:r>
          </w:p>
        </w:tc>
        <w:tc>
          <w:tcPr>
            <w:tcW w:w="1770" w:type="dxa"/>
            <w:shd w:val="clear" w:color="auto" w:fill="auto"/>
            <w:tcMar>
              <w:top w:w="100" w:type="dxa"/>
              <w:left w:w="100" w:type="dxa"/>
              <w:bottom w:w="100" w:type="dxa"/>
              <w:right w:w="100" w:type="dxa"/>
            </w:tcMar>
          </w:tcPr>
          <w:p w14:paraId="28B4147A"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1F824CC3" w14:textId="77777777" w:rsidR="00D027CD" w:rsidRDefault="00D027CD">
            <w:pPr>
              <w:widowControl w:val="0"/>
              <w:spacing w:line="240" w:lineRule="auto"/>
              <w:rPr>
                <w:rFonts w:ascii="Calibri" w:eastAsia="Calibri" w:hAnsi="Calibri" w:cs="Calibri"/>
                <w:color w:val="122240"/>
              </w:rPr>
            </w:pPr>
          </w:p>
        </w:tc>
      </w:tr>
      <w:tr w:rsidR="00D027CD" w14:paraId="458E0BAE" w14:textId="77777777" w:rsidTr="00DC47AB">
        <w:tc>
          <w:tcPr>
            <w:tcW w:w="4560" w:type="dxa"/>
            <w:shd w:val="clear" w:color="auto" w:fill="DEF0E6"/>
            <w:tcMar>
              <w:top w:w="100" w:type="dxa"/>
              <w:left w:w="100" w:type="dxa"/>
              <w:bottom w:w="100" w:type="dxa"/>
              <w:right w:w="100" w:type="dxa"/>
            </w:tcMar>
          </w:tcPr>
          <w:p w14:paraId="56FBCF21"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8. High-quality instructional resources for literacy are available for the varied learning levels of students and teachers have access to high quality professional learning around the use of the instructional resource. </w:t>
            </w:r>
          </w:p>
        </w:tc>
        <w:tc>
          <w:tcPr>
            <w:tcW w:w="1770" w:type="dxa"/>
            <w:shd w:val="clear" w:color="auto" w:fill="auto"/>
            <w:tcMar>
              <w:top w:w="100" w:type="dxa"/>
              <w:left w:w="100" w:type="dxa"/>
              <w:bottom w:w="100" w:type="dxa"/>
              <w:right w:w="100" w:type="dxa"/>
            </w:tcMar>
          </w:tcPr>
          <w:p w14:paraId="15460DAB"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3B870315" w14:textId="77777777" w:rsidR="00D027CD" w:rsidRDefault="00D027CD">
            <w:pPr>
              <w:widowControl w:val="0"/>
              <w:spacing w:line="240" w:lineRule="auto"/>
              <w:rPr>
                <w:rFonts w:ascii="Calibri" w:eastAsia="Calibri" w:hAnsi="Calibri" w:cs="Calibri"/>
                <w:color w:val="122240"/>
              </w:rPr>
            </w:pPr>
          </w:p>
        </w:tc>
      </w:tr>
      <w:tr w:rsidR="00D027CD" w14:paraId="24E8A97B" w14:textId="77777777" w:rsidTr="00DC47AB">
        <w:tc>
          <w:tcPr>
            <w:tcW w:w="4560" w:type="dxa"/>
            <w:shd w:val="clear" w:color="auto" w:fill="DEF0E6"/>
            <w:tcMar>
              <w:top w:w="100" w:type="dxa"/>
              <w:left w:w="100" w:type="dxa"/>
              <w:bottom w:w="100" w:type="dxa"/>
              <w:right w:w="100" w:type="dxa"/>
            </w:tcMar>
          </w:tcPr>
          <w:p w14:paraId="7562DDE3"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9. Conversations regarding literacy instruction after each </w:t>
            </w:r>
            <w:r>
              <w:rPr>
                <w:rFonts w:ascii="Calibri" w:eastAsia="Calibri" w:hAnsi="Calibri" w:cs="Calibri"/>
                <w:color w:val="122240"/>
                <w:sz w:val="16"/>
                <w:szCs w:val="16"/>
              </w:rPr>
              <w:lastRenderedPageBreak/>
              <w:t>benchmark assessment are common between the teacher, coach, principal, and/or interventionists.</w:t>
            </w:r>
          </w:p>
        </w:tc>
        <w:tc>
          <w:tcPr>
            <w:tcW w:w="1770" w:type="dxa"/>
            <w:shd w:val="clear" w:color="auto" w:fill="auto"/>
            <w:tcMar>
              <w:top w:w="100" w:type="dxa"/>
              <w:left w:w="100" w:type="dxa"/>
              <w:bottom w:w="100" w:type="dxa"/>
              <w:right w:w="100" w:type="dxa"/>
            </w:tcMar>
          </w:tcPr>
          <w:p w14:paraId="6CE738D6"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7D7C4ED1" w14:textId="77777777" w:rsidR="00D027CD" w:rsidRDefault="00D027CD">
            <w:pPr>
              <w:widowControl w:val="0"/>
              <w:spacing w:line="240" w:lineRule="auto"/>
              <w:rPr>
                <w:rFonts w:ascii="Calibri" w:eastAsia="Calibri" w:hAnsi="Calibri" w:cs="Calibri"/>
                <w:color w:val="122240"/>
              </w:rPr>
            </w:pPr>
          </w:p>
        </w:tc>
      </w:tr>
      <w:tr w:rsidR="00D027CD" w14:paraId="05264D90" w14:textId="77777777" w:rsidTr="00DC47AB">
        <w:tc>
          <w:tcPr>
            <w:tcW w:w="4560" w:type="dxa"/>
            <w:shd w:val="clear" w:color="auto" w:fill="DEF0E6"/>
            <w:tcMar>
              <w:top w:w="100" w:type="dxa"/>
              <w:left w:w="100" w:type="dxa"/>
              <w:bottom w:w="100" w:type="dxa"/>
              <w:right w:w="100" w:type="dxa"/>
            </w:tcMar>
          </w:tcPr>
          <w:p w14:paraId="0CBA8969"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10. Technology aligned with the literacy instructional focus of the curricula is used to support or accelerate student learning. </w:t>
            </w:r>
          </w:p>
        </w:tc>
        <w:tc>
          <w:tcPr>
            <w:tcW w:w="1770" w:type="dxa"/>
            <w:shd w:val="clear" w:color="auto" w:fill="auto"/>
            <w:tcMar>
              <w:top w:w="100" w:type="dxa"/>
              <w:left w:w="100" w:type="dxa"/>
              <w:bottom w:w="100" w:type="dxa"/>
              <w:right w:w="100" w:type="dxa"/>
            </w:tcMar>
          </w:tcPr>
          <w:p w14:paraId="6B363DAF"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1AE959CA" w14:textId="77777777" w:rsidR="00D027CD" w:rsidRDefault="00D027CD">
            <w:pPr>
              <w:widowControl w:val="0"/>
              <w:spacing w:line="240" w:lineRule="auto"/>
              <w:rPr>
                <w:rFonts w:ascii="Calibri" w:eastAsia="Calibri" w:hAnsi="Calibri" w:cs="Calibri"/>
                <w:color w:val="122240"/>
              </w:rPr>
            </w:pPr>
          </w:p>
        </w:tc>
      </w:tr>
      <w:tr w:rsidR="00D027CD" w14:paraId="6CEA05D4" w14:textId="77777777" w:rsidTr="00DC47AB">
        <w:tc>
          <w:tcPr>
            <w:tcW w:w="4560" w:type="dxa"/>
            <w:shd w:val="clear" w:color="auto" w:fill="FFFFFF"/>
            <w:tcMar>
              <w:top w:w="100" w:type="dxa"/>
              <w:left w:w="100" w:type="dxa"/>
              <w:bottom w:w="100" w:type="dxa"/>
              <w:right w:w="100" w:type="dxa"/>
            </w:tcMar>
          </w:tcPr>
          <w:p w14:paraId="297A431D" w14:textId="77777777" w:rsidR="00D027CD" w:rsidRDefault="004D729C">
            <w:pPr>
              <w:widowControl w:val="0"/>
              <w:spacing w:line="240" w:lineRule="auto"/>
              <w:jc w:val="right"/>
              <w:rPr>
                <w:rFonts w:ascii="Calibri" w:eastAsia="Calibri" w:hAnsi="Calibri" w:cs="Calibri"/>
                <w:color w:val="122240"/>
                <w:sz w:val="18"/>
                <w:szCs w:val="18"/>
              </w:rPr>
            </w:pPr>
            <w:r>
              <w:rPr>
                <w:rFonts w:ascii="Calibri" w:eastAsia="Calibri" w:hAnsi="Calibri" w:cs="Calibri"/>
                <w:b/>
                <w:color w:val="122240"/>
                <w:sz w:val="18"/>
                <w:szCs w:val="18"/>
              </w:rPr>
              <w:t>Average Rating</w:t>
            </w:r>
            <w:r>
              <w:rPr>
                <w:rFonts w:ascii="Calibri" w:eastAsia="Calibri" w:hAnsi="Calibri" w:cs="Calibri"/>
                <w:color w:val="122240"/>
                <w:sz w:val="18"/>
                <w:szCs w:val="18"/>
              </w:rPr>
              <w:t>:</w:t>
            </w:r>
          </w:p>
        </w:tc>
        <w:tc>
          <w:tcPr>
            <w:tcW w:w="1770" w:type="dxa"/>
            <w:shd w:val="clear" w:color="auto" w:fill="auto"/>
            <w:tcMar>
              <w:top w:w="100" w:type="dxa"/>
              <w:left w:w="100" w:type="dxa"/>
              <w:bottom w:w="100" w:type="dxa"/>
              <w:right w:w="100" w:type="dxa"/>
            </w:tcMar>
          </w:tcPr>
          <w:p w14:paraId="526D730B" w14:textId="77777777" w:rsidR="00D027CD" w:rsidRDefault="00D027CD">
            <w:pPr>
              <w:widowControl w:val="0"/>
              <w:spacing w:line="240" w:lineRule="auto"/>
              <w:rPr>
                <w:rFonts w:ascii="Calibri" w:eastAsia="Calibri" w:hAnsi="Calibri" w:cs="Calibri"/>
                <w:color w:val="122240"/>
              </w:rPr>
            </w:pPr>
          </w:p>
        </w:tc>
        <w:tc>
          <w:tcPr>
            <w:tcW w:w="3375" w:type="dxa"/>
            <w:shd w:val="clear" w:color="auto" w:fill="auto"/>
            <w:tcMar>
              <w:top w:w="100" w:type="dxa"/>
              <w:left w:w="100" w:type="dxa"/>
              <w:bottom w:w="100" w:type="dxa"/>
              <w:right w:w="100" w:type="dxa"/>
            </w:tcMar>
          </w:tcPr>
          <w:p w14:paraId="4BE36016" w14:textId="77777777" w:rsidR="00D027CD" w:rsidRDefault="00D027CD">
            <w:pPr>
              <w:widowControl w:val="0"/>
              <w:spacing w:line="240" w:lineRule="auto"/>
              <w:rPr>
                <w:rFonts w:ascii="Calibri" w:eastAsia="Calibri" w:hAnsi="Calibri" w:cs="Calibri"/>
                <w:color w:val="122240"/>
                <w:sz w:val="18"/>
                <w:szCs w:val="18"/>
              </w:rPr>
            </w:pPr>
          </w:p>
        </w:tc>
      </w:tr>
    </w:tbl>
    <w:p w14:paraId="68EE8E0C" w14:textId="77777777" w:rsidR="00D027CD" w:rsidRDefault="00D027CD">
      <w:pPr>
        <w:rPr>
          <w:rFonts w:ascii="Calibri" w:eastAsia="Calibri" w:hAnsi="Calibri" w:cs="Calibri"/>
          <w:sz w:val="10"/>
          <w:szCs w:val="10"/>
        </w:rPr>
      </w:pPr>
    </w:p>
    <w:p w14:paraId="22CC6244"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15E28081" w14:textId="77777777" w:rsidR="00D027CD" w:rsidRDefault="00D027CD">
      <w:pPr>
        <w:rPr>
          <w:rFonts w:ascii="Calibri" w:eastAsia="Calibri" w:hAnsi="Calibri" w:cs="Calibri"/>
          <w:color w:val="122240"/>
        </w:rPr>
      </w:pPr>
    </w:p>
    <w:p w14:paraId="2D689860" w14:textId="77777777" w:rsidR="00D027CD" w:rsidRDefault="004D729C">
      <w:pPr>
        <w:rPr>
          <w:rFonts w:ascii="Calibri" w:eastAsia="Calibri" w:hAnsi="Calibri" w:cs="Calibri"/>
        </w:rPr>
      </w:pPr>
      <w:r>
        <w:rPr>
          <w:rFonts w:ascii="Calibri" w:eastAsia="Calibri" w:hAnsi="Calibri" w:cs="Calibri"/>
          <w:color w:val="122240"/>
        </w:rPr>
        <w:t>Areas to Improve:</w:t>
      </w:r>
    </w:p>
    <w:p w14:paraId="20AA679B" w14:textId="77777777" w:rsidR="00D027CD" w:rsidRDefault="00D027CD">
      <w:pPr>
        <w:rPr>
          <w:rFonts w:ascii="Calibri" w:eastAsia="Calibri" w:hAnsi="Calibri" w:cs="Calibri"/>
        </w:rPr>
      </w:pPr>
    </w:p>
    <w:p w14:paraId="445558C9" w14:textId="77777777" w:rsidR="00D027CD" w:rsidRDefault="00D027CD">
      <w:pPr>
        <w:rPr>
          <w:rFonts w:ascii="Calibri" w:eastAsia="Calibri" w:hAnsi="Calibri" w:cs="Calibri"/>
        </w:rPr>
      </w:pPr>
    </w:p>
    <w:p w14:paraId="193BE8B2" w14:textId="77777777" w:rsidR="00D027CD" w:rsidRDefault="00D027CD">
      <w:pPr>
        <w:rPr>
          <w:rFonts w:ascii="Calibri" w:eastAsia="Calibri" w:hAnsi="Calibri" w:cs="Calibri"/>
        </w:rPr>
      </w:pPr>
    </w:p>
    <w:p w14:paraId="2A5AA7B1" w14:textId="77777777" w:rsidR="00D027CD" w:rsidRDefault="00D027CD">
      <w:pPr>
        <w:rPr>
          <w:rFonts w:ascii="Calibri" w:eastAsia="Calibri" w:hAnsi="Calibri" w:cs="Calibri"/>
        </w:rPr>
      </w:pPr>
    </w:p>
    <w:p w14:paraId="72DFFF86" w14:textId="77777777" w:rsidR="00D027CD" w:rsidRDefault="00D027CD">
      <w:pPr>
        <w:rPr>
          <w:rFonts w:ascii="Calibri" w:eastAsia="Calibri" w:hAnsi="Calibri" w:cs="Calibri"/>
          <w:b/>
        </w:rPr>
      </w:pPr>
    </w:p>
    <w:tbl>
      <w:tblPr>
        <w:tblStyle w:val="a3"/>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7CBBE3BE" w14:textId="77777777">
        <w:trPr>
          <w:trHeight w:val="825"/>
        </w:trPr>
        <w:tc>
          <w:tcPr>
            <w:tcW w:w="9720" w:type="dxa"/>
            <w:shd w:val="clear" w:color="auto" w:fill="122240"/>
            <w:tcMar>
              <w:top w:w="100" w:type="dxa"/>
              <w:left w:w="100" w:type="dxa"/>
              <w:bottom w:w="100" w:type="dxa"/>
              <w:right w:w="100" w:type="dxa"/>
            </w:tcMar>
            <w:vAlign w:val="center"/>
          </w:tcPr>
          <w:p w14:paraId="165AA9CC" w14:textId="77777777" w:rsidR="00D027CD" w:rsidRDefault="004D729C">
            <w:pPr>
              <w:rPr>
                <w:rFonts w:ascii="Calibri" w:eastAsia="Calibri" w:hAnsi="Calibri" w:cs="Calibri"/>
                <w:b/>
                <w:color w:val="FFFFFF"/>
              </w:rPr>
            </w:pPr>
            <w:r>
              <w:rPr>
                <w:noProof/>
              </w:rPr>
              <w:drawing>
                <wp:anchor distT="114300" distB="114300" distL="114300" distR="114300" simplePos="0" relativeHeight="251660288" behindDoc="0" locked="0" layoutInCell="1" hidden="0" allowOverlap="1" wp14:anchorId="0E960C15" wp14:editId="11551C5A">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2F30C32A" w14:textId="77777777" w:rsidR="00D027CD" w:rsidRDefault="004D729C">
            <w:pPr>
              <w:rPr>
                <w:rFonts w:ascii="Calibri" w:eastAsia="Calibri" w:hAnsi="Calibri" w:cs="Calibri"/>
                <w:b/>
                <w:color w:val="FFFFFF"/>
              </w:rPr>
            </w:pPr>
            <w:r>
              <w:rPr>
                <w:rFonts w:ascii="Calibri" w:eastAsia="Calibri" w:hAnsi="Calibri" w:cs="Calibri"/>
                <w:b/>
                <w:color w:val="FFFFFF"/>
              </w:rPr>
              <w:t>Literacy Intervention Instruction Goal:</w:t>
            </w:r>
            <w:r>
              <w:rPr>
                <w:rFonts w:ascii="Calibri" w:eastAsia="Calibri" w:hAnsi="Calibri" w:cs="Calibri"/>
                <w:color w:val="FFFFFF"/>
              </w:rPr>
              <w:t xml:space="preserve"> Instruction beyond the core program is provided to meet specific needs of students and to accelerate grade-level proficiency.</w:t>
            </w:r>
          </w:p>
        </w:tc>
      </w:tr>
    </w:tbl>
    <w:p w14:paraId="4F1CE6C9" w14:textId="77777777" w:rsidR="00D027CD" w:rsidRDefault="00D027CD">
      <w:pPr>
        <w:rPr>
          <w:rFonts w:ascii="Calibri" w:eastAsia="Calibri" w:hAnsi="Calibri" w:cs="Calibri"/>
          <w:sz w:val="4"/>
          <w:szCs w:val="4"/>
        </w:rPr>
      </w:pPr>
    </w:p>
    <w:tbl>
      <w:tblPr>
        <w:tblStyle w:val="a4"/>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1860"/>
        <w:gridCol w:w="3240"/>
      </w:tblGrid>
      <w:tr w:rsidR="00D027CD" w14:paraId="2FFE13C3" w14:textId="77777777" w:rsidTr="00DC47AB">
        <w:tc>
          <w:tcPr>
            <w:tcW w:w="4620" w:type="dxa"/>
            <w:shd w:val="clear" w:color="auto" w:fill="5FBB8D"/>
            <w:tcMar>
              <w:top w:w="100" w:type="dxa"/>
              <w:left w:w="100" w:type="dxa"/>
              <w:bottom w:w="100" w:type="dxa"/>
              <w:right w:w="100" w:type="dxa"/>
            </w:tcMar>
          </w:tcPr>
          <w:p w14:paraId="22CE831D" w14:textId="77777777" w:rsidR="00D027CD" w:rsidRDefault="004D729C">
            <w:pPr>
              <w:widowControl w:val="0"/>
              <w:spacing w:line="240" w:lineRule="auto"/>
              <w:rPr>
                <w:rFonts w:ascii="Calibri" w:eastAsia="Calibri" w:hAnsi="Calibri" w:cs="Calibri"/>
                <w:b/>
                <w:color w:val="122240"/>
                <w:sz w:val="18"/>
                <w:szCs w:val="18"/>
              </w:rPr>
            </w:pPr>
            <w:r>
              <w:rPr>
                <w:rFonts w:ascii="Calibri" w:eastAsia="Calibri" w:hAnsi="Calibri" w:cs="Calibri"/>
                <w:b/>
                <w:color w:val="122240"/>
                <w:sz w:val="18"/>
                <w:szCs w:val="18"/>
              </w:rPr>
              <w:t>Component</w:t>
            </w:r>
          </w:p>
        </w:tc>
        <w:tc>
          <w:tcPr>
            <w:tcW w:w="1860" w:type="dxa"/>
            <w:shd w:val="clear" w:color="auto" w:fill="5FBB8D"/>
            <w:tcMar>
              <w:top w:w="100" w:type="dxa"/>
              <w:left w:w="100" w:type="dxa"/>
              <w:bottom w:w="100" w:type="dxa"/>
              <w:right w:w="100" w:type="dxa"/>
            </w:tcMar>
          </w:tcPr>
          <w:p w14:paraId="6788BE0F" w14:textId="77777777" w:rsidR="00D027CD" w:rsidRDefault="004D729C">
            <w:pPr>
              <w:widowControl w:val="0"/>
              <w:spacing w:line="240" w:lineRule="auto"/>
              <w:rPr>
                <w:rFonts w:ascii="Calibri" w:eastAsia="Calibri" w:hAnsi="Calibri" w:cs="Calibri"/>
                <w:b/>
                <w:color w:val="122240"/>
                <w:sz w:val="18"/>
                <w:szCs w:val="18"/>
              </w:rPr>
            </w:pPr>
            <w:r>
              <w:rPr>
                <w:rFonts w:ascii="Calibri" w:eastAsia="Calibri" w:hAnsi="Calibri" w:cs="Calibri"/>
                <w:b/>
                <w:color w:val="122240"/>
                <w:sz w:val="18"/>
                <w:szCs w:val="18"/>
              </w:rPr>
              <w:t>Reflection Score</w:t>
            </w:r>
          </w:p>
        </w:tc>
        <w:tc>
          <w:tcPr>
            <w:tcW w:w="3240" w:type="dxa"/>
            <w:shd w:val="clear" w:color="auto" w:fill="5FBB8D"/>
            <w:tcMar>
              <w:top w:w="100" w:type="dxa"/>
              <w:left w:w="100" w:type="dxa"/>
              <w:bottom w:w="100" w:type="dxa"/>
              <w:right w:w="100" w:type="dxa"/>
            </w:tcMar>
          </w:tcPr>
          <w:p w14:paraId="03F02D14" w14:textId="77777777" w:rsidR="00D027CD" w:rsidRDefault="004D729C">
            <w:pPr>
              <w:widowControl w:val="0"/>
              <w:spacing w:line="240" w:lineRule="auto"/>
              <w:rPr>
                <w:rFonts w:ascii="Calibri" w:eastAsia="Calibri" w:hAnsi="Calibri" w:cs="Calibri"/>
                <w:b/>
                <w:color w:val="122240"/>
                <w:sz w:val="18"/>
                <w:szCs w:val="18"/>
              </w:rPr>
            </w:pPr>
            <w:r>
              <w:rPr>
                <w:rFonts w:ascii="Calibri" w:eastAsia="Calibri" w:hAnsi="Calibri" w:cs="Calibri"/>
                <w:b/>
                <w:color w:val="122240"/>
                <w:sz w:val="18"/>
                <w:szCs w:val="18"/>
              </w:rPr>
              <w:t>Evidence</w:t>
            </w:r>
          </w:p>
        </w:tc>
      </w:tr>
      <w:tr w:rsidR="00D027CD" w14:paraId="388EDE67" w14:textId="77777777" w:rsidTr="00DC47AB">
        <w:tc>
          <w:tcPr>
            <w:tcW w:w="4620" w:type="dxa"/>
            <w:shd w:val="clear" w:color="auto" w:fill="DEF0E6"/>
            <w:tcMar>
              <w:top w:w="100" w:type="dxa"/>
              <w:left w:w="100" w:type="dxa"/>
              <w:bottom w:w="100" w:type="dxa"/>
              <w:right w:w="100" w:type="dxa"/>
            </w:tcMar>
          </w:tcPr>
          <w:p w14:paraId="4148DBDC"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i/>
                <w:color w:val="122240"/>
                <w:sz w:val="16"/>
                <w:szCs w:val="16"/>
              </w:rPr>
              <w:t>Reflect on the implementation of each of the following assessment components in your school’s literacy program.</w:t>
            </w:r>
          </w:p>
        </w:tc>
        <w:tc>
          <w:tcPr>
            <w:tcW w:w="1860" w:type="dxa"/>
            <w:shd w:val="clear" w:color="auto" w:fill="auto"/>
            <w:tcMar>
              <w:top w:w="100" w:type="dxa"/>
              <w:left w:w="100" w:type="dxa"/>
              <w:bottom w:w="100" w:type="dxa"/>
              <w:right w:w="100" w:type="dxa"/>
            </w:tcMar>
          </w:tcPr>
          <w:p w14:paraId="23274D5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35CF6C0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716F5B4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2 = fully in place</w:t>
            </w:r>
          </w:p>
        </w:tc>
        <w:tc>
          <w:tcPr>
            <w:tcW w:w="3240" w:type="dxa"/>
            <w:shd w:val="clear" w:color="auto" w:fill="auto"/>
            <w:tcMar>
              <w:top w:w="100" w:type="dxa"/>
              <w:left w:w="100" w:type="dxa"/>
              <w:bottom w:w="100" w:type="dxa"/>
              <w:right w:w="100" w:type="dxa"/>
            </w:tcMar>
          </w:tcPr>
          <w:p w14:paraId="580E52E4"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Document evidence supporting your reflection score.</w:t>
            </w:r>
          </w:p>
        </w:tc>
      </w:tr>
      <w:tr w:rsidR="00D027CD" w14:paraId="64E280CA" w14:textId="77777777" w:rsidTr="00DC47AB">
        <w:tc>
          <w:tcPr>
            <w:tcW w:w="4620" w:type="dxa"/>
            <w:shd w:val="clear" w:color="auto" w:fill="DEF0E6"/>
            <w:tcMar>
              <w:top w:w="100" w:type="dxa"/>
              <w:left w:w="100" w:type="dxa"/>
              <w:bottom w:w="100" w:type="dxa"/>
              <w:right w:w="100" w:type="dxa"/>
            </w:tcMar>
          </w:tcPr>
          <w:p w14:paraId="5BF6ECA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A multi-tiered system of supports is in place to consider literacy instructional needs of students performing below grade level.</w:t>
            </w:r>
          </w:p>
        </w:tc>
        <w:tc>
          <w:tcPr>
            <w:tcW w:w="1860" w:type="dxa"/>
            <w:shd w:val="clear" w:color="auto" w:fill="auto"/>
            <w:tcMar>
              <w:top w:w="100" w:type="dxa"/>
              <w:left w:w="100" w:type="dxa"/>
              <w:bottom w:w="100" w:type="dxa"/>
              <w:right w:w="100" w:type="dxa"/>
            </w:tcMar>
          </w:tcPr>
          <w:p w14:paraId="2AE0ED2D"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11F7A786" w14:textId="77777777" w:rsidR="00D027CD" w:rsidRDefault="00D027CD">
            <w:pPr>
              <w:widowControl w:val="0"/>
              <w:spacing w:line="240" w:lineRule="auto"/>
              <w:rPr>
                <w:rFonts w:ascii="Calibri" w:eastAsia="Calibri" w:hAnsi="Calibri" w:cs="Calibri"/>
                <w:color w:val="122240"/>
                <w:sz w:val="18"/>
                <w:szCs w:val="18"/>
              </w:rPr>
            </w:pPr>
          </w:p>
        </w:tc>
      </w:tr>
      <w:tr w:rsidR="00D027CD" w14:paraId="08E28784" w14:textId="77777777" w:rsidTr="00DC47AB">
        <w:tc>
          <w:tcPr>
            <w:tcW w:w="4620" w:type="dxa"/>
            <w:shd w:val="clear" w:color="auto" w:fill="DEF0E6"/>
            <w:tcMar>
              <w:top w:w="100" w:type="dxa"/>
              <w:left w:w="100" w:type="dxa"/>
              <w:bottom w:w="100" w:type="dxa"/>
              <w:right w:w="100" w:type="dxa"/>
            </w:tcMar>
          </w:tcPr>
          <w:p w14:paraId="6073BFA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2. High-quality literacy intervention resources are available for varied learning levels of students. Literacy resources are appropriate, purposeful and targeted toward need. </w:t>
            </w:r>
          </w:p>
        </w:tc>
        <w:tc>
          <w:tcPr>
            <w:tcW w:w="1860" w:type="dxa"/>
            <w:shd w:val="clear" w:color="auto" w:fill="auto"/>
            <w:tcMar>
              <w:top w:w="100" w:type="dxa"/>
              <w:left w:w="100" w:type="dxa"/>
              <w:bottom w:w="100" w:type="dxa"/>
              <w:right w:w="100" w:type="dxa"/>
            </w:tcMar>
          </w:tcPr>
          <w:p w14:paraId="538CC761"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5AC9C049" w14:textId="77777777" w:rsidR="00D027CD" w:rsidRDefault="00D027CD">
            <w:pPr>
              <w:widowControl w:val="0"/>
              <w:spacing w:line="240" w:lineRule="auto"/>
              <w:rPr>
                <w:rFonts w:ascii="Calibri" w:eastAsia="Calibri" w:hAnsi="Calibri" w:cs="Calibri"/>
                <w:color w:val="122240"/>
                <w:sz w:val="18"/>
                <w:szCs w:val="18"/>
              </w:rPr>
            </w:pPr>
          </w:p>
        </w:tc>
      </w:tr>
      <w:tr w:rsidR="00D027CD" w14:paraId="24952FA8" w14:textId="77777777" w:rsidTr="00DC47AB">
        <w:tc>
          <w:tcPr>
            <w:tcW w:w="4620" w:type="dxa"/>
            <w:shd w:val="clear" w:color="auto" w:fill="DEF0E6"/>
            <w:tcMar>
              <w:top w:w="100" w:type="dxa"/>
              <w:left w:w="100" w:type="dxa"/>
              <w:bottom w:w="100" w:type="dxa"/>
              <w:right w:w="100" w:type="dxa"/>
            </w:tcMar>
          </w:tcPr>
          <w:p w14:paraId="75758201"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3. Instructional staff have had high-quality professional learning to implement the literacy intervention and </w:t>
            </w:r>
            <w:proofErr w:type="gramStart"/>
            <w:r>
              <w:rPr>
                <w:rFonts w:ascii="Calibri" w:eastAsia="Calibri" w:hAnsi="Calibri" w:cs="Calibri"/>
                <w:color w:val="122240"/>
                <w:sz w:val="16"/>
                <w:szCs w:val="16"/>
              </w:rPr>
              <w:t>literacy  instructional</w:t>
            </w:r>
            <w:proofErr w:type="gramEnd"/>
            <w:r>
              <w:rPr>
                <w:rFonts w:ascii="Calibri" w:eastAsia="Calibri" w:hAnsi="Calibri" w:cs="Calibri"/>
                <w:color w:val="122240"/>
                <w:sz w:val="16"/>
                <w:szCs w:val="16"/>
              </w:rPr>
              <w:t xml:space="preserve"> resources with fidelity.</w:t>
            </w:r>
          </w:p>
        </w:tc>
        <w:tc>
          <w:tcPr>
            <w:tcW w:w="1860" w:type="dxa"/>
            <w:shd w:val="clear" w:color="auto" w:fill="auto"/>
            <w:tcMar>
              <w:top w:w="100" w:type="dxa"/>
              <w:left w:w="100" w:type="dxa"/>
              <w:bottom w:w="100" w:type="dxa"/>
              <w:right w:w="100" w:type="dxa"/>
            </w:tcMar>
          </w:tcPr>
          <w:p w14:paraId="38096344"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5B31E7C4" w14:textId="77777777" w:rsidR="00D027CD" w:rsidRDefault="00D027CD">
            <w:pPr>
              <w:widowControl w:val="0"/>
              <w:spacing w:line="240" w:lineRule="auto"/>
              <w:rPr>
                <w:rFonts w:ascii="Calibri" w:eastAsia="Calibri" w:hAnsi="Calibri" w:cs="Calibri"/>
                <w:color w:val="122240"/>
                <w:sz w:val="18"/>
                <w:szCs w:val="18"/>
              </w:rPr>
            </w:pPr>
          </w:p>
        </w:tc>
      </w:tr>
      <w:tr w:rsidR="00D027CD" w14:paraId="11D98EE0" w14:textId="77777777" w:rsidTr="00DC47AB">
        <w:tc>
          <w:tcPr>
            <w:tcW w:w="4620" w:type="dxa"/>
            <w:shd w:val="clear" w:color="auto" w:fill="DEF0E6"/>
            <w:tcMar>
              <w:top w:w="100" w:type="dxa"/>
              <w:left w:w="100" w:type="dxa"/>
              <w:bottom w:w="100" w:type="dxa"/>
              <w:right w:w="100" w:type="dxa"/>
            </w:tcMar>
          </w:tcPr>
          <w:p w14:paraId="0A5217A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4. All students who are below benchmark receive literacy interventions using instructional intervals recommended by the high-quality intervention resource selected. (Time is adjusted based on need.)</w:t>
            </w:r>
          </w:p>
        </w:tc>
        <w:tc>
          <w:tcPr>
            <w:tcW w:w="1860" w:type="dxa"/>
            <w:shd w:val="clear" w:color="auto" w:fill="auto"/>
            <w:tcMar>
              <w:top w:w="100" w:type="dxa"/>
              <w:left w:w="100" w:type="dxa"/>
              <w:bottom w:w="100" w:type="dxa"/>
              <w:right w:w="100" w:type="dxa"/>
            </w:tcMar>
          </w:tcPr>
          <w:p w14:paraId="0A611591"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4985173E" w14:textId="77777777" w:rsidR="00D027CD" w:rsidRDefault="00D027CD">
            <w:pPr>
              <w:widowControl w:val="0"/>
              <w:spacing w:line="240" w:lineRule="auto"/>
              <w:rPr>
                <w:rFonts w:ascii="Calibri" w:eastAsia="Calibri" w:hAnsi="Calibri" w:cs="Calibri"/>
                <w:color w:val="122240"/>
                <w:sz w:val="18"/>
                <w:szCs w:val="18"/>
              </w:rPr>
            </w:pPr>
          </w:p>
        </w:tc>
      </w:tr>
      <w:tr w:rsidR="00D027CD" w14:paraId="6351DA14" w14:textId="77777777" w:rsidTr="00DC47AB">
        <w:tc>
          <w:tcPr>
            <w:tcW w:w="4620" w:type="dxa"/>
            <w:shd w:val="clear" w:color="auto" w:fill="DEF0E6"/>
            <w:tcMar>
              <w:top w:w="100" w:type="dxa"/>
              <w:left w:w="100" w:type="dxa"/>
              <w:bottom w:w="100" w:type="dxa"/>
              <w:right w:w="100" w:type="dxa"/>
            </w:tcMar>
          </w:tcPr>
          <w:p w14:paraId="624AE9AF"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5. Students who are above grade level receive extended </w:t>
            </w:r>
            <w:proofErr w:type="gramStart"/>
            <w:r>
              <w:rPr>
                <w:rFonts w:ascii="Calibri" w:eastAsia="Calibri" w:hAnsi="Calibri" w:cs="Calibri"/>
                <w:color w:val="122240"/>
                <w:sz w:val="16"/>
                <w:szCs w:val="16"/>
              </w:rPr>
              <w:t>literacy  learning</w:t>
            </w:r>
            <w:proofErr w:type="gramEnd"/>
            <w:r>
              <w:rPr>
                <w:rFonts w:ascii="Calibri" w:eastAsia="Calibri" w:hAnsi="Calibri" w:cs="Calibri"/>
                <w:color w:val="122240"/>
                <w:sz w:val="16"/>
                <w:szCs w:val="16"/>
              </w:rPr>
              <w:t xml:space="preserve"> opportunities for acceleration as needed.  </w:t>
            </w:r>
          </w:p>
        </w:tc>
        <w:tc>
          <w:tcPr>
            <w:tcW w:w="1860" w:type="dxa"/>
            <w:shd w:val="clear" w:color="auto" w:fill="auto"/>
            <w:tcMar>
              <w:top w:w="100" w:type="dxa"/>
              <w:left w:w="100" w:type="dxa"/>
              <w:bottom w:w="100" w:type="dxa"/>
              <w:right w:w="100" w:type="dxa"/>
            </w:tcMar>
          </w:tcPr>
          <w:p w14:paraId="6EF3D542" w14:textId="77777777" w:rsidR="00D027CD" w:rsidRDefault="00D027CD">
            <w:pPr>
              <w:widowControl w:val="0"/>
              <w:spacing w:line="240" w:lineRule="auto"/>
              <w:rPr>
                <w:rFonts w:ascii="Calibri" w:eastAsia="Calibri" w:hAnsi="Calibri" w:cs="Calibri"/>
                <w:color w:val="122240"/>
                <w:sz w:val="18"/>
                <w:szCs w:val="18"/>
                <w:highlight w:val="yellow"/>
              </w:rPr>
            </w:pPr>
          </w:p>
        </w:tc>
        <w:tc>
          <w:tcPr>
            <w:tcW w:w="3240" w:type="dxa"/>
            <w:shd w:val="clear" w:color="auto" w:fill="auto"/>
            <w:tcMar>
              <w:top w:w="100" w:type="dxa"/>
              <w:left w:w="100" w:type="dxa"/>
              <w:bottom w:w="100" w:type="dxa"/>
              <w:right w:w="100" w:type="dxa"/>
            </w:tcMar>
          </w:tcPr>
          <w:p w14:paraId="1B493A64" w14:textId="77777777" w:rsidR="00D027CD" w:rsidRDefault="00D027CD">
            <w:pPr>
              <w:widowControl w:val="0"/>
              <w:spacing w:line="240" w:lineRule="auto"/>
              <w:rPr>
                <w:rFonts w:ascii="Calibri" w:eastAsia="Calibri" w:hAnsi="Calibri" w:cs="Calibri"/>
                <w:color w:val="122240"/>
                <w:sz w:val="18"/>
                <w:szCs w:val="18"/>
              </w:rPr>
            </w:pPr>
          </w:p>
        </w:tc>
      </w:tr>
      <w:tr w:rsidR="00D027CD" w14:paraId="03D05668" w14:textId="77777777" w:rsidTr="00DC47AB">
        <w:tc>
          <w:tcPr>
            <w:tcW w:w="4620" w:type="dxa"/>
            <w:shd w:val="clear" w:color="auto" w:fill="DEF0E6"/>
            <w:tcMar>
              <w:top w:w="100" w:type="dxa"/>
              <w:left w:w="100" w:type="dxa"/>
              <w:bottom w:w="100" w:type="dxa"/>
              <w:right w:w="100" w:type="dxa"/>
            </w:tcMar>
          </w:tcPr>
          <w:p w14:paraId="5628239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6. To ensure mastery, literacy interventions are taught with intensity and instruction is focused on skills/concepts. Tier 2 intervention resources are aligned and are an extension of Tier 1 resources.   </w:t>
            </w:r>
          </w:p>
          <w:p w14:paraId="5CEAD23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  </w:t>
            </w:r>
          </w:p>
        </w:tc>
        <w:tc>
          <w:tcPr>
            <w:tcW w:w="1860" w:type="dxa"/>
            <w:shd w:val="clear" w:color="auto" w:fill="auto"/>
            <w:tcMar>
              <w:top w:w="100" w:type="dxa"/>
              <w:left w:w="100" w:type="dxa"/>
              <w:bottom w:w="100" w:type="dxa"/>
              <w:right w:w="100" w:type="dxa"/>
            </w:tcMar>
          </w:tcPr>
          <w:p w14:paraId="378E7652"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6F5DFD6E" w14:textId="77777777" w:rsidR="00D027CD" w:rsidRDefault="00D027CD">
            <w:pPr>
              <w:widowControl w:val="0"/>
              <w:spacing w:line="240" w:lineRule="auto"/>
              <w:rPr>
                <w:rFonts w:ascii="Calibri" w:eastAsia="Calibri" w:hAnsi="Calibri" w:cs="Calibri"/>
                <w:color w:val="122240"/>
                <w:sz w:val="18"/>
                <w:szCs w:val="18"/>
              </w:rPr>
            </w:pPr>
          </w:p>
        </w:tc>
      </w:tr>
      <w:tr w:rsidR="00D027CD" w14:paraId="2D3DB0B4" w14:textId="77777777" w:rsidTr="00DC47AB">
        <w:tc>
          <w:tcPr>
            <w:tcW w:w="4620" w:type="dxa"/>
            <w:shd w:val="clear" w:color="auto" w:fill="DEF0E6"/>
            <w:tcMar>
              <w:top w:w="100" w:type="dxa"/>
              <w:left w:w="100" w:type="dxa"/>
              <w:bottom w:w="100" w:type="dxa"/>
              <w:right w:w="100" w:type="dxa"/>
            </w:tcMar>
          </w:tcPr>
          <w:p w14:paraId="6A8F878E"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 Literacy intervention instruction is delivered in small-group format. Group size adjusts based on student need. </w:t>
            </w:r>
          </w:p>
        </w:tc>
        <w:tc>
          <w:tcPr>
            <w:tcW w:w="1860" w:type="dxa"/>
            <w:shd w:val="clear" w:color="auto" w:fill="auto"/>
            <w:tcMar>
              <w:top w:w="100" w:type="dxa"/>
              <w:left w:w="100" w:type="dxa"/>
              <w:bottom w:w="100" w:type="dxa"/>
              <w:right w:w="100" w:type="dxa"/>
            </w:tcMar>
          </w:tcPr>
          <w:p w14:paraId="1F504022"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64B92141" w14:textId="77777777" w:rsidR="00D027CD" w:rsidRDefault="00D027CD">
            <w:pPr>
              <w:widowControl w:val="0"/>
              <w:spacing w:line="240" w:lineRule="auto"/>
              <w:rPr>
                <w:rFonts w:ascii="Calibri" w:eastAsia="Calibri" w:hAnsi="Calibri" w:cs="Calibri"/>
                <w:color w:val="122240"/>
                <w:sz w:val="18"/>
                <w:szCs w:val="18"/>
              </w:rPr>
            </w:pPr>
          </w:p>
        </w:tc>
      </w:tr>
      <w:tr w:rsidR="00D027CD" w14:paraId="41B25783" w14:textId="77777777" w:rsidTr="00DC47AB">
        <w:tc>
          <w:tcPr>
            <w:tcW w:w="4620" w:type="dxa"/>
            <w:shd w:val="clear" w:color="auto" w:fill="DEF0E6"/>
            <w:tcMar>
              <w:top w:w="100" w:type="dxa"/>
              <w:left w:w="100" w:type="dxa"/>
              <w:bottom w:w="100" w:type="dxa"/>
              <w:right w:w="100" w:type="dxa"/>
            </w:tcMar>
          </w:tcPr>
          <w:p w14:paraId="32B0A70F"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6"/>
                <w:szCs w:val="16"/>
              </w:rPr>
              <w:t xml:space="preserve">8. Progress-monitoring data informs instructional decisions. Instruction adjusts to reflect the latest data. </w:t>
            </w:r>
          </w:p>
        </w:tc>
        <w:tc>
          <w:tcPr>
            <w:tcW w:w="1860" w:type="dxa"/>
            <w:shd w:val="clear" w:color="auto" w:fill="auto"/>
            <w:tcMar>
              <w:top w:w="100" w:type="dxa"/>
              <w:left w:w="100" w:type="dxa"/>
              <w:bottom w:w="100" w:type="dxa"/>
              <w:right w:w="100" w:type="dxa"/>
            </w:tcMar>
          </w:tcPr>
          <w:p w14:paraId="3E05B0BB"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7B59DE4E" w14:textId="77777777" w:rsidR="00D027CD" w:rsidRDefault="00D027CD">
            <w:pPr>
              <w:widowControl w:val="0"/>
              <w:spacing w:line="240" w:lineRule="auto"/>
              <w:rPr>
                <w:rFonts w:ascii="Calibri" w:eastAsia="Calibri" w:hAnsi="Calibri" w:cs="Calibri"/>
                <w:color w:val="122240"/>
                <w:sz w:val="18"/>
                <w:szCs w:val="18"/>
              </w:rPr>
            </w:pPr>
          </w:p>
        </w:tc>
      </w:tr>
      <w:tr w:rsidR="00D027CD" w14:paraId="602F2AF9" w14:textId="77777777" w:rsidTr="00DC47AB">
        <w:tc>
          <w:tcPr>
            <w:tcW w:w="4620" w:type="dxa"/>
            <w:shd w:val="clear" w:color="auto" w:fill="auto"/>
            <w:tcMar>
              <w:top w:w="100" w:type="dxa"/>
              <w:left w:w="100" w:type="dxa"/>
              <w:bottom w:w="100" w:type="dxa"/>
              <w:right w:w="100" w:type="dxa"/>
            </w:tcMar>
          </w:tcPr>
          <w:p w14:paraId="71D41C1F" w14:textId="77777777" w:rsidR="00D027CD" w:rsidRDefault="004D729C">
            <w:pPr>
              <w:widowControl w:val="0"/>
              <w:spacing w:line="240" w:lineRule="auto"/>
              <w:jc w:val="right"/>
              <w:rPr>
                <w:rFonts w:ascii="Calibri" w:eastAsia="Calibri" w:hAnsi="Calibri" w:cs="Calibri"/>
                <w:b/>
                <w:color w:val="122240"/>
                <w:sz w:val="18"/>
                <w:szCs w:val="18"/>
              </w:rPr>
            </w:pPr>
            <w:r>
              <w:rPr>
                <w:rFonts w:ascii="Calibri" w:eastAsia="Calibri" w:hAnsi="Calibri" w:cs="Calibri"/>
                <w:b/>
                <w:color w:val="122240"/>
                <w:sz w:val="18"/>
                <w:szCs w:val="18"/>
              </w:rPr>
              <w:t>Average Rating:</w:t>
            </w:r>
          </w:p>
        </w:tc>
        <w:tc>
          <w:tcPr>
            <w:tcW w:w="1860" w:type="dxa"/>
            <w:shd w:val="clear" w:color="auto" w:fill="auto"/>
            <w:tcMar>
              <w:top w:w="100" w:type="dxa"/>
              <w:left w:w="100" w:type="dxa"/>
              <w:bottom w:w="100" w:type="dxa"/>
              <w:right w:w="100" w:type="dxa"/>
            </w:tcMar>
          </w:tcPr>
          <w:p w14:paraId="7147C1CD" w14:textId="77777777" w:rsidR="00D027CD" w:rsidRDefault="00D027CD">
            <w:pPr>
              <w:widowControl w:val="0"/>
              <w:spacing w:line="240" w:lineRule="auto"/>
              <w:rPr>
                <w:rFonts w:ascii="Calibri" w:eastAsia="Calibri" w:hAnsi="Calibri" w:cs="Calibri"/>
                <w:color w:val="122240"/>
                <w:sz w:val="18"/>
                <w:szCs w:val="18"/>
              </w:rPr>
            </w:pPr>
          </w:p>
        </w:tc>
        <w:tc>
          <w:tcPr>
            <w:tcW w:w="3240" w:type="dxa"/>
            <w:shd w:val="clear" w:color="auto" w:fill="auto"/>
            <w:tcMar>
              <w:top w:w="100" w:type="dxa"/>
              <w:left w:w="100" w:type="dxa"/>
              <w:bottom w:w="100" w:type="dxa"/>
              <w:right w:w="100" w:type="dxa"/>
            </w:tcMar>
          </w:tcPr>
          <w:p w14:paraId="68E2CF14" w14:textId="77777777" w:rsidR="00D027CD" w:rsidRDefault="00D027CD">
            <w:pPr>
              <w:widowControl w:val="0"/>
              <w:spacing w:line="240" w:lineRule="auto"/>
              <w:rPr>
                <w:rFonts w:ascii="Calibri" w:eastAsia="Calibri" w:hAnsi="Calibri" w:cs="Calibri"/>
                <w:i/>
                <w:color w:val="122240"/>
                <w:sz w:val="18"/>
                <w:szCs w:val="18"/>
              </w:rPr>
            </w:pPr>
          </w:p>
        </w:tc>
      </w:tr>
    </w:tbl>
    <w:p w14:paraId="0C908434" w14:textId="77777777" w:rsidR="00D027CD" w:rsidRDefault="00D027CD">
      <w:pPr>
        <w:rPr>
          <w:rFonts w:ascii="Calibri" w:eastAsia="Calibri" w:hAnsi="Calibri" w:cs="Calibri"/>
          <w:sz w:val="10"/>
          <w:szCs w:val="10"/>
        </w:rPr>
      </w:pPr>
    </w:p>
    <w:p w14:paraId="1F2C6807"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059FA3AC" w14:textId="77777777" w:rsidR="00D027CD" w:rsidRDefault="00D027CD">
      <w:pPr>
        <w:rPr>
          <w:rFonts w:ascii="Calibri" w:eastAsia="Calibri" w:hAnsi="Calibri" w:cs="Calibri"/>
          <w:color w:val="122240"/>
        </w:rPr>
      </w:pPr>
    </w:p>
    <w:p w14:paraId="5856A9C4" w14:textId="77777777" w:rsidR="00D027CD" w:rsidRDefault="004D729C">
      <w:pPr>
        <w:rPr>
          <w:rFonts w:ascii="Calibri" w:eastAsia="Calibri" w:hAnsi="Calibri" w:cs="Calibri"/>
        </w:rPr>
      </w:pPr>
      <w:r>
        <w:rPr>
          <w:rFonts w:ascii="Calibri" w:eastAsia="Calibri" w:hAnsi="Calibri" w:cs="Calibri"/>
          <w:color w:val="122240"/>
        </w:rPr>
        <w:t>Areas to Improve:</w:t>
      </w:r>
    </w:p>
    <w:p w14:paraId="0FBBAB75" w14:textId="77777777" w:rsidR="00D027CD" w:rsidRDefault="00D027CD">
      <w:pPr>
        <w:rPr>
          <w:rFonts w:ascii="Calibri" w:eastAsia="Calibri" w:hAnsi="Calibri" w:cs="Calibri"/>
          <w:b/>
        </w:rPr>
      </w:pPr>
    </w:p>
    <w:tbl>
      <w:tblPr>
        <w:tblStyle w:val="a5"/>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4DBCFE1C" w14:textId="77777777">
        <w:trPr>
          <w:trHeight w:val="825"/>
        </w:trPr>
        <w:tc>
          <w:tcPr>
            <w:tcW w:w="9720" w:type="dxa"/>
            <w:shd w:val="clear" w:color="auto" w:fill="122240"/>
            <w:tcMar>
              <w:top w:w="100" w:type="dxa"/>
              <w:left w:w="100" w:type="dxa"/>
              <w:bottom w:w="100" w:type="dxa"/>
              <w:right w:w="100" w:type="dxa"/>
            </w:tcMar>
            <w:vAlign w:val="center"/>
          </w:tcPr>
          <w:p w14:paraId="2DAD6685" w14:textId="77777777" w:rsidR="00D027CD" w:rsidRDefault="004D729C">
            <w:pPr>
              <w:rPr>
                <w:rFonts w:ascii="Calibri" w:eastAsia="Calibri" w:hAnsi="Calibri" w:cs="Calibri"/>
                <w:b/>
                <w:color w:val="FFFFFF"/>
                <w:sz w:val="12"/>
                <w:szCs w:val="12"/>
              </w:rPr>
            </w:pPr>
            <w:r>
              <w:rPr>
                <w:noProof/>
              </w:rPr>
              <w:drawing>
                <wp:anchor distT="114300" distB="114300" distL="114300" distR="114300" simplePos="0" relativeHeight="251661312" behindDoc="0" locked="0" layoutInCell="1" hidden="0" allowOverlap="1" wp14:anchorId="7C577493" wp14:editId="092D6877">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7042CCF0" w14:textId="77777777" w:rsidR="00D027CD" w:rsidRDefault="004D729C">
            <w:pPr>
              <w:rPr>
                <w:rFonts w:ascii="Calibri" w:eastAsia="Calibri" w:hAnsi="Calibri" w:cs="Calibri"/>
                <w:b/>
                <w:color w:val="FFFFFF"/>
              </w:rPr>
            </w:pPr>
            <w:r>
              <w:rPr>
                <w:rFonts w:ascii="Calibri" w:eastAsia="Calibri" w:hAnsi="Calibri" w:cs="Calibri"/>
                <w:b/>
                <w:color w:val="FFFFFF"/>
              </w:rPr>
              <w:t xml:space="preserve">Data-Based Decision-Making Goal: </w:t>
            </w:r>
            <w:r>
              <w:rPr>
                <w:rFonts w:ascii="Calibri" w:eastAsia="Calibri" w:hAnsi="Calibri" w:cs="Calibri"/>
                <w:color w:val="FFFFFF"/>
              </w:rPr>
              <w:t>Data is regularly employed to improve schoolwide literacy achievement, and discussions regarding literacy data are standard practice among all stakeholders.</w:t>
            </w:r>
          </w:p>
        </w:tc>
      </w:tr>
    </w:tbl>
    <w:p w14:paraId="666D59CD" w14:textId="77777777" w:rsidR="00D027CD" w:rsidRDefault="00D027CD">
      <w:pPr>
        <w:rPr>
          <w:rFonts w:ascii="Calibri" w:eastAsia="Calibri" w:hAnsi="Calibri" w:cs="Calibri"/>
          <w:sz w:val="4"/>
          <w:szCs w:val="4"/>
        </w:rPr>
      </w:pPr>
    </w:p>
    <w:tbl>
      <w:tblPr>
        <w:tblStyle w:val="a6"/>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15"/>
        <w:gridCol w:w="1965"/>
        <w:gridCol w:w="3240"/>
      </w:tblGrid>
      <w:tr w:rsidR="00D027CD" w14:paraId="76CAF686" w14:textId="77777777" w:rsidTr="00DC47AB">
        <w:tc>
          <w:tcPr>
            <w:tcW w:w="4515" w:type="dxa"/>
            <w:shd w:val="clear" w:color="auto" w:fill="5FBB8D"/>
            <w:tcMar>
              <w:top w:w="100" w:type="dxa"/>
              <w:left w:w="100" w:type="dxa"/>
              <w:bottom w:w="100" w:type="dxa"/>
              <w:right w:w="100" w:type="dxa"/>
            </w:tcMar>
          </w:tcPr>
          <w:p w14:paraId="0C1B0151"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Component</w:t>
            </w:r>
          </w:p>
        </w:tc>
        <w:tc>
          <w:tcPr>
            <w:tcW w:w="1965" w:type="dxa"/>
            <w:shd w:val="clear" w:color="auto" w:fill="5FBB8D"/>
            <w:tcMar>
              <w:top w:w="100" w:type="dxa"/>
              <w:left w:w="100" w:type="dxa"/>
              <w:bottom w:w="100" w:type="dxa"/>
              <w:right w:w="100" w:type="dxa"/>
            </w:tcMar>
          </w:tcPr>
          <w:p w14:paraId="030E2CDD"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Reflection Score</w:t>
            </w:r>
          </w:p>
        </w:tc>
        <w:tc>
          <w:tcPr>
            <w:tcW w:w="3240" w:type="dxa"/>
            <w:shd w:val="clear" w:color="auto" w:fill="5FBB8D"/>
            <w:tcMar>
              <w:top w:w="100" w:type="dxa"/>
              <w:left w:w="100" w:type="dxa"/>
              <w:bottom w:w="100" w:type="dxa"/>
              <w:right w:w="100" w:type="dxa"/>
            </w:tcMar>
          </w:tcPr>
          <w:p w14:paraId="51DBC2BF"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Evidence</w:t>
            </w:r>
          </w:p>
        </w:tc>
      </w:tr>
      <w:tr w:rsidR="00D027CD" w14:paraId="44AC7BA6" w14:textId="77777777" w:rsidTr="00DC47AB">
        <w:tc>
          <w:tcPr>
            <w:tcW w:w="4515" w:type="dxa"/>
            <w:shd w:val="clear" w:color="auto" w:fill="DEF0E6"/>
            <w:tcMar>
              <w:top w:w="100" w:type="dxa"/>
              <w:left w:w="100" w:type="dxa"/>
              <w:bottom w:w="100" w:type="dxa"/>
              <w:right w:w="100" w:type="dxa"/>
            </w:tcMar>
          </w:tcPr>
          <w:p w14:paraId="63605B0E"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i/>
                <w:color w:val="122240"/>
                <w:sz w:val="16"/>
                <w:szCs w:val="16"/>
              </w:rPr>
              <w:t>Reflect on the implementation of each of the following core instructional components in your school’s literacy program.</w:t>
            </w:r>
          </w:p>
        </w:tc>
        <w:tc>
          <w:tcPr>
            <w:tcW w:w="1965" w:type="dxa"/>
            <w:shd w:val="clear" w:color="auto" w:fill="auto"/>
            <w:tcMar>
              <w:top w:w="100" w:type="dxa"/>
              <w:left w:w="100" w:type="dxa"/>
              <w:bottom w:w="100" w:type="dxa"/>
              <w:right w:w="100" w:type="dxa"/>
            </w:tcMar>
          </w:tcPr>
          <w:p w14:paraId="029202F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3688F0F6"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3E90D36E"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2 = fully in place</w:t>
            </w:r>
          </w:p>
        </w:tc>
        <w:tc>
          <w:tcPr>
            <w:tcW w:w="3240" w:type="dxa"/>
            <w:shd w:val="clear" w:color="auto" w:fill="auto"/>
            <w:tcMar>
              <w:top w:w="100" w:type="dxa"/>
              <w:left w:w="100" w:type="dxa"/>
              <w:bottom w:w="100" w:type="dxa"/>
              <w:right w:w="100" w:type="dxa"/>
            </w:tcMar>
          </w:tcPr>
          <w:p w14:paraId="550BE712"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Document evidence supporting your reflection score.</w:t>
            </w:r>
          </w:p>
        </w:tc>
      </w:tr>
      <w:tr w:rsidR="00D027CD" w14:paraId="4399BFEC" w14:textId="77777777" w:rsidTr="00DC47AB">
        <w:tc>
          <w:tcPr>
            <w:tcW w:w="4515" w:type="dxa"/>
            <w:shd w:val="clear" w:color="auto" w:fill="DEF0E6"/>
            <w:tcMar>
              <w:top w:w="100" w:type="dxa"/>
              <w:left w:w="100" w:type="dxa"/>
              <w:bottom w:w="100" w:type="dxa"/>
              <w:right w:w="100" w:type="dxa"/>
            </w:tcMar>
          </w:tcPr>
          <w:p w14:paraId="28106E8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The school/district dedicates appropriate time for teacher, school and/or district teams to work together as part of its regular schedule to discuss literacy data.</w:t>
            </w:r>
          </w:p>
        </w:tc>
        <w:tc>
          <w:tcPr>
            <w:tcW w:w="1965" w:type="dxa"/>
            <w:shd w:val="clear" w:color="auto" w:fill="auto"/>
            <w:tcMar>
              <w:top w:w="100" w:type="dxa"/>
              <w:left w:w="100" w:type="dxa"/>
              <w:bottom w:w="100" w:type="dxa"/>
              <w:right w:w="100" w:type="dxa"/>
            </w:tcMar>
          </w:tcPr>
          <w:p w14:paraId="196D78CE"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7C0340E" w14:textId="77777777" w:rsidR="00D027CD" w:rsidRDefault="00D027CD">
            <w:pPr>
              <w:widowControl w:val="0"/>
              <w:spacing w:line="240" w:lineRule="auto"/>
              <w:rPr>
                <w:rFonts w:ascii="Calibri" w:eastAsia="Calibri" w:hAnsi="Calibri" w:cs="Calibri"/>
                <w:color w:val="122240"/>
              </w:rPr>
            </w:pPr>
          </w:p>
        </w:tc>
      </w:tr>
      <w:tr w:rsidR="00D027CD" w14:paraId="4FA99AA5" w14:textId="77777777" w:rsidTr="00DC47AB">
        <w:tc>
          <w:tcPr>
            <w:tcW w:w="4515" w:type="dxa"/>
            <w:shd w:val="clear" w:color="auto" w:fill="DEF0E6"/>
            <w:tcMar>
              <w:top w:w="100" w:type="dxa"/>
              <w:left w:w="100" w:type="dxa"/>
              <w:bottom w:w="100" w:type="dxa"/>
              <w:right w:w="100" w:type="dxa"/>
            </w:tcMar>
          </w:tcPr>
          <w:p w14:paraId="7C649B78"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color w:val="122240"/>
                <w:sz w:val="16"/>
                <w:szCs w:val="16"/>
              </w:rPr>
              <w:t xml:space="preserve">2. A clear, understandable data protocol is consistently used to inform literacy instruction, and changes/adjustments are made when data demonstrate that changes are necessary at the student, classroom and/or school level.  </w:t>
            </w:r>
          </w:p>
        </w:tc>
        <w:tc>
          <w:tcPr>
            <w:tcW w:w="1965" w:type="dxa"/>
            <w:shd w:val="clear" w:color="auto" w:fill="auto"/>
            <w:tcMar>
              <w:top w:w="100" w:type="dxa"/>
              <w:left w:w="100" w:type="dxa"/>
              <w:bottom w:w="100" w:type="dxa"/>
              <w:right w:w="100" w:type="dxa"/>
            </w:tcMar>
          </w:tcPr>
          <w:p w14:paraId="3AAD4986"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24EA6822" w14:textId="77777777" w:rsidR="00D027CD" w:rsidRDefault="00D027CD">
            <w:pPr>
              <w:widowControl w:val="0"/>
              <w:spacing w:line="240" w:lineRule="auto"/>
              <w:rPr>
                <w:rFonts w:ascii="Calibri" w:eastAsia="Calibri" w:hAnsi="Calibri" w:cs="Calibri"/>
                <w:color w:val="122240"/>
              </w:rPr>
            </w:pPr>
          </w:p>
        </w:tc>
      </w:tr>
      <w:tr w:rsidR="00D027CD" w14:paraId="03ECD95C" w14:textId="77777777" w:rsidTr="00DC47AB">
        <w:tc>
          <w:tcPr>
            <w:tcW w:w="4515" w:type="dxa"/>
            <w:shd w:val="clear" w:color="auto" w:fill="DEF0E6"/>
            <w:tcMar>
              <w:top w:w="100" w:type="dxa"/>
              <w:left w:w="100" w:type="dxa"/>
              <w:bottom w:w="100" w:type="dxa"/>
              <w:right w:w="100" w:type="dxa"/>
            </w:tcMar>
          </w:tcPr>
          <w:p w14:paraId="389E91E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3. A systematic literacy data collection plan is in place and technology support is available so that educators can readily access the literacy data.</w:t>
            </w:r>
          </w:p>
        </w:tc>
        <w:tc>
          <w:tcPr>
            <w:tcW w:w="1965" w:type="dxa"/>
            <w:shd w:val="clear" w:color="auto" w:fill="auto"/>
            <w:tcMar>
              <w:top w:w="100" w:type="dxa"/>
              <w:left w:w="100" w:type="dxa"/>
              <w:bottom w:w="100" w:type="dxa"/>
              <w:right w:w="100" w:type="dxa"/>
            </w:tcMar>
          </w:tcPr>
          <w:p w14:paraId="3650C661"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3D74131" w14:textId="77777777" w:rsidR="00D027CD" w:rsidRDefault="00D027CD">
            <w:pPr>
              <w:widowControl w:val="0"/>
              <w:spacing w:line="240" w:lineRule="auto"/>
              <w:rPr>
                <w:rFonts w:ascii="Calibri" w:eastAsia="Calibri" w:hAnsi="Calibri" w:cs="Calibri"/>
                <w:color w:val="122240"/>
              </w:rPr>
            </w:pPr>
          </w:p>
        </w:tc>
      </w:tr>
      <w:tr w:rsidR="00D027CD" w14:paraId="56254C5B" w14:textId="77777777" w:rsidTr="00DC47AB">
        <w:tc>
          <w:tcPr>
            <w:tcW w:w="4515" w:type="dxa"/>
            <w:shd w:val="clear" w:color="auto" w:fill="DEF0E6"/>
            <w:tcMar>
              <w:top w:w="100" w:type="dxa"/>
              <w:left w:w="100" w:type="dxa"/>
              <w:bottom w:w="100" w:type="dxa"/>
              <w:right w:w="100" w:type="dxa"/>
            </w:tcMar>
          </w:tcPr>
          <w:p w14:paraId="305B48C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Literacy Teams create end-of-year literacy achievement goals and monitor progress toward these goals throughout the year. </w:t>
            </w:r>
          </w:p>
        </w:tc>
        <w:tc>
          <w:tcPr>
            <w:tcW w:w="1965" w:type="dxa"/>
            <w:shd w:val="clear" w:color="auto" w:fill="auto"/>
            <w:tcMar>
              <w:top w:w="100" w:type="dxa"/>
              <w:left w:w="100" w:type="dxa"/>
              <w:bottom w:w="100" w:type="dxa"/>
              <w:right w:w="100" w:type="dxa"/>
            </w:tcMar>
          </w:tcPr>
          <w:p w14:paraId="39030601"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440A31CD" w14:textId="77777777" w:rsidR="00D027CD" w:rsidRDefault="00D027CD">
            <w:pPr>
              <w:widowControl w:val="0"/>
              <w:spacing w:line="240" w:lineRule="auto"/>
              <w:rPr>
                <w:rFonts w:ascii="Calibri" w:eastAsia="Calibri" w:hAnsi="Calibri" w:cs="Calibri"/>
                <w:color w:val="122240"/>
              </w:rPr>
            </w:pPr>
          </w:p>
        </w:tc>
      </w:tr>
      <w:tr w:rsidR="00D027CD" w14:paraId="033B76A9" w14:textId="77777777" w:rsidTr="00DC47AB">
        <w:tc>
          <w:tcPr>
            <w:tcW w:w="4515" w:type="dxa"/>
            <w:shd w:val="clear" w:color="auto" w:fill="DEF0E6"/>
            <w:tcMar>
              <w:top w:w="100" w:type="dxa"/>
              <w:left w:w="100" w:type="dxa"/>
              <w:bottom w:w="100" w:type="dxa"/>
              <w:right w:w="100" w:type="dxa"/>
            </w:tcMar>
          </w:tcPr>
          <w:p w14:paraId="6FEF1274"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5. Literacy and/or Reading Improvement Teams determine specific instructional strategies based on data analysis and </w:t>
            </w:r>
            <w:proofErr w:type="gramStart"/>
            <w:r>
              <w:rPr>
                <w:rFonts w:ascii="Calibri" w:eastAsia="Calibri" w:hAnsi="Calibri" w:cs="Calibri"/>
                <w:color w:val="122240"/>
                <w:sz w:val="16"/>
                <w:szCs w:val="16"/>
              </w:rPr>
              <w:t>take action</w:t>
            </w:r>
            <w:proofErr w:type="gramEnd"/>
            <w:r>
              <w:rPr>
                <w:rFonts w:ascii="Calibri" w:eastAsia="Calibri" w:hAnsi="Calibri" w:cs="Calibri"/>
                <w:color w:val="122240"/>
                <w:sz w:val="16"/>
                <w:szCs w:val="16"/>
              </w:rPr>
              <w:t xml:space="preserve"> steps to implement these strategies.</w:t>
            </w:r>
          </w:p>
        </w:tc>
        <w:tc>
          <w:tcPr>
            <w:tcW w:w="1965" w:type="dxa"/>
            <w:shd w:val="clear" w:color="auto" w:fill="auto"/>
            <w:tcMar>
              <w:top w:w="100" w:type="dxa"/>
              <w:left w:w="100" w:type="dxa"/>
              <w:bottom w:w="100" w:type="dxa"/>
              <w:right w:w="100" w:type="dxa"/>
            </w:tcMar>
          </w:tcPr>
          <w:p w14:paraId="41A3CC59"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43E354DD" w14:textId="77777777" w:rsidR="00D027CD" w:rsidRDefault="00D027CD">
            <w:pPr>
              <w:widowControl w:val="0"/>
              <w:spacing w:line="240" w:lineRule="auto"/>
              <w:rPr>
                <w:rFonts w:ascii="Calibri" w:eastAsia="Calibri" w:hAnsi="Calibri" w:cs="Calibri"/>
                <w:color w:val="122240"/>
              </w:rPr>
            </w:pPr>
          </w:p>
        </w:tc>
      </w:tr>
      <w:tr w:rsidR="00D027CD" w14:paraId="666A932E" w14:textId="77777777" w:rsidTr="00DC47AB">
        <w:tc>
          <w:tcPr>
            <w:tcW w:w="4515" w:type="dxa"/>
            <w:shd w:val="clear" w:color="auto" w:fill="DEF0E6"/>
            <w:tcMar>
              <w:top w:w="100" w:type="dxa"/>
              <w:left w:w="100" w:type="dxa"/>
              <w:bottom w:w="100" w:type="dxa"/>
              <w:right w:w="100" w:type="dxa"/>
            </w:tcMar>
          </w:tcPr>
          <w:p w14:paraId="1B43D2B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6. Administrators regularly attend literacy data meetings and participate while in attendance.</w:t>
            </w:r>
          </w:p>
        </w:tc>
        <w:tc>
          <w:tcPr>
            <w:tcW w:w="1965" w:type="dxa"/>
            <w:shd w:val="clear" w:color="auto" w:fill="auto"/>
            <w:tcMar>
              <w:top w:w="100" w:type="dxa"/>
              <w:left w:w="100" w:type="dxa"/>
              <w:bottom w:w="100" w:type="dxa"/>
              <w:right w:w="100" w:type="dxa"/>
            </w:tcMar>
          </w:tcPr>
          <w:p w14:paraId="13F86FFC"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3CECE06D" w14:textId="77777777" w:rsidR="00D027CD" w:rsidRDefault="00D027CD">
            <w:pPr>
              <w:widowControl w:val="0"/>
              <w:spacing w:line="240" w:lineRule="auto"/>
              <w:rPr>
                <w:rFonts w:ascii="Calibri" w:eastAsia="Calibri" w:hAnsi="Calibri" w:cs="Calibri"/>
                <w:color w:val="122240"/>
              </w:rPr>
            </w:pPr>
          </w:p>
        </w:tc>
      </w:tr>
      <w:tr w:rsidR="00D027CD" w14:paraId="0E738997" w14:textId="77777777" w:rsidTr="00DC47AB">
        <w:tc>
          <w:tcPr>
            <w:tcW w:w="4515" w:type="dxa"/>
            <w:shd w:val="clear" w:color="auto" w:fill="DEF0E6"/>
            <w:tcMar>
              <w:top w:w="100" w:type="dxa"/>
              <w:left w:w="100" w:type="dxa"/>
              <w:bottom w:w="100" w:type="dxa"/>
              <w:right w:w="100" w:type="dxa"/>
            </w:tcMar>
          </w:tcPr>
          <w:p w14:paraId="219D46E5"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 Administrators know the literacy achievement levels for each grade and use necessary supports, teacher evaluation and professional development to ensure increased achievement at each level. </w:t>
            </w:r>
          </w:p>
        </w:tc>
        <w:tc>
          <w:tcPr>
            <w:tcW w:w="1965" w:type="dxa"/>
            <w:shd w:val="clear" w:color="auto" w:fill="auto"/>
            <w:tcMar>
              <w:top w:w="100" w:type="dxa"/>
              <w:left w:w="100" w:type="dxa"/>
              <w:bottom w:w="100" w:type="dxa"/>
              <w:right w:w="100" w:type="dxa"/>
            </w:tcMar>
          </w:tcPr>
          <w:p w14:paraId="29B58A59"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348932ED" w14:textId="77777777" w:rsidR="00D027CD" w:rsidRDefault="00D027CD">
            <w:pPr>
              <w:widowControl w:val="0"/>
              <w:spacing w:line="240" w:lineRule="auto"/>
              <w:rPr>
                <w:rFonts w:ascii="Calibri" w:eastAsia="Calibri" w:hAnsi="Calibri" w:cs="Calibri"/>
                <w:color w:val="122240"/>
              </w:rPr>
            </w:pPr>
          </w:p>
        </w:tc>
      </w:tr>
      <w:tr w:rsidR="00D027CD" w14:paraId="702A6741" w14:textId="77777777" w:rsidTr="00DC47AB">
        <w:tc>
          <w:tcPr>
            <w:tcW w:w="4515" w:type="dxa"/>
            <w:shd w:val="clear" w:color="auto" w:fill="DEF0E6"/>
            <w:tcMar>
              <w:top w:w="100" w:type="dxa"/>
              <w:left w:w="100" w:type="dxa"/>
              <w:bottom w:w="100" w:type="dxa"/>
              <w:right w:w="100" w:type="dxa"/>
            </w:tcMar>
          </w:tcPr>
          <w:p w14:paraId="01721105"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8. Literacy Teams show a sense of urgency for improving student literacy achievement and place value on data and team discussions as a means toward that goal.</w:t>
            </w:r>
          </w:p>
        </w:tc>
        <w:tc>
          <w:tcPr>
            <w:tcW w:w="1965" w:type="dxa"/>
            <w:shd w:val="clear" w:color="auto" w:fill="auto"/>
            <w:tcMar>
              <w:top w:w="100" w:type="dxa"/>
              <w:left w:w="100" w:type="dxa"/>
              <w:bottom w:w="100" w:type="dxa"/>
              <w:right w:w="100" w:type="dxa"/>
            </w:tcMar>
          </w:tcPr>
          <w:p w14:paraId="100391E9"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740147BF" w14:textId="77777777" w:rsidR="00D027CD" w:rsidRDefault="00D027CD">
            <w:pPr>
              <w:widowControl w:val="0"/>
              <w:spacing w:line="240" w:lineRule="auto"/>
              <w:rPr>
                <w:rFonts w:ascii="Calibri" w:eastAsia="Calibri" w:hAnsi="Calibri" w:cs="Calibri"/>
                <w:color w:val="122240"/>
              </w:rPr>
            </w:pPr>
          </w:p>
        </w:tc>
      </w:tr>
      <w:tr w:rsidR="00D027CD" w14:paraId="167B8741" w14:textId="77777777" w:rsidTr="00DC47AB">
        <w:tc>
          <w:tcPr>
            <w:tcW w:w="4515" w:type="dxa"/>
            <w:shd w:val="clear" w:color="auto" w:fill="DEF0E6"/>
            <w:tcMar>
              <w:top w:w="100" w:type="dxa"/>
              <w:left w:w="100" w:type="dxa"/>
              <w:bottom w:w="100" w:type="dxa"/>
              <w:right w:w="100" w:type="dxa"/>
            </w:tcMar>
          </w:tcPr>
          <w:p w14:paraId="25C80A66"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9. Conversations regarding literacy instruction after each benchmark assessment are common between the teacher, coach, principal and/or interventionists.</w:t>
            </w:r>
          </w:p>
        </w:tc>
        <w:tc>
          <w:tcPr>
            <w:tcW w:w="1965" w:type="dxa"/>
            <w:shd w:val="clear" w:color="auto" w:fill="auto"/>
            <w:tcMar>
              <w:top w:w="100" w:type="dxa"/>
              <w:left w:w="100" w:type="dxa"/>
              <w:bottom w:w="100" w:type="dxa"/>
              <w:right w:w="100" w:type="dxa"/>
            </w:tcMar>
          </w:tcPr>
          <w:p w14:paraId="0643A02F"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6B64D63B" w14:textId="77777777" w:rsidR="00D027CD" w:rsidRDefault="00D027CD">
            <w:pPr>
              <w:widowControl w:val="0"/>
              <w:spacing w:line="240" w:lineRule="auto"/>
              <w:rPr>
                <w:rFonts w:ascii="Calibri" w:eastAsia="Calibri" w:hAnsi="Calibri" w:cs="Calibri"/>
                <w:color w:val="122240"/>
              </w:rPr>
            </w:pPr>
          </w:p>
        </w:tc>
      </w:tr>
      <w:tr w:rsidR="00D027CD" w14:paraId="0CF8D722" w14:textId="77777777" w:rsidTr="00DC47AB">
        <w:tc>
          <w:tcPr>
            <w:tcW w:w="4515" w:type="dxa"/>
            <w:shd w:val="clear" w:color="auto" w:fill="DEF0E6"/>
            <w:tcMar>
              <w:top w:w="100" w:type="dxa"/>
              <w:left w:w="100" w:type="dxa"/>
              <w:bottom w:w="100" w:type="dxa"/>
              <w:right w:w="100" w:type="dxa"/>
            </w:tcMar>
          </w:tcPr>
          <w:p w14:paraId="1C0078C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10. Technology aligned with the literacy instructional focus of the curricula is used to support or accelerate student learning. </w:t>
            </w:r>
          </w:p>
        </w:tc>
        <w:tc>
          <w:tcPr>
            <w:tcW w:w="1965" w:type="dxa"/>
            <w:shd w:val="clear" w:color="auto" w:fill="auto"/>
            <w:tcMar>
              <w:top w:w="100" w:type="dxa"/>
              <w:left w:w="100" w:type="dxa"/>
              <w:bottom w:w="100" w:type="dxa"/>
              <w:right w:w="100" w:type="dxa"/>
            </w:tcMar>
          </w:tcPr>
          <w:p w14:paraId="5926D5B7"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41E1C2BE" w14:textId="77777777" w:rsidR="00D027CD" w:rsidRDefault="00D027CD">
            <w:pPr>
              <w:widowControl w:val="0"/>
              <w:spacing w:line="240" w:lineRule="auto"/>
              <w:rPr>
                <w:rFonts w:ascii="Calibri" w:eastAsia="Calibri" w:hAnsi="Calibri" w:cs="Calibri"/>
                <w:color w:val="122240"/>
              </w:rPr>
            </w:pPr>
          </w:p>
        </w:tc>
      </w:tr>
      <w:tr w:rsidR="00D027CD" w14:paraId="2013BBAE" w14:textId="77777777" w:rsidTr="00DC47AB">
        <w:tc>
          <w:tcPr>
            <w:tcW w:w="4515" w:type="dxa"/>
            <w:shd w:val="clear" w:color="auto" w:fill="auto"/>
            <w:tcMar>
              <w:top w:w="100" w:type="dxa"/>
              <w:left w:w="100" w:type="dxa"/>
              <w:bottom w:w="100" w:type="dxa"/>
              <w:right w:w="100" w:type="dxa"/>
            </w:tcMar>
          </w:tcPr>
          <w:p w14:paraId="4161DA3D" w14:textId="77777777" w:rsidR="00D027CD" w:rsidRDefault="004D729C">
            <w:pPr>
              <w:widowControl w:val="0"/>
              <w:spacing w:line="240" w:lineRule="auto"/>
              <w:jc w:val="right"/>
              <w:rPr>
                <w:rFonts w:ascii="Calibri" w:eastAsia="Calibri" w:hAnsi="Calibri" w:cs="Calibri"/>
                <w:color w:val="122240"/>
                <w:sz w:val="18"/>
                <w:szCs w:val="18"/>
              </w:rPr>
            </w:pPr>
            <w:r>
              <w:rPr>
                <w:rFonts w:ascii="Calibri" w:eastAsia="Calibri" w:hAnsi="Calibri" w:cs="Calibri"/>
                <w:b/>
                <w:color w:val="122240"/>
                <w:sz w:val="18"/>
                <w:szCs w:val="18"/>
              </w:rPr>
              <w:t>Average Rating</w:t>
            </w:r>
            <w:r>
              <w:rPr>
                <w:rFonts w:ascii="Calibri" w:eastAsia="Calibri" w:hAnsi="Calibri" w:cs="Calibri"/>
                <w:color w:val="122240"/>
                <w:sz w:val="18"/>
                <w:szCs w:val="18"/>
              </w:rPr>
              <w:t>:</w:t>
            </w:r>
          </w:p>
        </w:tc>
        <w:tc>
          <w:tcPr>
            <w:tcW w:w="1965" w:type="dxa"/>
            <w:shd w:val="clear" w:color="auto" w:fill="auto"/>
            <w:tcMar>
              <w:top w:w="100" w:type="dxa"/>
              <w:left w:w="100" w:type="dxa"/>
              <w:bottom w:w="100" w:type="dxa"/>
              <w:right w:w="100" w:type="dxa"/>
            </w:tcMar>
          </w:tcPr>
          <w:p w14:paraId="61FE3A6A"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7113CFB1" w14:textId="77777777" w:rsidR="00D027CD" w:rsidRDefault="00D027CD">
            <w:pPr>
              <w:widowControl w:val="0"/>
              <w:spacing w:line="240" w:lineRule="auto"/>
              <w:rPr>
                <w:rFonts w:ascii="Calibri" w:eastAsia="Calibri" w:hAnsi="Calibri" w:cs="Calibri"/>
                <w:color w:val="122240"/>
                <w:sz w:val="18"/>
                <w:szCs w:val="18"/>
              </w:rPr>
            </w:pPr>
          </w:p>
        </w:tc>
      </w:tr>
    </w:tbl>
    <w:p w14:paraId="3013B7C9" w14:textId="77777777" w:rsidR="00D027CD" w:rsidRDefault="00D027CD">
      <w:pPr>
        <w:rPr>
          <w:rFonts w:ascii="Calibri" w:eastAsia="Calibri" w:hAnsi="Calibri" w:cs="Calibri"/>
          <w:sz w:val="10"/>
          <w:szCs w:val="10"/>
        </w:rPr>
      </w:pPr>
    </w:p>
    <w:p w14:paraId="7F7E6EFC"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3074B900" w14:textId="77777777" w:rsidR="00D027CD" w:rsidRDefault="00D027CD">
      <w:pPr>
        <w:rPr>
          <w:rFonts w:ascii="Calibri" w:eastAsia="Calibri" w:hAnsi="Calibri" w:cs="Calibri"/>
          <w:color w:val="122240"/>
        </w:rPr>
      </w:pPr>
    </w:p>
    <w:p w14:paraId="08EA0DCB" w14:textId="77777777" w:rsidR="00D027CD" w:rsidRDefault="004D729C">
      <w:pPr>
        <w:rPr>
          <w:rFonts w:ascii="Calibri" w:eastAsia="Calibri" w:hAnsi="Calibri" w:cs="Calibri"/>
        </w:rPr>
      </w:pPr>
      <w:r>
        <w:rPr>
          <w:rFonts w:ascii="Calibri" w:eastAsia="Calibri" w:hAnsi="Calibri" w:cs="Calibri"/>
          <w:color w:val="122240"/>
        </w:rPr>
        <w:t>Areas to Improve:</w:t>
      </w:r>
    </w:p>
    <w:p w14:paraId="161FE197" w14:textId="77777777" w:rsidR="00D027CD" w:rsidRDefault="00D027CD">
      <w:pPr>
        <w:rPr>
          <w:rFonts w:ascii="Calibri" w:eastAsia="Calibri" w:hAnsi="Calibri" w:cs="Calibri"/>
          <w:b/>
        </w:rPr>
      </w:pPr>
    </w:p>
    <w:p w14:paraId="601E2436" w14:textId="77777777" w:rsidR="00D027CD" w:rsidRDefault="00D027CD">
      <w:pPr>
        <w:rPr>
          <w:rFonts w:ascii="Calibri" w:eastAsia="Calibri" w:hAnsi="Calibri" w:cs="Calibri"/>
          <w:b/>
        </w:rPr>
      </w:pPr>
    </w:p>
    <w:p w14:paraId="7F601AF5" w14:textId="77777777" w:rsidR="00D027CD" w:rsidRDefault="00D027CD">
      <w:pPr>
        <w:rPr>
          <w:rFonts w:ascii="Calibri" w:eastAsia="Calibri" w:hAnsi="Calibri" w:cs="Calibri"/>
          <w:b/>
        </w:rPr>
      </w:pPr>
    </w:p>
    <w:tbl>
      <w:tblPr>
        <w:tblStyle w:val="a7"/>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387BED6F" w14:textId="77777777">
        <w:trPr>
          <w:trHeight w:val="1409"/>
        </w:trPr>
        <w:tc>
          <w:tcPr>
            <w:tcW w:w="9720" w:type="dxa"/>
            <w:shd w:val="clear" w:color="auto" w:fill="122240"/>
            <w:tcMar>
              <w:top w:w="100" w:type="dxa"/>
              <w:left w:w="100" w:type="dxa"/>
              <w:bottom w:w="100" w:type="dxa"/>
              <w:right w:w="100" w:type="dxa"/>
            </w:tcMar>
            <w:vAlign w:val="center"/>
          </w:tcPr>
          <w:p w14:paraId="24F72610" w14:textId="77777777" w:rsidR="00D027CD" w:rsidRDefault="004D729C">
            <w:pPr>
              <w:rPr>
                <w:rFonts w:ascii="Calibri" w:eastAsia="Calibri" w:hAnsi="Calibri" w:cs="Calibri"/>
                <w:b/>
                <w:color w:val="FFFFFF"/>
              </w:rPr>
            </w:pPr>
            <w:r>
              <w:rPr>
                <w:rFonts w:ascii="Calibri" w:eastAsia="Calibri" w:hAnsi="Calibri" w:cs="Calibri"/>
                <w:b/>
                <w:color w:val="FFFFFF"/>
              </w:rPr>
              <w:t xml:space="preserve">Literacy Leadership Team Goal: </w:t>
            </w:r>
            <w:r>
              <w:rPr>
                <w:rFonts w:ascii="Calibri" w:eastAsia="Calibri" w:hAnsi="Calibri" w:cs="Calibri"/>
                <w:color w:val="FFFFFF"/>
              </w:rPr>
              <w:t xml:space="preserve">The school literacy leadership team—made up of teachers and administrators at various grade levels—will lead efforts to embed essential components of reading instruction into all school structures and in developing and updating professional learning related to literacy assessment and instruction. </w:t>
            </w:r>
            <w:r>
              <w:rPr>
                <w:noProof/>
              </w:rPr>
              <w:drawing>
                <wp:anchor distT="114300" distB="114300" distL="114300" distR="114300" simplePos="0" relativeHeight="251662336" behindDoc="0" locked="0" layoutInCell="1" hidden="0" allowOverlap="1" wp14:anchorId="6843DEE6" wp14:editId="2E0D4073">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tc>
      </w:tr>
    </w:tbl>
    <w:p w14:paraId="055088F4" w14:textId="77777777" w:rsidR="00D027CD" w:rsidRDefault="00D027CD">
      <w:pPr>
        <w:rPr>
          <w:rFonts w:ascii="Calibri" w:eastAsia="Calibri" w:hAnsi="Calibri" w:cs="Calibri"/>
          <w:sz w:val="4"/>
          <w:szCs w:val="4"/>
        </w:rPr>
      </w:pPr>
    </w:p>
    <w:tbl>
      <w:tblPr>
        <w:tblStyle w:val="a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1935"/>
        <w:gridCol w:w="3240"/>
      </w:tblGrid>
      <w:tr w:rsidR="00D027CD" w14:paraId="54FE9A95" w14:textId="77777777" w:rsidTr="00DC47AB">
        <w:tc>
          <w:tcPr>
            <w:tcW w:w="4545" w:type="dxa"/>
            <w:shd w:val="clear" w:color="auto" w:fill="5FBB8D"/>
            <w:tcMar>
              <w:top w:w="100" w:type="dxa"/>
              <w:left w:w="100" w:type="dxa"/>
              <w:bottom w:w="100" w:type="dxa"/>
              <w:right w:w="100" w:type="dxa"/>
            </w:tcMar>
          </w:tcPr>
          <w:p w14:paraId="7DA2B302"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Component</w:t>
            </w:r>
          </w:p>
        </w:tc>
        <w:tc>
          <w:tcPr>
            <w:tcW w:w="1935" w:type="dxa"/>
            <w:shd w:val="clear" w:color="auto" w:fill="5FBB8D"/>
            <w:tcMar>
              <w:top w:w="100" w:type="dxa"/>
              <w:left w:w="100" w:type="dxa"/>
              <w:bottom w:w="100" w:type="dxa"/>
              <w:right w:w="100" w:type="dxa"/>
            </w:tcMar>
          </w:tcPr>
          <w:p w14:paraId="65BA40AC"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Reflection Score</w:t>
            </w:r>
          </w:p>
        </w:tc>
        <w:tc>
          <w:tcPr>
            <w:tcW w:w="3240" w:type="dxa"/>
            <w:shd w:val="clear" w:color="auto" w:fill="5FBB8D"/>
            <w:tcMar>
              <w:top w:w="100" w:type="dxa"/>
              <w:left w:w="100" w:type="dxa"/>
              <w:bottom w:w="100" w:type="dxa"/>
              <w:right w:w="100" w:type="dxa"/>
            </w:tcMar>
          </w:tcPr>
          <w:p w14:paraId="354FE485"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Evidence</w:t>
            </w:r>
          </w:p>
        </w:tc>
      </w:tr>
      <w:tr w:rsidR="00D027CD" w14:paraId="3FA504E9" w14:textId="77777777" w:rsidTr="00DC47AB">
        <w:tc>
          <w:tcPr>
            <w:tcW w:w="4545" w:type="dxa"/>
            <w:shd w:val="clear" w:color="auto" w:fill="DEF0E6"/>
            <w:tcMar>
              <w:top w:w="100" w:type="dxa"/>
              <w:left w:w="100" w:type="dxa"/>
              <w:bottom w:w="100" w:type="dxa"/>
              <w:right w:w="100" w:type="dxa"/>
            </w:tcMar>
          </w:tcPr>
          <w:p w14:paraId="467D1EEB"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i/>
                <w:color w:val="122240"/>
                <w:sz w:val="16"/>
                <w:szCs w:val="16"/>
              </w:rPr>
              <w:t>Reflect on the implementation of each of the following core instructional components in your school’s literacy program.</w:t>
            </w:r>
          </w:p>
        </w:tc>
        <w:tc>
          <w:tcPr>
            <w:tcW w:w="1935" w:type="dxa"/>
            <w:shd w:val="clear" w:color="auto" w:fill="auto"/>
            <w:tcMar>
              <w:top w:w="100" w:type="dxa"/>
              <w:left w:w="100" w:type="dxa"/>
              <w:bottom w:w="100" w:type="dxa"/>
              <w:right w:w="100" w:type="dxa"/>
            </w:tcMar>
          </w:tcPr>
          <w:p w14:paraId="49180093"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38DAF42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42D4389B"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2 = fully in place</w:t>
            </w:r>
          </w:p>
        </w:tc>
        <w:tc>
          <w:tcPr>
            <w:tcW w:w="3240" w:type="dxa"/>
            <w:shd w:val="clear" w:color="auto" w:fill="auto"/>
            <w:tcMar>
              <w:top w:w="100" w:type="dxa"/>
              <w:left w:w="100" w:type="dxa"/>
              <w:bottom w:w="100" w:type="dxa"/>
              <w:right w:w="100" w:type="dxa"/>
            </w:tcMar>
          </w:tcPr>
          <w:p w14:paraId="628C6900"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Document evidence supporting your reflection score.</w:t>
            </w:r>
          </w:p>
        </w:tc>
      </w:tr>
      <w:tr w:rsidR="00D027CD" w14:paraId="1D4267D4" w14:textId="77777777" w:rsidTr="00DC47AB">
        <w:tc>
          <w:tcPr>
            <w:tcW w:w="4545" w:type="dxa"/>
            <w:shd w:val="clear" w:color="auto" w:fill="DEF0E6"/>
            <w:tcMar>
              <w:top w:w="100" w:type="dxa"/>
              <w:left w:w="100" w:type="dxa"/>
              <w:bottom w:w="100" w:type="dxa"/>
              <w:right w:w="100" w:type="dxa"/>
            </w:tcMar>
          </w:tcPr>
          <w:p w14:paraId="38BA254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Per SB 9, each school (K-3) has a Reading Improvement Team to develop and oversee the progress of a reading improvement plan. The team includes a parent or guardian of a student that is the subject of the reading improvement plan, one regular education teacher, a representative of the local education agency who is knowledgeable about the reading curriculum and availability of the evidence-based literacy resources of the agency; and a specialized certified school employee for students receiving language instruction or special education services. (Extends to grade 4 in 2024-2025).</w:t>
            </w:r>
          </w:p>
          <w:p w14:paraId="5835DFD3" w14:textId="77777777" w:rsidR="00D027CD" w:rsidRDefault="00D027CD">
            <w:pPr>
              <w:widowControl w:val="0"/>
              <w:spacing w:line="240" w:lineRule="auto"/>
              <w:rPr>
                <w:rFonts w:ascii="Calibri" w:eastAsia="Calibri" w:hAnsi="Calibri" w:cs="Calibri"/>
                <w:color w:val="122240"/>
                <w:sz w:val="16"/>
                <w:szCs w:val="16"/>
              </w:rPr>
            </w:pPr>
          </w:p>
          <w:p w14:paraId="25D88E3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Each school (4-12) has a Literacy Leadership Team focused on literacy instruction and intervention and establishes goals that are specific, attainable and results </w:t>
            </w:r>
            <w:proofErr w:type="spellStart"/>
            <w:proofErr w:type="gramStart"/>
            <w:r>
              <w:rPr>
                <w:rFonts w:ascii="Calibri" w:eastAsia="Calibri" w:hAnsi="Calibri" w:cs="Calibri"/>
                <w:color w:val="122240"/>
                <w:sz w:val="16"/>
                <w:szCs w:val="16"/>
              </w:rPr>
              <w:t>oriented.The</w:t>
            </w:r>
            <w:proofErr w:type="spellEnd"/>
            <w:proofErr w:type="gramEnd"/>
            <w:r>
              <w:rPr>
                <w:rFonts w:ascii="Calibri" w:eastAsia="Calibri" w:hAnsi="Calibri" w:cs="Calibri"/>
                <w:color w:val="122240"/>
                <w:sz w:val="16"/>
                <w:szCs w:val="16"/>
              </w:rPr>
              <w:t xml:space="preserve"> team includes administrators, teachers, interventionists and special educators.</w:t>
            </w:r>
          </w:p>
        </w:tc>
        <w:tc>
          <w:tcPr>
            <w:tcW w:w="1935" w:type="dxa"/>
            <w:shd w:val="clear" w:color="auto" w:fill="auto"/>
            <w:tcMar>
              <w:top w:w="100" w:type="dxa"/>
              <w:left w:w="100" w:type="dxa"/>
              <w:bottom w:w="100" w:type="dxa"/>
              <w:right w:w="100" w:type="dxa"/>
            </w:tcMar>
          </w:tcPr>
          <w:p w14:paraId="7FD5021C"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29BEF179" w14:textId="77777777" w:rsidR="00D027CD" w:rsidRDefault="00D027CD">
            <w:pPr>
              <w:widowControl w:val="0"/>
              <w:spacing w:line="240" w:lineRule="auto"/>
              <w:rPr>
                <w:rFonts w:ascii="Calibri" w:eastAsia="Calibri" w:hAnsi="Calibri" w:cs="Calibri"/>
                <w:color w:val="122240"/>
              </w:rPr>
            </w:pPr>
          </w:p>
        </w:tc>
      </w:tr>
      <w:tr w:rsidR="00D027CD" w14:paraId="03BDE6E4" w14:textId="77777777" w:rsidTr="00DC47AB">
        <w:tc>
          <w:tcPr>
            <w:tcW w:w="4545" w:type="dxa"/>
            <w:shd w:val="clear" w:color="auto" w:fill="DEF0E6"/>
            <w:tcMar>
              <w:top w:w="100" w:type="dxa"/>
              <w:left w:w="100" w:type="dxa"/>
              <w:bottom w:w="100" w:type="dxa"/>
              <w:right w:w="100" w:type="dxa"/>
            </w:tcMar>
          </w:tcPr>
          <w:p w14:paraId="179604B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2. The Literacy Team creates a literacy plan and meets at least 3 times a year to review progress and update the literacy plan when needed. The literacy plan includes literacy curriculum/resources and professional learning plans focused on literacy.</w:t>
            </w:r>
          </w:p>
        </w:tc>
        <w:tc>
          <w:tcPr>
            <w:tcW w:w="1935" w:type="dxa"/>
            <w:shd w:val="clear" w:color="auto" w:fill="auto"/>
            <w:tcMar>
              <w:top w:w="100" w:type="dxa"/>
              <w:left w:w="100" w:type="dxa"/>
              <w:bottom w:w="100" w:type="dxa"/>
              <w:right w:w="100" w:type="dxa"/>
            </w:tcMar>
          </w:tcPr>
          <w:p w14:paraId="713E9127"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08536E5F" w14:textId="77777777" w:rsidR="00D027CD" w:rsidRDefault="00D027CD">
            <w:pPr>
              <w:widowControl w:val="0"/>
              <w:spacing w:line="240" w:lineRule="auto"/>
              <w:rPr>
                <w:rFonts w:ascii="Calibri" w:eastAsia="Calibri" w:hAnsi="Calibri" w:cs="Calibri"/>
                <w:color w:val="122240"/>
              </w:rPr>
            </w:pPr>
          </w:p>
        </w:tc>
      </w:tr>
      <w:tr w:rsidR="00D027CD" w14:paraId="5B8FF5AD" w14:textId="77777777" w:rsidTr="00DC47AB">
        <w:tc>
          <w:tcPr>
            <w:tcW w:w="4545" w:type="dxa"/>
            <w:shd w:val="clear" w:color="auto" w:fill="DEF0E6"/>
            <w:tcMar>
              <w:top w:w="100" w:type="dxa"/>
              <w:left w:w="100" w:type="dxa"/>
              <w:bottom w:w="100" w:type="dxa"/>
              <w:right w:w="100" w:type="dxa"/>
            </w:tcMar>
          </w:tcPr>
          <w:p w14:paraId="274F6B08"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3. Literacy Team meetings are focused on literacy instruction and establish goals that are specific, attainable and results oriented. Meetings are proactive and concentrate on student data.</w:t>
            </w:r>
          </w:p>
        </w:tc>
        <w:tc>
          <w:tcPr>
            <w:tcW w:w="1935" w:type="dxa"/>
            <w:shd w:val="clear" w:color="auto" w:fill="auto"/>
            <w:tcMar>
              <w:top w:w="100" w:type="dxa"/>
              <w:left w:w="100" w:type="dxa"/>
              <w:bottom w:w="100" w:type="dxa"/>
              <w:right w:w="100" w:type="dxa"/>
            </w:tcMar>
          </w:tcPr>
          <w:p w14:paraId="2CC9E035"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7AB23F9" w14:textId="77777777" w:rsidR="00D027CD" w:rsidRDefault="00D027CD">
            <w:pPr>
              <w:widowControl w:val="0"/>
              <w:spacing w:line="240" w:lineRule="auto"/>
              <w:rPr>
                <w:rFonts w:ascii="Calibri" w:eastAsia="Calibri" w:hAnsi="Calibri" w:cs="Calibri"/>
                <w:color w:val="122240"/>
              </w:rPr>
            </w:pPr>
          </w:p>
        </w:tc>
      </w:tr>
      <w:tr w:rsidR="00D027CD" w14:paraId="3ED5A61D" w14:textId="77777777" w:rsidTr="00DC47AB">
        <w:tc>
          <w:tcPr>
            <w:tcW w:w="4545" w:type="dxa"/>
            <w:shd w:val="clear" w:color="auto" w:fill="DEF0E6"/>
            <w:tcMar>
              <w:top w:w="100" w:type="dxa"/>
              <w:left w:w="100" w:type="dxa"/>
              <w:bottom w:w="100" w:type="dxa"/>
              <w:right w:w="100" w:type="dxa"/>
            </w:tcMar>
          </w:tcPr>
          <w:p w14:paraId="3CD0CF1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Literacy Team dialogue and exchange develop new understandings about literacy instruction in the school environment.  </w:t>
            </w:r>
          </w:p>
        </w:tc>
        <w:tc>
          <w:tcPr>
            <w:tcW w:w="1935" w:type="dxa"/>
            <w:shd w:val="clear" w:color="auto" w:fill="auto"/>
            <w:tcMar>
              <w:top w:w="100" w:type="dxa"/>
              <w:left w:w="100" w:type="dxa"/>
              <w:bottom w:w="100" w:type="dxa"/>
              <w:right w:w="100" w:type="dxa"/>
            </w:tcMar>
          </w:tcPr>
          <w:p w14:paraId="31A60FCF"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4AB9393D" w14:textId="77777777" w:rsidR="00D027CD" w:rsidRDefault="00D027CD">
            <w:pPr>
              <w:widowControl w:val="0"/>
              <w:spacing w:line="240" w:lineRule="auto"/>
              <w:rPr>
                <w:rFonts w:ascii="Calibri" w:eastAsia="Calibri" w:hAnsi="Calibri" w:cs="Calibri"/>
                <w:color w:val="122240"/>
              </w:rPr>
            </w:pPr>
          </w:p>
        </w:tc>
      </w:tr>
      <w:tr w:rsidR="00D027CD" w14:paraId="53BFBE3B" w14:textId="77777777" w:rsidTr="00DC47AB">
        <w:tc>
          <w:tcPr>
            <w:tcW w:w="4545" w:type="dxa"/>
            <w:shd w:val="clear" w:color="auto" w:fill="DEF0E6"/>
            <w:tcMar>
              <w:top w:w="100" w:type="dxa"/>
              <w:left w:w="100" w:type="dxa"/>
              <w:bottom w:w="100" w:type="dxa"/>
              <w:right w:w="100" w:type="dxa"/>
            </w:tcMar>
          </w:tcPr>
          <w:p w14:paraId="25526EE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5. Progress-monitoring results, both schoolwide and at grade level, are reviewed at least 3–4 times a year.  </w:t>
            </w:r>
          </w:p>
        </w:tc>
        <w:tc>
          <w:tcPr>
            <w:tcW w:w="1935" w:type="dxa"/>
            <w:shd w:val="clear" w:color="auto" w:fill="auto"/>
            <w:tcMar>
              <w:top w:w="100" w:type="dxa"/>
              <w:left w:w="100" w:type="dxa"/>
              <w:bottom w:w="100" w:type="dxa"/>
              <w:right w:w="100" w:type="dxa"/>
            </w:tcMar>
          </w:tcPr>
          <w:p w14:paraId="6675F2AE"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5EBD7B9" w14:textId="77777777" w:rsidR="00D027CD" w:rsidRDefault="00D027CD">
            <w:pPr>
              <w:widowControl w:val="0"/>
              <w:spacing w:line="240" w:lineRule="auto"/>
              <w:rPr>
                <w:rFonts w:ascii="Calibri" w:eastAsia="Calibri" w:hAnsi="Calibri" w:cs="Calibri"/>
                <w:color w:val="122240"/>
              </w:rPr>
            </w:pPr>
          </w:p>
        </w:tc>
      </w:tr>
      <w:tr w:rsidR="00D027CD" w14:paraId="1E10D212" w14:textId="77777777" w:rsidTr="00DC47AB">
        <w:tc>
          <w:tcPr>
            <w:tcW w:w="4545" w:type="dxa"/>
            <w:shd w:val="clear" w:color="auto" w:fill="DEF0E6"/>
            <w:tcMar>
              <w:top w:w="100" w:type="dxa"/>
              <w:left w:w="100" w:type="dxa"/>
              <w:bottom w:w="100" w:type="dxa"/>
              <w:right w:w="100" w:type="dxa"/>
            </w:tcMar>
          </w:tcPr>
          <w:p w14:paraId="7DF1B818"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6. The Literacy Team regularly reviews data to determine whether </w:t>
            </w:r>
            <w:proofErr w:type="gramStart"/>
            <w:r>
              <w:rPr>
                <w:rFonts w:ascii="Calibri" w:eastAsia="Calibri" w:hAnsi="Calibri" w:cs="Calibri"/>
                <w:color w:val="122240"/>
                <w:sz w:val="16"/>
                <w:szCs w:val="16"/>
              </w:rPr>
              <w:t>particular subgroups</w:t>
            </w:r>
            <w:proofErr w:type="gramEnd"/>
            <w:r>
              <w:rPr>
                <w:rFonts w:ascii="Calibri" w:eastAsia="Calibri" w:hAnsi="Calibri" w:cs="Calibri"/>
                <w:color w:val="122240"/>
                <w:sz w:val="16"/>
                <w:szCs w:val="16"/>
              </w:rPr>
              <w:t xml:space="preserve"> of students are making expected progress and to take appropriate action as needed. </w:t>
            </w:r>
          </w:p>
        </w:tc>
        <w:tc>
          <w:tcPr>
            <w:tcW w:w="1935" w:type="dxa"/>
            <w:shd w:val="clear" w:color="auto" w:fill="auto"/>
            <w:tcMar>
              <w:top w:w="100" w:type="dxa"/>
              <w:left w:w="100" w:type="dxa"/>
              <w:bottom w:w="100" w:type="dxa"/>
              <w:right w:w="100" w:type="dxa"/>
            </w:tcMar>
          </w:tcPr>
          <w:p w14:paraId="3D3068AE"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052CADB6" w14:textId="77777777" w:rsidR="00D027CD" w:rsidRDefault="00D027CD">
            <w:pPr>
              <w:widowControl w:val="0"/>
              <w:spacing w:line="240" w:lineRule="auto"/>
              <w:rPr>
                <w:rFonts w:ascii="Calibri" w:eastAsia="Calibri" w:hAnsi="Calibri" w:cs="Calibri"/>
                <w:color w:val="122240"/>
              </w:rPr>
            </w:pPr>
          </w:p>
        </w:tc>
      </w:tr>
      <w:tr w:rsidR="00D027CD" w14:paraId="21658149" w14:textId="77777777" w:rsidTr="00DC47AB">
        <w:tc>
          <w:tcPr>
            <w:tcW w:w="4545" w:type="dxa"/>
            <w:shd w:val="clear" w:color="auto" w:fill="DEF0E6"/>
            <w:tcMar>
              <w:top w:w="100" w:type="dxa"/>
              <w:left w:w="100" w:type="dxa"/>
              <w:bottom w:w="100" w:type="dxa"/>
              <w:right w:w="100" w:type="dxa"/>
            </w:tcMar>
          </w:tcPr>
          <w:p w14:paraId="0657C3C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 Literacy Team members make student literacy a priority and complete tasks effectively and on schedule. </w:t>
            </w:r>
          </w:p>
        </w:tc>
        <w:tc>
          <w:tcPr>
            <w:tcW w:w="1935" w:type="dxa"/>
            <w:shd w:val="clear" w:color="auto" w:fill="auto"/>
            <w:tcMar>
              <w:top w:w="100" w:type="dxa"/>
              <w:left w:w="100" w:type="dxa"/>
              <w:bottom w:w="100" w:type="dxa"/>
              <w:right w:w="100" w:type="dxa"/>
            </w:tcMar>
          </w:tcPr>
          <w:p w14:paraId="6FFF38FB"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2D39E727" w14:textId="77777777" w:rsidR="00D027CD" w:rsidRDefault="00D027CD">
            <w:pPr>
              <w:widowControl w:val="0"/>
              <w:spacing w:line="240" w:lineRule="auto"/>
              <w:rPr>
                <w:rFonts w:ascii="Calibri" w:eastAsia="Calibri" w:hAnsi="Calibri" w:cs="Calibri"/>
                <w:color w:val="122240"/>
              </w:rPr>
            </w:pPr>
          </w:p>
        </w:tc>
      </w:tr>
      <w:tr w:rsidR="00D027CD" w14:paraId="033E04CE" w14:textId="77777777" w:rsidTr="00DC47AB">
        <w:tc>
          <w:tcPr>
            <w:tcW w:w="4545" w:type="dxa"/>
            <w:shd w:val="clear" w:color="auto" w:fill="DEF0E6"/>
            <w:tcMar>
              <w:top w:w="100" w:type="dxa"/>
              <w:left w:w="100" w:type="dxa"/>
              <w:bottom w:w="100" w:type="dxa"/>
              <w:right w:w="100" w:type="dxa"/>
            </w:tcMar>
          </w:tcPr>
          <w:p w14:paraId="4E1D974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8. Literacy Team members follow effective meeting practices and communicate clearly with one another and other affected educators.</w:t>
            </w:r>
          </w:p>
        </w:tc>
        <w:tc>
          <w:tcPr>
            <w:tcW w:w="1935" w:type="dxa"/>
            <w:shd w:val="clear" w:color="auto" w:fill="auto"/>
            <w:tcMar>
              <w:top w:w="100" w:type="dxa"/>
              <w:left w:w="100" w:type="dxa"/>
              <w:bottom w:w="100" w:type="dxa"/>
              <w:right w:w="100" w:type="dxa"/>
            </w:tcMar>
          </w:tcPr>
          <w:p w14:paraId="604041E6"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C2CF19E" w14:textId="77777777" w:rsidR="00D027CD" w:rsidRDefault="00D027CD">
            <w:pPr>
              <w:widowControl w:val="0"/>
              <w:spacing w:line="240" w:lineRule="auto"/>
              <w:rPr>
                <w:rFonts w:ascii="Calibri" w:eastAsia="Calibri" w:hAnsi="Calibri" w:cs="Calibri"/>
                <w:color w:val="122240"/>
              </w:rPr>
            </w:pPr>
          </w:p>
        </w:tc>
      </w:tr>
      <w:tr w:rsidR="00D027CD" w14:paraId="4C4C89C8" w14:textId="77777777" w:rsidTr="00DC47AB">
        <w:tc>
          <w:tcPr>
            <w:tcW w:w="4545" w:type="dxa"/>
            <w:shd w:val="clear" w:color="auto" w:fill="DEF0E6"/>
            <w:tcMar>
              <w:top w:w="100" w:type="dxa"/>
              <w:left w:w="100" w:type="dxa"/>
              <w:bottom w:w="100" w:type="dxa"/>
              <w:right w:w="100" w:type="dxa"/>
            </w:tcMar>
          </w:tcPr>
          <w:p w14:paraId="7D4B1478"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9. Literacy Team members review the school/district’s fiscal resources to ensure that supports for literacy improvement are targeted and aligned with school/district goals.</w:t>
            </w:r>
          </w:p>
        </w:tc>
        <w:tc>
          <w:tcPr>
            <w:tcW w:w="1935" w:type="dxa"/>
            <w:shd w:val="clear" w:color="auto" w:fill="auto"/>
            <w:tcMar>
              <w:top w:w="100" w:type="dxa"/>
              <w:left w:w="100" w:type="dxa"/>
              <w:bottom w:w="100" w:type="dxa"/>
              <w:right w:w="100" w:type="dxa"/>
            </w:tcMar>
          </w:tcPr>
          <w:p w14:paraId="445D444B"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4911D606" w14:textId="77777777" w:rsidR="00D027CD" w:rsidRDefault="00D027CD">
            <w:pPr>
              <w:widowControl w:val="0"/>
              <w:spacing w:line="240" w:lineRule="auto"/>
              <w:rPr>
                <w:rFonts w:ascii="Calibri" w:eastAsia="Calibri" w:hAnsi="Calibri" w:cs="Calibri"/>
                <w:color w:val="122240"/>
              </w:rPr>
            </w:pPr>
          </w:p>
        </w:tc>
      </w:tr>
      <w:tr w:rsidR="00D027CD" w14:paraId="7D3F48C9" w14:textId="77777777" w:rsidTr="00DC47AB">
        <w:tc>
          <w:tcPr>
            <w:tcW w:w="4545" w:type="dxa"/>
            <w:shd w:val="clear" w:color="auto" w:fill="auto"/>
            <w:tcMar>
              <w:top w:w="100" w:type="dxa"/>
              <w:left w:w="100" w:type="dxa"/>
              <w:bottom w:w="100" w:type="dxa"/>
              <w:right w:w="100" w:type="dxa"/>
            </w:tcMar>
          </w:tcPr>
          <w:p w14:paraId="2F4EA32F" w14:textId="77777777" w:rsidR="00D027CD" w:rsidRDefault="004D729C">
            <w:pPr>
              <w:widowControl w:val="0"/>
              <w:spacing w:line="240" w:lineRule="auto"/>
              <w:jc w:val="right"/>
              <w:rPr>
                <w:rFonts w:ascii="Calibri" w:eastAsia="Calibri" w:hAnsi="Calibri" w:cs="Calibri"/>
                <w:color w:val="122240"/>
                <w:sz w:val="18"/>
                <w:szCs w:val="18"/>
              </w:rPr>
            </w:pPr>
            <w:r>
              <w:rPr>
                <w:rFonts w:ascii="Calibri" w:eastAsia="Calibri" w:hAnsi="Calibri" w:cs="Calibri"/>
                <w:b/>
                <w:color w:val="122240"/>
                <w:sz w:val="18"/>
                <w:szCs w:val="18"/>
              </w:rPr>
              <w:t>Average Rating</w:t>
            </w:r>
            <w:r>
              <w:rPr>
                <w:rFonts w:ascii="Calibri" w:eastAsia="Calibri" w:hAnsi="Calibri" w:cs="Calibri"/>
                <w:color w:val="122240"/>
                <w:sz w:val="18"/>
                <w:szCs w:val="18"/>
              </w:rPr>
              <w:t>:</w:t>
            </w:r>
          </w:p>
        </w:tc>
        <w:tc>
          <w:tcPr>
            <w:tcW w:w="1935" w:type="dxa"/>
            <w:shd w:val="clear" w:color="auto" w:fill="auto"/>
            <w:tcMar>
              <w:top w:w="100" w:type="dxa"/>
              <w:left w:w="100" w:type="dxa"/>
              <w:bottom w:w="100" w:type="dxa"/>
              <w:right w:w="100" w:type="dxa"/>
            </w:tcMar>
          </w:tcPr>
          <w:p w14:paraId="76D720A1"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360BC988" w14:textId="77777777" w:rsidR="00D027CD" w:rsidRDefault="00D027CD">
            <w:pPr>
              <w:widowControl w:val="0"/>
              <w:spacing w:line="240" w:lineRule="auto"/>
              <w:rPr>
                <w:rFonts w:ascii="Calibri" w:eastAsia="Calibri" w:hAnsi="Calibri" w:cs="Calibri"/>
                <w:color w:val="122240"/>
                <w:sz w:val="18"/>
                <w:szCs w:val="18"/>
              </w:rPr>
            </w:pPr>
          </w:p>
        </w:tc>
      </w:tr>
    </w:tbl>
    <w:p w14:paraId="7FD833D0" w14:textId="77777777" w:rsidR="00D027CD" w:rsidRDefault="00D027CD">
      <w:pPr>
        <w:rPr>
          <w:rFonts w:ascii="Calibri" w:eastAsia="Calibri" w:hAnsi="Calibri" w:cs="Calibri"/>
          <w:color w:val="122240"/>
          <w:sz w:val="10"/>
          <w:szCs w:val="10"/>
        </w:rPr>
      </w:pPr>
    </w:p>
    <w:p w14:paraId="2448A8E0"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12836C06" w14:textId="77777777" w:rsidR="00D027CD" w:rsidRDefault="00D027CD">
      <w:pPr>
        <w:rPr>
          <w:rFonts w:ascii="Calibri" w:eastAsia="Calibri" w:hAnsi="Calibri" w:cs="Calibri"/>
          <w:color w:val="122240"/>
        </w:rPr>
      </w:pPr>
    </w:p>
    <w:p w14:paraId="56D3E311" w14:textId="77777777" w:rsidR="00D027CD" w:rsidRDefault="004D729C">
      <w:pPr>
        <w:rPr>
          <w:rFonts w:ascii="Calibri" w:eastAsia="Calibri" w:hAnsi="Calibri" w:cs="Calibri"/>
        </w:rPr>
      </w:pPr>
      <w:r>
        <w:rPr>
          <w:rFonts w:ascii="Calibri" w:eastAsia="Calibri" w:hAnsi="Calibri" w:cs="Calibri"/>
          <w:color w:val="122240"/>
        </w:rPr>
        <w:t>Areas to Improve:</w:t>
      </w:r>
    </w:p>
    <w:p w14:paraId="19BAE88E" w14:textId="77777777" w:rsidR="00D027CD" w:rsidRDefault="00D027CD">
      <w:pPr>
        <w:rPr>
          <w:rFonts w:ascii="Calibri" w:eastAsia="Calibri" w:hAnsi="Calibri" w:cs="Calibri"/>
          <w:b/>
        </w:rPr>
      </w:pPr>
    </w:p>
    <w:p w14:paraId="32786036" w14:textId="77777777" w:rsidR="00D027CD" w:rsidRDefault="00D027CD">
      <w:pPr>
        <w:rPr>
          <w:rFonts w:ascii="Calibri" w:eastAsia="Calibri" w:hAnsi="Calibri" w:cs="Calibri"/>
          <w:b/>
        </w:rPr>
      </w:pPr>
    </w:p>
    <w:tbl>
      <w:tblPr>
        <w:tblStyle w:val="a9"/>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5010E9CA" w14:textId="77777777">
        <w:trPr>
          <w:trHeight w:val="735"/>
        </w:trPr>
        <w:tc>
          <w:tcPr>
            <w:tcW w:w="9720" w:type="dxa"/>
            <w:shd w:val="clear" w:color="auto" w:fill="122240"/>
            <w:tcMar>
              <w:top w:w="100" w:type="dxa"/>
              <w:left w:w="100" w:type="dxa"/>
              <w:bottom w:w="100" w:type="dxa"/>
              <w:right w:w="100" w:type="dxa"/>
            </w:tcMar>
            <w:vAlign w:val="center"/>
          </w:tcPr>
          <w:p w14:paraId="4F0FBC2D" w14:textId="77777777" w:rsidR="00D027CD" w:rsidRDefault="004D729C">
            <w:pPr>
              <w:rPr>
                <w:rFonts w:ascii="Calibri" w:eastAsia="Calibri" w:hAnsi="Calibri" w:cs="Calibri"/>
                <w:b/>
                <w:sz w:val="14"/>
                <w:szCs w:val="14"/>
              </w:rPr>
            </w:pPr>
            <w:r>
              <w:rPr>
                <w:noProof/>
              </w:rPr>
              <w:drawing>
                <wp:anchor distT="114300" distB="114300" distL="114300" distR="114300" simplePos="0" relativeHeight="251663360" behindDoc="0" locked="0" layoutInCell="1" hidden="0" allowOverlap="1" wp14:anchorId="1BEC0A95" wp14:editId="4D6E3D7D">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29B2EBE8" w14:textId="77777777" w:rsidR="00D027CD" w:rsidRDefault="004D729C">
            <w:pPr>
              <w:rPr>
                <w:rFonts w:ascii="Calibri" w:eastAsia="Calibri" w:hAnsi="Calibri" w:cs="Calibri"/>
                <w:b/>
                <w:color w:val="FFFFFF"/>
              </w:rPr>
            </w:pPr>
            <w:r>
              <w:rPr>
                <w:rFonts w:ascii="Calibri" w:eastAsia="Calibri" w:hAnsi="Calibri" w:cs="Calibri"/>
                <w:b/>
                <w:color w:val="FFFFFF"/>
              </w:rPr>
              <w:t xml:space="preserve">Literacy Professional Learning Goal: </w:t>
            </w:r>
            <w:r>
              <w:rPr>
                <w:rFonts w:ascii="Calibri" w:eastAsia="Calibri" w:hAnsi="Calibri" w:cs="Calibri"/>
                <w:color w:val="FFFFFF"/>
              </w:rPr>
              <w:t>Professional learning employs evidence-based practices in the skills and knowledge needed to improve instructional practices schoolwide.</w:t>
            </w:r>
          </w:p>
        </w:tc>
      </w:tr>
    </w:tbl>
    <w:p w14:paraId="33E5C14D" w14:textId="77777777" w:rsidR="00D027CD" w:rsidRDefault="00D027CD">
      <w:pPr>
        <w:rPr>
          <w:rFonts w:ascii="Calibri" w:eastAsia="Calibri" w:hAnsi="Calibri" w:cs="Calibri"/>
          <w:sz w:val="4"/>
          <w:szCs w:val="4"/>
        </w:rPr>
      </w:pPr>
    </w:p>
    <w:tbl>
      <w:tblPr>
        <w:tblStyle w:val="a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1980"/>
        <w:gridCol w:w="3240"/>
      </w:tblGrid>
      <w:tr w:rsidR="00D027CD" w14:paraId="69FBA0EA" w14:textId="77777777" w:rsidTr="00DC47AB">
        <w:trPr>
          <w:trHeight w:val="267"/>
          <w:tblHeader/>
        </w:trPr>
        <w:tc>
          <w:tcPr>
            <w:tcW w:w="4500" w:type="dxa"/>
            <w:shd w:val="clear" w:color="auto" w:fill="5FBB8D"/>
            <w:tcMar>
              <w:top w:w="100" w:type="dxa"/>
              <w:left w:w="100" w:type="dxa"/>
              <w:bottom w:w="100" w:type="dxa"/>
              <w:right w:w="100" w:type="dxa"/>
            </w:tcMar>
          </w:tcPr>
          <w:p w14:paraId="1035756D"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Component</w:t>
            </w:r>
          </w:p>
        </w:tc>
        <w:tc>
          <w:tcPr>
            <w:tcW w:w="1980" w:type="dxa"/>
            <w:shd w:val="clear" w:color="auto" w:fill="5FBB8D"/>
            <w:tcMar>
              <w:top w:w="99" w:type="dxa"/>
              <w:left w:w="99" w:type="dxa"/>
              <w:bottom w:w="99" w:type="dxa"/>
              <w:right w:w="99" w:type="dxa"/>
            </w:tcMar>
            <w:vAlign w:val="center"/>
          </w:tcPr>
          <w:p w14:paraId="6DE690E4"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Reflection Score</w:t>
            </w:r>
          </w:p>
        </w:tc>
        <w:tc>
          <w:tcPr>
            <w:tcW w:w="3240" w:type="dxa"/>
            <w:shd w:val="clear" w:color="auto" w:fill="5FBB8D"/>
            <w:tcMar>
              <w:top w:w="99" w:type="dxa"/>
              <w:left w:w="99" w:type="dxa"/>
              <w:bottom w:w="99" w:type="dxa"/>
              <w:right w:w="99" w:type="dxa"/>
            </w:tcMar>
            <w:vAlign w:val="center"/>
          </w:tcPr>
          <w:p w14:paraId="415160CE"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Evidence</w:t>
            </w:r>
          </w:p>
        </w:tc>
      </w:tr>
      <w:tr w:rsidR="00D027CD" w14:paraId="73CFCC39" w14:textId="77777777" w:rsidTr="00DC47AB">
        <w:tc>
          <w:tcPr>
            <w:tcW w:w="4500" w:type="dxa"/>
            <w:shd w:val="clear" w:color="auto" w:fill="DEF0E6"/>
            <w:tcMar>
              <w:top w:w="100" w:type="dxa"/>
              <w:left w:w="100" w:type="dxa"/>
              <w:bottom w:w="100" w:type="dxa"/>
              <w:right w:w="100" w:type="dxa"/>
            </w:tcMar>
          </w:tcPr>
          <w:p w14:paraId="7559284A"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i/>
                <w:color w:val="122240"/>
                <w:sz w:val="16"/>
                <w:szCs w:val="16"/>
              </w:rPr>
              <w:t>Reflect on the implementation of each of the following core instructional components in your school’s literacy program.</w:t>
            </w:r>
          </w:p>
        </w:tc>
        <w:tc>
          <w:tcPr>
            <w:tcW w:w="1980" w:type="dxa"/>
            <w:shd w:val="clear" w:color="auto" w:fill="auto"/>
            <w:tcMar>
              <w:top w:w="100" w:type="dxa"/>
              <w:left w:w="100" w:type="dxa"/>
              <w:bottom w:w="100" w:type="dxa"/>
              <w:right w:w="100" w:type="dxa"/>
            </w:tcMar>
          </w:tcPr>
          <w:p w14:paraId="786BA5AD"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54BFD55B"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5E68F978"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2 = fully in place</w:t>
            </w:r>
          </w:p>
        </w:tc>
        <w:tc>
          <w:tcPr>
            <w:tcW w:w="3240" w:type="dxa"/>
            <w:shd w:val="clear" w:color="auto" w:fill="auto"/>
            <w:tcMar>
              <w:top w:w="100" w:type="dxa"/>
              <w:left w:w="100" w:type="dxa"/>
              <w:bottom w:w="100" w:type="dxa"/>
              <w:right w:w="100" w:type="dxa"/>
            </w:tcMar>
          </w:tcPr>
          <w:p w14:paraId="7C3762A2"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Document evidence supporting your reflection score.</w:t>
            </w:r>
          </w:p>
        </w:tc>
      </w:tr>
      <w:tr w:rsidR="00D027CD" w14:paraId="084086A5" w14:textId="77777777" w:rsidTr="00DC47AB">
        <w:tc>
          <w:tcPr>
            <w:tcW w:w="4500" w:type="dxa"/>
            <w:shd w:val="clear" w:color="auto" w:fill="DEF0E6"/>
            <w:tcMar>
              <w:top w:w="100" w:type="dxa"/>
              <w:left w:w="100" w:type="dxa"/>
              <w:bottom w:w="100" w:type="dxa"/>
              <w:right w:w="100" w:type="dxa"/>
            </w:tcMar>
          </w:tcPr>
          <w:p w14:paraId="05DA8BCA"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1. Professional learning decisions are evidence and data-based and are made through a collaborative, representative process with the district/ school literacy team. </w:t>
            </w:r>
          </w:p>
        </w:tc>
        <w:tc>
          <w:tcPr>
            <w:tcW w:w="1980" w:type="dxa"/>
            <w:shd w:val="clear" w:color="auto" w:fill="auto"/>
            <w:tcMar>
              <w:top w:w="100" w:type="dxa"/>
              <w:left w:w="100" w:type="dxa"/>
              <w:bottom w:w="100" w:type="dxa"/>
              <w:right w:w="100" w:type="dxa"/>
            </w:tcMar>
          </w:tcPr>
          <w:p w14:paraId="2C317935"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0103C245" w14:textId="77777777" w:rsidR="00D027CD" w:rsidRDefault="00D027CD">
            <w:pPr>
              <w:widowControl w:val="0"/>
              <w:spacing w:line="240" w:lineRule="auto"/>
              <w:rPr>
                <w:rFonts w:ascii="Calibri" w:eastAsia="Calibri" w:hAnsi="Calibri" w:cs="Calibri"/>
                <w:color w:val="122240"/>
              </w:rPr>
            </w:pPr>
          </w:p>
        </w:tc>
      </w:tr>
      <w:tr w:rsidR="00D027CD" w14:paraId="0A047DBB" w14:textId="77777777" w:rsidTr="00DC47AB">
        <w:tc>
          <w:tcPr>
            <w:tcW w:w="4500" w:type="dxa"/>
            <w:shd w:val="clear" w:color="auto" w:fill="DEF0E6"/>
            <w:tcMar>
              <w:top w:w="100" w:type="dxa"/>
              <w:left w:w="100" w:type="dxa"/>
              <w:bottom w:w="100" w:type="dxa"/>
              <w:right w:w="100" w:type="dxa"/>
            </w:tcMar>
          </w:tcPr>
          <w:p w14:paraId="2E7A168D"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color w:val="122240"/>
                <w:sz w:val="16"/>
                <w:szCs w:val="16"/>
              </w:rPr>
              <w:t xml:space="preserve">2.District/school leaders regularly observe and encourage teachers, providing specific feedback about their literacy instruction. </w:t>
            </w:r>
          </w:p>
        </w:tc>
        <w:tc>
          <w:tcPr>
            <w:tcW w:w="1980" w:type="dxa"/>
            <w:shd w:val="clear" w:color="auto" w:fill="auto"/>
            <w:tcMar>
              <w:top w:w="100" w:type="dxa"/>
              <w:left w:w="100" w:type="dxa"/>
              <w:bottom w:w="100" w:type="dxa"/>
              <w:right w:w="100" w:type="dxa"/>
            </w:tcMar>
          </w:tcPr>
          <w:p w14:paraId="1CBFDD74"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079F6C25" w14:textId="77777777" w:rsidR="00D027CD" w:rsidRDefault="00D027CD">
            <w:pPr>
              <w:widowControl w:val="0"/>
              <w:spacing w:line="240" w:lineRule="auto"/>
              <w:rPr>
                <w:rFonts w:ascii="Calibri" w:eastAsia="Calibri" w:hAnsi="Calibri" w:cs="Calibri"/>
                <w:color w:val="122240"/>
              </w:rPr>
            </w:pPr>
          </w:p>
        </w:tc>
      </w:tr>
      <w:tr w:rsidR="00D027CD" w14:paraId="6EE231D3" w14:textId="77777777" w:rsidTr="00DC47AB">
        <w:tc>
          <w:tcPr>
            <w:tcW w:w="4500" w:type="dxa"/>
            <w:shd w:val="clear" w:color="auto" w:fill="DEF0E6"/>
            <w:tcMar>
              <w:top w:w="100" w:type="dxa"/>
              <w:left w:w="100" w:type="dxa"/>
              <w:bottom w:w="100" w:type="dxa"/>
              <w:right w:w="100" w:type="dxa"/>
            </w:tcMar>
          </w:tcPr>
          <w:p w14:paraId="69582631"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3. Teachers receive ongoing, job embedded, grade-specific high-quality professional learning on high-quality instructional resources used for all three tiers of literacy instruction. </w:t>
            </w:r>
          </w:p>
        </w:tc>
        <w:tc>
          <w:tcPr>
            <w:tcW w:w="1980" w:type="dxa"/>
            <w:shd w:val="clear" w:color="auto" w:fill="auto"/>
            <w:tcMar>
              <w:top w:w="100" w:type="dxa"/>
              <w:left w:w="100" w:type="dxa"/>
              <w:bottom w:w="100" w:type="dxa"/>
              <w:right w:w="100" w:type="dxa"/>
            </w:tcMar>
          </w:tcPr>
          <w:p w14:paraId="75BE1148"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7A9F9D5" w14:textId="77777777" w:rsidR="00D027CD" w:rsidRDefault="00D027CD">
            <w:pPr>
              <w:widowControl w:val="0"/>
              <w:spacing w:line="240" w:lineRule="auto"/>
              <w:rPr>
                <w:rFonts w:ascii="Calibri" w:eastAsia="Calibri" w:hAnsi="Calibri" w:cs="Calibri"/>
                <w:color w:val="122240"/>
              </w:rPr>
            </w:pPr>
          </w:p>
        </w:tc>
      </w:tr>
      <w:tr w:rsidR="00D027CD" w14:paraId="45A3D8BE" w14:textId="77777777" w:rsidTr="00DC47AB">
        <w:tc>
          <w:tcPr>
            <w:tcW w:w="4500" w:type="dxa"/>
            <w:shd w:val="clear" w:color="auto" w:fill="DEF0E6"/>
            <w:tcMar>
              <w:top w:w="100" w:type="dxa"/>
              <w:left w:w="100" w:type="dxa"/>
              <w:bottom w:w="100" w:type="dxa"/>
              <w:right w:w="100" w:type="dxa"/>
            </w:tcMar>
          </w:tcPr>
          <w:p w14:paraId="769E567F"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The staff knows and understands the purpose behind the research used in literacy instructional decision-making. </w:t>
            </w:r>
          </w:p>
        </w:tc>
        <w:tc>
          <w:tcPr>
            <w:tcW w:w="1980" w:type="dxa"/>
            <w:shd w:val="clear" w:color="auto" w:fill="auto"/>
            <w:tcMar>
              <w:top w:w="100" w:type="dxa"/>
              <w:left w:w="100" w:type="dxa"/>
              <w:bottom w:w="100" w:type="dxa"/>
              <w:right w:w="100" w:type="dxa"/>
            </w:tcMar>
          </w:tcPr>
          <w:p w14:paraId="3369473D"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68DEC7CC" w14:textId="77777777" w:rsidR="00D027CD" w:rsidRDefault="00D027CD">
            <w:pPr>
              <w:widowControl w:val="0"/>
              <w:spacing w:line="240" w:lineRule="auto"/>
              <w:rPr>
                <w:rFonts w:ascii="Calibri" w:eastAsia="Calibri" w:hAnsi="Calibri" w:cs="Calibri"/>
                <w:color w:val="122240"/>
              </w:rPr>
            </w:pPr>
          </w:p>
        </w:tc>
      </w:tr>
      <w:tr w:rsidR="00D027CD" w14:paraId="26D3DB81" w14:textId="77777777" w:rsidTr="00DC47AB">
        <w:tc>
          <w:tcPr>
            <w:tcW w:w="4500" w:type="dxa"/>
            <w:shd w:val="clear" w:color="auto" w:fill="DEF0E6"/>
            <w:tcMar>
              <w:top w:w="100" w:type="dxa"/>
              <w:left w:w="100" w:type="dxa"/>
              <w:bottom w:w="100" w:type="dxa"/>
              <w:right w:w="100" w:type="dxa"/>
            </w:tcMar>
          </w:tcPr>
          <w:p w14:paraId="39BEBFA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5. Multiple sources of student data are used when planning and implementing high-quality professional learning in order to establish trends.</w:t>
            </w:r>
          </w:p>
        </w:tc>
        <w:tc>
          <w:tcPr>
            <w:tcW w:w="1980" w:type="dxa"/>
            <w:shd w:val="clear" w:color="auto" w:fill="auto"/>
            <w:tcMar>
              <w:top w:w="100" w:type="dxa"/>
              <w:left w:w="100" w:type="dxa"/>
              <w:bottom w:w="100" w:type="dxa"/>
              <w:right w:w="100" w:type="dxa"/>
            </w:tcMar>
          </w:tcPr>
          <w:p w14:paraId="65CA255B"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707F1CC" w14:textId="77777777" w:rsidR="00D027CD" w:rsidRDefault="00D027CD">
            <w:pPr>
              <w:widowControl w:val="0"/>
              <w:spacing w:line="240" w:lineRule="auto"/>
              <w:rPr>
                <w:rFonts w:ascii="Calibri" w:eastAsia="Calibri" w:hAnsi="Calibri" w:cs="Calibri"/>
                <w:color w:val="122240"/>
              </w:rPr>
            </w:pPr>
          </w:p>
        </w:tc>
      </w:tr>
      <w:tr w:rsidR="00D027CD" w14:paraId="4F81B212" w14:textId="77777777" w:rsidTr="00DC47AB">
        <w:tc>
          <w:tcPr>
            <w:tcW w:w="4500" w:type="dxa"/>
            <w:shd w:val="clear" w:color="auto" w:fill="DEF0E6"/>
            <w:tcMar>
              <w:top w:w="100" w:type="dxa"/>
              <w:left w:w="100" w:type="dxa"/>
              <w:bottom w:w="100" w:type="dxa"/>
              <w:right w:w="100" w:type="dxa"/>
            </w:tcMar>
          </w:tcPr>
          <w:p w14:paraId="2898A6C7"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6. Classroom practices are adjusted based on research and best practices with an understanding of the contexts in which these evidence-based instructional practices have been successful.</w:t>
            </w:r>
          </w:p>
        </w:tc>
        <w:tc>
          <w:tcPr>
            <w:tcW w:w="1980" w:type="dxa"/>
            <w:shd w:val="clear" w:color="auto" w:fill="auto"/>
            <w:tcMar>
              <w:top w:w="100" w:type="dxa"/>
              <w:left w:w="100" w:type="dxa"/>
              <w:bottom w:w="100" w:type="dxa"/>
              <w:right w:w="100" w:type="dxa"/>
            </w:tcMar>
          </w:tcPr>
          <w:p w14:paraId="0342DBA4"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36F0D0A9" w14:textId="77777777" w:rsidR="00D027CD" w:rsidRDefault="00D027CD">
            <w:pPr>
              <w:widowControl w:val="0"/>
              <w:spacing w:line="240" w:lineRule="auto"/>
              <w:rPr>
                <w:rFonts w:ascii="Calibri" w:eastAsia="Calibri" w:hAnsi="Calibri" w:cs="Calibri"/>
                <w:color w:val="122240"/>
              </w:rPr>
            </w:pPr>
          </w:p>
        </w:tc>
      </w:tr>
      <w:tr w:rsidR="00D027CD" w14:paraId="3AC9C4F4" w14:textId="77777777" w:rsidTr="00DC47AB">
        <w:tc>
          <w:tcPr>
            <w:tcW w:w="4500" w:type="dxa"/>
            <w:shd w:val="clear" w:color="auto" w:fill="DEF0E6"/>
            <w:tcMar>
              <w:top w:w="100" w:type="dxa"/>
              <w:left w:w="100" w:type="dxa"/>
              <w:bottom w:w="100" w:type="dxa"/>
              <w:right w:w="100" w:type="dxa"/>
            </w:tcMar>
          </w:tcPr>
          <w:p w14:paraId="3D9942BE"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7.High quality professional learning is aligned to the goals outlined in the district/school’s literacy plan. </w:t>
            </w:r>
          </w:p>
        </w:tc>
        <w:tc>
          <w:tcPr>
            <w:tcW w:w="1980" w:type="dxa"/>
            <w:shd w:val="clear" w:color="auto" w:fill="auto"/>
            <w:tcMar>
              <w:top w:w="100" w:type="dxa"/>
              <w:left w:w="100" w:type="dxa"/>
              <w:bottom w:w="100" w:type="dxa"/>
              <w:right w:w="100" w:type="dxa"/>
            </w:tcMar>
          </w:tcPr>
          <w:p w14:paraId="3BA24392"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B071BFE" w14:textId="77777777" w:rsidR="00D027CD" w:rsidRDefault="00D027CD">
            <w:pPr>
              <w:widowControl w:val="0"/>
              <w:spacing w:line="240" w:lineRule="auto"/>
              <w:rPr>
                <w:rFonts w:ascii="Calibri" w:eastAsia="Calibri" w:hAnsi="Calibri" w:cs="Calibri"/>
                <w:color w:val="122240"/>
              </w:rPr>
            </w:pPr>
          </w:p>
        </w:tc>
      </w:tr>
      <w:tr w:rsidR="00D027CD" w14:paraId="49E406AD" w14:textId="77777777" w:rsidTr="00DC47AB">
        <w:tc>
          <w:tcPr>
            <w:tcW w:w="4500" w:type="dxa"/>
            <w:shd w:val="clear" w:color="auto" w:fill="DEF0E6"/>
            <w:tcMar>
              <w:top w:w="100" w:type="dxa"/>
              <w:left w:w="100" w:type="dxa"/>
              <w:bottom w:w="100" w:type="dxa"/>
              <w:right w:w="100" w:type="dxa"/>
            </w:tcMar>
          </w:tcPr>
          <w:p w14:paraId="69958AC5"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8.Structures are in place for providing ongoing, job-embedded professional learning for new staff members. </w:t>
            </w:r>
          </w:p>
        </w:tc>
        <w:tc>
          <w:tcPr>
            <w:tcW w:w="1980" w:type="dxa"/>
            <w:shd w:val="clear" w:color="auto" w:fill="auto"/>
            <w:tcMar>
              <w:top w:w="100" w:type="dxa"/>
              <w:left w:w="100" w:type="dxa"/>
              <w:bottom w:w="100" w:type="dxa"/>
              <w:right w:w="100" w:type="dxa"/>
            </w:tcMar>
          </w:tcPr>
          <w:p w14:paraId="28F9A85F"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0CBD0135" w14:textId="77777777" w:rsidR="00D027CD" w:rsidRDefault="00D027CD">
            <w:pPr>
              <w:widowControl w:val="0"/>
              <w:spacing w:line="240" w:lineRule="auto"/>
              <w:rPr>
                <w:rFonts w:ascii="Calibri" w:eastAsia="Calibri" w:hAnsi="Calibri" w:cs="Calibri"/>
                <w:color w:val="122240"/>
              </w:rPr>
            </w:pPr>
          </w:p>
        </w:tc>
      </w:tr>
      <w:tr w:rsidR="00D027CD" w14:paraId="02837BB9" w14:textId="77777777" w:rsidTr="00DC47AB">
        <w:tc>
          <w:tcPr>
            <w:tcW w:w="4500" w:type="dxa"/>
            <w:shd w:val="clear" w:color="auto" w:fill="DEF0E6"/>
            <w:tcMar>
              <w:top w:w="100" w:type="dxa"/>
              <w:left w:w="100" w:type="dxa"/>
              <w:bottom w:w="100" w:type="dxa"/>
              <w:right w:w="100" w:type="dxa"/>
            </w:tcMar>
          </w:tcPr>
          <w:p w14:paraId="4BE0EC1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9. District/school provides systems of support to sustain the implementation of evidence-based instructional practices in literacy </w:t>
            </w:r>
            <w:proofErr w:type="spellStart"/>
            <w:r>
              <w:rPr>
                <w:rFonts w:ascii="Calibri" w:eastAsia="Calibri" w:hAnsi="Calibri" w:cs="Calibri"/>
                <w:color w:val="122240"/>
                <w:sz w:val="16"/>
                <w:szCs w:val="16"/>
              </w:rPr>
              <w:t>i.e</w:t>
            </w:r>
            <w:proofErr w:type="spellEnd"/>
            <w:r>
              <w:rPr>
                <w:rFonts w:ascii="Calibri" w:eastAsia="Calibri" w:hAnsi="Calibri" w:cs="Calibri"/>
                <w:color w:val="122240"/>
                <w:sz w:val="16"/>
                <w:szCs w:val="16"/>
              </w:rPr>
              <w:t>, coaching, professional learning communities, common planning.</w:t>
            </w:r>
          </w:p>
        </w:tc>
        <w:tc>
          <w:tcPr>
            <w:tcW w:w="1980" w:type="dxa"/>
            <w:shd w:val="clear" w:color="auto" w:fill="auto"/>
            <w:tcMar>
              <w:top w:w="100" w:type="dxa"/>
              <w:left w:w="100" w:type="dxa"/>
              <w:bottom w:w="100" w:type="dxa"/>
              <w:right w:w="100" w:type="dxa"/>
            </w:tcMar>
          </w:tcPr>
          <w:p w14:paraId="0ECD447C"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73C909A2" w14:textId="77777777" w:rsidR="00D027CD" w:rsidRDefault="00D027CD">
            <w:pPr>
              <w:widowControl w:val="0"/>
              <w:spacing w:line="240" w:lineRule="auto"/>
              <w:rPr>
                <w:rFonts w:ascii="Calibri" w:eastAsia="Calibri" w:hAnsi="Calibri" w:cs="Calibri"/>
                <w:color w:val="122240"/>
              </w:rPr>
            </w:pPr>
          </w:p>
        </w:tc>
      </w:tr>
      <w:tr w:rsidR="00D027CD" w14:paraId="559A4E2C" w14:textId="77777777" w:rsidTr="00DC47AB">
        <w:tc>
          <w:tcPr>
            <w:tcW w:w="4500" w:type="dxa"/>
            <w:shd w:val="clear" w:color="auto" w:fill="auto"/>
            <w:tcMar>
              <w:top w:w="100" w:type="dxa"/>
              <w:left w:w="100" w:type="dxa"/>
              <w:bottom w:w="100" w:type="dxa"/>
              <w:right w:w="100" w:type="dxa"/>
            </w:tcMar>
          </w:tcPr>
          <w:p w14:paraId="092E2308" w14:textId="77777777" w:rsidR="00D027CD" w:rsidRDefault="004D729C">
            <w:pPr>
              <w:widowControl w:val="0"/>
              <w:spacing w:line="240" w:lineRule="auto"/>
              <w:jc w:val="right"/>
              <w:rPr>
                <w:rFonts w:ascii="Calibri" w:eastAsia="Calibri" w:hAnsi="Calibri" w:cs="Calibri"/>
                <w:color w:val="122240"/>
                <w:sz w:val="18"/>
                <w:szCs w:val="18"/>
              </w:rPr>
            </w:pPr>
            <w:r>
              <w:rPr>
                <w:rFonts w:ascii="Calibri" w:eastAsia="Calibri" w:hAnsi="Calibri" w:cs="Calibri"/>
                <w:b/>
                <w:color w:val="122240"/>
                <w:sz w:val="18"/>
                <w:szCs w:val="18"/>
              </w:rPr>
              <w:t>Average Rating</w:t>
            </w:r>
            <w:r>
              <w:rPr>
                <w:rFonts w:ascii="Calibri" w:eastAsia="Calibri" w:hAnsi="Calibri" w:cs="Calibri"/>
                <w:color w:val="122240"/>
                <w:sz w:val="18"/>
                <w:szCs w:val="18"/>
              </w:rPr>
              <w:t>:</w:t>
            </w:r>
          </w:p>
        </w:tc>
        <w:tc>
          <w:tcPr>
            <w:tcW w:w="1980" w:type="dxa"/>
            <w:shd w:val="clear" w:color="auto" w:fill="auto"/>
            <w:tcMar>
              <w:top w:w="100" w:type="dxa"/>
              <w:left w:w="100" w:type="dxa"/>
              <w:bottom w:w="100" w:type="dxa"/>
              <w:right w:w="100" w:type="dxa"/>
            </w:tcMar>
          </w:tcPr>
          <w:p w14:paraId="4A028D93"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EFE1C8E" w14:textId="77777777" w:rsidR="00D027CD" w:rsidRDefault="00D027CD">
            <w:pPr>
              <w:widowControl w:val="0"/>
              <w:spacing w:line="240" w:lineRule="auto"/>
              <w:rPr>
                <w:rFonts w:ascii="Calibri" w:eastAsia="Calibri" w:hAnsi="Calibri" w:cs="Calibri"/>
                <w:color w:val="122240"/>
                <w:sz w:val="18"/>
                <w:szCs w:val="18"/>
              </w:rPr>
            </w:pPr>
          </w:p>
        </w:tc>
      </w:tr>
    </w:tbl>
    <w:p w14:paraId="1BB5DEFB" w14:textId="77777777" w:rsidR="00D027CD" w:rsidRDefault="00D027CD">
      <w:pPr>
        <w:rPr>
          <w:rFonts w:ascii="Calibri" w:eastAsia="Calibri" w:hAnsi="Calibri" w:cs="Calibri"/>
          <w:color w:val="122240"/>
          <w:sz w:val="10"/>
          <w:szCs w:val="10"/>
        </w:rPr>
      </w:pPr>
    </w:p>
    <w:p w14:paraId="2B37F35D"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1C8008C2" w14:textId="77777777" w:rsidR="00D027CD" w:rsidRDefault="00D027CD">
      <w:pPr>
        <w:rPr>
          <w:rFonts w:ascii="Calibri" w:eastAsia="Calibri" w:hAnsi="Calibri" w:cs="Calibri"/>
          <w:color w:val="122240"/>
        </w:rPr>
      </w:pPr>
    </w:p>
    <w:p w14:paraId="76DCC95F" w14:textId="77777777" w:rsidR="00D027CD" w:rsidRDefault="004D729C">
      <w:pPr>
        <w:rPr>
          <w:rFonts w:ascii="Calibri" w:eastAsia="Calibri" w:hAnsi="Calibri" w:cs="Calibri"/>
          <w:color w:val="122240"/>
        </w:rPr>
      </w:pPr>
      <w:r>
        <w:rPr>
          <w:rFonts w:ascii="Calibri" w:eastAsia="Calibri" w:hAnsi="Calibri" w:cs="Calibri"/>
          <w:color w:val="122240"/>
        </w:rPr>
        <w:t>Areas to Improve:</w:t>
      </w:r>
    </w:p>
    <w:p w14:paraId="0F264BFC" w14:textId="77777777" w:rsidR="00D027CD" w:rsidRDefault="00D027CD">
      <w:pPr>
        <w:rPr>
          <w:rFonts w:ascii="Calibri" w:eastAsia="Calibri" w:hAnsi="Calibri" w:cs="Calibri"/>
          <w:color w:val="122240"/>
        </w:rPr>
      </w:pPr>
    </w:p>
    <w:p w14:paraId="4B3DA96F" w14:textId="77777777" w:rsidR="00D027CD" w:rsidRDefault="00D027CD">
      <w:pPr>
        <w:rPr>
          <w:rFonts w:ascii="Calibri" w:eastAsia="Calibri" w:hAnsi="Calibri" w:cs="Calibri"/>
          <w:color w:val="122240"/>
        </w:rPr>
      </w:pPr>
    </w:p>
    <w:p w14:paraId="1799EB95" w14:textId="77777777" w:rsidR="00D027CD" w:rsidRDefault="00D027CD">
      <w:pPr>
        <w:rPr>
          <w:rFonts w:ascii="Calibri" w:eastAsia="Calibri" w:hAnsi="Calibri" w:cs="Calibri"/>
          <w:color w:val="122240"/>
        </w:rPr>
      </w:pPr>
    </w:p>
    <w:p w14:paraId="06EF67F5" w14:textId="77777777" w:rsidR="00D027CD" w:rsidRDefault="00D027CD">
      <w:pPr>
        <w:rPr>
          <w:rFonts w:ascii="Calibri" w:eastAsia="Calibri" w:hAnsi="Calibri" w:cs="Calibri"/>
          <w:color w:val="122240"/>
        </w:rPr>
      </w:pPr>
    </w:p>
    <w:p w14:paraId="2973D7A7" w14:textId="77777777" w:rsidR="00D027CD" w:rsidRDefault="00D027CD">
      <w:pPr>
        <w:rPr>
          <w:rFonts w:ascii="Calibri" w:eastAsia="Calibri" w:hAnsi="Calibri" w:cs="Calibri"/>
          <w:b/>
        </w:rPr>
      </w:pPr>
    </w:p>
    <w:p w14:paraId="5C24FD9B" w14:textId="77777777" w:rsidR="00D027CD" w:rsidRDefault="00D027CD">
      <w:pPr>
        <w:rPr>
          <w:rFonts w:ascii="Calibri" w:eastAsia="Calibri" w:hAnsi="Calibri" w:cs="Calibri"/>
          <w:b/>
        </w:rPr>
      </w:pPr>
    </w:p>
    <w:p w14:paraId="1221F848" w14:textId="77777777" w:rsidR="00D027CD" w:rsidRDefault="00D027CD">
      <w:pPr>
        <w:rPr>
          <w:rFonts w:ascii="Calibri" w:eastAsia="Calibri" w:hAnsi="Calibri" w:cs="Calibri"/>
          <w:b/>
        </w:rPr>
      </w:pPr>
    </w:p>
    <w:p w14:paraId="3C3E94E2" w14:textId="77777777" w:rsidR="00D027CD" w:rsidRDefault="00D027CD">
      <w:pPr>
        <w:rPr>
          <w:rFonts w:ascii="Calibri" w:eastAsia="Calibri" w:hAnsi="Calibri" w:cs="Calibri"/>
          <w:b/>
        </w:rPr>
      </w:pPr>
    </w:p>
    <w:p w14:paraId="47E27AD1" w14:textId="77777777" w:rsidR="00D027CD" w:rsidRDefault="00D027CD">
      <w:pPr>
        <w:rPr>
          <w:rFonts w:ascii="Calibri" w:eastAsia="Calibri" w:hAnsi="Calibri" w:cs="Calibri"/>
          <w:b/>
        </w:rPr>
      </w:pPr>
    </w:p>
    <w:p w14:paraId="568E8029" w14:textId="77777777" w:rsidR="00D027CD" w:rsidRDefault="00D027CD">
      <w:pPr>
        <w:rPr>
          <w:rFonts w:ascii="Calibri" w:eastAsia="Calibri" w:hAnsi="Calibri" w:cs="Calibri"/>
          <w:b/>
        </w:rPr>
      </w:pPr>
    </w:p>
    <w:tbl>
      <w:tblPr>
        <w:tblStyle w:val="ab"/>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1B4CD6EB" w14:textId="77777777">
        <w:trPr>
          <w:trHeight w:val="825"/>
        </w:trPr>
        <w:tc>
          <w:tcPr>
            <w:tcW w:w="9720" w:type="dxa"/>
            <w:shd w:val="clear" w:color="auto" w:fill="122240"/>
            <w:tcMar>
              <w:top w:w="100" w:type="dxa"/>
              <w:left w:w="100" w:type="dxa"/>
              <w:bottom w:w="100" w:type="dxa"/>
              <w:right w:w="100" w:type="dxa"/>
            </w:tcMar>
            <w:vAlign w:val="center"/>
          </w:tcPr>
          <w:p w14:paraId="33D795BD" w14:textId="77777777" w:rsidR="00D027CD" w:rsidRDefault="004D729C">
            <w:pPr>
              <w:rPr>
                <w:rFonts w:ascii="Calibri" w:eastAsia="Calibri" w:hAnsi="Calibri" w:cs="Calibri"/>
                <w:b/>
                <w:color w:val="FFFFFF"/>
                <w:sz w:val="14"/>
                <w:szCs w:val="14"/>
              </w:rPr>
            </w:pPr>
            <w:r>
              <w:rPr>
                <w:noProof/>
              </w:rPr>
              <w:drawing>
                <wp:anchor distT="114300" distB="114300" distL="114300" distR="114300" simplePos="0" relativeHeight="251664384" behindDoc="0" locked="0" layoutInCell="1" hidden="0" allowOverlap="1" wp14:anchorId="4FB19013" wp14:editId="1939C9B7">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70983C43" w14:textId="77777777" w:rsidR="00D027CD" w:rsidRDefault="004D729C">
            <w:pPr>
              <w:rPr>
                <w:rFonts w:ascii="Calibri" w:eastAsia="Calibri" w:hAnsi="Calibri" w:cs="Calibri"/>
                <w:b/>
                <w:color w:val="FFFFFF"/>
              </w:rPr>
            </w:pPr>
            <w:r>
              <w:rPr>
                <w:rFonts w:ascii="Calibri" w:eastAsia="Calibri" w:hAnsi="Calibri" w:cs="Calibri"/>
                <w:b/>
                <w:color w:val="FFFFFF"/>
              </w:rPr>
              <w:t>Community and Family Involvement Goal:</w:t>
            </w:r>
            <w:r>
              <w:rPr>
                <w:rFonts w:ascii="Calibri" w:eastAsia="Calibri" w:hAnsi="Calibri" w:cs="Calibri"/>
                <w:color w:val="FFFFFF"/>
              </w:rPr>
              <w:t xml:space="preserve"> Both community and family are involved and actively contributing to the social, emotional, physical, academic and occupational growth of students.</w:t>
            </w:r>
          </w:p>
        </w:tc>
      </w:tr>
    </w:tbl>
    <w:p w14:paraId="6DDDC385" w14:textId="77777777" w:rsidR="00D027CD" w:rsidRDefault="00D027CD">
      <w:pPr>
        <w:rPr>
          <w:rFonts w:ascii="Calibri" w:eastAsia="Calibri" w:hAnsi="Calibri" w:cs="Calibri"/>
          <w:sz w:val="4"/>
          <w:szCs w:val="4"/>
        </w:rPr>
      </w:pPr>
    </w:p>
    <w:tbl>
      <w:tblPr>
        <w:tblStyle w:val="ac"/>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40"/>
        <w:gridCol w:w="3240"/>
        <w:gridCol w:w="3240"/>
      </w:tblGrid>
      <w:tr w:rsidR="00D027CD" w14:paraId="7515A9DF" w14:textId="77777777" w:rsidTr="00DC47AB">
        <w:tc>
          <w:tcPr>
            <w:tcW w:w="3240" w:type="dxa"/>
            <w:shd w:val="clear" w:color="auto" w:fill="5FBB8D"/>
            <w:tcMar>
              <w:top w:w="100" w:type="dxa"/>
              <w:left w:w="100" w:type="dxa"/>
              <w:bottom w:w="100" w:type="dxa"/>
              <w:right w:w="100" w:type="dxa"/>
            </w:tcMar>
          </w:tcPr>
          <w:p w14:paraId="6FA2B076"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Component</w:t>
            </w:r>
          </w:p>
        </w:tc>
        <w:tc>
          <w:tcPr>
            <w:tcW w:w="3240" w:type="dxa"/>
            <w:shd w:val="clear" w:color="auto" w:fill="5FBB8D"/>
            <w:tcMar>
              <w:top w:w="100" w:type="dxa"/>
              <w:left w:w="100" w:type="dxa"/>
              <w:bottom w:w="100" w:type="dxa"/>
              <w:right w:w="100" w:type="dxa"/>
            </w:tcMar>
          </w:tcPr>
          <w:p w14:paraId="4F58957A"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Reflection Score</w:t>
            </w:r>
          </w:p>
        </w:tc>
        <w:tc>
          <w:tcPr>
            <w:tcW w:w="3240" w:type="dxa"/>
            <w:shd w:val="clear" w:color="auto" w:fill="5FBB8D"/>
            <w:tcMar>
              <w:top w:w="100" w:type="dxa"/>
              <w:left w:w="100" w:type="dxa"/>
              <w:bottom w:w="100" w:type="dxa"/>
              <w:right w:w="100" w:type="dxa"/>
            </w:tcMar>
          </w:tcPr>
          <w:p w14:paraId="146B57D8"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Evidence</w:t>
            </w:r>
          </w:p>
        </w:tc>
      </w:tr>
      <w:tr w:rsidR="00D027CD" w14:paraId="39807CC9" w14:textId="77777777" w:rsidTr="00DC47AB">
        <w:tc>
          <w:tcPr>
            <w:tcW w:w="3240" w:type="dxa"/>
            <w:shd w:val="clear" w:color="auto" w:fill="DEF0E6"/>
            <w:tcMar>
              <w:top w:w="100" w:type="dxa"/>
              <w:left w:w="100" w:type="dxa"/>
              <w:bottom w:w="100" w:type="dxa"/>
              <w:right w:w="100" w:type="dxa"/>
            </w:tcMar>
          </w:tcPr>
          <w:p w14:paraId="5B22B6E3"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i/>
                <w:color w:val="122240"/>
                <w:sz w:val="16"/>
                <w:szCs w:val="16"/>
              </w:rPr>
              <w:t>Reflect on the implementation of each of the following core instructional components in your school’s literacy program.</w:t>
            </w:r>
          </w:p>
        </w:tc>
        <w:tc>
          <w:tcPr>
            <w:tcW w:w="3240" w:type="dxa"/>
            <w:shd w:val="clear" w:color="auto" w:fill="auto"/>
            <w:tcMar>
              <w:top w:w="100" w:type="dxa"/>
              <w:left w:w="100" w:type="dxa"/>
              <w:bottom w:w="100" w:type="dxa"/>
              <w:right w:w="100" w:type="dxa"/>
            </w:tcMar>
          </w:tcPr>
          <w:p w14:paraId="5DCF0B70"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0 = not in place </w:t>
            </w:r>
          </w:p>
          <w:p w14:paraId="6AF6B3E2"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1 = partially in place</w:t>
            </w:r>
          </w:p>
          <w:p w14:paraId="155FCA08"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2 = fully in place</w:t>
            </w:r>
          </w:p>
        </w:tc>
        <w:tc>
          <w:tcPr>
            <w:tcW w:w="3240" w:type="dxa"/>
            <w:shd w:val="clear" w:color="auto" w:fill="auto"/>
            <w:tcMar>
              <w:top w:w="100" w:type="dxa"/>
              <w:left w:w="100" w:type="dxa"/>
              <w:bottom w:w="100" w:type="dxa"/>
              <w:right w:w="100" w:type="dxa"/>
            </w:tcMar>
          </w:tcPr>
          <w:p w14:paraId="16D66229" w14:textId="77777777" w:rsidR="00D027CD" w:rsidRDefault="004D729C">
            <w:pPr>
              <w:widowControl w:val="0"/>
              <w:spacing w:line="240" w:lineRule="auto"/>
              <w:rPr>
                <w:rFonts w:ascii="Calibri" w:eastAsia="Calibri" w:hAnsi="Calibri" w:cs="Calibri"/>
                <w:color w:val="122240"/>
              </w:rPr>
            </w:pPr>
            <w:r>
              <w:rPr>
                <w:rFonts w:ascii="Calibri" w:eastAsia="Calibri" w:hAnsi="Calibri" w:cs="Calibri"/>
                <w:color w:val="122240"/>
                <w:sz w:val="16"/>
                <w:szCs w:val="16"/>
              </w:rPr>
              <w:t>Document evidence supporting your reflection score.</w:t>
            </w:r>
          </w:p>
        </w:tc>
      </w:tr>
      <w:tr w:rsidR="00D027CD" w14:paraId="3CEAD78C" w14:textId="77777777" w:rsidTr="00DC47AB">
        <w:tc>
          <w:tcPr>
            <w:tcW w:w="3240" w:type="dxa"/>
            <w:shd w:val="clear" w:color="auto" w:fill="DEF0E6"/>
            <w:tcMar>
              <w:top w:w="100" w:type="dxa"/>
              <w:left w:w="100" w:type="dxa"/>
              <w:bottom w:w="100" w:type="dxa"/>
              <w:right w:w="100" w:type="dxa"/>
            </w:tcMar>
          </w:tcPr>
          <w:p w14:paraId="11400636"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1.School literacy goals are clearly communicated to parents and other key stakeholders in the community. </w:t>
            </w:r>
          </w:p>
        </w:tc>
        <w:tc>
          <w:tcPr>
            <w:tcW w:w="3240" w:type="dxa"/>
            <w:shd w:val="clear" w:color="auto" w:fill="auto"/>
            <w:tcMar>
              <w:top w:w="100" w:type="dxa"/>
              <w:left w:w="100" w:type="dxa"/>
              <w:bottom w:w="100" w:type="dxa"/>
              <w:right w:w="100" w:type="dxa"/>
            </w:tcMar>
          </w:tcPr>
          <w:p w14:paraId="603AFB44"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1C63BA4" w14:textId="77777777" w:rsidR="00D027CD" w:rsidRDefault="00D027CD">
            <w:pPr>
              <w:widowControl w:val="0"/>
              <w:spacing w:line="240" w:lineRule="auto"/>
              <w:rPr>
                <w:rFonts w:ascii="Calibri" w:eastAsia="Calibri" w:hAnsi="Calibri" w:cs="Calibri"/>
                <w:color w:val="122240"/>
              </w:rPr>
            </w:pPr>
          </w:p>
        </w:tc>
      </w:tr>
      <w:tr w:rsidR="00D027CD" w14:paraId="76CAA011" w14:textId="77777777" w:rsidTr="00DC47AB">
        <w:tc>
          <w:tcPr>
            <w:tcW w:w="3240" w:type="dxa"/>
            <w:shd w:val="clear" w:color="auto" w:fill="DEF0E6"/>
            <w:tcMar>
              <w:top w:w="100" w:type="dxa"/>
              <w:left w:w="100" w:type="dxa"/>
              <w:bottom w:w="100" w:type="dxa"/>
              <w:right w:w="100" w:type="dxa"/>
            </w:tcMar>
          </w:tcPr>
          <w:p w14:paraId="185BEEF4" w14:textId="77777777" w:rsidR="00D027CD" w:rsidRDefault="004D729C">
            <w:pPr>
              <w:widowControl w:val="0"/>
              <w:spacing w:line="240" w:lineRule="auto"/>
              <w:rPr>
                <w:rFonts w:ascii="Calibri" w:eastAsia="Calibri" w:hAnsi="Calibri" w:cs="Calibri"/>
                <w:i/>
                <w:color w:val="122240"/>
                <w:sz w:val="16"/>
                <w:szCs w:val="16"/>
              </w:rPr>
            </w:pPr>
            <w:r>
              <w:rPr>
                <w:rFonts w:ascii="Calibri" w:eastAsia="Calibri" w:hAnsi="Calibri" w:cs="Calibri"/>
                <w:color w:val="122240"/>
                <w:sz w:val="16"/>
                <w:szCs w:val="16"/>
              </w:rPr>
              <w:t>2. Parents and community members partner with the school/district in ways that are culturally and linguistically responsive and are welcomed as partners in maximizing student literacy learning.</w:t>
            </w:r>
          </w:p>
        </w:tc>
        <w:tc>
          <w:tcPr>
            <w:tcW w:w="3240" w:type="dxa"/>
            <w:shd w:val="clear" w:color="auto" w:fill="auto"/>
            <w:tcMar>
              <w:top w:w="100" w:type="dxa"/>
              <w:left w:w="100" w:type="dxa"/>
              <w:bottom w:w="100" w:type="dxa"/>
              <w:right w:w="100" w:type="dxa"/>
            </w:tcMar>
          </w:tcPr>
          <w:p w14:paraId="19EAB8FF"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5CC7C482" w14:textId="77777777" w:rsidR="00D027CD" w:rsidRDefault="00D027CD">
            <w:pPr>
              <w:widowControl w:val="0"/>
              <w:spacing w:line="240" w:lineRule="auto"/>
              <w:rPr>
                <w:rFonts w:ascii="Calibri" w:eastAsia="Calibri" w:hAnsi="Calibri" w:cs="Calibri"/>
                <w:color w:val="122240"/>
              </w:rPr>
            </w:pPr>
          </w:p>
        </w:tc>
      </w:tr>
      <w:tr w:rsidR="00D027CD" w14:paraId="3C9CBCC0" w14:textId="77777777" w:rsidTr="00DC47AB">
        <w:tc>
          <w:tcPr>
            <w:tcW w:w="3240" w:type="dxa"/>
            <w:shd w:val="clear" w:color="auto" w:fill="DEF0E6"/>
            <w:tcMar>
              <w:top w:w="100" w:type="dxa"/>
              <w:left w:w="100" w:type="dxa"/>
              <w:bottom w:w="100" w:type="dxa"/>
              <w:right w:w="100" w:type="dxa"/>
            </w:tcMar>
          </w:tcPr>
          <w:p w14:paraId="566B9B25"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3. Per SB 9, parents are regularly informed of literacy expectations and are updated on individual student progress toward meeting those expectations. </w:t>
            </w:r>
          </w:p>
        </w:tc>
        <w:tc>
          <w:tcPr>
            <w:tcW w:w="3240" w:type="dxa"/>
            <w:shd w:val="clear" w:color="auto" w:fill="auto"/>
            <w:tcMar>
              <w:top w:w="100" w:type="dxa"/>
              <w:left w:w="100" w:type="dxa"/>
              <w:bottom w:w="100" w:type="dxa"/>
              <w:right w:w="100" w:type="dxa"/>
            </w:tcMar>
          </w:tcPr>
          <w:p w14:paraId="792BB4BA"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CC13F0E" w14:textId="77777777" w:rsidR="00D027CD" w:rsidRDefault="00D027CD">
            <w:pPr>
              <w:widowControl w:val="0"/>
              <w:spacing w:line="240" w:lineRule="auto"/>
              <w:rPr>
                <w:rFonts w:ascii="Calibri" w:eastAsia="Calibri" w:hAnsi="Calibri" w:cs="Calibri"/>
                <w:color w:val="122240"/>
              </w:rPr>
            </w:pPr>
          </w:p>
        </w:tc>
      </w:tr>
      <w:tr w:rsidR="00D027CD" w14:paraId="6F76A433" w14:textId="77777777" w:rsidTr="00DC47AB">
        <w:tc>
          <w:tcPr>
            <w:tcW w:w="3240" w:type="dxa"/>
            <w:shd w:val="clear" w:color="auto" w:fill="DEF0E6"/>
            <w:tcMar>
              <w:top w:w="100" w:type="dxa"/>
              <w:left w:w="100" w:type="dxa"/>
              <w:bottom w:w="100" w:type="dxa"/>
              <w:right w:w="100" w:type="dxa"/>
            </w:tcMar>
          </w:tcPr>
          <w:p w14:paraId="6401E239" w14:textId="77777777" w:rsidR="00D027CD" w:rsidRDefault="004D729C">
            <w:pPr>
              <w:widowControl w:val="0"/>
              <w:spacing w:line="240" w:lineRule="auto"/>
              <w:rPr>
                <w:rFonts w:ascii="Calibri" w:eastAsia="Calibri" w:hAnsi="Calibri" w:cs="Calibri"/>
                <w:color w:val="122240"/>
                <w:sz w:val="16"/>
                <w:szCs w:val="16"/>
              </w:rPr>
            </w:pPr>
            <w:r>
              <w:rPr>
                <w:rFonts w:ascii="Calibri" w:eastAsia="Calibri" w:hAnsi="Calibri" w:cs="Calibri"/>
                <w:color w:val="122240"/>
                <w:sz w:val="16"/>
                <w:szCs w:val="16"/>
              </w:rPr>
              <w:t xml:space="preserve">4. Local resources that support literacy activities are recognized and encouraged. </w:t>
            </w:r>
          </w:p>
        </w:tc>
        <w:tc>
          <w:tcPr>
            <w:tcW w:w="3240" w:type="dxa"/>
            <w:shd w:val="clear" w:color="auto" w:fill="auto"/>
            <w:tcMar>
              <w:top w:w="100" w:type="dxa"/>
              <w:left w:w="100" w:type="dxa"/>
              <w:bottom w:w="100" w:type="dxa"/>
              <w:right w:w="100" w:type="dxa"/>
            </w:tcMar>
          </w:tcPr>
          <w:p w14:paraId="375081B2"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268C4D1A" w14:textId="77777777" w:rsidR="00D027CD" w:rsidRDefault="00D027CD">
            <w:pPr>
              <w:widowControl w:val="0"/>
              <w:spacing w:line="240" w:lineRule="auto"/>
              <w:rPr>
                <w:rFonts w:ascii="Calibri" w:eastAsia="Calibri" w:hAnsi="Calibri" w:cs="Calibri"/>
                <w:color w:val="122240"/>
              </w:rPr>
            </w:pPr>
          </w:p>
        </w:tc>
      </w:tr>
      <w:tr w:rsidR="00D027CD" w14:paraId="56317E56" w14:textId="77777777" w:rsidTr="00DC47AB">
        <w:tc>
          <w:tcPr>
            <w:tcW w:w="3240" w:type="dxa"/>
            <w:shd w:val="clear" w:color="auto" w:fill="auto"/>
            <w:tcMar>
              <w:top w:w="100" w:type="dxa"/>
              <w:left w:w="100" w:type="dxa"/>
              <w:bottom w:w="100" w:type="dxa"/>
              <w:right w:w="100" w:type="dxa"/>
            </w:tcMar>
          </w:tcPr>
          <w:p w14:paraId="35863CDA" w14:textId="77777777" w:rsidR="00D027CD" w:rsidRDefault="004D729C">
            <w:pPr>
              <w:widowControl w:val="0"/>
              <w:spacing w:line="240" w:lineRule="auto"/>
              <w:jc w:val="right"/>
              <w:rPr>
                <w:rFonts w:ascii="Calibri" w:eastAsia="Calibri" w:hAnsi="Calibri" w:cs="Calibri"/>
                <w:color w:val="122240"/>
                <w:sz w:val="18"/>
                <w:szCs w:val="18"/>
              </w:rPr>
            </w:pPr>
            <w:r>
              <w:rPr>
                <w:rFonts w:ascii="Calibri" w:eastAsia="Calibri" w:hAnsi="Calibri" w:cs="Calibri"/>
                <w:b/>
                <w:color w:val="122240"/>
                <w:sz w:val="18"/>
                <w:szCs w:val="18"/>
              </w:rPr>
              <w:t>Average Rating</w:t>
            </w:r>
            <w:r>
              <w:rPr>
                <w:rFonts w:ascii="Calibri" w:eastAsia="Calibri" w:hAnsi="Calibri" w:cs="Calibri"/>
                <w:color w:val="122240"/>
                <w:sz w:val="18"/>
                <w:szCs w:val="18"/>
              </w:rPr>
              <w:t>:</w:t>
            </w:r>
          </w:p>
        </w:tc>
        <w:tc>
          <w:tcPr>
            <w:tcW w:w="3240" w:type="dxa"/>
            <w:shd w:val="clear" w:color="auto" w:fill="auto"/>
            <w:tcMar>
              <w:top w:w="100" w:type="dxa"/>
              <w:left w:w="100" w:type="dxa"/>
              <w:bottom w:w="100" w:type="dxa"/>
              <w:right w:w="100" w:type="dxa"/>
            </w:tcMar>
          </w:tcPr>
          <w:p w14:paraId="79D948A4" w14:textId="77777777" w:rsidR="00D027CD" w:rsidRDefault="00D027CD">
            <w:pPr>
              <w:widowControl w:val="0"/>
              <w:spacing w:line="240" w:lineRule="auto"/>
              <w:rPr>
                <w:rFonts w:ascii="Calibri" w:eastAsia="Calibri" w:hAnsi="Calibri" w:cs="Calibri"/>
                <w:color w:val="122240"/>
              </w:rPr>
            </w:pPr>
          </w:p>
        </w:tc>
        <w:tc>
          <w:tcPr>
            <w:tcW w:w="3240" w:type="dxa"/>
            <w:shd w:val="clear" w:color="auto" w:fill="auto"/>
            <w:tcMar>
              <w:top w:w="100" w:type="dxa"/>
              <w:left w:w="100" w:type="dxa"/>
              <w:bottom w:w="100" w:type="dxa"/>
              <w:right w:w="100" w:type="dxa"/>
            </w:tcMar>
          </w:tcPr>
          <w:p w14:paraId="1FC4A66E" w14:textId="77777777" w:rsidR="00D027CD" w:rsidRDefault="00D027CD">
            <w:pPr>
              <w:widowControl w:val="0"/>
              <w:spacing w:line="240" w:lineRule="auto"/>
              <w:rPr>
                <w:rFonts w:ascii="Calibri" w:eastAsia="Calibri" w:hAnsi="Calibri" w:cs="Calibri"/>
                <w:color w:val="122240"/>
                <w:sz w:val="18"/>
                <w:szCs w:val="18"/>
              </w:rPr>
            </w:pPr>
          </w:p>
        </w:tc>
      </w:tr>
    </w:tbl>
    <w:p w14:paraId="43C881CF" w14:textId="77777777" w:rsidR="00D027CD" w:rsidRDefault="00D027CD">
      <w:pPr>
        <w:rPr>
          <w:rFonts w:ascii="Calibri" w:eastAsia="Calibri" w:hAnsi="Calibri" w:cs="Calibri"/>
          <w:color w:val="122240"/>
          <w:sz w:val="10"/>
          <w:szCs w:val="10"/>
        </w:rPr>
      </w:pPr>
    </w:p>
    <w:p w14:paraId="7E28B07F" w14:textId="77777777" w:rsidR="00D027CD" w:rsidRDefault="004D729C">
      <w:pPr>
        <w:rPr>
          <w:rFonts w:ascii="Calibri" w:eastAsia="Calibri" w:hAnsi="Calibri" w:cs="Calibri"/>
          <w:color w:val="122240"/>
        </w:rPr>
      </w:pPr>
      <w:r>
        <w:rPr>
          <w:rFonts w:ascii="Calibri" w:eastAsia="Calibri" w:hAnsi="Calibri" w:cs="Calibri"/>
          <w:color w:val="122240"/>
        </w:rPr>
        <w:t>Areas of Strength:</w:t>
      </w:r>
    </w:p>
    <w:p w14:paraId="7A07F138" w14:textId="77777777" w:rsidR="00D027CD" w:rsidRDefault="00D027CD">
      <w:pPr>
        <w:rPr>
          <w:rFonts w:ascii="Calibri" w:eastAsia="Calibri" w:hAnsi="Calibri" w:cs="Calibri"/>
          <w:color w:val="122240"/>
        </w:rPr>
      </w:pPr>
    </w:p>
    <w:p w14:paraId="1DBDDF91" w14:textId="77777777" w:rsidR="00D027CD" w:rsidRDefault="004D729C">
      <w:pPr>
        <w:rPr>
          <w:rFonts w:ascii="Calibri" w:eastAsia="Calibri" w:hAnsi="Calibri" w:cs="Calibri"/>
        </w:rPr>
      </w:pPr>
      <w:r>
        <w:rPr>
          <w:rFonts w:ascii="Calibri" w:eastAsia="Calibri" w:hAnsi="Calibri" w:cs="Calibri"/>
          <w:color w:val="122240"/>
        </w:rPr>
        <w:t>Areas to Improve:</w:t>
      </w:r>
    </w:p>
    <w:p w14:paraId="183678A6" w14:textId="77777777" w:rsidR="00D027CD" w:rsidRDefault="00D027CD">
      <w:pPr>
        <w:rPr>
          <w:rFonts w:ascii="Calibri" w:eastAsia="Calibri" w:hAnsi="Calibri" w:cs="Calibri"/>
        </w:rPr>
      </w:pPr>
    </w:p>
    <w:p w14:paraId="7CBF29E7" w14:textId="77777777" w:rsidR="00D027CD" w:rsidRDefault="00D027CD">
      <w:pPr>
        <w:rPr>
          <w:rFonts w:ascii="Calibri" w:eastAsia="Calibri" w:hAnsi="Calibri" w:cs="Calibri"/>
        </w:rPr>
      </w:pPr>
    </w:p>
    <w:p w14:paraId="4CB78C90" w14:textId="77777777" w:rsidR="00D027CD" w:rsidRDefault="00D027CD">
      <w:pPr>
        <w:rPr>
          <w:rFonts w:ascii="Calibri" w:eastAsia="Calibri" w:hAnsi="Calibri" w:cs="Calibri"/>
        </w:rPr>
      </w:pPr>
    </w:p>
    <w:p w14:paraId="38983DB7" w14:textId="77777777" w:rsidR="00D027CD" w:rsidRDefault="00D027CD">
      <w:pPr>
        <w:rPr>
          <w:rFonts w:ascii="Calibri" w:eastAsia="Calibri" w:hAnsi="Calibri" w:cs="Calibri"/>
        </w:rPr>
      </w:pPr>
    </w:p>
    <w:p w14:paraId="4384614F" w14:textId="77777777" w:rsidR="00D027CD" w:rsidRDefault="00D027CD">
      <w:pPr>
        <w:rPr>
          <w:rFonts w:ascii="Calibri" w:eastAsia="Calibri" w:hAnsi="Calibri" w:cs="Calibri"/>
        </w:rPr>
      </w:pPr>
    </w:p>
    <w:p w14:paraId="4895E6A5" w14:textId="77777777" w:rsidR="00D027CD" w:rsidRDefault="00D027CD">
      <w:pPr>
        <w:rPr>
          <w:rFonts w:ascii="Calibri" w:eastAsia="Calibri" w:hAnsi="Calibri" w:cs="Calibri"/>
        </w:rPr>
      </w:pPr>
    </w:p>
    <w:p w14:paraId="39BE24B4" w14:textId="77777777" w:rsidR="00D027CD" w:rsidRDefault="00D027CD">
      <w:pPr>
        <w:rPr>
          <w:rFonts w:ascii="Calibri" w:eastAsia="Calibri" w:hAnsi="Calibri" w:cs="Calibri"/>
        </w:rPr>
      </w:pPr>
    </w:p>
    <w:p w14:paraId="4E92E249" w14:textId="77777777" w:rsidR="00D027CD" w:rsidRDefault="00D027CD">
      <w:pPr>
        <w:rPr>
          <w:rFonts w:ascii="Calibri" w:eastAsia="Calibri" w:hAnsi="Calibri" w:cs="Calibri"/>
        </w:rPr>
      </w:pPr>
    </w:p>
    <w:p w14:paraId="73FFDCA3" w14:textId="77777777" w:rsidR="00D027CD" w:rsidRDefault="00D027CD">
      <w:pPr>
        <w:rPr>
          <w:rFonts w:ascii="Calibri" w:eastAsia="Calibri" w:hAnsi="Calibri" w:cs="Calibri"/>
        </w:rPr>
      </w:pPr>
    </w:p>
    <w:p w14:paraId="39C05C6A" w14:textId="77777777" w:rsidR="00D027CD" w:rsidRDefault="00D027CD">
      <w:pPr>
        <w:rPr>
          <w:rFonts w:ascii="Calibri" w:eastAsia="Calibri" w:hAnsi="Calibri" w:cs="Calibri"/>
        </w:rPr>
      </w:pPr>
    </w:p>
    <w:p w14:paraId="23A62A72" w14:textId="77777777" w:rsidR="00D027CD" w:rsidRDefault="00D027CD">
      <w:pPr>
        <w:rPr>
          <w:rFonts w:ascii="Calibri" w:eastAsia="Calibri" w:hAnsi="Calibri" w:cs="Calibri"/>
        </w:rPr>
      </w:pPr>
    </w:p>
    <w:p w14:paraId="38B72C62" w14:textId="77777777" w:rsidR="00D027CD" w:rsidRDefault="00D027CD">
      <w:pPr>
        <w:rPr>
          <w:rFonts w:ascii="Calibri" w:eastAsia="Calibri" w:hAnsi="Calibri" w:cs="Calibri"/>
        </w:rPr>
      </w:pPr>
    </w:p>
    <w:p w14:paraId="662E84B0" w14:textId="77777777" w:rsidR="00D027CD" w:rsidRDefault="00D027CD">
      <w:pPr>
        <w:rPr>
          <w:rFonts w:ascii="Calibri" w:eastAsia="Calibri" w:hAnsi="Calibri" w:cs="Calibri"/>
        </w:rPr>
      </w:pPr>
    </w:p>
    <w:p w14:paraId="21A55305" w14:textId="77777777" w:rsidR="00D027CD" w:rsidRDefault="00D027CD">
      <w:pPr>
        <w:rPr>
          <w:rFonts w:ascii="Calibri" w:eastAsia="Calibri" w:hAnsi="Calibri" w:cs="Calibri"/>
        </w:rPr>
      </w:pPr>
    </w:p>
    <w:p w14:paraId="5E6E9CB0" w14:textId="77777777" w:rsidR="00D027CD" w:rsidRDefault="00D027CD">
      <w:pPr>
        <w:rPr>
          <w:rFonts w:ascii="Calibri" w:eastAsia="Calibri" w:hAnsi="Calibri" w:cs="Calibri"/>
        </w:rPr>
      </w:pPr>
    </w:p>
    <w:p w14:paraId="547DFCC7" w14:textId="77777777" w:rsidR="00D027CD" w:rsidRDefault="00D027CD">
      <w:pPr>
        <w:rPr>
          <w:rFonts w:ascii="Calibri" w:eastAsia="Calibri" w:hAnsi="Calibri" w:cs="Calibri"/>
        </w:rPr>
      </w:pPr>
    </w:p>
    <w:p w14:paraId="00574D44" w14:textId="77777777" w:rsidR="00D027CD" w:rsidRDefault="00D027CD">
      <w:pPr>
        <w:rPr>
          <w:rFonts w:ascii="Calibri" w:eastAsia="Calibri" w:hAnsi="Calibri" w:cs="Calibri"/>
        </w:rPr>
      </w:pPr>
    </w:p>
    <w:p w14:paraId="303BDD8E" w14:textId="77777777" w:rsidR="00D027CD" w:rsidRDefault="00D027CD">
      <w:pPr>
        <w:rPr>
          <w:rFonts w:ascii="Calibri" w:eastAsia="Calibri" w:hAnsi="Calibri" w:cs="Calibri"/>
          <w:b/>
        </w:rPr>
      </w:pPr>
    </w:p>
    <w:tbl>
      <w:tblPr>
        <w:tblStyle w:val="a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027CD" w14:paraId="79E5032D" w14:textId="77777777">
        <w:trPr>
          <w:trHeight w:val="825"/>
        </w:trPr>
        <w:tc>
          <w:tcPr>
            <w:tcW w:w="9720" w:type="dxa"/>
            <w:shd w:val="clear" w:color="auto" w:fill="122240"/>
            <w:tcMar>
              <w:top w:w="100" w:type="dxa"/>
              <w:left w:w="100" w:type="dxa"/>
              <w:bottom w:w="100" w:type="dxa"/>
              <w:right w:w="100" w:type="dxa"/>
            </w:tcMar>
            <w:vAlign w:val="center"/>
          </w:tcPr>
          <w:p w14:paraId="03AF5EBE" w14:textId="77777777" w:rsidR="00D027CD" w:rsidRDefault="004D729C">
            <w:pPr>
              <w:rPr>
                <w:rFonts w:ascii="Calibri" w:eastAsia="Calibri" w:hAnsi="Calibri" w:cs="Calibri"/>
                <w:b/>
                <w:color w:val="FFFFFF"/>
                <w:sz w:val="16"/>
                <w:szCs w:val="16"/>
              </w:rPr>
            </w:pPr>
            <w:r>
              <w:rPr>
                <w:noProof/>
              </w:rPr>
              <w:drawing>
                <wp:anchor distT="114300" distB="114300" distL="114300" distR="114300" simplePos="0" relativeHeight="251665408" behindDoc="0" locked="0" layoutInCell="1" hidden="0" allowOverlap="1" wp14:anchorId="5F5ED50C" wp14:editId="58FC3B22">
                  <wp:simplePos x="0" y="0"/>
                  <wp:positionH relativeFrom="column">
                    <wp:posOffset>171450</wp:posOffset>
                  </wp:positionH>
                  <wp:positionV relativeFrom="paragraph">
                    <wp:posOffset>114300</wp:posOffset>
                  </wp:positionV>
                  <wp:extent cx="609600" cy="609600"/>
                  <wp:effectExtent l="0" t="0" r="0" b="0"/>
                  <wp:wrapSquare wrapText="bothSides" distT="114300" distB="114300" distL="114300" distR="114300"/>
                  <wp:docPr id="9"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609600" cy="609600"/>
                          </a:xfrm>
                          <a:prstGeom prst="rect">
                            <a:avLst/>
                          </a:prstGeom>
                          <a:ln/>
                        </pic:spPr>
                      </pic:pic>
                    </a:graphicData>
                  </a:graphic>
                </wp:anchor>
              </w:drawing>
            </w:r>
          </w:p>
          <w:p w14:paraId="79D24BD4" w14:textId="77777777" w:rsidR="00D027CD" w:rsidRDefault="00D027CD">
            <w:pPr>
              <w:jc w:val="center"/>
              <w:rPr>
                <w:rFonts w:ascii="Calibri" w:eastAsia="Calibri" w:hAnsi="Calibri" w:cs="Calibri"/>
                <w:b/>
                <w:color w:val="FFFFFF"/>
                <w:sz w:val="16"/>
                <w:szCs w:val="16"/>
              </w:rPr>
            </w:pPr>
          </w:p>
          <w:p w14:paraId="13B3F5AF" w14:textId="77777777" w:rsidR="00D027CD" w:rsidRDefault="004D729C">
            <w:pPr>
              <w:ind w:left="1350" w:right="1320"/>
              <w:jc w:val="center"/>
              <w:rPr>
                <w:rFonts w:ascii="Calibri" w:eastAsia="Calibri" w:hAnsi="Calibri" w:cs="Calibri"/>
                <w:b/>
                <w:color w:val="FFFFFF"/>
                <w:sz w:val="36"/>
                <w:szCs w:val="36"/>
              </w:rPr>
            </w:pPr>
            <w:r>
              <w:rPr>
                <w:rFonts w:ascii="Calibri" w:eastAsia="Calibri" w:hAnsi="Calibri" w:cs="Calibri"/>
                <w:b/>
                <w:color w:val="FFFFFF"/>
                <w:sz w:val="36"/>
                <w:szCs w:val="36"/>
              </w:rPr>
              <w:t>Summary of Scores</w:t>
            </w:r>
          </w:p>
        </w:tc>
      </w:tr>
    </w:tbl>
    <w:p w14:paraId="61B7D5EC" w14:textId="77777777" w:rsidR="00D027CD" w:rsidRDefault="00D027CD">
      <w:pPr>
        <w:rPr>
          <w:rFonts w:ascii="Calibri" w:eastAsia="Calibri" w:hAnsi="Calibri" w:cs="Calibri"/>
          <w:sz w:val="4"/>
          <w:szCs w:val="4"/>
        </w:rPr>
      </w:pPr>
    </w:p>
    <w:tbl>
      <w:tblPr>
        <w:tblStyle w:val="ae"/>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40"/>
        <w:gridCol w:w="3240"/>
        <w:gridCol w:w="3240"/>
      </w:tblGrid>
      <w:tr w:rsidR="00D027CD" w14:paraId="2F9996A8" w14:textId="77777777" w:rsidTr="00DC47AB">
        <w:tc>
          <w:tcPr>
            <w:tcW w:w="3240" w:type="dxa"/>
            <w:shd w:val="clear" w:color="auto" w:fill="5FBB8D"/>
            <w:tcMar>
              <w:top w:w="100" w:type="dxa"/>
              <w:left w:w="100" w:type="dxa"/>
              <w:bottom w:w="100" w:type="dxa"/>
              <w:right w:w="100" w:type="dxa"/>
            </w:tcMar>
          </w:tcPr>
          <w:p w14:paraId="6496B33F"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Domain</w:t>
            </w:r>
          </w:p>
        </w:tc>
        <w:tc>
          <w:tcPr>
            <w:tcW w:w="3240" w:type="dxa"/>
            <w:shd w:val="clear" w:color="auto" w:fill="5FBB8D"/>
            <w:tcMar>
              <w:top w:w="100" w:type="dxa"/>
              <w:left w:w="100" w:type="dxa"/>
              <w:bottom w:w="100" w:type="dxa"/>
              <w:right w:w="100" w:type="dxa"/>
            </w:tcMar>
          </w:tcPr>
          <w:p w14:paraId="0467630A"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Total Earned/Total Possible</w:t>
            </w:r>
          </w:p>
        </w:tc>
        <w:tc>
          <w:tcPr>
            <w:tcW w:w="3240" w:type="dxa"/>
            <w:shd w:val="clear" w:color="auto" w:fill="5FBB8D"/>
            <w:tcMar>
              <w:top w:w="100" w:type="dxa"/>
              <w:left w:w="100" w:type="dxa"/>
              <w:bottom w:w="100" w:type="dxa"/>
              <w:right w:w="100" w:type="dxa"/>
            </w:tcMar>
          </w:tcPr>
          <w:p w14:paraId="0D4F205F" w14:textId="77777777" w:rsidR="00D027CD" w:rsidRDefault="004D729C">
            <w:pPr>
              <w:widowControl w:val="0"/>
              <w:spacing w:line="240" w:lineRule="auto"/>
              <w:rPr>
                <w:rFonts w:ascii="Calibri" w:eastAsia="Calibri" w:hAnsi="Calibri" w:cs="Calibri"/>
                <w:b/>
                <w:color w:val="122240"/>
              </w:rPr>
            </w:pPr>
            <w:r>
              <w:rPr>
                <w:rFonts w:ascii="Calibri" w:eastAsia="Calibri" w:hAnsi="Calibri" w:cs="Calibri"/>
                <w:b/>
                <w:color w:val="122240"/>
              </w:rPr>
              <w:t>Percent of Implementation</w:t>
            </w:r>
          </w:p>
        </w:tc>
      </w:tr>
      <w:tr w:rsidR="00D027CD" w14:paraId="49AC8717" w14:textId="77777777" w:rsidTr="00DC47AB">
        <w:tc>
          <w:tcPr>
            <w:tcW w:w="3240" w:type="dxa"/>
            <w:shd w:val="clear" w:color="auto" w:fill="DEF0E6"/>
            <w:tcMar>
              <w:top w:w="100" w:type="dxa"/>
              <w:left w:w="100" w:type="dxa"/>
              <w:bottom w:w="100" w:type="dxa"/>
              <w:right w:w="100" w:type="dxa"/>
            </w:tcMar>
          </w:tcPr>
          <w:p w14:paraId="32358313"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Data and Assessment</w:t>
            </w:r>
          </w:p>
        </w:tc>
        <w:tc>
          <w:tcPr>
            <w:tcW w:w="3240" w:type="dxa"/>
            <w:shd w:val="clear" w:color="auto" w:fill="auto"/>
            <w:tcMar>
              <w:top w:w="100" w:type="dxa"/>
              <w:left w:w="100" w:type="dxa"/>
              <w:bottom w:w="100" w:type="dxa"/>
              <w:right w:w="100" w:type="dxa"/>
            </w:tcMar>
          </w:tcPr>
          <w:p w14:paraId="49F233C9"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/18</w:t>
            </w:r>
          </w:p>
        </w:tc>
        <w:tc>
          <w:tcPr>
            <w:tcW w:w="3240" w:type="dxa"/>
            <w:shd w:val="clear" w:color="auto" w:fill="auto"/>
            <w:tcMar>
              <w:top w:w="100" w:type="dxa"/>
              <w:left w:w="100" w:type="dxa"/>
              <w:bottom w:w="100" w:type="dxa"/>
              <w:right w:w="100" w:type="dxa"/>
            </w:tcMar>
          </w:tcPr>
          <w:p w14:paraId="6BB99596" w14:textId="77777777" w:rsidR="00D027CD" w:rsidRDefault="00D027CD">
            <w:pPr>
              <w:widowControl w:val="0"/>
              <w:spacing w:line="240" w:lineRule="auto"/>
              <w:rPr>
                <w:rFonts w:ascii="Calibri" w:eastAsia="Calibri" w:hAnsi="Calibri" w:cs="Calibri"/>
                <w:color w:val="122240"/>
              </w:rPr>
            </w:pPr>
          </w:p>
        </w:tc>
      </w:tr>
      <w:tr w:rsidR="00D027CD" w14:paraId="19626E4A" w14:textId="77777777" w:rsidTr="00DC47AB">
        <w:tc>
          <w:tcPr>
            <w:tcW w:w="3240" w:type="dxa"/>
            <w:shd w:val="clear" w:color="auto" w:fill="DEF0E6"/>
            <w:tcMar>
              <w:top w:w="100" w:type="dxa"/>
              <w:left w:w="100" w:type="dxa"/>
              <w:bottom w:w="100" w:type="dxa"/>
              <w:right w:w="100" w:type="dxa"/>
            </w:tcMar>
          </w:tcPr>
          <w:p w14:paraId="7AC750E6"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Literacy Instruction</w:t>
            </w:r>
          </w:p>
        </w:tc>
        <w:tc>
          <w:tcPr>
            <w:tcW w:w="3240" w:type="dxa"/>
            <w:shd w:val="clear" w:color="auto" w:fill="auto"/>
            <w:tcMar>
              <w:top w:w="100" w:type="dxa"/>
              <w:left w:w="100" w:type="dxa"/>
              <w:bottom w:w="100" w:type="dxa"/>
              <w:right w:w="100" w:type="dxa"/>
            </w:tcMar>
          </w:tcPr>
          <w:p w14:paraId="4B7775B3"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/20</w:t>
            </w:r>
          </w:p>
        </w:tc>
        <w:tc>
          <w:tcPr>
            <w:tcW w:w="3240" w:type="dxa"/>
            <w:shd w:val="clear" w:color="auto" w:fill="auto"/>
            <w:tcMar>
              <w:top w:w="100" w:type="dxa"/>
              <w:left w:w="100" w:type="dxa"/>
              <w:bottom w:w="100" w:type="dxa"/>
              <w:right w:w="100" w:type="dxa"/>
            </w:tcMar>
          </w:tcPr>
          <w:p w14:paraId="40EB2E77" w14:textId="77777777" w:rsidR="00D027CD" w:rsidRDefault="00D027CD">
            <w:pPr>
              <w:widowControl w:val="0"/>
              <w:spacing w:line="240" w:lineRule="auto"/>
              <w:rPr>
                <w:rFonts w:ascii="Calibri" w:eastAsia="Calibri" w:hAnsi="Calibri" w:cs="Calibri"/>
                <w:color w:val="122240"/>
              </w:rPr>
            </w:pPr>
          </w:p>
        </w:tc>
      </w:tr>
      <w:tr w:rsidR="00D027CD" w14:paraId="7ADA8AC7" w14:textId="77777777" w:rsidTr="00DC47AB">
        <w:tc>
          <w:tcPr>
            <w:tcW w:w="3240" w:type="dxa"/>
            <w:shd w:val="clear" w:color="auto" w:fill="DEF0E6"/>
            <w:tcMar>
              <w:top w:w="100" w:type="dxa"/>
              <w:left w:w="100" w:type="dxa"/>
              <w:bottom w:w="100" w:type="dxa"/>
              <w:right w:w="100" w:type="dxa"/>
            </w:tcMar>
          </w:tcPr>
          <w:p w14:paraId="702DC54D"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Literacy Intervention Instruction</w:t>
            </w:r>
          </w:p>
        </w:tc>
        <w:tc>
          <w:tcPr>
            <w:tcW w:w="3240" w:type="dxa"/>
            <w:shd w:val="clear" w:color="auto" w:fill="auto"/>
            <w:tcMar>
              <w:top w:w="100" w:type="dxa"/>
              <w:left w:w="100" w:type="dxa"/>
              <w:bottom w:w="100" w:type="dxa"/>
              <w:right w:w="100" w:type="dxa"/>
            </w:tcMar>
          </w:tcPr>
          <w:p w14:paraId="26F7128F"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/16</w:t>
            </w:r>
          </w:p>
        </w:tc>
        <w:tc>
          <w:tcPr>
            <w:tcW w:w="3240" w:type="dxa"/>
            <w:shd w:val="clear" w:color="auto" w:fill="auto"/>
            <w:tcMar>
              <w:top w:w="100" w:type="dxa"/>
              <w:left w:w="100" w:type="dxa"/>
              <w:bottom w:w="100" w:type="dxa"/>
              <w:right w:w="100" w:type="dxa"/>
            </w:tcMar>
          </w:tcPr>
          <w:p w14:paraId="6F8FCDE4" w14:textId="77777777" w:rsidR="00D027CD" w:rsidRDefault="00D027CD">
            <w:pPr>
              <w:widowControl w:val="0"/>
              <w:spacing w:line="240" w:lineRule="auto"/>
              <w:rPr>
                <w:rFonts w:ascii="Calibri" w:eastAsia="Calibri" w:hAnsi="Calibri" w:cs="Calibri"/>
                <w:color w:val="122240"/>
              </w:rPr>
            </w:pPr>
          </w:p>
        </w:tc>
      </w:tr>
      <w:tr w:rsidR="00D027CD" w14:paraId="64F6F82C" w14:textId="77777777" w:rsidTr="00DC47AB">
        <w:tc>
          <w:tcPr>
            <w:tcW w:w="3240" w:type="dxa"/>
            <w:shd w:val="clear" w:color="auto" w:fill="DEF0E6"/>
            <w:tcMar>
              <w:top w:w="100" w:type="dxa"/>
              <w:left w:w="100" w:type="dxa"/>
              <w:bottom w:w="100" w:type="dxa"/>
              <w:right w:w="100" w:type="dxa"/>
            </w:tcMar>
          </w:tcPr>
          <w:p w14:paraId="2D0AE450"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Data-Based Decision Making</w:t>
            </w:r>
          </w:p>
        </w:tc>
        <w:tc>
          <w:tcPr>
            <w:tcW w:w="3240" w:type="dxa"/>
            <w:shd w:val="clear" w:color="auto" w:fill="auto"/>
            <w:tcMar>
              <w:top w:w="100" w:type="dxa"/>
              <w:left w:w="100" w:type="dxa"/>
              <w:bottom w:w="100" w:type="dxa"/>
              <w:right w:w="100" w:type="dxa"/>
            </w:tcMar>
          </w:tcPr>
          <w:p w14:paraId="15E599D2"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/20</w:t>
            </w:r>
          </w:p>
        </w:tc>
        <w:tc>
          <w:tcPr>
            <w:tcW w:w="3240" w:type="dxa"/>
            <w:shd w:val="clear" w:color="auto" w:fill="auto"/>
            <w:tcMar>
              <w:top w:w="100" w:type="dxa"/>
              <w:left w:w="100" w:type="dxa"/>
              <w:bottom w:w="100" w:type="dxa"/>
              <w:right w:w="100" w:type="dxa"/>
            </w:tcMar>
          </w:tcPr>
          <w:p w14:paraId="244ACF14" w14:textId="77777777" w:rsidR="00D027CD" w:rsidRDefault="00D027CD">
            <w:pPr>
              <w:widowControl w:val="0"/>
              <w:spacing w:line="240" w:lineRule="auto"/>
              <w:rPr>
                <w:rFonts w:ascii="Calibri" w:eastAsia="Calibri" w:hAnsi="Calibri" w:cs="Calibri"/>
                <w:color w:val="122240"/>
              </w:rPr>
            </w:pPr>
          </w:p>
        </w:tc>
      </w:tr>
      <w:tr w:rsidR="00D027CD" w14:paraId="29A72589" w14:textId="77777777" w:rsidTr="00DC47AB">
        <w:tc>
          <w:tcPr>
            <w:tcW w:w="3240" w:type="dxa"/>
            <w:shd w:val="clear" w:color="auto" w:fill="DEF0E6"/>
            <w:tcMar>
              <w:top w:w="100" w:type="dxa"/>
              <w:left w:w="100" w:type="dxa"/>
              <w:bottom w:w="100" w:type="dxa"/>
              <w:right w:w="100" w:type="dxa"/>
            </w:tcMar>
          </w:tcPr>
          <w:p w14:paraId="719B9BE1"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Literacy Leadership Team</w:t>
            </w:r>
          </w:p>
        </w:tc>
        <w:tc>
          <w:tcPr>
            <w:tcW w:w="3240" w:type="dxa"/>
            <w:shd w:val="clear" w:color="auto" w:fill="auto"/>
            <w:tcMar>
              <w:top w:w="100" w:type="dxa"/>
              <w:left w:w="100" w:type="dxa"/>
              <w:bottom w:w="100" w:type="dxa"/>
              <w:right w:w="100" w:type="dxa"/>
            </w:tcMar>
          </w:tcPr>
          <w:p w14:paraId="79B7F627"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/18</w:t>
            </w:r>
          </w:p>
        </w:tc>
        <w:tc>
          <w:tcPr>
            <w:tcW w:w="3240" w:type="dxa"/>
            <w:shd w:val="clear" w:color="auto" w:fill="auto"/>
            <w:tcMar>
              <w:top w:w="100" w:type="dxa"/>
              <w:left w:w="100" w:type="dxa"/>
              <w:bottom w:w="100" w:type="dxa"/>
              <w:right w:w="100" w:type="dxa"/>
            </w:tcMar>
          </w:tcPr>
          <w:p w14:paraId="216B3A45" w14:textId="77777777" w:rsidR="00D027CD" w:rsidRDefault="00D027CD">
            <w:pPr>
              <w:widowControl w:val="0"/>
              <w:spacing w:line="240" w:lineRule="auto"/>
              <w:rPr>
                <w:rFonts w:ascii="Calibri" w:eastAsia="Calibri" w:hAnsi="Calibri" w:cs="Calibri"/>
                <w:color w:val="122240"/>
              </w:rPr>
            </w:pPr>
          </w:p>
        </w:tc>
      </w:tr>
      <w:tr w:rsidR="00D027CD" w14:paraId="58837D75" w14:textId="77777777" w:rsidTr="00DC47AB">
        <w:tc>
          <w:tcPr>
            <w:tcW w:w="3240" w:type="dxa"/>
            <w:shd w:val="clear" w:color="auto" w:fill="DEF0E6"/>
            <w:tcMar>
              <w:top w:w="100" w:type="dxa"/>
              <w:left w:w="100" w:type="dxa"/>
              <w:bottom w:w="100" w:type="dxa"/>
              <w:right w:w="100" w:type="dxa"/>
            </w:tcMar>
          </w:tcPr>
          <w:p w14:paraId="0C57C2A7"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Literacy Professional Learning</w:t>
            </w:r>
          </w:p>
        </w:tc>
        <w:tc>
          <w:tcPr>
            <w:tcW w:w="3240" w:type="dxa"/>
            <w:shd w:val="clear" w:color="auto" w:fill="auto"/>
            <w:tcMar>
              <w:top w:w="100" w:type="dxa"/>
              <w:left w:w="100" w:type="dxa"/>
              <w:bottom w:w="100" w:type="dxa"/>
              <w:right w:w="100" w:type="dxa"/>
            </w:tcMar>
          </w:tcPr>
          <w:p w14:paraId="1DD337E4"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/18</w:t>
            </w:r>
          </w:p>
        </w:tc>
        <w:tc>
          <w:tcPr>
            <w:tcW w:w="3240" w:type="dxa"/>
            <w:shd w:val="clear" w:color="auto" w:fill="auto"/>
            <w:tcMar>
              <w:top w:w="100" w:type="dxa"/>
              <w:left w:w="100" w:type="dxa"/>
              <w:bottom w:w="100" w:type="dxa"/>
              <w:right w:w="100" w:type="dxa"/>
            </w:tcMar>
          </w:tcPr>
          <w:p w14:paraId="4B13FAA6" w14:textId="77777777" w:rsidR="00D027CD" w:rsidRDefault="00D027CD">
            <w:pPr>
              <w:widowControl w:val="0"/>
              <w:spacing w:line="240" w:lineRule="auto"/>
              <w:rPr>
                <w:rFonts w:ascii="Calibri" w:eastAsia="Calibri" w:hAnsi="Calibri" w:cs="Calibri"/>
                <w:color w:val="122240"/>
              </w:rPr>
            </w:pPr>
          </w:p>
        </w:tc>
      </w:tr>
      <w:tr w:rsidR="00D027CD" w14:paraId="4D17B795" w14:textId="77777777" w:rsidTr="00DC47AB">
        <w:tc>
          <w:tcPr>
            <w:tcW w:w="3240" w:type="dxa"/>
            <w:shd w:val="clear" w:color="auto" w:fill="DEF0E6"/>
            <w:tcMar>
              <w:top w:w="100" w:type="dxa"/>
              <w:left w:w="100" w:type="dxa"/>
              <w:bottom w:w="100" w:type="dxa"/>
              <w:right w:w="100" w:type="dxa"/>
            </w:tcMar>
          </w:tcPr>
          <w:p w14:paraId="4770D276" w14:textId="77777777" w:rsidR="00D027CD" w:rsidRDefault="004D729C">
            <w:pPr>
              <w:widowControl w:val="0"/>
              <w:spacing w:line="240" w:lineRule="auto"/>
              <w:rPr>
                <w:rFonts w:ascii="Calibri" w:eastAsia="Calibri" w:hAnsi="Calibri" w:cs="Calibri"/>
                <w:color w:val="122240"/>
                <w:sz w:val="18"/>
                <w:szCs w:val="18"/>
              </w:rPr>
            </w:pPr>
            <w:r>
              <w:rPr>
                <w:rFonts w:ascii="Calibri" w:eastAsia="Calibri" w:hAnsi="Calibri" w:cs="Calibri"/>
                <w:color w:val="122240"/>
                <w:sz w:val="18"/>
                <w:szCs w:val="18"/>
              </w:rPr>
              <w:t>Community and Family Involvement</w:t>
            </w:r>
          </w:p>
        </w:tc>
        <w:tc>
          <w:tcPr>
            <w:tcW w:w="3240" w:type="dxa"/>
            <w:shd w:val="clear" w:color="auto" w:fill="auto"/>
            <w:tcMar>
              <w:top w:w="100" w:type="dxa"/>
              <w:left w:w="100" w:type="dxa"/>
              <w:bottom w:w="100" w:type="dxa"/>
              <w:right w:w="100" w:type="dxa"/>
            </w:tcMar>
          </w:tcPr>
          <w:p w14:paraId="4E46D45B" w14:textId="77777777" w:rsidR="00D027CD" w:rsidRDefault="004D729C">
            <w:pPr>
              <w:widowControl w:val="0"/>
              <w:spacing w:line="240" w:lineRule="auto"/>
              <w:jc w:val="center"/>
              <w:rPr>
                <w:rFonts w:ascii="Calibri" w:eastAsia="Calibri" w:hAnsi="Calibri" w:cs="Calibri"/>
                <w:color w:val="122240"/>
                <w:sz w:val="18"/>
                <w:szCs w:val="18"/>
              </w:rPr>
            </w:pPr>
            <w:r>
              <w:rPr>
                <w:rFonts w:ascii="Calibri" w:eastAsia="Calibri" w:hAnsi="Calibri" w:cs="Calibri"/>
                <w:color w:val="122240"/>
                <w:sz w:val="18"/>
                <w:szCs w:val="18"/>
              </w:rPr>
              <w:t xml:space="preserve">  /8</w:t>
            </w:r>
          </w:p>
        </w:tc>
        <w:tc>
          <w:tcPr>
            <w:tcW w:w="3240" w:type="dxa"/>
            <w:shd w:val="clear" w:color="auto" w:fill="auto"/>
            <w:tcMar>
              <w:top w:w="100" w:type="dxa"/>
              <w:left w:w="100" w:type="dxa"/>
              <w:bottom w:w="100" w:type="dxa"/>
              <w:right w:w="100" w:type="dxa"/>
            </w:tcMar>
          </w:tcPr>
          <w:p w14:paraId="0E4D7895" w14:textId="77777777" w:rsidR="00D027CD" w:rsidRDefault="00D027CD">
            <w:pPr>
              <w:widowControl w:val="0"/>
              <w:spacing w:line="240" w:lineRule="auto"/>
              <w:rPr>
                <w:rFonts w:ascii="Calibri" w:eastAsia="Calibri" w:hAnsi="Calibri" w:cs="Calibri"/>
                <w:color w:val="122240"/>
              </w:rPr>
            </w:pPr>
          </w:p>
        </w:tc>
      </w:tr>
    </w:tbl>
    <w:p w14:paraId="21EAA599" w14:textId="77777777" w:rsidR="00D027CD" w:rsidRDefault="00D027CD">
      <w:pPr>
        <w:rPr>
          <w:rFonts w:ascii="Calibri" w:eastAsia="Calibri" w:hAnsi="Calibri" w:cs="Calibri"/>
        </w:rPr>
      </w:pPr>
    </w:p>
    <w:sectPr w:rsidR="00D027CD">
      <w:headerReference w:type="default" r:id="rId11"/>
      <w:pgSz w:w="12240" w:h="15840"/>
      <w:pgMar w:top="630" w:right="1350" w:bottom="81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26F4" w14:textId="77777777" w:rsidR="00B079BF" w:rsidRDefault="00B079BF">
      <w:pPr>
        <w:spacing w:line="240" w:lineRule="auto"/>
      </w:pPr>
      <w:r>
        <w:separator/>
      </w:r>
    </w:p>
  </w:endnote>
  <w:endnote w:type="continuationSeparator" w:id="0">
    <w:p w14:paraId="159DD661" w14:textId="77777777" w:rsidR="00B079BF" w:rsidRDefault="00B07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818E" w14:textId="77777777" w:rsidR="00B079BF" w:rsidRDefault="00B079BF">
      <w:pPr>
        <w:spacing w:line="240" w:lineRule="auto"/>
      </w:pPr>
      <w:r>
        <w:separator/>
      </w:r>
    </w:p>
  </w:footnote>
  <w:footnote w:type="continuationSeparator" w:id="0">
    <w:p w14:paraId="1D7B2F45" w14:textId="77777777" w:rsidR="00B079BF" w:rsidRDefault="00B07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25A" w14:textId="6A8DDE63" w:rsidR="00D027CD" w:rsidRDefault="00D027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CD"/>
    <w:rsid w:val="000D4874"/>
    <w:rsid w:val="00225940"/>
    <w:rsid w:val="004D729C"/>
    <w:rsid w:val="006D0FF2"/>
    <w:rsid w:val="00B079BF"/>
    <w:rsid w:val="00B16F59"/>
    <w:rsid w:val="00BB277B"/>
    <w:rsid w:val="00D027CD"/>
    <w:rsid w:val="00DC47AB"/>
    <w:rsid w:val="00F9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68A8"/>
  <w15:docId w15:val="{758852F4-C997-4914-A633-E99D9113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2023-06-27T04:00:00+00:00</Publication_x0020_Date>
    <Audience1 xmlns="3a62de7d-ba57-4f43-9dae-9623ba637be0"/>
    <_dlc_DocId xmlns="3a62de7d-ba57-4f43-9dae-9623ba637be0">KYED-521-516</_dlc_DocId>
    <_dlc_DocIdUrl xmlns="3a62de7d-ba57-4f43-9dae-9623ba637be0">
      <Url>https://www.education.ky.gov/curriculum/conpro/engla/_layouts/15/DocIdRedir.aspx?ID=KYED-521-516</Url>
      <Description>KYED-521-516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5ACB13629B944AA2AA07F5A84F7554" ma:contentTypeVersion="28" ma:contentTypeDescription="" ma:contentTypeScope="" ma:versionID="3fa04356f3188cc1d48db6b604462e3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1a0314bfd3ca87c71eee0f330706cfa2"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211AD6-ACFC-4FA2-9279-8E69C523D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EE7F6-5234-40A1-8126-E869AC72A8C1}">
  <ds:schemaRefs>
    <ds:schemaRef ds:uri="http://schemas.microsoft.com/sharepoint/v3/contenttype/forms"/>
  </ds:schemaRefs>
</ds:datastoreItem>
</file>

<file path=customXml/itemProps3.xml><?xml version="1.0" encoding="utf-8"?>
<ds:datastoreItem xmlns:ds="http://schemas.openxmlformats.org/officeDocument/2006/customXml" ds:itemID="{34407104-4423-47A7-9997-C1B088C42CD3}"/>
</file>

<file path=customXml/itemProps4.xml><?xml version="1.0" encoding="utf-8"?>
<ds:datastoreItem xmlns:ds="http://schemas.openxmlformats.org/officeDocument/2006/customXml" ds:itemID="{5337154C-E261-4F48-B028-51FE723A42E9}"/>
</file>

<file path=docProps/app.xml><?xml version="1.0" encoding="utf-8"?>
<Properties xmlns="http://schemas.openxmlformats.org/officeDocument/2006/extended-properties" xmlns:vt="http://schemas.openxmlformats.org/officeDocument/2006/docPropsVTypes">
  <Template>Normal</Template>
  <TotalTime>1</TotalTime>
  <Pages>10</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Steele, Danna - Division of Academic Program Standards</dc:creator>
  <cp:lastModifiedBy>Davidson, Caryn - Office of Teaching and Learning</cp:lastModifiedBy>
  <cp:revision>2</cp:revision>
  <dcterms:created xsi:type="dcterms:W3CDTF">2023-06-27T14:28:00Z</dcterms:created>
  <dcterms:modified xsi:type="dcterms:W3CDTF">2023-06-27T14:28:00Z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0x0101001BEB557DBE01834EAB47A683706DCD5B001B5ACB13629B944AA2AA07F5A84F7554</vt:lpwstr>
  </property>
  <property fmtid="{D5CDD505-2E9C-101B-9397-08002B2CF9AE}" pid="3" name="_dlc_DocIdItemGuid">
    <vt:lpwstr>e3b9c6d4-acea-4f40-b376-64c7b98ebcf2</vt:lpwstr>
  </property>
</Properties>
</file>