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5BE355" w14:textId="77777777" w:rsidR="00002F0F" w:rsidRDefault="002137A2">
      <w:pPr>
        <w:spacing w:after="200" w:line="240" w:lineRule="auto"/>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Session 1: Shared Learning</w:t>
      </w:r>
    </w:p>
    <w:p w14:paraId="572D3175" w14:textId="77777777" w:rsidR="00002F0F" w:rsidRDefault="002137A2">
      <w:pPr>
        <w:spacing w:after="200" w:line="240" w:lineRule="auto"/>
        <w:rPr>
          <w:rFonts w:ascii="Poppins" w:eastAsia="Poppins" w:hAnsi="Poppins" w:cs="Poppins"/>
          <w:i/>
          <w:sz w:val="20"/>
          <w:szCs w:val="20"/>
          <w:highlight w:val="white"/>
        </w:rPr>
      </w:pPr>
      <w:r>
        <w:rPr>
          <w:rFonts w:ascii="Poppins" w:eastAsia="Poppins" w:hAnsi="Poppins" w:cs="Poppins"/>
          <w:b/>
          <w:sz w:val="20"/>
          <w:szCs w:val="20"/>
          <w:highlight w:val="white"/>
        </w:rPr>
        <w:t xml:space="preserve">Video: </w:t>
      </w:r>
      <w:r>
        <w:rPr>
          <w:rFonts w:ascii="Poppins" w:eastAsia="Poppins" w:hAnsi="Poppins" w:cs="Poppins"/>
          <w:i/>
          <w:sz w:val="20"/>
          <w:szCs w:val="20"/>
          <w:highlight w:val="white"/>
        </w:rPr>
        <w:t xml:space="preserve">Inside Mathematics: </w:t>
      </w:r>
      <w:proofErr w:type="spellStart"/>
      <w:r>
        <w:rPr>
          <w:rFonts w:ascii="Poppins" w:eastAsia="Poppins" w:hAnsi="Poppins" w:cs="Poppins"/>
          <w:sz w:val="20"/>
          <w:szCs w:val="20"/>
          <w:highlight w:val="white"/>
        </w:rPr>
        <w:t>Cecilio</w:t>
      </w:r>
      <w:proofErr w:type="spellEnd"/>
      <w:r>
        <w:rPr>
          <w:rFonts w:ascii="Poppins" w:eastAsia="Poppins" w:hAnsi="Poppins" w:cs="Poppins"/>
          <w:sz w:val="20"/>
          <w:szCs w:val="20"/>
          <w:highlight w:val="white"/>
        </w:rPr>
        <w:t xml:space="preserve"> Dimas, Grade 7 </w:t>
      </w:r>
      <w:proofErr w:type="gramStart"/>
      <w:r>
        <w:rPr>
          <w:rFonts w:ascii="Poppins" w:eastAsia="Poppins" w:hAnsi="Poppins" w:cs="Poppins"/>
          <w:sz w:val="20"/>
          <w:szCs w:val="20"/>
          <w:highlight w:val="white"/>
        </w:rPr>
        <w:t>&amp;  8</w:t>
      </w:r>
      <w:proofErr w:type="gramEnd"/>
      <w:r>
        <w:rPr>
          <w:rFonts w:ascii="Poppins" w:eastAsia="Poppins" w:hAnsi="Poppins" w:cs="Poppins"/>
          <w:sz w:val="20"/>
          <w:szCs w:val="20"/>
          <w:highlight w:val="white"/>
        </w:rPr>
        <w:t xml:space="preserve"> - Lesson 2A</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45"/>
        <w:gridCol w:w="5445"/>
      </w:tblGrid>
      <w:tr w:rsidR="00002F0F" w14:paraId="302FC515" w14:textId="77777777" w:rsidTr="004F39AA">
        <w:trPr>
          <w:tblHeader/>
        </w:trPr>
        <w:tc>
          <w:tcPr>
            <w:tcW w:w="5445" w:type="dxa"/>
            <w:shd w:val="clear" w:color="auto" w:fill="2D68C4"/>
            <w:tcMar>
              <w:top w:w="100" w:type="dxa"/>
              <w:left w:w="100" w:type="dxa"/>
              <w:bottom w:w="100" w:type="dxa"/>
              <w:right w:w="100" w:type="dxa"/>
            </w:tcMar>
          </w:tcPr>
          <w:p w14:paraId="7BCF3FD3" w14:textId="77777777" w:rsidR="00002F0F" w:rsidRDefault="002137A2">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Takeaways &amp; Notes from Jigsaw</w:t>
            </w:r>
          </w:p>
          <w:p w14:paraId="58D07830" w14:textId="77777777" w:rsidR="00002F0F" w:rsidRDefault="00002F0F">
            <w:pPr>
              <w:widowControl w:val="0"/>
              <w:spacing w:line="240" w:lineRule="auto"/>
              <w:jc w:val="center"/>
              <w:rPr>
                <w:rFonts w:ascii="Poppins" w:eastAsia="Poppins" w:hAnsi="Poppins" w:cs="Poppins"/>
                <w:b/>
                <w:color w:val="FFFFFF"/>
                <w:sz w:val="18"/>
                <w:szCs w:val="18"/>
              </w:rPr>
            </w:pPr>
          </w:p>
          <w:p w14:paraId="509FB110" w14:textId="77777777" w:rsidR="00002F0F" w:rsidRDefault="002137A2">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195894AC" w14:textId="77777777" w:rsidR="00002F0F" w:rsidRDefault="002137A2">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 For students?</w:t>
            </w:r>
          </w:p>
        </w:tc>
        <w:tc>
          <w:tcPr>
            <w:tcW w:w="5445" w:type="dxa"/>
            <w:shd w:val="clear" w:color="auto" w:fill="2D68C4"/>
            <w:tcMar>
              <w:top w:w="100" w:type="dxa"/>
              <w:left w:w="100" w:type="dxa"/>
              <w:bottom w:w="100" w:type="dxa"/>
              <w:right w:w="100" w:type="dxa"/>
            </w:tcMar>
          </w:tcPr>
          <w:p w14:paraId="764C4680" w14:textId="77777777" w:rsidR="00002F0F" w:rsidRDefault="002137A2">
            <w:pPr>
              <w:widowControl w:val="0"/>
              <w:pBdr>
                <w:top w:val="nil"/>
                <w:left w:val="nil"/>
                <w:bottom w:val="nil"/>
                <w:right w:val="nil"/>
                <w:between w:val="nil"/>
              </w:pBdr>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6739894B" w14:textId="77777777" w:rsidR="00002F0F" w:rsidRDefault="00002F0F">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
          <w:p w14:paraId="2554F88F" w14:textId="77777777" w:rsidR="00002F0F" w:rsidRDefault="002137A2">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Mr. Dimas take to incorporate SMPs into this lesson? What impact did this have on student learning?</w:t>
            </w:r>
          </w:p>
          <w:p w14:paraId="47D05885" w14:textId="77777777" w:rsidR="00002F0F" w:rsidRDefault="00002F0F">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p>
          <w:p w14:paraId="1EE0C69A" w14:textId="77777777" w:rsidR="00002F0F" w:rsidRDefault="002137A2">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002F0F" w14:paraId="1615B3FE" w14:textId="77777777" w:rsidTr="00FF3D3E">
        <w:trPr>
          <w:trHeight w:val="2880"/>
        </w:trPr>
        <w:tc>
          <w:tcPr>
            <w:tcW w:w="5445" w:type="dxa"/>
            <w:shd w:val="clear" w:color="auto" w:fill="auto"/>
            <w:tcMar>
              <w:top w:w="100" w:type="dxa"/>
              <w:left w:w="100" w:type="dxa"/>
              <w:bottom w:w="100" w:type="dxa"/>
              <w:right w:w="100" w:type="dxa"/>
            </w:tcMar>
          </w:tcPr>
          <w:p w14:paraId="6F53ABCC" w14:textId="76038763" w:rsidR="004F39AA" w:rsidRDefault="002137A2">
            <w:pPr>
              <w:widowControl w:val="0"/>
              <w:pBdr>
                <w:top w:val="nil"/>
                <w:left w:val="nil"/>
                <w:bottom w:val="nil"/>
                <w:right w:val="nil"/>
                <w:between w:val="nil"/>
              </w:pBdr>
              <w:spacing w:line="360" w:lineRule="auto"/>
              <w:rPr>
                <w:rFonts w:ascii="Poppins" w:eastAsia="Poppins" w:hAnsi="Poppins" w:cs="Poppins"/>
                <w:b/>
                <w:color w:val="202020"/>
                <w:sz w:val="18"/>
                <w:szCs w:val="18"/>
                <w:highlight w:val="white"/>
              </w:rPr>
            </w:pPr>
            <w:r>
              <w:rPr>
                <w:rFonts w:ascii="Poppins" w:eastAsia="Poppins" w:hAnsi="Poppins" w:cs="Poppins"/>
                <w:b/>
                <w:sz w:val="18"/>
                <w:szCs w:val="18"/>
                <w:highlight w:val="white"/>
                <w:u w:val="single"/>
              </w:rPr>
              <w:t>SMP1</w:t>
            </w:r>
            <w:r>
              <w:rPr>
                <w:rFonts w:ascii="Poppins" w:eastAsia="Poppins" w:hAnsi="Poppins" w:cs="Poppins"/>
                <w:b/>
                <w:sz w:val="18"/>
                <w:szCs w:val="18"/>
                <w:highlight w:val="white"/>
              </w:rPr>
              <w:t xml:space="preserve"> </w:t>
            </w:r>
            <w:r>
              <w:rPr>
                <w:rFonts w:ascii="Poppins" w:eastAsia="Poppins" w:hAnsi="Poppins" w:cs="Poppins"/>
                <w:b/>
                <w:color w:val="202020"/>
                <w:sz w:val="18"/>
                <w:szCs w:val="18"/>
                <w:highlight w:val="white"/>
              </w:rPr>
              <w:t xml:space="preserve">Make sense of problems and persevere in solving them. </w:t>
            </w:r>
          </w:p>
          <w:p w14:paraId="634B2DD1" w14:textId="77777777" w:rsidR="00002F0F" w:rsidRDefault="00002F0F">
            <w:pPr>
              <w:widowControl w:val="0"/>
              <w:pBdr>
                <w:top w:val="nil"/>
                <w:left w:val="nil"/>
                <w:bottom w:val="nil"/>
                <w:right w:val="nil"/>
                <w:between w:val="nil"/>
              </w:pBdr>
              <w:spacing w:line="360" w:lineRule="auto"/>
              <w:rPr>
                <w:rFonts w:ascii="Poppins" w:eastAsia="Poppins" w:hAnsi="Poppins" w:cs="Poppins"/>
                <w:color w:val="202020"/>
                <w:sz w:val="18"/>
                <w:szCs w:val="18"/>
                <w:highlight w:val="white"/>
              </w:rPr>
            </w:pPr>
          </w:p>
        </w:tc>
        <w:tc>
          <w:tcPr>
            <w:tcW w:w="5445" w:type="dxa"/>
            <w:shd w:val="clear" w:color="auto" w:fill="auto"/>
            <w:tcMar>
              <w:top w:w="100" w:type="dxa"/>
              <w:left w:w="100" w:type="dxa"/>
              <w:bottom w:w="100" w:type="dxa"/>
              <w:right w:w="100" w:type="dxa"/>
            </w:tcMar>
          </w:tcPr>
          <w:p w14:paraId="5629A116"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50A29031" w14:textId="77777777" w:rsidTr="00FF3D3E">
        <w:trPr>
          <w:trHeight w:val="2880"/>
        </w:trPr>
        <w:tc>
          <w:tcPr>
            <w:tcW w:w="5445" w:type="dxa"/>
            <w:shd w:val="clear" w:color="auto" w:fill="auto"/>
            <w:tcMar>
              <w:top w:w="100" w:type="dxa"/>
              <w:left w:w="100" w:type="dxa"/>
              <w:bottom w:w="100" w:type="dxa"/>
              <w:right w:w="100" w:type="dxa"/>
            </w:tcMar>
          </w:tcPr>
          <w:p w14:paraId="622682B0" w14:textId="77777777" w:rsidR="00002F0F" w:rsidRDefault="002137A2">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SMP2</w:t>
            </w:r>
            <w:r>
              <w:rPr>
                <w:rFonts w:ascii="Poppins" w:eastAsia="Poppins" w:hAnsi="Poppins" w:cs="Poppins"/>
                <w:b/>
                <w:sz w:val="18"/>
                <w:szCs w:val="18"/>
                <w:highlight w:val="white"/>
              </w:rPr>
              <w:t xml:space="preserve"> Reason abstractly and quantitatively.</w:t>
            </w:r>
          </w:p>
          <w:p w14:paraId="4B075D92" w14:textId="77777777" w:rsidR="00FF3D3E" w:rsidRDefault="00FF3D3E">
            <w:pPr>
              <w:widowControl w:val="0"/>
              <w:pBdr>
                <w:top w:val="nil"/>
                <w:left w:val="nil"/>
                <w:bottom w:val="nil"/>
                <w:right w:val="nil"/>
                <w:between w:val="nil"/>
              </w:pBdr>
              <w:spacing w:line="360" w:lineRule="auto"/>
              <w:rPr>
                <w:rFonts w:ascii="Poppins" w:eastAsia="Poppins" w:hAnsi="Poppins" w:cs="Poppins"/>
                <w:b/>
                <w:sz w:val="18"/>
                <w:szCs w:val="18"/>
                <w:highlight w:val="white"/>
              </w:rPr>
            </w:pPr>
          </w:p>
          <w:p w14:paraId="5B7CCD87" w14:textId="77777777" w:rsidR="00FF3D3E" w:rsidRDefault="00FF3D3E">
            <w:pPr>
              <w:widowControl w:val="0"/>
              <w:pBdr>
                <w:top w:val="nil"/>
                <w:left w:val="nil"/>
                <w:bottom w:val="nil"/>
                <w:right w:val="nil"/>
                <w:between w:val="nil"/>
              </w:pBdr>
              <w:spacing w:line="360" w:lineRule="auto"/>
              <w:rPr>
                <w:rFonts w:ascii="Poppins" w:eastAsia="Poppins" w:hAnsi="Poppins" w:cs="Poppins"/>
                <w:b/>
                <w:sz w:val="18"/>
                <w:szCs w:val="18"/>
                <w:highlight w:val="white"/>
              </w:rPr>
            </w:pPr>
          </w:p>
          <w:p w14:paraId="4C415499" w14:textId="77777777" w:rsidR="00FF3D3E" w:rsidRDefault="00FF3D3E">
            <w:pPr>
              <w:widowControl w:val="0"/>
              <w:pBdr>
                <w:top w:val="nil"/>
                <w:left w:val="nil"/>
                <w:bottom w:val="nil"/>
                <w:right w:val="nil"/>
                <w:between w:val="nil"/>
              </w:pBdr>
              <w:spacing w:line="360" w:lineRule="auto"/>
              <w:rPr>
                <w:rFonts w:ascii="Poppins" w:eastAsia="Poppins" w:hAnsi="Poppins" w:cs="Poppins"/>
                <w:b/>
                <w:sz w:val="18"/>
                <w:szCs w:val="18"/>
                <w:highlight w:val="white"/>
              </w:rPr>
            </w:pPr>
          </w:p>
          <w:p w14:paraId="0E4870A6" w14:textId="77777777" w:rsidR="00FF3D3E" w:rsidRDefault="00FF3D3E">
            <w:pPr>
              <w:widowControl w:val="0"/>
              <w:pBdr>
                <w:top w:val="nil"/>
                <w:left w:val="nil"/>
                <w:bottom w:val="nil"/>
                <w:right w:val="nil"/>
                <w:between w:val="nil"/>
              </w:pBdr>
              <w:spacing w:line="360" w:lineRule="auto"/>
              <w:rPr>
                <w:rFonts w:ascii="Poppins" w:eastAsia="Poppins" w:hAnsi="Poppins" w:cs="Poppins"/>
                <w:b/>
                <w:sz w:val="18"/>
                <w:szCs w:val="18"/>
                <w:highlight w:val="white"/>
              </w:rPr>
            </w:pPr>
          </w:p>
          <w:p w14:paraId="4EFF1823" w14:textId="77777777" w:rsidR="00FF3D3E" w:rsidRDefault="00FF3D3E">
            <w:pPr>
              <w:widowControl w:val="0"/>
              <w:pBdr>
                <w:top w:val="nil"/>
                <w:left w:val="nil"/>
                <w:bottom w:val="nil"/>
                <w:right w:val="nil"/>
                <w:between w:val="nil"/>
              </w:pBdr>
              <w:spacing w:line="360" w:lineRule="auto"/>
              <w:rPr>
                <w:rFonts w:ascii="Poppins" w:eastAsia="Poppins" w:hAnsi="Poppins" w:cs="Poppins"/>
                <w:b/>
                <w:sz w:val="18"/>
                <w:szCs w:val="18"/>
                <w:highlight w:val="white"/>
              </w:rPr>
            </w:pPr>
          </w:p>
          <w:p w14:paraId="59A6D96F" w14:textId="0C164FC6" w:rsidR="00FF3D3E" w:rsidRDefault="00FF3D3E">
            <w:pPr>
              <w:widowControl w:val="0"/>
              <w:pBdr>
                <w:top w:val="nil"/>
                <w:left w:val="nil"/>
                <w:bottom w:val="nil"/>
                <w:right w:val="nil"/>
                <w:between w:val="nil"/>
              </w:pBdr>
              <w:spacing w:line="360" w:lineRule="auto"/>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70F06012"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44BC4C4F" w14:textId="77777777" w:rsidTr="00FF3D3E">
        <w:trPr>
          <w:trHeight w:val="2880"/>
        </w:trPr>
        <w:tc>
          <w:tcPr>
            <w:tcW w:w="5445" w:type="dxa"/>
            <w:shd w:val="clear" w:color="auto" w:fill="auto"/>
            <w:tcMar>
              <w:top w:w="100" w:type="dxa"/>
              <w:left w:w="100" w:type="dxa"/>
              <w:bottom w:w="100" w:type="dxa"/>
              <w:right w:w="100" w:type="dxa"/>
            </w:tcMar>
          </w:tcPr>
          <w:p w14:paraId="0782992C" w14:textId="77777777" w:rsidR="00002F0F" w:rsidRDefault="002137A2">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SMP3</w:t>
            </w:r>
            <w:r>
              <w:rPr>
                <w:rFonts w:ascii="Poppins" w:eastAsia="Poppins" w:hAnsi="Poppins" w:cs="Poppins"/>
                <w:b/>
                <w:sz w:val="18"/>
                <w:szCs w:val="18"/>
                <w:highlight w:val="white"/>
              </w:rPr>
              <w:t xml:space="preserve"> Construct viable arguments and critique the reasoning of others.</w:t>
            </w:r>
          </w:p>
        </w:tc>
        <w:tc>
          <w:tcPr>
            <w:tcW w:w="5445" w:type="dxa"/>
            <w:shd w:val="clear" w:color="auto" w:fill="auto"/>
            <w:tcMar>
              <w:top w:w="100" w:type="dxa"/>
              <w:left w:w="100" w:type="dxa"/>
              <w:bottom w:w="100" w:type="dxa"/>
              <w:right w:w="100" w:type="dxa"/>
            </w:tcMar>
          </w:tcPr>
          <w:p w14:paraId="383AD9A4"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4BDFA754" w14:textId="77777777" w:rsidTr="00FF3D3E">
        <w:trPr>
          <w:trHeight w:val="2880"/>
        </w:trPr>
        <w:tc>
          <w:tcPr>
            <w:tcW w:w="5445" w:type="dxa"/>
            <w:shd w:val="clear" w:color="auto" w:fill="auto"/>
            <w:tcMar>
              <w:top w:w="100" w:type="dxa"/>
              <w:left w:w="100" w:type="dxa"/>
              <w:bottom w:w="100" w:type="dxa"/>
              <w:right w:w="100" w:type="dxa"/>
            </w:tcMar>
          </w:tcPr>
          <w:p w14:paraId="66E92181" w14:textId="77777777" w:rsidR="00002F0F" w:rsidRDefault="002137A2">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lastRenderedPageBreak/>
              <w:t>SMP4</w:t>
            </w:r>
            <w:r>
              <w:rPr>
                <w:rFonts w:ascii="Poppins" w:eastAsia="Poppins" w:hAnsi="Poppins" w:cs="Poppins"/>
                <w:b/>
                <w:sz w:val="18"/>
                <w:szCs w:val="18"/>
                <w:highlight w:val="white"/>
              </w:rPr>
              <w:t xml:space="preserve"> Model with mathematics.</w:t>
            </w:r>
          </w:p>
        </w:tc>
        <w:tc>
          <w:tcPr>
            <w:tcW w:w="5445" w:type="dxa"/>
            <w:shd w:val="clear" w:color="auto" w:fill="auto"/>
            <w:tcMar>
              <w:top w:w="100" w:type="dxa"/>
              <w:left w:w="100" w:type="dxa"/>
              <w:bottom w:w="100" w:type="dxa"/>
              <w:right w:w="100" w:type="dxa"/>
            </w:tcMar>
          </w:tcPr>
          <w:p w14:paraId="18B7525E"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197E765F" w14:textId="77777777" w:rsidTr="00FF3D3E">
        <w:trPr>
          <w:trHeight w:val="2880"/>
        </w:trPr>
        <w:tc>
          <w:tcPr>
            <w:tcW w:w="5445" w:type="dxa"/>
            <w:shd w:val="clear" w:color="auto" w:fill="auto"/>
            <w:tcMar>
              <w:top w:w="100" w:type="dxa"/>
              <w:left w:w="100" w:type="dxa"/>
              <w:bottom w:w="100" w:type="dxa"/>
              <w:right w:w="100" w:type="dxa"/>
            </w:tcMar>
          </w:tcPr>
          <w:p w14:paraId="5E2330C8" w14:textId="77777777" w:rsidR="00002F0F" w:rsidRDefault="002137A2">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SMP5</w:t>
            </w:r>
            <w:r>
              <w:rPr>
                <w:rFonts w:ascii="Poppins" w:eastAsia="Poppins" w:hAnsi="Poppins" w:cs="Poppins"/>
                <w:b/>
                <w:sz w:val="18"/>
                <w:szCs w:val="18"/>
                <w:highlight w:val="white"/>
              </w:rPr>
              <w:t xml:space="preserve"> Use appropriate tools strategically.</w:t>
            </w:r>
          </w:p>
          <w:p w14:paraId="07135EBF" w14:textId="77777777" w:rsidR="00002F0F" w:rsidRDefault="00002F0F">
            <w:pPr>
              <w:widowControl w:val="0"/>
              <w:spacing w:line="360" w:lineRule="auto"/>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0D26830E"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1EF0504F" w14:textId="77777777" w:rsidTr="00FF3D3E">
        <w:trPr>
          <w:trHeight w:val="2880"/>
        </w:trPr>
        <w:tc>
          <w:tcPr>
            <w:tcW w:w="5445" w:type="dxa"/>
            <w:shd w:val="clear" w:color="auto" w:fill="auto"/>
            <w:tcMar>
              <w:top w:w="100" w:type="dxa"/>
              <w:left w:w="100" w:type="dxa"/>
              <w:bottom w:w="100" w:type="dxa"/>
              <w:right w:w="100" w:type="dxa"/>
            </w:tcMar>
          </w:tcPr>
          <w:p w14:paraId="238FDC87" w14:textId="77777777" w:rsidR="00002F0F" w:rsidRDefault="002137A2">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SMP6</w:t>
            </w:r>
            <w:r>
              <w:rPr>
                <w:rFonts w:ascii="Poppins" w:eastAsia="Poppins" w:hAnsi="Poppins" w:cs="Poppins"/>
                <w:b/>
                <w:sz w:val="18"/>
                <w:szCs w:val="18"/>
                <w:highlight w:val="white"/>
              </w:rPr>
              <w:t xml:space="preserve"> Attend to precision.</w:t>
            </w:r>
          </w:p>
        </w:tc>
        <w:tc>
          <w:tcPr>
            <w:tcW w:w="5445" w:type="dxa"/>
            <w:shd w:val="clear" w:color="auto" w:fill="auto"/>
            <w:tcMar>
              <w:top w:w="100" w:type="dxa"/>
              <w:left w:w="100" w:type="dxa"/>
              <w:bottom w:w="100" w:type="dxa"/>
              <w:right w:w="100" w:type="dxa"/>
            </w:tcMar>
          </w:tcPr>
          <w:p w14:paraId="610BDB7E"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65AFD20A" w14:textId="77777777" w:rsidTr="00FF3D3E">
        <w:trPr>
          <w:trHeight w:val="2880"/>
        </w:trPr>
        <w:tc>
          <w:tcPr>
            <w:tcW w:w="5445" w:type="dxa"/>
            <w:shd w:val="clear" w:color="auto" w:fill="auto"/>
            <w:tcMar>
              <w:top w:w="100" w:type="dxa"/>
              <w:left w:w="100" w:type="dxa"/>
              <w:bottom w:w="100" w:type="dxa"/>
              <w:right w:w="100" w:type="dxa"/>
            </w:tcMar>
          </w:tcPr>
          <w:p w14:paraId="6888B40A" w14:textId="77777777" w:rsidR="00002F0F" w:rsidRDefault="002137A2">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lastRenderedPageBreak/>
              <w:t>SMP7</w:t>
            </w:r>
            <w:r>
              <w:rPr>
                <w:rFonts w:ascii="Poppins" w:eastAsia="Poppins" w:hAnsi="Poppins" w:cs="Poppins"/>
                <w:b/>
                <w:sz w:val="18"/>
                <w:szCs w:val="18"/>
                <w:highlight w:val="white"/>
              </w:rPr>
              <w:t xml:space="preserve"> Look for and make use of structure.</w:t>
            </w:r>
          </w:p>
          <w:p w14:paraId="5F6FCDCE" w14:textId="77777777" w:rsidR="00002F0F" w:rsidRDefault="00002F0F">
            <w:pPr>
              <w:widowControl w:val="0"/>
              <w:pBdr>
                <w:top w:val="nil"/>
                <w:left w:val="nil"/>
                <w:bottom w:val="nil"/>
                <w:right w:val="nil"/>
                <w:between w:val="nil"/>
              </w:pBdr>
              <w:spacing w:line="360" w:lineRule="auto"/>
              <w:ind w:left="720"/>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5F37406F"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02F0F" w14:paraId="6F4633A0" w14:textId="77777777" w:rsidTr="004F39AA">
        <w:trPr>
          <w:trHeight w:val="3300"/>
        </w:trPr>
        <w:tc>
          <w:tcPr>
            <w:tcW w:w="5445" w:type="dxa"/>
            <w:shd w:val="clear" w:color="auto" w:fill="auto"/>
            <w:tcMar>
              <w:top w:w="100" w:type="dxa"/>
              <w:left w:w="100" w:type="dxa"/>
              <w:bottom w:w="100" w:type="dxa"/>
              <w:right w:w="100" w:type="dxa"/>
            </w:tcMar>
          </w:tcPr>
          <w:p w14:paraId="2519C32B" w14:textId="77777777" w:rsidR="00002F0F" w:rsidRDefault="002137A2">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SMP8</w:t>
            </w:r>
            <w:r>
              <w:rPr>
                <w:rFonts w:ascii="Poppins" w:eastAsia="Poppins" w:hAnsi="Poppins" w:cs="Poppins"/>
                <w:b/>
                <w:sz w:val="18"/>
                <w:szCs w:val="18"/>
                <w:highlight w:val="white"/>
              </w:rPr>
              <w:t xml:space="preserve"> Look for and express regularity in repeated reasoning.</w:t>
            </w:r>
          </w:p>
        </w:tc>
        <w:tc>
          <w:tcPr>
            <w:tcW w:w="5445" w:type="dxa"/>
            <w:shd w:val="clear" w:color="auto" w:fill="auto"/>
            <w:tcMar>
              <w:top w:w="100" w:type="dxa"/>
              <w:left w:w="100" w:type="dxa"/>
              <w:bottom w:w="100" w:type="dxa"/>
              <w:right w:w="100" w:type="dxa"/>
            </w:tcMar>
          </w:tcPr>
          <w:p w14:paraId="686113EC" w14:textId="77777777" w:rsidR="00002F0F" w:rsidRDefault="00002F0F">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0C0C98CF" w14:textId="77777777" w:rsidR="00A176FD" w:rsidRDefault="00A176FD">
      <w:pPr>
        <w:spacing w:after="200" w:line="240" w:lineRule="auto"/>
        <w:rPr>
          <w:rFonts w:ascii="Poppins" w:eastAsia="Poppins" w:hAnsi="Poppins" w:cs="Poppins"/>
          <w:b/>
          <w:sz w:val="20"/>
          <w:szCs w:val="20"/>
          <w:highlight w:val="white"/>
        </w:rPr>
      </w:pPr>
    </w:p>
    <w:p w14:paraId="23AFF4C9" w14:textId="77777777" w:rsidR="00A176FD" w:rsidRDefault="00A176FD">
      <w:pPr>
        <w:spacing w:after="200" w:line="240" w:lineRule="auto"/>
        <w:rPr>
          <w:rFonts w:ascii="Poppins" w:eastAsia="Poppins" w:hAnsi="Poppins" w:cs="Poppins"/>
          <w:b/>
          <w:sz w:val="20"/>
          <w:szCs w:val="20"/>
          <w:highlight w:val="white"/>
        </w:rPr>
      </w:pPr>
    </w:p>
    <w:p w14:paraId="50A86F54" w14:textId="77777777" w:rsidR="00A176FD" w:rsidRDefault="00A176FD">
      <w:pPr>
        <w:spacing w:after="200" w:line="240" w:lineRule="auto"/>
        <w:rPr>
          <w:rFonts w:ascii="Poppins" w:eastAsia="Poppins" w:hAnsi="Poppins" w:cs="Poppins"/>
          <w:b/>
          <w:sz w:val="20"/>
          <w:szCs w:val="20"/>
          <w:highlight w:val="white"/>
        </w:rPr>
      </w:pPr>
    </w:p>
    <w:p w14:paraId="3B43D38C" w14:textId="77777777" w:rsidR="00A176FD" w:rsidRDefault="00A176FD">
      <w:pPr>
        <w:spacing w:after="200" w:line="240" w:lineRule="auto"/>
        <w:rPr>
          <w:rFonts w:ascii="Poppins" w:eastAsia="Poppins" w:hAnsi="Poppins" w:cs="Poppins"/>
          <w:b/>
          <w:sz w:val="20"/>
          <w:szCs w:val="20"/>
          <w:highlight w:val="white"/>
        </w:rPr>
      </w:pPr>
    </w:p>
    <w:p w14:paraId="035EBA4D" w14:textId="77777777" w:rsidR="00A176FD" w:rsidRDefault="00A176FD">
      <w:pPr>
        <w:spacing w:after="200" w:line="240" w:lineRule="auto"/>
        <w:rPr>
          <w:rFonts w:ascii="Poppins" w:eastAsia="Poppins" w:hAnsi="Poppins" w:cs="Poppins"/>
          <w:b/>
          <w:sz w:val="20"/>
          <w:szCs w:val="20"/>
          <w:highlight w:val="white"/>
        </w:rPr>
      </w:pPr>
    </w:p>
    <w:p w14:paraId="639B83C1" w14:textId="77777777" w:rsidR="00A176FD" w:rsidRDefault="00A176FD">
      <w:pPr>
        <w:spacing w:after="200" w:line="240" w:lineRule="auto"/>
        <w:rPr>
          <w:rFonts w:ascii="Poppins" w:eastAsia="Poppins" w:hAnsi="Poppins" w:cs="Poppins"/>
          <w:b/>
          <w:sz w:val="20"/>
          <w:szCs w:val="20"/>
          <w:highlight w:val="white"/>
        </w:rPr>
      </w:pPr>
    </w:p>
    <w:p w14:paraId="703B997D" w14:textId="77777777" w:rsidR="00A176FD" w:rsidRDefault="00A176FD">
      <w:pPr>
        <w:spacing w:after="200" w:line="240" w:lineRule="auto"/>
        <w:rPr>
          <w:rFonts w:ascii="Poppins" w:eastAsia="Poppins" w:hAnsi="Poppins" w:cs="Poppins"/>
          <w:b/>
          <w:sz w:val="20"/>
          <w:szCs w:val="20"/>
          <w:highlight w:val="white"/>
        </w:rPr>
      </w:pPr>
    </w:p>
    <w:p w14:paraId="6F6A1D29" w14:textId="77777777" w:rsidR="00A176FD" w:rsidRDefault="00A176FD">
      <w:pPr>
        <w:spacing w:after="200" w:line="240" w:lineRule="auto"/>
        <w:rPr>
          <w:rFonts w:ascii="Poppins" w:eastAsia="Poppins" w:hAnsi="Poppins" w:cs="Poppins"/>
          <w:b/>
          <w:sz w:val="20"/>
          <w:szCs w:val="20"/>
          <w:highlight w:val="white"/>
        </w:rPr>
      </w:pPr>
    </w:p>
    <w:p w14:paraId="38BC1AC4" w14:textId="77777777" w:rsidR="00A176FD" w:rsidRDefault="00A176FD">
      <w:pPr>
        <w:spacing w:after="200" w:line="240" w:lineRule="auto"/>
        <w:rPr>
          <w:rFonts w:ascii="Poppins" w:eastAsia="Poppins" w:hAnsi="Poppins" w:cs="Poppins"/>
          <w:b/>
          <w:sz w:val="20"/>
          <w:szCs w:val="20"/>
          <w:highlight w:val="white"/>
        </w:rPr>
      </w:pPr>
    </w:p>
    <w:p w14:paraId="005E9566" w14:textId="54ED900D" w:rsidR="00002F0F" w:rsidRDefault="002137A2">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 xml:space="preserve">Criteria for Success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002F0F" w14:paraId="2C9695F7" w14:textId="77777777" w:rsidTr="00850BCD">
        <w:tc>
          <w:tcPr>
            <w:tcW w:w="5400" w:type="dxa"/>
            <w:shd w:val="clear" w:color="auto" w:fill="2D68C4"/>
            <w:tcMar>
              <w:top w:w="100" w:type="dxa"/>
              <w:left w:w="100" w:type="dxa"/>
              <w:bottom w:w="100" w:type="dxa"/>
              <w:right w:w="100" w:type="dxa"/>
            </w:tcMar>
          </w:tcPr>
          <w:p w14:paraId="47961A29" w14:textId="77777777" w:rsidR="00002F0F" w:rsidRDefault="002137A2">
            <w:pPr>
              <w:widowControl w:val="0"/>
              <w:pBdr>
                <w:top w:val="nil"/>
                <w:left w:val="nil"/>
                <w:bottom w:val="nil"/>
                <w:right w:val="nil"/>
                <w:between w:val="nil"/>
              </w:pBdr>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647661E6" w14:textId="77777777" w:rsidR="00002F0F" w:rsidRDefault="002137A2">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002F0F" w14:paraId="3AB7900E" w14:textId="77777777" w:rsidTr="00850BCD">
        <w:tc>
          <w:tcPr>
            <w:tcW w:w="5400" w:type="dxa"/>
            <w:shd w:val="clear" w:color="auto" w:fill="CCCCCC"/>
            <w:tcMar>
              <w:top w:w="100" w:type="dxa"/>
              <w:left w:w="100" w:type="dxa"/>
              <w:bottom w:w="100" w:type="dxa"/>
              <w:right w:w="100" w:type="dxa"/>
            </w:tcMar>
          </w:tcPr>
          <w:p w14:paraId="2803DD4E" w14:textId="77777777" w:rsidR="00002F0F" w:rsidRDefault="002137A2">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374DB222" w14:textId="77777777" w:rsidR="00002F0F" w:rsidRDefault="002137A2">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002F0F" w14:paraId="328E3409" w14:textId="77777777" w:rsidTr="00850BCD">
        <w:tc>
          <w:tcPr>
            <w:tcW w:w="5400" w:type="dxa"/>
            <w:shd w:val="clear" w:color="auto" w:fill="auto"/>
            <w:tcMar>
              <w:top w:w="100" w:type="dxa"/>
              <w:left w:w="100" w:type="dxa"/>
              <w:bottom w:w="100" w:type="dxa"/>
              <w:right w:w="100" w:type="dxa"/>
            </w:tcMar>
          </w:tcPr>
          <w:p w14:paraId="2F1E2A6D"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establishes mathematics goals to focus learning (MTP 1).</w:t>
            </w:r>
          </w:p>
          <w:p w14:paraId="334E5A0F"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implements tasks that promote reasoning and problem solving (MTP 2).</w:t>
            </w:r>
          </w:p>
          <w:p w14:paraId="5FE1CFB5"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Teacher uses and connects mathematical representations (MTP 3).</w:t>
            </w:r>
          </w:p>
          <w:p w14:paraId="74EA3FEC"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facilitates meaningful mathematical discourse (MTP 4).</w:t>
            </w:r>
          </w:p>
          <w:p w14:paraId="59A33386"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5:</w:t>
            </w:r>
            <w:r>
              <w:rPr>
                <w:rFonts w:ascii="Poppins" w:eastAsia="Poppins" w:hAnsi="Poppins" w:cs="Poppins"/>
                <w:sz w:val="18"/>
                <w:szCs w:val="18"/>
                <w:highlight w:val="white"/>
              </w:rPr>
              <w:t xml:space="preserve"> Teacher poses purposeful questions (MTP 5).</w:t>
            </w:r>
          </w:p>
          <w:p w14:paraId="64FC8002"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Teacher builds procedural fluency from conceptual understanding (MTP 6).</w:t>
            </w:r>
          </w:p>
          <w:p w14:paraId="45C7AEE2"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Teacher supports productive struggle in learning mathematics (MTP 7).</w:t>
            </w:r>
          </w:p>
          <w:p w14:paraId="188CEBFF" w14:textId="77777777" w:rsidR="00002F0F" w:rsidRDefault="002137A2">
            <w:pPr>
              <w:widowControl w:val="0"/>
              <w:numPr>
                <w:ilvl w:val="0"/>
                <w:numId w:val="3"/>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71464B95"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30CE8AF1"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reason abstractly and quantitatively (SMP 2).</w:t>
            </w:r>
          </w:p>
          <w:p w14:paraId="7EB5041B"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Students construct viable arguments and critique the reasoning of others (SMP 3).</w:t>
            </w:r>
          </w:p>
          <w:p w14:paraId="016B87BC"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Students model with mathematics (SMP 4).</w:t>
            </w:r>
          </w:p>
          <w:p w14:paraId="1542D798"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Students use appropriate tools strategically (SMP 5).</w:t>
            </w:r>
          </w:p>
          <w:p w14:paraId="4055A0B6"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Students attend to precision (SMP 6).</w:t>
            </w:r>
          </w:p>
          <w:p w14:paraId="300337D4"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Students look for and make use of structure (SMP 7).</w:t>
            </w:r>
          </w:p>
          <w:p w14:paraId="068189C0" w14:textId="77777777" w:rsidR="00002F0F" w:rsidRDefault="002137A2">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Students look for and express regularity in reasoning (SMP 8).</w:t>
            </w:r>
          </w:p>
        </w:tc>
      </w:tr>
      <w:tr w:rsidR="00002F0F" w14:paraId="5762270D" w14:textId="77777777" w:rsidTr="00A176FD">
        <w:trPr>
          <w:trHeight w:val="3300"/>
        </w:trPr>
        <w:tc>
          <w:tcPr>
            <w:tcW w:w="5400" w:type="dxa"/>
            <w:shd w:val="clear" w:color="auto" w:fill="auto"/>
            <w:tcMar>
              <w:top w:w="100" w:type="dxa"/>
              <w:left w:w="100" w:type="dxa"/>
              <w:bottom w:w="100" w:type="dxa"/>
              <w:right w:w="100" w:type="dxa"/>
            </w:tcMar>
          </w:tcPr>
          <w:p w14:paraId="146F1A55" w14:textId="77777777" w:rsidR="00002F0F" w:rsidRDefault="002137A2">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704C07DD" w14:textId="77777777" w:rsidR="00002F0F" w:rsidRDefault="00002F0F">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2FD69D6D" w14:textId="77777777" w:rsidR="00002F0F" w:rsidRDefault="002137A2">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002F0F" w14:paraId="515D962D" w14:textId="77777777" w:rsidTr="00850BCD">
        <w:trPr>
          <w:trHeight w:val="807"/>
        </w:trPr>
        <w:tc>
          <w:tcPr>
            <w:tcW w:w="10800" w:type="dxa"/>
            <w:gridSpan w:val="2"/>
            <w:shd w:val="clear" w:color="auto" w:fill="B7B7B7"/>
            <w:tcMar>
              <w:top w:w="100" w:type="dxa"/>
              <w:left w:w="100" w:type="dxa"/>
              <w:bottom w:w="100" w:type="dxa"/>
              <w:right w:w="100" w:type="dxa"/>
            </w:tcMar>
          </w:tcPr>
          <w:p w14:paraId="6B81105C" w14:textId="77777777" w:rsidR="00002F0F" w:rsidRDefault="002137A2">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54FE7798" w14:textId="413EDD08" w:rsidR="00A176FD" w:rsidRDefault="00A176FD" w:rsidP="00A176FD">
      <w:pPr>
        <w:spacing w:line="240" w:lineRule="auto"/>
        <w:ind w:left="720"/>
        <w:rPr>
          <w:rFonts w:ascii="Poppins" w:eastAsia="Poppins" w:hAnsi="Poppins" w:cs="Poppins"/>
          <w:i/>
          <w:sz w:val="18"/>
          <w:szCs w:val="18"/>
          <w:highlight w:val="white"/>
        </w:rPr>
      </w:pPr>
    </w:p>
    <w:p w14:paraId="23B25B71" w14:textId="77777777" w:rsidR="00A176FD" w:rsidRDefault="00A176FD" w:rsidP="00A176FD">
      <w:pPr>
        <w:spacing w:line="240" w:lineRule="auto"/>
        <w:ind w:left="720"/>
        <w:rPr>
          <w:rFonts w:ascii="Poppins" w:eastAsia="Poppins" w:hAnsi="Poppins" w:cs="Poppins"/>
          <w:i/>
          <w:sz w:val="18"/>
          <w:szCs w:val="18"/>
          <w:highlight w:val="white"/>
        </w:rPr>
      </w:pPr>
    </w:p>
    <w:p w14:paraId="40792466" w14:textId="61D2C7F0" w:rsidR="00002F0F" w:rsidRDefault="002137A2">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02763C4B" w14:textId="77777777" w:rsidR="00002F0F" w:rsidRDefault="002137A2">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0CF3B78E" w14:textId="77777777" w:rsidR="00002F0F" w:rsidRDefault="00002F0F">
      <w:pPr>
        <w:spacing w:line="240" w:lineRule="auto"/>
        <w:rPr>
          <w:rFonts w:ascii="Poppins" w:eastAsia="Poppins" w:hAnsi="Poppins" w:cs="Poppins"/>
          <w:b/>
          <w:sz w:val="20"/>
          <w:szCs w:val="20"/>
          <w:highlight w:val="white"/>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20" w:firstRow="1" w:lastRow="0" w:firstColumn="0" w:lastColumn="0" w:noHBand="1" w:noVBand="1"/>
      </w:tblPr>
      <w:tblGrid>
        <w:gridCol w:w="2115"/>
        <w:gridCol w:w="8685"/>
      </w:tblGrid>
      <w:tr w:rsidR="00002F0F" w14:paraId="5ABBF195" w14:textId="77777777" w:rsidTr="00B73A40">
        <w:tc>
          <w:tcPr>
            <w:tcW w:w="2115" w:type="dxa"/>
            <w:shd w:val="clear" w:color="auto" w:fill="auto"/>
            <w:tcMar>
              <w:top w:w="100" w:type="dxa"/>
              <w:left w:w="100" w:type="dxa"/>
              <w:bottom w:w="100" w:type="dxa"/>
              <w:right w:w="100" w:type="dxa"/>
            </w:tcMar>
          </w:tcPr>
          <w:p w14:paraId="7CD57FCD" w14:textId="77777777" w:rsidR="00002F0F" w:rsidRDefault="002137A2" w:rsidP="00A4099E">
            <w:pPr>
              <w:spacing w:line="240" w:lineRule="auto"/>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2594DBAB" w14:textId="77777777" w:rsidR="00002F0F" w:rsidRDefault="00002F0F">
            <w:pPr>
              <w:widowControl w:val="0"/>
              <w:rPr>
                <w:rFonts w:ascii="Poppins" w:eastAsia="Poppins" w:hAnsi="Poppins" w:cs="Poppins"/>
                <w:sz w:val="18"/>
                <w:szCs w:val="18"/>
                <w:highlight w:val="white"/>
              </w:rPr>
            </w:pPr>
          </w:p>
        </w:tc>
      </w:tr>
      <w:tr w:rsidR="00002F0F" w14:paraId="6899D937" w14:textId="77777777" w:rsidTr="00B73A40">
        <w:tc>
          <w:tcPr>
            <w:tcW w:w="2115" w:type="dxa"/>
            <w:shd w:val="clear" w:color="auto" w:fill="auto"/>
            <w:tcMar>
              <w:top w:w="100" w:type="dxa"/>
              <w:left w:w="100" w:type="dxa"/>
              <w:bottom w:w="100" w:type="dxa"/>
              <w:right w:w="100" w:type="dxa"/>
            </w:tcMar>
          </w:tcPr>
          <w:p w14:paraId="772FBF63" w14:textId="77777777" w:rsidR="00002F0F" w:rsidRDefault="002137A2" w:rsidP="00A4099E">
            <w:pPr>
              <w:spacing w:line="240" w:lineRule="auto"/>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7DCE2622" w14:textId="77777777" w:rsidR="00002F0F" w:rsidRDefault="00002F0F">
            <w:pPr>
              <w:widowControl w:val="0"/>
              <w:rPr>
                <w:rFonts w:ascii="Poppins" w:eastAsia="Poppins" w:hAnsi="Poppins" w:cs="Poppins"/>
                <w:sz w:val="18"/>
                <w:szCs w:val="18"/>
                <w:highlight w:val="white"/>
              </w:rPr>
            </w:pPr>
          </w:p>
        </w:tc>
      </w:tr>
      <w:tr w:rsidR="00002F0F" w14:paraId="6F8E522B" w14:textId="77777777" w:rsidTr="00B73A40">
        <w:tc>
          <w:tcPr>
            <w:tcW w:w="2115" w:type="dxa"/>
            <w:shd w:val="clear" w:color="auto" w:fill="auto"/>
            <w:tcMar>
              <w:top w:w="100" w:type="dxa"/>
              <w:left w:w="100" w:type="dxa"/>
              <w:bottom w:w="100" w:type="dxa"/>
              <w:right w:w="100" w:type="dxa"/>
            </w:tcMar>
          </w:tcPr>
          <w:p w14:paraId="712EFE5A" w14:textId="77777777" w:rsidR="00002F0F" w:rsidRDefault="002137A2" w:rsidP="00A4099E">
            <w:pPr>
              <w:spacing w:line="240" w:lineRule="auto"/>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32E0A7B3" w14:textId="77777777" w:rsidR="00002F0F" w:rsidRDefault="00002F0F">
            <w:pPr>
              <w:widowControl w:val="0"/>
              <w:rPr>
                <w:rFonts w:ascii="Poppins" w:eastAsia="Poppins" w:hAnsi="Poppins" w:cs="Poppins"/>
                <w:sz w:val="18"/>
                <w:szCs w:val="18"/>
                <w:highlight w:val="white"/>
              </w:rPr>
            </w:pPr>
          </w:p>
        </w:tc>
      </w:tr>
    </w:tbl>
    <w:p w14:paraId="41F33B26" w14:textId="77777777" w:rsidR="00002F0F" w:rsidRDefault="00002F0F">
      <w:pPr>
        <w:spacing w:line="240" w:lineRule="auto"/>
        <w:rPr>
          <w:rFonts w:ascii="Poppins" w:eastAsia="Poppins" w:hAnsi="Poppins" w:cs="Poppins"/>
          <w:b/>
          <w:sz w:val="20"/>
          <w:szCs w:val="20"/>
          <w:highlight w:val="white"/>
        </w:rPr>
      </w:pPr>
    </w:p>
    <w:p w14:paraId="2B3100A4" w14:textId="77777777" w:rsidR="00002F0F" w:rsidRDefault="002137A2" w:rsidP="00077A04">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11F25345" w14:textId="77777777" w:rsidR="00002F0F" w:rsidRDefault="002137A2" w:rsidP="00077A04">
      <w:pPr>
        <w:numPr>
          <w:ilvl w:val="0"/>
          <w:numId w:val="2"/>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187140AE" w14:textId="77777777" w:rsidR="00002F0F" w:rsidRDefault="002137A2" w:rsidP="00077A04">
      <w:pPr>
        <w:numPr>
          <w:ilvl w:val="0"/>
          <w:numId w:val="2"/>
        </w:numPr>
        <w:spacing w:after="24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02F0F" w14:paraId="498C9FED" w14:textId="77777777" w:rsidTr="000C70E7">
        <w:trPr>
          <w:trHeight w:hRule="exact" w:val="3288"/>
        </w:trPr>
        <w:tc>
          <w:tcPr>
            <w:tcW w:w="10800" w:type="dxa"/>
            <w:shd w:val="clear" w:color="auto" w:fill="auto"/>
            <w:tcMar>
              <w:top w:w="100" w:type="dxa"/>
              <w:left w:w="100" w:type="dxa"/>
              <w:bottom w:w="100" w:type="dxa"/>
              <w:right w:w="100" w:type="dxa"/>
            </w:tcMar>
          </w:tcPr>
          <w:p w14:paraId="269588D3" w14:textId="77777777" w:rsidR="00002F0F" w:rsidRDefault="00002F0F">
            <w:pPr>
              <w:widowControl w:val="0"/>
              <w:spacing w:line="240" w:lineRule="auto"/>
              <w:rPr>
                <w:rFonts w:ascii="Poppins" w:eastAsia="Poppins" w:hAnsi="Poppins" w:cs="Poppins"/>
                <w:sz w:val="24"/>
                <w:szCs w:val="24"/>
                <w:highlight w:val="white"/>
              </w:rPr>
            </w:pPr>
          </w:p>
          <w:p w14:paraId="3C93B732" w14:textId="77777777" w:rsidR="00077A04" w:rsidRDefault="00077A04">
            <w:pPr>
              <w:widowControl w:val="0"/>
              <w:spacing w:line="240" w:lineRule="auto"/>
              <w:rPr>
                <w:rFonts w:ascii="Poppins" w:eastAsia="Poppins" w:hAnsi="Poppins" w:cs="Poppins"/>
                <w:sz w:val="24"/>
                <w:szCs w:val="24"/>
                <w:highlight w:val="white"/>
              </w:rPr>
            </w:pPr>
          </w:p>
          <w:p w14:paraId="1E2EF82F" w14:textId="77777777" w:rsidR="00077A04" w:rsidRDefault="00077A04">
            <w:pPr>
              <w:widowControl w:val="0"/>
              <w:spacing w:line="240" w:lineRule="auto"/>
              <w:rPr>
                <w:rFonts w:ascii="Poppins" w:eastAsia="Poppins" w:hAnsi="Poppins" w:cs="Poppins"/>
                <w:sz w:val="24"/>
                <w:szCs w:val="24"/>
                <w:highlight w:val="white"/>
              </w:rPr>
            </w:pPr>
          </w:p>
          <w:p w14:paraId="492CBD5E" w14:textId="77777777" w:rsidR="00077A04" w:rsidRDefault="00077A04">
            <w:pPr>
              <w:widowControl w:val="0"/>
              <w:spacing w:line="240" w:lineRule="auto"/>
              <w:rPr>
                <w:rFonts w:ascii="Poppins" w:eastAsia="Poppins" w:hAnsi="Poppins" w:cs="Poppins"/>
                <w:sz w:val="24"/>
                <w:szCs w:val="24"/>
                <w:highlight w:val="white"/>
              </w:rPr>
            </w:pPr>
          </w:p>
          <w:p w14:paraId="70C8E2F8" w14:textId="77777777" w:rsidR="00077A04" w:rsidRDefault="00077A04">
            <w:pPr>
              <w:widowControl w:val="0"/>
              <w:spacing w:line="240" w:lineRule="auto"/>
              <w:rPr>
                <w:rFonts w:ascii="Poppins" w:eastAsia="Poppins" w:hAnsi="Poppins" w:cs="Poppins"/>
                <w:sz w:val="24"/>
                <w:szCs w:val="24"/>
                <w:highlight w:val="white"/>
              </w:rPr>
            </w:pPr>
          </w:p>
          <w:p w14:paraId="4BCB190B" w14:textId="65B83B87" w:rsidR="00077A04" w:rsidRDefault="00077A04">
            <w:pPr>
              <w:widowControl w:val="0"/>
              <w:spacing w:line="240" w:lineRule="auto"/>
              <w:rPr>
                <w:rFonts w:ascii="Poppins" w:eastAsia="Poppins" w:hAnsi="Poppins" w:cs="Poppins"/>
                <w:sz w:val="24"/>
                <w:szCs w:val="24"/>
                <w:highlight w:val="white"/>
              </w:rPr>
            </w:pPr>
          </w:p>
        </w:tc>
      </w:tr>
    </w:tbl>
    <w:p w14:paraId="32E01446" w14:textId="77777777" w:rsidR="00002F0F" w:rsidRDefault="00002F0F">
      <w:pPr>
        <w:spacing w:line="240" w:lineRule="auto"/>
        <w:rPr>
          <w:rFonts w:ascii="Poppins" w:eastAsia="Poppins" w:hAnsi="Poppins" w:cs="Poppins"/>
          <w:sz w:val="20"/>
          <w:szCs w:val="20"/>
          <w:highlight w:val="white"/>
        </w:rPr>
      </w:pPr>
    </w:p>
    <w:p w14:paraId="59769EB7" w14:textId="77777777" w:rsidR="00002F0F" w:rsidRDefault="002137A2">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36B3B1CA" w14:textId="77777777" w:rsidR="00002F0F" w:rsidRDefault="002137A2" w:rsidP="00077A04">
      <w:pPr>
        <w:numPr>
          <w:ilvl w:val="0"/>
          <w:numId w:val="2"/>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w:t>
      </w:r>
    </w:p>
    <w:p w14:paraId="26B86E06" w14:textId="77777777" w:rsidR="00002F0F" w:rsidRDefault="002137A2" w:rsidP="00BD4593">
      <w:pPr>
        <w:numPr>
          <w:ilvl w:val="0"/>
          <w:numId w:val="2"/>
        </w:numPr>
        <w:spacing w:after="24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02F0F" w14:paraId="16A88802" w14:textId="77777777" w:rsidTr="000C70E7">
        <w:trPr>
          <w:trHeight w:hRule="exact" w:val="3315"/>
        </w:trPr>
        <w:tc>
          <w:tcPr>
            <w:tcW w:w="10800" w:type="dxa"/>
            <w:shd w:val="clear" w:color="auto" w:fill="auto"/>
            <w:tcMar>
              <w:top w:w="100" w:type="dxa"/>
              <w:left w:w="100" w:type="dxa"/>
              <w:bottom w:w="100" w:type="dxa"/>
              <w:right w:w="100" w:type="dxa"/>
            </w:tcMar>
          </w:tcPr>
          <w:p w14:paraId="488BB1BE" w14:textId="77777777" w:rsidR="00002F0F" w:rsidRDefault="00002F0F">
            <w:pPr>
              <w:widowControl w:val="0"/>
              <w:spacing w:line="240" w:lineRule="auto"/>
              <w:rPr>
                <w:rFonts w:ascii="Poppins" w:eastAsia="Poppins" w:hAnsi="Poppins" w:cs="Poppins"/>
                <w:sz w:val="24"/>
                <w:szCs w:val="24"/>
                <w:highlight w:val="white"/>
              </w:rPr>
            </w:pPr>
          </w:p>
          <w:p w14:paraId="3F257093" w14:textId="77777777" w:rsidR="002046FA" w:rsidRDefault="002046FA">
            <w:pPr>
              <w:widowControl w:val="0"/>
              <w:spacing w:line="240" w:lineRule="auto"/>
              <w:rPr>
                <w:rFonts w:ascii="Poppins" w:eastAsia="Poppins" w:hAnsi="Poppins" w:cs="Poppins"/>
                <w:sz w:val="24"/>
                <w:szCs w:val="24"/>
                <w:highlight w:val="white"/>
              </w:rPr>
            </w:pPr>
          </w:p>
          <w:p w14:paraId="69DE447B" w14:textId="77777777" w:rsidR="002046FA" w:rsidRDefault="002046FA">
            <w:pPr>
              <w:widowControl w:val="0"/>
              <w:spacing w:line="240" w:lineRule="auto"/>
              <w:rPr>
                <w:rFonts w:ascii="Poppins" w:eastAsia="Poppins" w:hAnsi="Poppins" w:cs="Poppins"/>
                <w:sz w:val="24"/>
                <w:szCs w:val="24"/>
                <w:highlight w:val="white"/>
              </w:rPr>
            </w:pPr>
          </w:p>
          <w:p w14:paraId="11A86708" w14:textId="77777777" w:rsidR="002046FA" w:rsidRDefault="002046FA">
            <w:pPr>
              <w:widowControl w:val="0"/>
              <w:spacing w:line="240" w:lineRule="auto"/>
              <w:rPr>
                <w:rFonts w:ascii="Poppins" w:eastAsia="Poppins" w:hAnsi="Poppins" w:cs="Poppins"/>
                <w:sz w:val="24"/>
                <w:szCs w:val="24"/>
                <w:highlight w:val="white"/>
              </w:rPr>
            </w:pPr>
          </w:p>
          <w:p w14:paraId="0992CE26" w14:textId="77777777" w:rsidR="002046FA" w:rsidRDefault="002046FA">
            <w:pPr>
              <w:widowControl w:val="0"/>
              <w:spacing w:line="240" w:lineRule="auto"/>
              <w:rPr>
                <w:rFonts w:ascii="Poppins" w:eastAsia="Poppins" w:hAnsi="Poppins" w:cs="Poppins"/>
                <w:sz w:val="24"/>
                <w:szCs w:val="24"/>
                <w:highlight w:val="white"/>
              </w:rPr>
            </w:pPr>
          </w:p>
          <w:p w14:paraId="0C619547" w14:textId="5FFB36B5" w:rsidR="002046FA" w:rsidRDefault="002046FA">
            <w:pPr>
              <w:widowControl w:val="0"/>
              <w:spacing w:line="240" w:lineRule="auto"/>
              <w:rPr>
                <w:rFonts w:ascii="Poppins" w:eastAsia="Poppins" w:hAnsi="Poppins" w:cs="Poppins"/>
                <w:sz w:val="24"/>
                <w:szCs w:val="24"/>
                <w:highlight w:val="white"/>
              </w:rPr>
            </w:pPr>
          </w:p>
        </w:tc>
        <w:bookmarkStart w:id="0" w:name="_GoBack"/>
        <w:bookmarkEnd w:id="0"/>
      </w:tr>
    </w:tbl>
    <w:p w14:paraId="5A766594" w14:textId="77777777" w:rsidR="00002F0F" w:rsidRDefault="00002F0F">
      <w:pPr>
        <w:spacing w:line="240" w:lineRule="auto"/>
        <w:rPr>
          <w:rFonts w:ascii="Poppins" w:eastAsia="Poppins" w:hAnsi="Poppins" w:cs="Poppins"/>
          <w:sz w:val="24"/>
          <w:szCs w:val="24"/>
          <w:highlight w:val="white"/>
        </w:rPr>
      </w:pPr>
    </w:p>
    <w:sectPr w:rsidR="00002F0F">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575E" w14:textId="77777777" w:rsidR="00EA165C" w:rsidRDefault="002137A2">
      <w:pPr>
        <w:spacing w:line="240" w:lineRule="auto"/>
      </w:pPr>
      <w:r>
        <w:separator/>
      </w:r>
    </w:p>
  </w:endnote>
  <w:endnote w:type="continuationSeparator" w:id="0">
    <w:p w14:paraId="6C3CDB74" w14:textId="77777777" w:rsidR="00EA165C" w:rsidRDefault="00213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9CDD" w14:textId="77777777" w:rsidR="00002F0F" w:rsidRDefault="00002F0F">
    <w:pPr>
      <w:jc w:val="right"/>
      <w:rPr>
        <w:rFonts w:ascii="Poppins" w:eastAsia="Poppins" w:hAnsi="Poppins" w:cs="Poppins"/>
        <w:sz w:val="20"/>
        <w:szCs w:val="20"/>
      </w:rPr>
    </w:pPr>
  </w:p>
  <w:p w14:paraId="6A3AA76B" w14:textId="77777777" w:rsidR="00002F0F" w:rsidRDefault="002137A2">
    <w:pPr>
      <w:rPr>
        <w:rFonts w:ascii="Poppins" w:eastAsia="Poppins" w:hAnsi="Poppins" w:cs="Poppins"/>
        <w:sz w:val="18"/>
        <w:szCs w:val="18"/>
      </w:rPr>
    </w:pPr>
    <w:r>
      <w:rPr>
        <w:rFonts w:ascii="Poppins" w:eastAsia="Poppins" w:hAnsi="Poppins" w:cs="Poppins"/>
        <w:color w:val="25282A"/>
        <w:sz w:val="18"/>
        <w:szCs w:val="18"/>
      </w:rPr>
      <w:t xml:space="preserve">© </w:t>
    </w:r>
    <w:r>
      <w:rPr>
        <w:rFonts w:ascii="Poppins" w:eastAsia="Poppins" w:hAnsi="Poppins" w:cs="Poppins"/>
        <w:i/>
        <w:color w:val="25282A"/>
        <w:sz w:val="18"/>
        <w:szCs w:val="18"/>
      </w:rPr>
      <w:t>Leading Educators 2019</w:t>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t xml:space="preserve">             </w:t>
    </w:r>
    <w:r>
      <w:rPr>
        <w:rFonts w:ascii="Poppins" w:eastAsia="Poppins" w:hAnsi="Poppins" w:cs="Poppins"/>
        <w:sz w:val="18"/>
        <w:szCs w:val="18"/>
      </w:rPr>
      <w:fldChar w:fldCharType="begin"/>
    </w:r>
    <w:r>
      <w:rPr>
        <w:rFonts w:ascii="Poppins" w:eastAsia="Poppins" w:hAnsi="Poppins" w:cs="Poppins"/>
        <w:sz w:val="18"/>
        <w:szCs w:val="18"/>
      </w:rPr>
      <w:instrText>PAGE</w:instrText>
    </w:r>
    <w:r>
      <w:rPr>
        <w:rFonts w:ascii="Poppins" w:eastAsia="Poppins" w:hAnsi="Poppins" w:cs="Poppins"/>
        <w:sz w:val="18"/>
        <w:szCs w:val="18"/>
      </w:rPr>
      <w:fldChar w:fldCharType="separate"/>
    </w:r>
    <w:r w:rsidR="00C11872">
      <w:rPr>
        <w:rFonts w:ascii="Poppins" w:eastAsia="Poppins" w:hAnsi="Poppins" w:cs="Poppins"/>
        <w:noProof/>
        <w:sz w:val="18"/>
        <w:szCs w:val="18"/>
      </w:rPr>
      <w:t>1</w:t>
    </w:r>
    <w:r>
      <w:rPr>
        <w:rFonts w:ascii="Poppins" w:eastAsia="Poppins" w:hAnsi="Poppins" w:cs="Poppi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C918" w14:textId="77777777" w:rsidR="00EA165C" w:rsidRDefault="002137A2">
      <w:pPr>
        <w:spacing w:line="240" w:lineRule="auto"/>
      </w:pPr>
      <w:r>
        <w:separator/>
      </w:r>
    </w:p>
  </w:footnote>
  <w:footnote w:type="continuationSeparator" w:id="0">
    <w:p w14:paraId="7B52ED84" w14:textId="77777777" w:rsidR="00EA165C" w:rsidRDefault="002137A2">
      <w:pPr>
        <w:spacing w:line="240" w:lineRule="auto"/>
      </w:pPr>
      <w:r>
        <w:continuationSeparator/>
      </w:r>
    </w:p>
  </w:footnote>
  <w:footnote w:id="1">
    <w:p w14:paraId="6580E683" w14:textId="77777777" w:rsidR="00002F0F" w:rsidRDefault="002137A2">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1D18162B" w14:textId="77777777" w:rsidR="00002F0F" w:rsidRDefault="002137A2">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3BDA" w14:textId="0D41D781" w:rsidR="00002F0F" w:rsidRDefault="00293D18">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9264" behindDoc="0" locked="0" layoutInCell="1" hidden="0" allowOverlap="1" wp14:anchorId="1D0A3366" wp14:editId="161D0066">
          <wp:simplePos x="0" y="0"/>
          <wp:positionH relativeFrom="column">
            <wp:posOffset>955040</wp:posOffset>
          </wp:positionH>
          <wp:positionV relativeFrom="paragraph">
            <wp:posOffset>635</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626BD91D" wp14:editId="04B05148">
          <wp:simplePos x="0" y="0"/>
          <wp:positionH relativeFrom="margin">
            <wp:posOffset>10795</wp:posOffset>
          </wp:positionH>
          <wp:positionV relativeFrom="margin">
            <wp:posOffset>-980440</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sidR="002F73CC">
      <w:rPr>
        <w:rFonts w:ascii="Poppins SemiBold" w:eastAsia="Poppins SemiBold" w:hAnsi="Poppins SemiBold" w:cs="Poppins SemiBold"/>
        <w:color w:val="2D68C4"/>
        <w:sz w:val="24"/>
        <w:szCs w:val="24"/>
        <w:highlight w:val="white"/>
      </w:rPr>
      <w:t xml:space="preserve"> </w:t>
    </w:r>
    <w:r w:rsidR="002137A2">
      <w:rPr>
        <w:rFonts w:ascii="Poppins SemiBold" w:eastAsia="Poppins SemiBold" w:hAnsi="Poppins SemiBold" w:cs="Poppins SemiBold"/>
        <w:color w:val="2D68C4"/>
        <w:sz w:val="24"/>
        <w:szCs w:val="24"/>
        <w:highlight w:val="white"/>
      </w:rPr>
      <w:t>[Grades 6-8] KDE BCML</w:t>
    </w:r>
  </w:p>
  <w:p w14:paraId="4E78FBD4" w14:textId="2943D3BC" w:rsidR="00002F0F" w:rsidRDefault="002137A2">
    <w:pPr>
      <w:spacing w:line="240" w:lineRule="auto"/>
      <w:ind w:left="2340"/>
      <w:jc w:val="right"/>
      <w:rPr>
        <w:rFonts w:ascii="Poppins SemiBold" w:eastAsia="Poppins SemiBold" w:hAnsi="Poppins SemiBold" w:cs="Poppins SemiBold"/>
        <w:color w:val="2D68C4"/>
        <w:sz w:val="24"/>
        <w:szCs w:val="24"/>
        <w:highlight w:val="white"/>
      </w:rPr>
    </w:pPr>
    <w:r>
      <w:rPr>
        <w:rFonts w:ascii="Poppins" w:eastAsia="Poppins" w:hAnsi="Poppins" w:cs="Poppins"/>
        <w:b/>
        <w:color w:val="2D68C4"/>
        <w:sz w:val="24"/>
        <w:szCs w:val="24"/>
        <w:highlight w:val="white"/>
        <w:u w:val="single"/>
      </w:rPr>
      <w:t>Topic 1</w:t>
    </w:r>
    <w:r>
      <w:rPr>
        <w:rFonts w:ascii="Poppins SemiBold" w:eastAsia="Poppins SemiBold" w:hAnsi="Poppins SemiBold" w:cs="Poppins SemiBold"/>
        <w:color w:val="2D68C4"/>
        <w:sz w:val="24"/>
        <w:szCs w:val="24"/>
        <w:highlight w:val="white"/>
      </w:rPr>
      <w:t xml:space="preserve">: Introduction to the </w:t>
    </w:r>
  </w:p>
  <w:p w14:paraId="1261C17F" w14:textId="77777777" w:rsidR="00002F0F" w:rsidRDefault="002137A2">
    <w:pPr>
      <w:spacing w:line="240" w:lineRule="auto"/>
      <w:ind w:left="2340"/>
      <w:jc w:val="right"/>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 xml:space="preserve">Standards for Mathematical Practice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C1FFA"/>
    <w:multiLevelType w:val="multilevel"/>
    <w:tmpl w:val="04442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320321"/>
    <w:multiLevelType w:val="multilevel"/>
    <w:tmpl w:val="61FA4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6643C8"/>
    <w:multiLevelType w:val="multilevel"/>
    <w:tmpl w:val="28FCD67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0F"/>
    <w:rsid w:val="00002F0F"/>
    <w:rsid w:val="00077A04"/>
    <w:rsid w:val="000C70E7"/>
    <w:rsid w:val="002046FA"/>
    <w:rsid w:val="002137A2"/>
    <w:rsid w:val="00293D18"/>
    <w:rsid w:val="002F73CC"/>
    <w:rsid w:val="004F39AA"/>
    <w:rsid w:val="00634BD6"/>
    <w:rsid w:val="008141E9"/>
    <w:rsid w:val="00834C0C"/>
    <w:rsid w:val="00850BCD"/>
    <w:rsid w:val="008D6342"/>
    <w:rsid w:val="00A176FD"/>
    <w:rsid w:val="00A4099E"/>
    <w:rsid w:val="00AD50FD"/>
    <w:rsid w:val="00B73A40"/>
    <w:rsid w:val="00BD4593"/>
    <w:rsid w:val="00C11872"/>
    <w:rsid w:val="00DA09AE"/>
    <w:rsid w:val="00EA165C"/>
    <w:rsid w:val="00FF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D38"/>
  <w15:docId w15:val="{E5DE9793-535B-48CB-98C9-E12566E5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F73CC"/>
    <w:pPr>
      <w:tabs>
        <w:tab w:val="center" w:pos="4680"/>
        <w:tab w:val="right" w:pos="9360"/>
      </w:tabs>
      <w:spacing w:line="240" w:lineRule="auto"/>
    </w:pPr>
  </w:style>
  <w:style w:type="character" w:customStyle="1" w:styleId="HeaderChar">
    <w:name w:val="Header Char"/>
    <w:basedOn w:val="DefaultParagraphFont"/>
    <w:link w:val="Header"/>
    <w:uiPriority w:val="99"/>
    <w:rsid w:val="002F73CC"/>
  </w:style>
  <w:style w:type="paragraph" w:styleId="Footer">
    <w:name w:val="footer"/>
    <w:basedOn w:val="Normal"/>
    <w:link w:val="FooterChar"/>
    <w:uiPriority w:val="99"/>
    <w:unhideWhenUsed/>
    <w:rsid w:val="002F73CC"/>
    <w:pPr>
      <w:tabs>
        <w:tab w:val="center" w:pos="4680"/>
        <w:tab w:val="right" w:pos="9360"/>
      </w:tabs>
      <w:spacing w:line="240" w:lineRule="auto"/>
    </w:pPr>
  </w:style>
  <w:style w:type="character" w:customStyle="1" w:styleId="FooterChar">
    <w:name w:val="Footer Char"/>
    <w:basedOn w:val="DefaultParagraphFont"/>
    <w:link w:val="Footer"/>
    <w:uiPriority w:val="99"/>
    <w:rsid w:val="002F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2020-08-14T04:00:00+00:00</Publication_x0020_Date>
    <Audience1 xmlns="3a62de7d-ba57-4f43-9dae-9623ba637be0"/>
    <_dlc_DocId xmlns="3a62de7d-ba57-4f43-9dae-9623ba637be0">KYED-536-946</_dlc_DocId>
    <_dlc_DocIdUrl xmlns="3a62de7d-ba57-4f43-9dae-9623ba637be0">
      <Url>https://www.education.ky.gov/curriculum/standards/kyacadstand/_layouts/15/DocIdRedir.aspx?ID=KYED-536-946</Url>
      <Description>KYED-536-946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0B3B8B-DF5E-4275-A053-D604AF4D22CE}">
  <ds:schemaRefs>
    <ds:schemaRef ds:uri="http://purl.org/dc/terms/"/>
    <ds:schemaRef ds:uri="http://schemas.microsoft.com/office/2006/documentManagement/types"/>
    <ds:schemaRef ds:uri="621773ed-55dc-4476-af5e-5bf4e5742684"/>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12423c08-2846-40b6-adb1-6ff477af9c4c"/>
    <ds:schemaRef ds:uri="http://www.w3.org/XML/1998/namespace"/>
    <ds:schemaRef ds:uri="http://purl.org/dc/dcmitype/"/>
  </ds:schemaRefs>
</ds:datastoreItem>
</file>

<file path=customXml/itemProps2.xml><?xml version="1.0" encoding="utf-8"?>
<ds:datastoreItem xmlns:ds="http://schemas.openxmlformats.org/officeDocument/2006/customXml" ds:itemID="{4110DC22-4BBB-4D4F-9B2B-B41399667AC7}">
  <ds:schemaRefs>
    <ds:schemaRef ds:uri="http://schemas.microsoft.com/sharepoint/v3/contenttype/forms"/>
  </ds:schemaRefs>
</ds:datastoreItem>
</file>

<file path=customXml/itemProps3.xml><?xml version="1.0" encoding="utf-8"?>
<ds:datastoreItem xmlns:ds="http://schemas.openxmlformats.org/officeDocument/2006/customXml" ds:itemID="{47EB1ABD-9955-473F-AF67-2E1F67DD259A}"/>
</file>

<file path=customXml/itemProps4.xml><?xml version="1.0" encoding="utf-8"?>
<ds:datastoreItem xmlns:ds="http://schemas.openxmlformats.org/officeDocument/2006/customXml" ds:itemID="{8D38C76B-3E87-4731-8F2C-0AF8A2186F8C}"/>
</file>

<file path=docProps/app.xml><?xml version="1.0" encoding="utf-8"?>
<Properties xmlns="http://schemas.openxmlformats.org/officeDocument/2006/extended-properties" xmlns:vt="http://schemas.openxmlformats.org/officeDocument/2006/docPropsVTypes">
  <Template>Normal</Template>
  <TotalTime>42</TotalTime>
  <Pages>5</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21</cp:revision>
  <dcterms:created xsi:type="dcterms:W3CDTF">2020-07-17T20:17:00Z</dcterms:created>
  <dcterms:modified xsi:type="dcterms:W3CDTF">2020-07-27T15:52:00Z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5d495d47-c8d3-4d87-ba29-28b5ed5cf7be</vt:lpwstr>
  </property>
</Properties>
</file>