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50E4" w14:textId="77777777" w:rsidR="00575134" w:rsidRDefault="00575134">
      <w:pPr>
        <w:widowControl w:val="0"/>
        <w:spacing w:line="240" w:lineRule="auto"/>
        <w:rPr>
          <w:rFonts w:ascii="Calibri" w:eastAsia="Calibri" w:hAnsi="Calibri" w:cs="Calibri"/>
        </w:rPr>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0"/>
      </w:tblGrid>
      <w:tr w:rsidR="00575134" w14:paraId="0306BA2B" w14:textId="77777777" w:rsidTr="001E676C">
        <w:trPr>
          <w:trHeight w:val="480"/>
        </w:trPr>
        <w:tc>
          <w:tcPr>
            <w:tcW w:w="14400" w:type="dxa"/>
            <w:shd w:val="clear" w:color="auto" w:fill="2D68C4"/>
          </w:tcPr>
          <w:p w14:paraId="6CB43F4D" w14:textId="77777777" w:rsidR="00575134" w:rsidRDefault="00B41B4B">
            <w:pPr>
              <w:pStyle w:val="Heading1"/>
              <w:spacing w:before="0" w:after="0" w:line="240" w:lineRule="auto"/>
              <w:rPr>
                <w:rFonts w:ascii="Poppins" w:eastAsia="Poppins" w:hAnsi="Poppins" w:cs="Poppins"/>
                <w:b/>
                <w:color w:val="FFFFFF"/>
                <w:sz w:val="20"/>
                <w:szCs w:val="20"/>
              </w:rPr>
            </w:pPr>
            <w:bookmarkStart w:id="0" w:name="1rkxj0u9ktnq" w:colFirst="0" w:colLast="0"/>
            <w:bookmarkStart w:id="1" w:name="_1fxov4jm44p3" w:colFirst="0" w:colLast="0"/>
            <w:bookmarkEnd w:id="0"/>
            <w:bookmarkEnd w:id="1"/>
            <w:r>
              <w:rPr>
                <w:rFonts w:ascii="Poppins" w:eastAsia="Poppins" w:hAnsi="Poppins" w:cs="Poppins"/>
                <w:b/>
                <w:color w:val="FFFFFF"/>
                <w:sz w:val="20"/>
                <w:szCs w:val="20"/>
              </w:rPr>
              <w:t>TEACHER GOALS</w:t>
            </w:r>
          </w:p>
          <w:p w14:paraId="59ED6348" w14:textId="77777777" w:rsidR="00575134" w:rsidRDefault="00B41B4B">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While implementing these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teachers will reflect on patterns between their planning and practice and student outcomes, with attention to outcomes for subgroups of students considering race, gender, language, learning needs, and socioeconomic status, in service of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meeting the student goals.</w:t>
            </w:r>
          </w:p>
        </w:tc>
      </w:tr>
      <w:tr w:rsidR="00575134" w14:paraId="681F949B" w14:textId="77777777" w:rsidTr="001E676C">
        <w:trPr>
          <w:trHeight w:val="460"/>
        </w:trPr>
        <w:tc>
          <w:tcPr>
            <w:tcW w:w="14400" w:type="dxa"/>
            <w:shd w:val="clear" w:color="auto" w:fill="40C1AC"/>
            <w:tcMar>
              <w:top w:w="100" w:type="dxa"/>
              <w:left w:w="100" w:type="dxa"/>
              <w:bottom w:w="100" w:type="dxa"/>
              <w:right w:w="100" w:type="dxa"/>
            </w:tcMar>
          </w:tcPr>
          <w:p w14:paraId="3420C483" w14:textId="77777777" w:rsidR="00575134" w:rsidRDefault="00B41B4B">
            <w:pPr>
              <w:widowControl w:val="0"/>
              <w:spacing w:line="240" w:lineRule="auto"/>
              <w:rPr>
                <w:rFonts w:ascii="Poppins" w:eastAsia="Poppins" w:hAnsi="Poppins" w:cs="Poppins"/>
                <w:b/>
                <w:sz w:val="20"/>
                <w:szCs w:val="20"/>
              </w:rPr>
            </w:pPr>
            <w:r>
              <w:rPr>
                <w:rFonts w:ascii="Poppins" w:eastAsia="Poppins" w:hAnsi="Poppins" w:cs="Poppins"/>
                <w:b/>
                <w:sz w:val="20"/>
                <w:szCs w:val="20"/>
              </w:rPr>
              <w:t>Planning and Practice Look-</w:t>
            </w:r>
            <w:proofErr w:type="spellStart"/>
            <w:r>
              <w:rPr>
                <w:rFonts w:ascii="Poppins" w:eastAsia="Poppins" w:hAnsi="Poppins" w:cs="Poppins"/>
                <w:b/>
                <w:sz w:val="20"/>
                <w:szCs w:val="20"/>
              </w:rPr>
              <w:t>Fors</w:t>
            </w:r>
            <w:proofErr w:type="spellEnd"/>
          </w:p>
        </w:tc>
      </w:tr>
      <w:tr w:rsidR="00575134" w14:paraId="7F72E9EE" w14:textId="77777777" w:rsidTr="001E676C">
        <w:trPr>
          <w:trHeight w:val="1120"/>
        </w:trPr>
        <w:tc>
          <w:tcPr>
            <w:tcW w:w="14400" w:type="dxa"/>
            <w:shd w:val="clear" w:color="auto" w:fill="FFFFFF"/>
            <w:tcMar>
              <w:top w:w="100" w:type="dxa"/>
              <w:left w:w="100" w:type="dxa"/>
              <w:bottom w:w="100" w:type="dxa"/>
              <w:right w:w="100" w:type="dxa"/>
            </w:tcMar>
          </w:tcPr>
          <w:p w14:paraId="1E94E5F0" w14:textId="77777777" w:rsidR="00575134" w:rsidRDefault="00B41B4B">
            <w:pPr>
              <w:widowControl w:val="0"/>
              <w:numPr>
                <w:ilvl w:val="0"/>
                <w:numId w:val="3"/>
              </w:numPr>
              <w:spacing w:line="240" w:lineRule="auto"/>
              <w:rPr>
                <w:rFonts w:ascii="Poppins" w:eastAsia="Poppins" w:hAnsi="Poppins" w:cs="Poppins"/>
                <w:sz w:val="20"/>
                <w:szCs w:val="20"/>
              </w:rPr>
            </w:pPr>
            <w:r>
              <w:rPr>
                <w:rFonts w:ascii="Poppins" w:eastAsia="Poppins" w:hAnsi="Poppins" w:cs="Poppins"/>
                <w:color w:val="212121"/>
                <w:sz w:val="20"/>
                <w:szCs w:val="20"/>
              </w:rPr>
              <w:t xml:space="preserve">Questions and tasks focus on academic or domain-specific words that are most likely to be encountered again in the future or are most critical for comprehending the </w:t>
            </w:r>
            <w:proofErr w:type="gramStart"/>
            <w:r>
              <w:rPr>
                <w:rFonts w:ascii="Poppins" w:eastAsia="Poppins" w:hAnsi="Poppins" w:cs="Poppins"/>
                <w:color w:val="212121"/>
                <w:sz w:val="20"/>
                <w:szCs w:val="20"/>
              </w:rPr>
              <w:t>text</w:t>
            </w:r>
            <w:proofErr w:type="gramEnd"/>
          </w:p>
          <w:p w14:paraId="5145E3AE" w14:textId="77777777" w:rsidR="00575134" w:rsidRDefault="00B41B4B">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Lessons broaden students’ word knowledge through instructional strategies (</w:t>
            </w:r>
            <w:proofErr w:type="gramStart"/>
            <w:r>
              <w:rPr>
                <w:rFonts w:ascii="Poppins" w:eastAsia="Poppins" w:hAnsi="Poppins" w:cs="Poppins"/>
                <w:color w:val="212121"/>
                <w:sz w:val="20"/>
                <w:szCs w:val="20"/>
              </w:rPr>
              <w:t>e.g.</w:t>
            </w:r>
            <w:proofErr w:type="gramEnd"/>
            <w:r>
              <w:rPr>
                <w:rFonts w:ascii="Poppins" w:eastAsia="Poppins" w:hAnsi="Poppins" w:cs="Poppins"/>
                <w:color w:val="212121"/>
                <w:sz w:val="20"/>
                <w:szCs w:val="20"/>
              </w:rPr>
              <w:t xml:space="preserve"> text-dependent questions, drop-in definitions, glossary, etc.) that teach words that can be understood quickly during reading </w:t>
            </w:r>
          </w:p>
          <w:p w14:paraId="013C6C99" w14:textId="77777777" w:rsidR="00575134" w:rsidRDefault="00B41B4B">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 xml:space="preserve">Weekly lessons deepen students’ word knowledge by explicitly defining, modeling, and giving students active practice with 6-10 vocabulary </w:t>
            </w:r>
            <w:proofErr w:type="gramStart"/>
            <w:r>
              <w:rPr>
                <w:rFonts w:ascii="Poppins" w:eastAsia="Poppins" w:hAnsi="Poppins" w:cs="Poppins"/>
                <w:color w:val="212121"/>
                <w:sz w:val="20"/>
                <w:szCs w:val="20"/>
              </w:rPr>
              <w:t>words</w:t>
            </w:r>
            <w:proofErr w:type="gramEnd"/>
          </w:p>
          <w:p w14:paraId="061EC9A8" w14:textId="77777777" w:rsidR="00575134" w:rsidRDefault="00B41B4B">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O</w:t>
            </w:r>
            <w:r>
              <w:rPr>
                <w:rFonts w:ascii="Poppins" w:eastAsia="Poppins" w:hAnsi="Poppins" w:cs="Poppins"/>
                <w:sz w:val="20"/>
                <w:szCs w:val="20"/>
              </w:rPr>
              <w:t xml:space="preserve">ver the course of the unit, students have opportunities to maintain and extend vocabulary through additional practice with words previously </w:t>
            </w:r>
            <w:proofErr w:type="gramStart"/>
            <w:r>
              <w:rPr>
                <w:rFonts w:ascii="Poppins" w:eastAsia="Poppins" w:hAnsi="Poppins" w:cs="Poppins"/>
                <w:sz w:val="20"/>
                <w:szCs w:val="20"/>
              </w:rPr>
              <w:t>taught</w:t>
            </w:r>
            <w:proofErr w:type="gramEnd"/>
            <w:r>
              <w:rPr>
                <w:rFonts w:ascii="Poppins" w:eastAsia="Poppins" w:hAnsi="Poppins" w:cs="Poppins"/>
                <w:sz w:val="20"/>
                <w:szCs w:val="20"/>
              </w:rPr>
              <w:t xml:space="preserve"> </w:t>
            </w:r>
          </w:p>
          <w:p w14:paraId="662ADB9E" w14:textId="77777777" w:rsidR="00575134" w:rsidRDefault="00575134">
            <w:pPr>
              <w:widowControl w:val="0"/>
              <w:spacing w:line="240" w:lineRule="auto"/>
              <w:rPr>
                <w:rFonts w:ascii="Poppins" w:eastAsia="Poppins" w:hAnsi="Poppins" w:cs="Poppins"/>
                <w:sz w:val="20"/>
                <w:szCs w:val="20"/>
                <w:highlight w:val="white"/>
              </w:rPr>
            </w:pPr>
          </w:p>
          <w:p w14:paraId="15381A78" w14:textId="77777777" w:rsidR="00575134" w:rsidRDefault="00575134">
            <w:pPr>
              <w:widowControl w:val="0"/>
              <w:spacing w:line="240" w:lineRule="auto"/>
              <w:rPr>
                <w:rFonts w:ascii="Poppins" w:eastAsia="Poppins" w:hAnsi="Poppins" w:cs="Poppins"/>
                <w:sz w:val="20"/>
                <w:szCs w:val="20"/>
                <w:highlight w:val="white"/>
              </w:rPr>
            </w:pPr>
          </w:p>
          <w:p w14:paraId="245C2E8F" w14:textId="77777777" w:rsidR="00575134" w:rsidRDefault="00575134">
            <w:pPr>
              <w:widowControl w:val="0"/>
              <w:spacing w:line="240" w:lineRule="auto"/>
              <w:rPr>
                <w:rFonts w:ascii="Poppins" w:eastAsia="Poppins" w:hAnsi="Poppins" w:cs="Poppins"/>
                <w:sz w:val="20"/>
                <w:szCs w:val="20"/>
                <w:highlight w:val="white"/>
              </w:rPr>
            </w:pPr>
          </w:p>
        </w:tc>
      </w:tr>
    </w:tbl>
    <w:p w14:paraId="76854253" w14:textId="77777777" w:rsidR="00575134" w:rsidRDefault="00575134">
      <w:pPr>
        <w:widowControl w:val="0"/>
        <w:spacing w:line="240" w:lineRule="auto"/>
        <w:rPr>
          <w:rFonts w:ascii="Poppins" w:eastAsia="Poppins" w:hAnsi="Poppins" w:cs="Poppins"/>
          <w:sz w:val="20"/>
          <w:szCs w:val="20"/>
        </w:rPr>
      </w:pPr>
    </w:p>
    <w:p w14:paraId="714E5586" w14:textId="77777777" w:rsidR="00575134" w:rsidRDefault="00575134">
      <w:pPr>
        <w:widowControl w:val="0"/>
        <w:spacing w:line="240" w:lineRule="auto"/>
        <w:rPr>
          <w:rFonts w:ascii="Poppins" w:eastAsia="Poppins" w:hAnsi="Poppins" w:cs="Poppins"/>
          <w:sz w:val="20"/>
          <w:szCs w:val="20"/>
        </w:rPr>
      </w:pPr>
    </w:p>
    <w:p w14:paraId="6533DAC2" w14:textId="77777777" w:rsidR="00575134" w:rsidRDefault="00575134">
      <w:pPr>
        <w:widowControl w:val="0"/>
        <w:spacing w:line="240" w:lineRule="auto"/>
        <w:rPr>
          <w:rFonts w:ascii="Poppins" w:eastAsia="Poppins" w:hAnsi="Poppins" w:cs="Poppins"/>
          <w:sz w:val="20"/>
          <w:szCs w:val="20"/>
        </w:rPr>
      </w:pPr>
    </w:p>
    <w:p w14:paraId="115C1FAB" w14:textId="77777777" w:rsidR="00575134" w:rsidRDefault="00575134">
      <w:pPr>
        <w:widowControl w:val="0"/>
        <w:spacing w:line="240" w:lineRule="auto"/>
        <w:rPr>
          <w:rFonts w:ascii="Poppins" w:eastAsia="Poppins" w:hAnsi="Poppins" w:cs="Poppins"/>
          <w:sz w:val="20"/>
          <w:szCs w:val="20"/>
        </w:rPr>
      </w:pPr>
    </w:p>
    <w:p w14:paraId="163798C6" w14:textId="77777777" w:rsidR="00575134" w:rsidRDefault="00575134">
      <w:pPr>
        <w:widowControl w:val="0"/>
        <w:spacing w:line="240" w:lineRule="auto"/>
        <w:rPr>
          <w:rFonts w:ascii="Poppins" w:eastAsia="Poppins" w:hAnsi="Poppins" w:cs="Poppins"/>
          <w:sz w:val="20"/>
          <w:szCs w:val="20"/>
        </w:rPr>
      </w:pPr>
    </w:p>
    <w:p w14:paraId="6DEC9980" w14:textId="77777777" w:rsidR="00575134" w:rsidRDefault="00575134">
      <w:pPr>
        <w:widowControl w:val="0"/>
        <w:spacing w:line="240" w:lineRule="auto"/>
        <w:rPr>
          <w:rFonts w:ascii="Poppins" w:eastAsia="Poppins" w:hAnsi="Poppins" w:cs="Poppins"/>
          <w:sz w:val="20"/>
          <w:szCs w:val="20"/>
        </w:rPr>
      </w:pPr>
    </w:p>
    <w:p w14:paraId="28C9BED5" w14:textId="77777777" w:rsidR="00575134" w:rsidRDefault="00575134">
      <w:pPr>
        <w:widowControl w:val="0"/>
        <w:spacing w:line="240" w:lineRule="auto"/>
        <w:rPr>
          <w:rFonts w:ascii="Poppins" w:eastAsia="Poppins" w:hAnsi="Poppins" w:cs="Poppins"/>
          <w:sz w:val="20"/>
          <w:szCs w:val="20"/>
        </w:rPr>
      </w:pPr>
    </w:p>
    <w:p w14:paraId="5EAACA9E" w14:textId="77777777" w:rsidR="00575134" w:rsidRDefault="00575134">
      <w:pPr>
        <w:widowControl w:val="0"/>
        <w:spacing w:line="240" w:lineRule="auto"/>
        <w:rPr>
          <w:rFonts w:ascii="Poppins" w:eastAsia="Poppins" w:hAnsi="Poppins" w:cs="Poppins"/>
          <w:sz w:val="20"/>
          <w:szCs w:val="20"/>
        </w:rPr>
      </w:pPr>
    </w:p>
    <w:p w14:paraId="592BF60D" w14:textId="77777777" w:rsidR="00575134" w:rsidRDefault="00575134">
      <w:pPr>
        <w:widowControl w:val="0"/>
        <w:spacing w:line="240" w:lineRule="auto"/>
        <w:rPr>
          <w:rFonts w:ascii="Poppins" w:eastAsia="Poppins" w:hAnsi="Poppins" w:cs="Poppins"/>
          <w:sz w:val="20"/>
          <w:szCs w:val="20"/>
        </w:rPr>
      </w:pPr>
    </w:p>
    <w:p w14:paraId="068B24B9" w14:textId="77777777" w:rsidR="00575134" w:rsidRDefault="00575134">
      <w:pPr>
        <w:widowControl w:val="0"/>
        <w:spacing w:line="240" w:lineRule="auto"/>
        <w:rPr>
          <w:rFonts w:ascii="Poppins" w:eastAsia="Poppins" w:hAnsi="Poppins" w:cs="Poppins"/>
          <w:sz w:val="20"/>
          <w:szCs w:val="20"/>
        </w:rPr>
      </w:pPr>
    </w:p>
    <w:p w14:paraId="230C7213" w14:textId="77777777" w:rsidR="00575134" w:rsidRDefault="00575134">
      <w:pPr>
        <w:widowControl w:val="0"/>
        <w:spacing w:line="240" w:lineRule="auto"/>
        <w:rPr>
          <w:rFonts w:ascii="Poppins" w:eastAsia="Poppins" w:hAnsi="Poppins" w:cs="Poppins"/>
          <w:sz w:val="20"/>
          <w:szCs w:val="20"/>
        </w:rPr>
      </w:pPr>
    </w:p>
    <w:p w14:paraId="2F810477" w14:textId="77777777" w:rsidR="00575134" w:rsidRDefault="00575134">
      <w:pPr>
        <w:widowControl w:val="0"/>
        <w:spacing w:line="240" w:lineRule="auto"/>
        <w:rPr>
          <w:rFonts w:ascii="Poppins" w:eastAsia="Poppins" w:hAnsi="Poppins" w:cs="Poppins"/>
          <w:sz w:val="20"/>
          <w:szCs w:val="20"/>
        </w:rPr>
      </w:pPr>
    </w:p>
    <w:p w14:paraId="0395209A" w14:textId="77777777" w:rsidR="00575134" w:rsidRDefault="00575134">
      <w:pPr>
        <w:widowControl w:val="0"/>
        <w:spacing w:line="240" w:lineRule="auto"/>
        <w:rPr>
          <w:rFonts w:ascii="Poppins" w:eastAsia="Poppins" w:hAnsi="Poppins" w:cs="Poppins"/>
          <w:sz w:val="20"/>
          <w:szCs w:val="20"/>
        </w:rPr>
      </w:pPr>
    </w:p>
    <w:p w14:paraId="0B105F7B" w14:textId="77777777" w:rsidR="00575134" w:rsidRDefault="00575134">
      <w:pPr>
        <w:widowControl w:val="0"/>
        <w:spacing w:line="240" w:lineRule="auto"/>
        <w:rPr>
          <w:rFonts w:ascii="Poppins" w:eastAsia="Poppins" w:hAnsi="Poppins" w:cs="Poppins"/>
          <w:sz w:val="20"/>
          <w:szCs w:val="20"/>
        </w:rPr>
      </w:pPr>
    </w:p>
    <w:p w14:paraId="0E2BB99E" w14:textId="77777777" w:rsidR="00575134" w:rsidRDefault="00575134">
      <w:pPr>
        <w:widowControl w:val="0"/>
        <w:spacing w:line="240" w:lineRule="auto"/>
        <w:rPr>
          <w:rFonts w:ascii="Poppins" w:eastAsia="Poppins" w:hAnsi="Poppins" w:cs="Poppins"/>
          <w:sz w:val="20"/>
          <w:szCs w:val="20"/>
        </w:rPr>
      </w:pPr>
    </w:p>
    <w:p w14:paraId="3E7CA443" w14:textId="77777777" w:rsidR="00575134" w:rsidRDefault="00575134">
      <w:pPr>
        <w:widowControl w:val="0"/>
        <w:spacing w:line="240" w:lineRule="auto"/>
        <w:rPr>
          <w:rFonts w:ascii="Poppins" w:eastAsia="Poppins" w:hAnsi="Poppins" w:cs="Poppins"/>
          <w:sz w:val="20"/>
          <w:szCs w:val="20"/>
        </w:rPr>
      </w:pPr>
    </w:p>
    <w:p w14:paraId="4EB66B37" w14:textId="77777777" w:rsidR="00575134" w:rsidRDefault="00575134">
      <w:pPr>
        <w:widowControl w:val="0"/>
        <w:spacing w:line="240" w:lineRule="auto"/>
        <w:rPr>
          <w:rFonts w:ascii="Poppins" w:eastAsia="Poppins" w:hAnsi="Poppins" w:cs="Poppins"/>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575134" w14:paraId="68F9516B" w14:textId="77777777" w:rsidTr="001E676C">
        <w:trPr>
          <w:trHeight w:val="480"/>
        </w:trPr>
        <w:tc>
          <w:tcPr>
            <w:tcW w:w="14400" w:type="dxa"/>
            <w:gridSpan w:val="2"/>
            <w:shd w:val="clear" w:color="auto" w:fill="2D68C4"/>
          </w:tcPr>
          <w:p w14:paraId="473C04C2" w14:textId="77777777" w:rsidR="00575134" w:rsidRDefault="00B41B4B">
            <w:pPr>
              <w:pStyle w:val="Heading1"/>
              <w:spacing w:before="0" w:after="0" w:line="240" w:lineRule="auto"/>
              <w:rPr>
                <w:rFonts w:ascii="Poppins" w:eastAsia="Poppins" w:hAnsi="Poppins" w:cs="Poppins"/>
                <w:b/>
                <w:color w:val="FFFFFF"/>
                <w:sz w:val="20"/>
                <w:szCs w:val="20"/>
              </w:rPr>
            </w:pPr>
            <w:bookmarkStart w:id="2" w:name="d45f3bazjlw5" w:colFirst="0" w:colLast="0"/>
            <w:bookmarkStart w:id="3" w:name="_fyjiqvn3ga6" w:colFirst="0" w:colLast="0"/>
            <w:bookmarkEnd w:id="2"/>
            <w:bookmarkEnd w:id="3"/>
            <w:r>
              <w:rPr>
                <w:rFonts w:ascii="Poppins" w:eastAsia="Poppins" w:hAnsi="Poppins" w:cs="Poppins"/>
                <w:b/>
                <w:color w:val="FFFFFF"/>
                <w:sz w:val="20"/>
                <w:szCs w:val="20"/>
              </w:rPr>
              <w:lastRenderedPageBreak/>
              <w:t>SELF-REFLECTION</w:t>
            </w:r>
          </w:p>
          <w:p w14:paraId="648F4FE8" w14:textId="77777777" w:rsidR="00575134" w:rsidRDefault="00B41B4B">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Review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below and reflect on how you would rate your current planning and instruction.  Then, prioritize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that you want to focus on most deeply during the upcoming weeks with an accountability partner and determine what data or evidence you will collect to measure progress towards your goals.</w:t>
            </w:r>
          </w:p>
        </w:tc>
      </w:tr>
      <w:tr w:rsidR="00575134" w14:paraId="2CB3C8C7" w14:textId="77777777" w:rsidTr="001E676C">
        <w:trPr>
          <w:trHeight w:val="460"/>
        </w:trPr>
        <w:tc>
          <w:tcPr>
            <w:tcW w:w="14400" w:type="dxa"/>
            <w:gridSpan w:val="2"/>
            <w:shd w:val="clear" w:color="auto" w:fill="40C1AC"/>
            <w:tcMar>
              <w:top w:w="100" w:type="dxa"/>
              <w:left w:w="100" w:type="dxa"/>
              <w:bottom w:w="100" w:type="dxa"/>
              <w:right w:w="100" w:type="dxa"/>
            </w:tcMar>
          </w:tcPr>
          <w:p w14:paraId="3FB5636B" w14:textId="77777777" w:rsidR="00575134" w:rsidRDefault="00B41B4B">
            <w:pPr>
              <w:widowControl w:val="0"/>
              <w:spacing w:line="240" w:lineRule="auto"/>
              <w:rPr>
                <w:rFonts w:ascii="Poppins" w:eastAsia="Poppins" w:hAnsi="Poppins" w:cs="Poppins"/>
                <w:b/>
                <w:sz w:val="20"/>
                <w:szCs w:val="20"/>
              </w:rPr>
            </w:pPr>
            <w:r>
              <w:rPr>
                <w:rFonts w:ascii="Poppins" w:eastAsia="Poppins" w:hAnsi="Poppins" w:cs="Poppins"/>
                <w:b/>
                <w:sz w:val="20"/>
                <w:szCs w:val="20"/>
              </w:rPr>
              <w:t>In my classroom planning and practice:</w:t>
            </w:r>
          </w:p>
        </w:tc>
      </w:tr>
      <w:tr w:rsidR="00575134" w14:paraId="42098AB7" w14:textId="77777777" w:rsidTr="001E676C">
        <w:trPr>
          <w:trHeight w:val="940"/>
        </w:trPr>
        <w:tc>
          <w:tcPr>
            <w:tcW w:w="7200" w:type="dxa"/>
            <w:shd w:val="clear" w:color="auto" w:fill="auto"/>
            <w:tcMar>
              <w:top w:w="100" w:type="dxa"/>
              <w:left w:w="100" w:type="dxa"/>
              <w:bottom w:w="100" w:type="dxa"/>
              <w:right w:w="100" w:type="dxa"/>
            </w:tcMar>
          </w:tcPr>
          <w:p w14:paraId="082A4A05" w14:textId="77777777" w:rsidR="00575134" w:rsidRDefault="00B41B4B">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 xml:space="preserve">Questions and tasks focus on academic or domain-specific words that are most likely to be encountered again in the future or are most critical for comprehending the </w:t>
            </w:r>
            <w:proofErr w:type="gramStart"/>
            <w:r>
              <w:rPr>
                <w:rFonts w:ascii="Poppins" w:eastAsia="Poppins" w:hAnsi="Poppins" w:cs="Poppins"/>
                <w:b/>
                <w:color w:val="212121"/>
                <w:sz w:val="20"/>
                <w:szCs w:val="20"/>
              </w:rPr>
              <w:t>text</w:t>
            </w:r>
            <w:proofErr w:type="gramEnd"/>
          </w:p>
          <w:p w14:paraId="59665F7B" w14:textId="77777777" w:rsidR="00575134" w:rsidRDefault="00B41B4B">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58240" behindDoc="0" locked="0" layoutInCell="1" hidden="0" allowOverlap="1" wp14:anchorId="566F5A4B" wp14:editId="69159A35">
                      <wp:simplePos x="0" y="0"/>
                      <wp:positionH relativeFrom="column">
                        <wp:posOffset>600075</wp:posOffset>
                      </wp:positionH>
                      <wp:positionV relativeFrom="paragraph">
                        <wp:posOffset>85725</wp:posOffset>
                      </wp:positionV>
                      <wp:extent cx="3213100"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type w14:anchorId="307D57BE" id="_x0000_t32" coordsize="21600,21600" o:spt="32" o:oned="t" path="m,l21600,21600e" filled="f">
                      <v:path arrowok="t" fillok="f" o:connecttype="none"/>
                      <o:lock v:ext="edit" shapetype="t"/>
                    </v:shapetype>
                    <v:shape id="Straight Arrow Connector 3" o:spid="_x0000_s1026" type="#_x0000_t32" alt="&quot;&quot;" style="position:absolute;margin-left:47.25pt;margin-top:6.75pt;width:253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3ljQ2e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4769DE54" w14:textId="77777777" w:rsidR="00575134" w:rsidRDefault="00B41B4B">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auto"/>
            <w:tcMar>
              <w:top w:w="100" w:type="dxa"/>
              <w:left w:w="100" w:type="dxa"/>
              <w:bottom w:w="100" w:type="dxa"/>
              <w:right w:w="100" w:type="dxa"/>
            </w:tcMar>
          </w:tcPr>
          <w:p w14:paraId="438324E4" w14:textId="77777777" w:rsidR="00575134" w:rsidRDefault="00B41B4B">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Lessons broaden students’ word knowledge through instructional strategies (</w:t>
            </w:r>
            <w:proofErr w:type="gramStart"/>
            <w:r>
              <w:rPr>
                <w:rFonts w:ascii="Poppins" w:eastAsia="Poppins" w:hAnsi="Poppins" w:cs="Poppins"/>
                <w:b/>
                <w:color w:val="212121"/>
                <w:sz w:val="20"/>
                <w:szCs w:val="20"/>
              </w:rPr>
              <w:t>e.g.</w:t>
            </w:r>
            <w:proofErr w:type="gramEnd"/>
            <w:r>
              <w:rPr>
                <w:rFonts w:ascii="Poppins" w:eastAsia="Poppins" w:hAnsi="Poppins" w:cs="Poppins"/>
                <w:b/>
                <w:color w:val="212121"/>
                <w:sz w:val="20"/>
                <w:szCs w:val="20"/>
              </w:rPr>
              <w:t xml:space="preserve"> text-dependent questions, drop-in definitions, glossary, etc.) that teach words that can be understood quickly during reading </w:t>
            </w:r>
          </w:p>
          <w:p w14:paraId="192B19A5" w14:textId="77777777" w:rsidR="00575134" w:rsidRDefault="00B41B4B">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59264" behindDoc="0" locked="0" layoutInCell="1" hidden="0" allowOverlap="1" wp14:anchorId="40A11113" wp14:editId="7CC9DEF5">
                      <wp:simplePos x="0" y="0"/>
                      <wp:positionH relativeFrom="column">
                        <wp:posOffset>558800</wp:posOffset>
                      </wp:positionH>
                      <wp:positionV relativeFrom="paragraph">
                        <wp:posOffset>76200</wp:posOffset>
                      </wp:positionV>
                      <wp:extent cx="3213100" cy="25400"/>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48DEF5D1" id="Straight Arrow Connector 2" o:spid="_x0000_s1026" type="#_x0000_t32" alt="&quot;&quot;" style="position:absolute;margin-left:44pt;margin-top:6pt;width:253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BO+wW7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2583881D" w14:textId="77777777" w:rsidR="00575134" w:rsidRDefault="00B41B4B">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575134" w14:paraId="76C8028A" w14:textId="77777777" w:rsidTr="001E676C">
        <w:trPr>
          <w:trHeight w:val="940"/>
        </w:trPr>
        <w:tc>
          <w:tcPr>
            <w:tcW w:w="7200" w:type="dxa"/>
            <w:shd w:val="clear" w:color="auto" w:fill="EFEFEF"/>
            <w:tcMar>
              <w:top w:w="100" w:type="dxa"/>
              <w:left w:w="100" w:type="dxa"/>
              <w:bottom w:w="100" w:type="dxa"/>
              <w:right w:w="100" w:type="dxa"/>
            </w:tcMar>
          </w:tcPr>
          <w:p w14:paraId="031B6194" w14:textId="77777777" w:rsidR="00575134" w:rsidRDefault="00B41B4B">
            <w:pPr>
              <w:widowControl w:val="0"/>
              <w:spacing w:line="240" w:lineRule="auto"/>
              <w:rPr>
                <w:rFonts w:ascii="Poppins" w:eastAsia="Poppins" w:hAnsi="Poppins" w:cs="Poppins"/>
                <w:b/>
                <w:color w:val="212121"/>
                <w:sz w:val="20"/>
                <w:szCs w:val="20"/>
              </w:rPr>
            </w:pPr>
            <w:r>
              <w:rPr>
                <w:rFonts w:ascii="Poppins" w:eastAsia="Poppins" w:hAnsi="Poppins" w:cs="Poppins"/>
                <w:b/>
                <w:color w:val="212121"/>
                <w:sz w:val="20"/>
                <w:szCs w:val="20"/>
              </w:rPr>
              <w:t xml:space="preserve">Weekly lessons deepen students’ word knowledge by explicitly defining, modeling, and giving students active practice with 6-10 vocabulary </w:t>
            </w:r>
            <w:proofErr w:type="gramStart"/>
            <w:r>
              <w:rPr>
                <w:rFonts w:ascii="Poppins" w:eastAsia="Poppins" w:hAnsi="Poppins" w:cs="Poppins"/>
                <w:b/>
                <w:color w:val="212121"/>
                <w:sz w:val="20"/>
                <w:szCs w:val="20"/>
              </w:rPr>
              <w:t>words</w:t>
            </w:r>
            <w:proofErr w:type="gramEnd"/>
          </w:p>
          <w:p w14:paraId="4C7B2F1A" w14:textId="77777777" w:rsidR="00575134" w:rsidRDefault="00575134">
            <w:pPr>
              <w:spacing w:line="240" w:lineRule="auto"/>
              <w:rPr>
                <w:rFonts w:ascii="Poppins" w:eastAsia="Poppins" w:hAnsi="Poppins" w:cs="Poppins"/>
                <w:b/>
                <w:sz w:val="20"/>
                <w:szCs w:val="20"/>
              </w:rPr>
            </w:pPr>
          </w:p>
          <w:p w14:paraId="2CCAC51A" w14:textId="77777777" w:rsidR="00575134" w:rsidRDefault="00B41B4B">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60288" behindDoc="0" locked="0" layoutInCell="1" hidden="0" allowOverlap="1" wp14:anchorId="1D79F49C" wp14:editId="677B58EF">
                      <wp:simplePos x="0" y="0"/>
                      <wp:positionH relativeFrom="column">
                        <wp:posOffset>600075</wp:posOffset>
                      </wp:positionH>
                      <wp:positionV relativeFrom="paragraph">
                        <wp:posOffset>85725</wp:posOffset>
                      </wp:positionV>
                      <wp:extent cx="3213100"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59B9C512" id="Straight Arrow Connector 4" o:spid="_x0000_s1026" type="#_x0000_t32" alt="&quot;&quot;" style="position:absolute;margin-left:47.25pt;margin-top:6.75pt;width:253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bzSJLu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79F839F4" w14:textId="77777777" w:rsidR="00575134" w:rsidRDefault="00B41B4B">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EFEFEF"/>
            <w:tcMar>
              <w:top w:w="100" w:type="dxa"/>
              <w:left w:w="100" w:type="dxa"/>
              <w:bottom w:w="100" w:type="dxa"/>
              <w:right w:w="100" w:type="dxa"/>
            </w:tcMar>
          </w:tcPr>
          <w:p w14:paraId="42D438BB" w14:textId="77777777" w:rsidR="00575134" w:rsidRDefault="00B41B4B">
            <w:pPr>
              <w:widowControl w:val="0"/>
              <w:spacing w:line="240" w:lineRule="auto"/>
              <w:rPr>
                <w:rFonts w:ascii="Poppins" w:eastAsia="Poppins" w:hAnsi="Poppins" w:cs="Poppins"/>
                <w:b/>
                <w:sz w:val="20"/>
                <w:szCs w:val="20"/>
                <w:highlight w:val="white"/>
              </w:rPr>
            </w:pPr>
            <w:r>
              <w:rPr>
                <w:rFonts w:ascii="Poppins" w:eastAsia="Poppins" w:hAnsi="Poppins" w:cs="Poppins"/>
                <w:b/>
                <w:color w:val="212121"/>
                <w:sz w:val="20"/>
                <w:szCs w:val="20"/>
              </w:rPr>
              <w:t>O</w:t>
            </w:r>
            <w:r>
              <w:rPr>
                <w:rFonts w:ascii="Poppins" w:eastAsia="Poppins" w:hAnsi="Poppins" w:cs="Poppins"/>
                <w:b/>
                <w:sz w:val="20"/>
                <w:szCs w:val="20"/>
              </w:rPr>
              <w:t xml:space="preserve">ver the course of the unit, students have opportunities to maintain and extend vocabulary through additional practice with words previously </w:t>
            </w:r>
            <w:proofErr w:type="gramStart"/>
            <w:r>
              <w:rPr>
                <w:rFonts w:ascii="Poppins" w:eastAsia="Poppins" w:hAnsi="Poppins" w:cs="Poppins"/>
                <w:b/>
                <w:sz w:val="20"/>
                <w:szCs w:val="20"/>
              </w:rPr>
              <w:t>taught</w:t>
            </w:r>
            <w:proofErr w:type="gramEnd"/>
            <w:r>
              <w:rPr>
                <w:rFonts w:ascii="Poppins" w:eastAsia="Poppins" w:hAnsi="Poppins" w:cs="Poppins"/>
                <w:b/>
                <w:sz w:val="20"/>
                <w:szCs w:val="20"/>
              </w:rPr>
              <w:t xml:space="preserve"> </w:t>
            </w:r>
          </w:p>
          <w:p w14:paraId="629137C5" w14:textId="77777777" w:rsidR="00575134" w:rsidRDefault="00575134">
            <w:pPr>
              <w:spacing w:line="240" w:lineRule="auto"/>
              <w:rPr>
                <w:rFonts w:ascii="Poppins" w:eastAsia="Poppins" w:hAnsi="Poppins" w:cs="Poppins"/>
                <w:b/>
                <w:sz w:val="20"/>
                <w:szCs w:val="20"/>
              </w:rPr>
            </w:pPr>
          </w:p>
          <w:p w14:paraId="78157899" w14:textId="77777777" w:rsidR="00575134" w:rsidRDefault="00B41B4B">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61312" behindDoc="0" locked="0" layoutInCell="1" hidden="0" allowOverlap="1" wp14:anchorId="0CE4D1A7" wp14:editId="020FB374">
                      <wp:simplePos x="0" y="0"/>
                      <wp:positionH relativeFrom="column">
                        <wp:posOffset>558800</wp:posOffset>
                      </wp:positionH>
                      <wp:positionV relativeFrom="paragraph">
                        <wp:posOffset>76200</wp:posOffset>
                      </wp:positionV>
                      <wp:extent cx="3213100"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w:pict>
                    <v:shape w14:anchorId="63372A52" id="Straight Arrow Connector 1" o:spid="_x0000_s1026" type="#_x0000_t32" alt="&quot;&quot;" style="position:absolute;margin-left:44pt;margin-top:6pt;width:253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D+H3sc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6AC08555" w14:textId="77777777" w:rsidR="00575134" w:rsidRDefault="00B41B4B">
            <w:pPr>
              <w:numPr>
                <w:ilvl w:val="0"/>
                <w:numId w:val="4"/>
              </w:num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r>
      <w:tr w:rsidR="00575134" w14:paraId="06F094C0" w14:textId="77777777" w:rsidTr="001E676C">
        <w:trPr>
          <w:trHeight w:val="600"/>
        </w:trPr>
        <w:tc>
          <w:tcPr>
            <w:tcW w:w="7200" w:type="dxa"/>
            <w:shd w:val="clear" w:color="auto" w:fill="40C1AC"/>
            <w:tcMar>
              <w:top w:w="100" w:type="dxa"/>
              <w:left w:w="100" w:type="dxa"/>
              <w:bottom w:w="100" w:type="dxa"/>
              <w:right w:w="100" w:type="dxa"/>
            </w:tcMar>
          </w:tcPr>
          <w:p w14:paraId="72166137" w14:textId="77777777" w:rsidR="00575134" w:rsidRDefault="00B41B4B">
            <w:pPr>
              <w:widowControl w:val="0"/>
              <w:spacing w:line="240" w:lineRule="auto"/>
              <w:rPr>
                <w:rFonts w:ascii="Poppins" w:eastAsia="Poppins" w:hAnsi="Poppins" w:cs="Poppins"/>
                <w:b/>
                <w:sz w:val="20"/>
                <w:szCs w:val="20"/>
              </w:rPr>
            </w:pPr>
            <w:r>
              <w:rPr>
                <w:rFonts w:ascii="Poppins" w:eastAsia="Poppins" w:hAnsi="Poppins" w:cs="Poppins"/>
                <w:b/>
                <w:sz w:val="20"/>
                <w:szCs w:val="20"/>
              </w:rPr>
              <w:t>My Focus Look-</w:t>
            </w:r>
            <w:proofErr w:type="spellStart"/>
            <w:r>
              <w:rPr>
                <w:rFonts w:ascii="Poppins" w:eastAsia="Poppins" w:hAnsi="Poppins" w:cs="Poppins"/>
                <w:b/>
                <w:sz w:val="20"/>
                <w:szCs w:val="20"/>
              </w:rPr>
              <w:t>Fors</w:t>
            </w:r>
            <w:proofErr w:type="spellEnd"/>
          </w:p>
          <w:p w14:paraId="5F9C6933" w14:textId="77777777" w:rsidR="00575134" w:rsidRDefault="00B41B4B">
            <w:pPr>
              <w:widowControl w:val="0"/>
              <w:spacing w:line="240" w:lineRule="auto"/>
              <w:rPr>
                <w:rFonts w:ascii="Poppins" w:eastAsia="Poppins" w:hAnsi="Poppins" w:cs="Poppins"/>
                <w:i/>
                <w:sz w:val="20"/>
                <w:szCs w:val="20"/>
              </w:rPr>
            </w:pPr>
            <w:r>
              <w:rPr>
                <w:rFonts w:ascii="Poppins" w:eastAsia="Poppins" w:hAnsi="Poppins" w:cs="Poppins"/>
                <w:i/>
                <w:sz w:val="20"/>
                <w:szCs w:val="20"/>
              </w:rPr>
              <w:t xml:space="preserve">What are 1-2 look </w:t>
            </w:r>
            <w:proofErr w:type="spellStart"/>
            <w:r>
              <w:rPr>
                <w:rFonts w:ascii="Poppins" w:eastAsia="Poppins" w:hAnsi="Poppins" w:cs="Poppins"/>
                <w:i/>
                <w:sz w:val="20"/>
                <w:szCs w:val="20"/>
              </w:rPr>
              <w:t>fors</w:t>
            </w:r>
            <w:proofErr w:type="spellEnd"/>
            <w:r>
              <w:rPr>
                <w:rFonts w:ascii="Poppins" w:eastAsia="Poppins" w:hAnsi="Poppins" w:cs="Poppins"/>
                <w:i/>
                <w:sz w:val="20"/>
                <w:szCs w:val="20"/>
              </w:rPr>
              <w:t xml:space="preserve"> that you will prioritize in your planning and practice?</w:t>
            </w:r>
          </w:p>
        </w:tc>
        <w:tc>
          <w:tcPr>
            <w:tcW w:w="7200" w:type="dxa"/>
            <w:shd w:val="clear" w:color="auto" w:fill="40C1AC"/>
            <w:tcMar>
              <w:top w:w="100" w:type="dxa"/>
              <w:left w:w="100" w:type="dxa"/>
              <w:bottom w:w="100" w:type="dxa"/>
              <w:right w:w="100" w:type="dxa"/>
            </w:tcMar>
          </w:tcPr>
          <w:p w14:paraId="0E7CAADD" w14:textId="77777777" w:rsidR="00575134" w:rsidRDefault="00B41B4B">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5FB391E3" w14:textId="77777777" w:rsidR="00575134" w:rsidRDefault="00B41B4B">
            <w:pPr>
              <w:widowControl w:val="0"/>
              <w:spacing w:line="240" w:lineRule="auto"/>
              <w:rPr>
                <w:rFonts w:ascii="Poppins" w:eastAsia="Poppins" w:hAnsi="Poppins" w:cs="Poppins"/>
                <w:b/>
                <w:sz w:val="20"/>
                <w:szCs w:val="20"/>
              </w:rPr>
            </w:pPr>
            <w:r>
              <w:rPr>
                <w:rFonts w:ascii="Poppins" w:eastAsia="Poppins" w:hAnsi="Poppins" w:cs="Poppins"/>
                <w:i/>
                <w:sz w:val="20"/>
                <w:szCs w:val="20"/>
              </w:rPr>
              <w:t>What data will you collect to measure progress toward your goal?</w:t>
            </w:r>
          </w:p>
        </w:tc>
      </w:tr>
      <w:tr w:rsidR="00575134" w14:paraId="1A361851" w14:textId="77777777" w:rsidTr="001E676C">
        <w:trPr>
          <w:trHeight w:val="600"/>
        </w:trPr>
        <w:tc>
          <w:tcPr>
            <w:tcW w:w="7200" w:type="dxa"/>
            <w:shd w:val="clear" w:color="auto" w:fill="FFFFFF"/>
            <w:tcMar>
              <w:top w:w="100" w:type="dxa"/>
              <w:left w:w="100" w:type="dxa"/>
              <w:bottom w:w="100" w:type="dxa"/>
              <w:right w:w="100" w:type="dxa"/>
            </w:tcMar>
          </w:tcPr>
          <w:p w14:paraId="568730B6" w14:textId="77777777" w:rsidR="00575134" w:rsidRDefault="00575134">
            <w:pPr>
              <w:widowControl w:val="0"/>
              <w:spacing w:line="240" w:lineRule="auto"/>
              <w:rPr>
                <w:rFonts w:ascii="Poppins" w:eastAsia="Poppins" w:hAnsi="Poppins" w:cs="Poppins"/>
                <w:b/>
                <w:sz w:val="20"/>
                <w:szCs w:val="20"/>
              </w:rPr>
            </w:pPr>
          </w:p>
          <w:p w14:paraId="1B64A158" w14:textId="77777777" w:rsidR="00575134" w:rsidRDefault="00575134">
            <w:pPr>
              <w:widowControl w:val="0"/>
              <w:spacing w:line="240" w:lineRule="auto"/>
              <w:rPr>
                <w:rFonts w:ascii="Poppins" w:eastAsia="Poppins" w:hAnsi="Poppins" w:cs="Poppins"/>
                <w:b/>
                <w:sz w:val="20"/>
                <w:szCs w:val="20"/>
              </w:rPr>
            </w:pPr>
          </w:p>
          <w:p w14:paraId="7E8E5DAB" w14:textId="77777777" w:rsidR="00575134" w:rsidRDefault="00575134">
            <w:pPr>
              <w:widowControl w:val="0"/>
              <w:spacing w:line="240" w:lineRule="auto"/>
              <w:rPr>
                <w:rFonts w:ascii="Poppins" w:eastAsia="Poppins" w:hAnsi="Poppins" w:cs="Poppins"/>
                <w:b/>
                <w:sz w:val="20"/>
                <w:szCs w:val="20"/>
              </w:rPr>
            </w:pPr>
          </w:p>
          <w:p w14:paraId="36AC6BDF" w14:textId="77777777" w:rsidR="00575134" w:rsidRDefault="00575134">
            <w:pPr>
              <w:widowControl w:val="0"/>
              <w:spacing w:line="240" w:lineRule="auto"/>
              <w:rPr>
                <w:rFonts w:ascii="Poppins" w:eastAsia="Poppins" w:hAnsi="Poppins" w:cs="Poppins"/>
                <w:b/>
                <w:sz w:val="20"/>
                <w:szCs w:val="20"/>
              </w:rPr>
            </w:pPr>
          </w:p>
          <w:p w14:paraId="0FB32281" w14:textId="77777777" w:rsidR="00575134" w:rsidRDefault="00575134">
            <w:pPr>
              <w:widowControl w:val="0"/>
              <w:spacing w:line="240" w:lineRule="auto"/>
              <w:rPr>
                <w:rFonts w:ascii="Poppins" w:eastAsia="Poppins" w:hAnsi="Poppins" w:cs="Poppins"/>
                <w:b/>
                <w:sz w:val="20"/>
                <w:szCs w:val="20"/>
              </w:rPr>
            </w:pPr>
          </w:p>
          <w:p w14:paraId="663F7631" w14:textId="77777777" w:rsidR="00575134" w:rsidRDefault="00575134">
            <w:pPr>
              <w:widowControl w:val="0"/>
              <w:spacing w:line="240" w:lineRule="auto"/>
              <w:rPr>
                <w:rFonts w:ascii="Poppins" w:eastAsia="Poppins" w:hAnsi="Poppins" w:cs="Poppins"/>
                <w:b/>
                <w:sz w:val="20"/>
                <w:szCs w:val="20"/>
              </w:rPr>
            </w:pPr>
          </w:p>
          <w:p w14:paraId="2BA63302" w14:textId="77777777" w:rsidR="00575134" w:rsidRDefault="00575134">
            <w:pPr>
              <w:widowControl w:val="0"/>
              <w:spacing w:line="240" w:lineRule="auto"/>
              <w:rPr>
                <w:rFonts w:ascii="Poppins" w:eastAsia="Poppins" w:hAnsi="Poppins" w:cs="Poppins"/>
                <w:b/>
                <w:sz w:val="20"/>
                <w:szCs w:val="20"/>
              </w:rPr>
            </w:pPr>
          </w:p>
        </w:tc>
        <w:tc>
          <w:tcPr>
            <w:tcW w:w="7200" w:type="dxa"/>
            <w:shd w:val="clear" w:color="auto" w:fill="FFFFFF"/>
            <w:tcMar>
              <w:top w:w="100" w:type="dxa"/>
              <w:left w:w="100" w:type="dxa"/>
              <w:bottom w:w="100" w:type="dxa"/>
              <w:right w:w="100" w:type="dxa"/>
            </w:tcMar>
          </w:tcPr>
          <w:p w14:paraId="21FF9B36" w14:textId="77777777" w:rsidR="00575134" w:rsidRDefault="00B41B4B">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analyses and annotations</w:t>
            </w:r>
          </w:p>
          <w:p w14:paraId="65F22508" w14:textId="77777777" w:rsidR="00575134" w:rsidRDefault="00B41B4B">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Lesson plan analyses and annotations</w:t>
            </w:r>
          </w:p>
          <w:p w14:paraId="15838983" w14:textId="77777777" w:rsidR="00575134" w:rsidRDefault="00B41B4B">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Student work analyses</w:t>
            </w:r>
          </w:p>
          <w:p w14:paraId="723F25C0" w14:textId="77777777" w:rsidR="00575134" w:rsidRDefault="00B41B4B">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Observation notes</w:t>
            </w:r>
          </w:p>
          <w:p w14:paraId="7B983BAB" w14:textId="77777777" w:rsidR="00575134" w:rsidRDefault="00B41B4B">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284FA562" w14:textId="77777777" w:rsidR="00575134" w:rsidRDefault="00575134">
      <w:pPr>
        <w:widowControl w:val="0"/>
        <w:spacing w:line="240" w:lineRule="auto"/>
        <w:rPr>
          <w:rFonts w:ascii="Poppins" w:eastAsia="Poppins" w:hAnsi="Poppins" w:cs="Poppins"/>
          <w:b/>
          <w:sz w:val="20"/>
          <w:szCs w:val="20"/>
        </w:rPr>
      </w:pPr>
    </w:p>
    <w:p w14:paraId="12885ECC" w14:textId="77777777" w:rsidR="00575134" w:rsidRDefault="00575134">
      <w:pPr>
        <w:widowControl w:val="0"/>
        <w:spacing w:line="240" w:lineRule="auto"/>
        <w:rPr>
          <w:rFonts w:ascii="Poppins" w:eastAsia="Poppins" w:hAnsi="Poppins" w:cs="Poppins"/>
          <w:b/>
          <w:sz w:val="20"/>
          <w:szCs w:val="20"/>
        </w:rPr>
      </w:pPr>
    </w:p>
    <w:p w14:paraId="14A96272" w14:textId="77777777" w:rsidR="00575134" w:rsidRDefault="00575134">
      <w:pPr>
        <w:widowControl w:val="0"/>
        <w:spacing w:line="240" w:lineRule="auto"/>
        <w:rPr>
          <w:rFonts w:ascii="Poppins" w:eastAsia="Poppins" w:hAnsi="Poppins" w:cs="Poppins"/>
          <w:b/>
          <w:sz w:val="20"/>
          <w:szCs w:val="20"/>
        </w:rPr>
      </w:pPr>
    </w:p>
    <w:p w14:paraId="41327AF1" w14:textId="77777777" w:rsidR="00575134" w:rsidRDefault="00575134">
      <w:pPr>
        <w:widowControl w:val="0"/>
        <w:spacing w:line="240" w:lineRule="auto"/>
        <w:rPr>
          <w:rFonts w:ascii="Poppins" w:eastAsia="Poppins" w:hAnsi="Poppins" w:cs="Poppins"/>
          <w:sz w:val="20"/>
          <w:szCs w:val="20"/>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575134" w14:paraId="4E07DB24" w14:textId="77777777" w:rsidTr="001E676C">
        <w:trPr>
          <w:trHeight w:val="480"/>
        </w:trPr>
        <w:tc>
          <w:tcPr>
            <w:tcW w:w="14400" w:type="dxa"/>
            <w:gridSpan w:val="2"/>
            <w:shd w:val="clear" w:color="auto" w:fill="2D68C4"/>
          </w:tcPr>
          <w:p w14:paraId="48A34CFC" w14:textId="77777777" w:rsidR="00575134" w:rsidRDefault="00B41B4B">
            <w:pPr>
              <w:pStyle w:val="Heading1"/>
              <w:spacing w:before="0" w:after="0" w:line="240" w:lineRule="auto"/>
              <w:rPr>
                <w:rFonts w:ascii="Poppins" w:eastAsia="Poppins" w:hAnsi="Poppins" w:cs="Poppins"/>
                <w:b/>
                <w:color w:val="FFFFFF"/>
                <w:sz w:val="20"/>
                <w:szCs w:val="20"/>
              </w:rPr>
            </w:pPr>
            <w:bookmarkStart w:id="4" w:name="6b7zym67mmm3" w:colFirst="0" w:colLast="0"/>
            <w:bookmarkStart w:id="5" w:name="_hivpsxxwzu3k" w:colFirst="0" w:colLast="0"/>
            <w:bookmarkEnd w:id="4"/>
            <w:bookmarkEnd w:id="5"/>
            <w:r>
              <w:rPr>
                <w:rFonts w:ascii="Poppins" w:eastAsia="Poppins" w:hAnsi="Poppins" w:cs="Poppins"/>
                <w:b/>
                <w:color w:val="FFFFFF"/>
                <w:sz w:val="20"/>
                <w:szCs w:val="20"/>
              </w:rPr>
              <w:lastRenderedPageBreak/>
              <w:t>STUDENT GOALS</w:t>
            </w:r>
          </w:p>
          <w:p w14:paraId="3BCD4CCB" w14:textId="77777777" w:rsidR="00575134" w:rsidRDefault="00B41B4B">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 xml:space="preserve">These goals are for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including subgroups of students considering race, gender, language, learning needs, and socioeconomic status.</w:t>
            </w:r>
          </w:p>
        </w:tc>
      </w:tr>
      <w:tr w:rsidR="00575134" w14:paraId="1CD2D70D" w14:textId="77777777" w:rsidTr="001E676C">
        <w:trPr>
          <w:trHeight w:val="480"/>
        </w:trPr>
        <w:tc>
          <w:tcPr>
            <w:tcW w:w="14400" w:type="dxa"/>
            <w:gridSpan w:val="2"/>
            <w:tcBorders>
              <w:right w:val="single" w:sz="8" w:space="0" w:color="000000"/>
            </w:tcBorders>
            <w:shd w:val="clear" w:color="auto" w:fill="40C1AC"/>
          </w:tcPr>
          <w:p w14:paraId="1E6ED44A" w14:textId="77777777" w:rsidR="00575134" w:rsidRDefault="00B41B4B">
            <w:pPr>
              <w:pStyle w:val="Heading1"/>
              <w:spacing w:before="0" w:after="0" w:line="240" w:lineRule="auto"/>
              <w:rPr>
                <w:rFonts w:ascii="Poppins" w:eastAsia="Poppins" w:hAnsi="Poppins" w:cs="Poppins"/>
                <w:b/>
                <w:sz w:val="20"/>
                <w:szCs w:val="20"/>
              </w:rPr>
            </w:pPr>
            <w:bookmarkStart w:id="6" w:name="_e2yt5h8k1kpj" w:colFirst="0" w:colLast="0"/>
            <w:bookmarkEnd w:id="6"/>
            <w:r>
              <w:rPr>
                <w:rFonts w:ascii="Poppins" w:eastAsia="Poppins" w:hAnsi="Poppins" w:cs="Poppins"/>
                <w:b/>
                <w:sz w:val="20"/>
                <w:szCs w:val="20"/>
              </w:rPr>
              <w:t>Student Look-</w:t>
            </w:r>
            <w:proofErr w:type="spellStart"/>
            <w:r>
              <w:rPr>
                <w:rFonts w:ascii="Poppins" w:eastAsia="Poppins" w:hAnsi="Poppins" w:cs="Poppins"/>
                <w:b/>
                <w:sz w:val="20"/>
                <w:szCs w:val="20"/>
              </w:rPr>
              <w:t>Fors</w:t>
            </w:r>
            <w:proofErr w:type="spellEnd"/>
          </w:p>
        </w:tc>
      </w:tr>
      <w:tr w:rsidR="00575134" w14:paraId="50C1361D" w14:textId="77777777" w:rsidTr="001E676C">
        <w:trPr>
          <w:trHeight w:val="480"/>
        </w:trPr>
        <w:tc>
          <w:tcPr>
            <w:tcW w:w="14400" w:type="dxa"/>
            <w:gridSpan w:val="2"/>
            <w:tcBorders>
              <w:right w:val="single" w:sz="8" w:space="0" w:color="000000"/>
            </w:tcBorders>
          </w:tcPr>
          <w:p w14:paraId="5F90E217" w14:textId="77777777" w:rsidR="00575134" w:rsidRDefault="00B41B4B">
            <w:pPr>
              <w:widowControl w:val="0"/>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Possible goals:</w:t>
            </w:r>
          </w:p>
          <w:p w14:paraId="543E7A6D" w14:textId="77777777" w:rsidR="00575134" w:rsidRDefault="00B41B4B">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 xml:space="preserve">Students average 80% on unit/domain/module vocabulary </w:t>
            </w:r>
            <w:proofErr w:type="gramStart"/>
            <w:r>
              <w:rPr>
                <w:rFonts w:ascii="Poppins" w:eastAsia="Poppins" w:hAnsi="Poppins" w:cs="Poppins"/>
                <w:sz w:val="20"/>
                <w:szCs w:val="20"/>
                <w:highlight w:val="white"/>
              </w:rPr>
              <w:t>assessment</w:t>
            </w:r>
            <w:proofErr w:type="gramEnd"/>
          </w:p>
          <w:p w14:paraId="7BEB7AEA" w14:textId="77777777" w:rsidR="00575134" w:rsidRDefault="00B41B4B">
            <w:pPr>
              <w:widowControl w:val="0"/>
              <w:numPr>
                <w:ilvl w:val="0"/>
                <w:numId w:val="2"/>
              </w:numPr>
              <w:spacing w:line="240" w:lineRule="auto"/>
              <w:rPr>
                <w:rFonts w:ascii="Poppins" w:eastAsia="Poppins" w:hAnsi="Poppins" w:cs="Poppins"/>
                <w:sz w:val="20"/>
                <w:szCs w:val="20"/>
              </w:rPr>
            </w:pPr>
            <w:r>
              <w:rPr>
                <w:rFonts w:ascii="Poppins" w:eastAsia="Poppins" w:hAnsi="Poppins" w:cs="Poppins"/>
                <w:sz w:val="20"/>
                <w:szCs w:val="20"/>
                <w:highlight w:val="white"/>
              </w:rPr>
              <w:t xml:space="preserve">Students average 80% on unit/domain/module assessment or a prioritized culminating </w:t>
            </w:r>
            <w:proofErr w:type="gramStart"/>
            <w:r>
              <w:rPr>
                <w:rFonts w:ascii="Poppins" w:eastAsia="Poppins" w:hAnsi="Poppins" w:cs="Poppins"/>
                <w:sz w:val="20"/>
                <w:szCs w:val="20"/>
                <w:highlight w:val="white"/>
              </w:rPr>
              <w:t>activity</w:t>
            </w:r>
            <w:proofErr w:type="gramEnd"/>
          </w:p>
          <w:p w14:paraId="13D7629D" w14:textId="77777777" w:rsidR="00575134" w:rsidRDefault="00B41B4B">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1 point of growth on a prioritized unit/domain/module writing task (using curriculum or school rubric)</w:t>
            </w:r>
          </w:p>
          <w:p w14:paraId="48EEE166" w14:textId="77777777" w:rsidR="00575134" w:rsidRDefault="00B41B4B">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a 3 (proficient) on a prioritized writing task assessed on the curriculum writing rubric (teachers could choose to focus on just the vocabulary row of the rubric)</w:t>
            </w:r>
          </w:p>
          <w:p w14:paraId="0F49E105" w14:textId="77777777" w:rsidR="00575134" w:rsidRDefault="00B41B4B">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p w14:paraId="204A43ED" w14:textId="77777777" w:rsidR="00575134" w:rsidRDefault="00575134">
            <w:pPr>
              <w:widowControl w:val="0"/>
              <w:spacing w:line="240" w:lineRule="auto"/>
              <w:rPr>
                <w:rFonts w:ascii="Poppins" w:eastAsia="Poppins" w:hAnsi="Poppins" w:cs="Poppins"/>
                <w:sz w:val="20"/>
                <w:szCs w:val="20"/>
              </w:rPr>
            </w:pPr>
          </w:p>
          <w:p w14:paraId="5C1C9D08" w14:textId="77777777" w:rsidR="00575134" w:rsidRDefault="00575134">
            <w:pPr>
              <w:widowControl w:val="0"/>
              <w:spacing w:line="240" w:lineRule="auto"/>
              <w:rPr>
                <w:rFonts w:ascii="Poppins" w:eastAsia="Poppins" w:hAnsi="Poppins" w:cs="Poppins"/>
                <w:sz w:val="20"/>
                <w:szCs w:val="20"/>
              </w:rPr>
            </w:pPr>
          </w:p>
        </w:tc>
      </w:tr>
      <w:tr w:rsidR="00575134" w14:paraId="5F784269" w14:textId="77777777" w:rsidTr="001E676C">
        <w:trPr>
          <w:trHeight w:val="460"/>
        </w:trPr>
        <w:tc>
          <w:tcPr>
            <w:tcW w:w="7200" w:type="dxa"/>
            <w:shd w:val="clear" w:color="auto" w:fill="40C1AC"/>
            <w:tcMar>
              <w:top w:w="100" w:type="dxa"/>
              <w:left w:w="100" w:type="dxa"/>
              <w:bottom w:w="100" w:type="dxa"/>
              <w:right w:w="100" w:type="dxa"/>
            </w:tcMar>
          </w:tcPr>
          <w:p w14:paraId="1F45DA31" w14:textId="77777777" w:rsidR="00575134" w:rsidRDefault="00B41B4B">
            <w:pPr>
              <w:widowControl w:val="0"/>
              <w:spacing w:line="240" w:lineRule="auto"/>
              <w:rPr>
                <w:rFonts w:ascii="Poppins" w:eastAsia="Poppins" w:hAnsi="Poppins" w:cs="Poppins"/>
                <w:b/>
                <w:sz w:val="20"/>
                <w:szCs w:val="20"/>
              </w:rPr>
            </w:pPr>
            <w:r>
              <w:rPr>
                <w:rFonts w:ascii="Poppins" w:eastAsia="Poppins" w:hAnsi="Poppins" w:cs="Poppins"/>
                <w:b/>
                <w:sz w:val="20"/>
                <w:szCs w:val="20"/>
              </w:rPr>
              <w:t>Focus Students</w:t>
            </w:r>
          </w:p>
          <w:p w14:paraId="55D0539B" w14:textId="77777777" w:rsidR="00575134" w:rsidRDefault="00B41B4B">
            <w:pPr>
              <w:widowControl w:val="0"/>
              <w:spacing w:line="240" w:lineRule="auto"/>
              <w:rPr>
                <w:rFonts w:ascii="Poppins" w:eastAsia="Poppins" w:hAnsi="Poppins" w:cs="Poppins"/>
                <w:b/>
                <w:i/>
                <w:sz w:val="20"/>
                <w:szCs w:val="20"/>
              </w:rPr>
            </w:pPr>
            <w:r>
              <w:rPr>
                <w:rFonts w:ascii="Poppins" w:eastAsia="Poppins" w:hAnsi="Poppins" w:cs="Poppins"/>
                <w:i/>
                <w:sz w:val="20"/>
                <w:szCs w:val="20"/>
              </w:rPr>
              <w:t>Use the criteria below to select 6 students who will anchor your progress monitoring throughout the Content Cycle.</w:t>
            </w:r>
          </w:p>
        </w:tc>
        <w:tc>
          <w:tcPr>
            <w:tcW w:w="7200" w:type="dxa"/>
            <w:shd w:val="clear" w:color="auto" w:fill="40C1AC"/>
            <w:tcMar>
              <w:top w:w="100" w:type="dxa"/>
              <w:left w:w="100" w:type="dxa"/>
              <w:bottom w:w="100" w:type="dxa"/>
              <w:right w:w="100" w:type="dxa"/>
            </w:tcMar>
          </w:tcPr>
          <w:p w14:paraId="342437ED" w14:textId="77777777" w:rsidR="00575134" w:rsidRDefault="00B41B4B">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6C825809" w14:textId="77777777" w:rsidR="00575134" w:rsidRDefault="00B41B4B">
            <w:pPr>
              <w:widowControl w:val="0"/>
              <w:spacing w:line="240" w:lineRule="auto"/>
              <w:rPr>
                <w:rFonts w:ascii="Poppins" w:eastAsia="Poppins" w:hAnsi="Poppins" w:cs="Poppins"/>
                <w:sz w:val="20"/>
                <w:szCs w:val="20"/>
              </w:rPr>
            </w:pPr>
            <w:r>
              <w:rPr>
                <w:rFonts w:ascii="Poppins" w:eastAsia="Poppins" w:hAnsi="Poppins" w:cs="Poppins"/>
                <w:i/>
                <w:sz w:val="20"/>
                <w:szCs w:val="20"/>
              </w:rPr>
              <w:t>What data will you collect to measure your students’ progress toward the goals?</w:t>
            </w:r>
          </w:p>
        </w:tc>
      </w:tr>
      <w:tr w:rsidR="00575134" w14:paraId="419188FA" w14:textId="77777777" w:rsidTr="001E676C">
        <w:trPr>
          <w:trHeight w:val="460"/>
        </w:trPr>
        <w:tc>
          <w:tcPr>
            <w:tcW w:w="7200" w:type="dxa"/>
            <w:shd w:val="clear" w:color="auto" w:fill="FFFFFF"/>
            <w:tcMar>
              <w:top w:w="100" w:type="dxa"/>
              <w:left w:w="100" w:type="dxa"/>
              <w:bottom w:w="100" w:type="dxa"/>
              <w:right w:w="100" w:type="dxa"/>
            </w:tcMar>
          </w:tcPr>
          <w:p w14:paraId="23989AC6" w14:textId="77777777" w:rsidR="00575134" w:rsidRDefault="00B41B4B">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Selected students currently reflect a range of proficiency levels (high, medium, low)</w:t>
            </w:r>
          </w:p>
          <w:p w14:paraId="30767599" w14:textId="77777777" w:rsidR="00575134" w:rsidRDefault="00B41B4B">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Selected students reflect the overall class demographic, including race, gender, language, learning needs, and socioeconomic status         </w:t>
            </w:r>
            <w:r>
              <w:rPr>
                <w:rFonts w:ascii="Poppins" w:eastAsia="Poppins" w:hAnsi="Poppins" w:cs="Poppins"/>
                <w:sz w:val="20"/>
                <w:szCs w:val="20"/>
              </w:rPr>
              <w:br/>
              <w:t xml:space="preserve"> </w:t>
            </w:r>
          </w:p>
          <w:p w14:paraId="4B8A35FD" w14:textId="77777777" w:rsidR="00575134" w:rsidRDefault="00575134">
            <w:pPr>
              <w:widowControl w:val="0"/>
              <w:spacing w:line="240" w:lineRule="auto"/>
              <w:rPr>
                <w:rFonts w:ascii="Poppins" w:eastAsia="Poppins" w:hAnsi="Poppins" w:cs="Poppins"/>
                <w:sz w:val="20"/>
                <w:szCs w:val="20"/>
              </w:rPr>
            </w:pPr>
          </w:p>
          <w:p w14:paraId="104608B9" w14:textId="77777777" w:rsidR="00575134" w:rsidRDefault="00575134">
            <w:pPr>
              <w:widowControl w:val="0"/>
              <w:spacing w:line="240" w:lineRule="auto"/>
              <w:rPr>
                <w:rFonts w:ascii="Poppins" w:eastAsia="Poppins" w:hAnsi="Poppins" w:cs="Poppins"/>
                <w:sz w:val="20"/>
                <w:szCs w:val="20"/>
              </w:rPr>
            </w:pPr>
          </w:p>
          <w:p w14:paraId="69C96491" w14:textId="77777777" w:rsidR="00575134" w:rsidRDefault="00575134">
            <w:pPr>
              <w:widowControl w:val="0"/>
              <w:spacing w:line="240" w:lineRule="auto"/>
              <w:rPr>
                <w:rFonts w:ascii="Poppins" w:eastAsia="Poppins" w:hAnsi="Poppins" w:cs="Poppins"/>
                <w:sz w:val="20"/>
                <w:szCs w:val="20"/>
              </w:rPr>
            </w:pPr>
          </w:p>
          <w:p w14:paraId="6E23F3D4" w14:textId="77777777" w:rsidR="00575134" w:rsidRDefault="00B41B4B">
            <w:pPr>
              <w:widowControl w:val="0"/>
              <w:spacing w:line="240" w:lineRule="auto"/>
              <w:rPr>
                <w:rFonts w:ascii="Poppins" w:eastAsia="Poppins" w:hAnsi="Poppins" w:cs="Poppins"/>
                <w:sz w:val="20"/>
                <w:szCs w:val="20"/>
              </w:rPr>
            </w:pPr>
            <w:r>
              <w:rPr>
                <w:rFonts w:ascii="Poppins" w:eastAsia="Poppins" w:hAnsi="Poppins" w:cs="Poppins"/>
                <w:sz w:val="20"/>
                <w:szCs w:val="20"/>
              </w:rPr>
              <w:br/>
            </w:r>
          </w:p>
          <w:p w14:paraId="744DEE18" w14:textId="77777777" w:rsidR="00575134" w:rsidRDefault="00575134">
            <w:pPr>
              <w:widowControl w:val="0"/>
              <w:spacing w:line="240" w:lineRule="auto"/>
              <w:rPr>
                <w:rFonts w:ascii="Poppins" w:eastAsia="Poppins" w:hAnsi="Poppins" w:cs="Poppins"/>
                <w:sz w:val="20"/>
                <w:szCs w:val="20"/>
              </w:rPr>
            </w:pPr>
          </w:p>
          <w:p w14:paraId="6CB40614" w14:textId="77777777" w:rsidR="00575134" w:rsidRDefault="00575134">
            <w:pPr>
              <w:widowControl w:val="0"/>
              <w:spacing w:line="240" w:lineRule="auto"/>
              <w:rPr>
                <w:rFonts w:ascii="Poppins" w:eastAsia="Poppins" w:hAnsi="Poppins" w:cs="Poppins"/>
                <w:sz w:val="20"/>
                <w:szCs w:val="20"/>
              </w:rPr>
            </w:pPr>
          </w:p>
          <w:p w14:paraId="515A14BE" w14:textId="77777777" w:rsidR="00575134" w:rsidRDefault="00575134">
            <w:pPr>
              <w:widowControl w:val="0"/>
              <w:spacing w:line="240" w:lineRule="auto"/>
              <w:rPr>
                <w:rFonts w:ascii="Poppins" w:eastAsia="Poppins" w:hAnsi="Poppins" w:cs="Poppins"/>
                <w:sz w:val="20"/>
                <w:szCs w:val="20"/>
              </w:rPr>
            </w:pPr>
          </w:p>
        </w:tc>
        <w:tc>
          <w:tcPr>
            <w:tcW w:w="7200" w:type="dxa"/>
            <w:shd w:val="clear" w:color="auto" w:fill="auto"/>
            <w:tcMar>
              <w:top w:w="100" w:type="dxa"/>
              <w:left w:w="100" w:type="dxa"/>
              <w:bottom w:w="100" w:type="dxa"/>
              <w:right w:w="100" w:type="dxa"/>
            </w:tcMar>
          </w:tcPr>
          <w:p w14:paraId="07DA9106" w14:textId="77777777" w:rsidR="00575134" w:rsidRDefault="00B41B4B">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or domain assessment</w:t>
            </w:r>
          </w:p>
          <w:p w14:paraId="66FA380B" w14:textId="77777777" w:rsidR="00575134" w:rsidRDefault="00B41B4B">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Vocabulary assessment</w:t>
            </w:r>
          </w:p>
          <w:p w14:paraId="2844E5EC" w14:textId="77777777" w:rsidR="00575134" w:rsidRDefault="00B41B4B">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Exit tickets or other written </w:t>
            </w:r>
            <w:proofErr w:type="gramStart"/>
            <w:r>
              <w:rPr>
                <w:rFonts w:ascii="Poppins" w:eastAsia="Poppins" w:hAnsi="Poppins" w:cs="Poppins"/>
                <w:sz w:val="20"/>
                <w:szCs w:val="20"/>
              </w:rPr>
              <w:t>responses</w:t>
            </w:r>
            <w:proofErr w:type="gramEnd"/>
          </w:p>
          <w:p w14:paraId="76356619" w14:textId="77777777" w:rsidR="00575134" w:rsidRDefault="00B41B4B">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Performance Tasks </w:t>
            </w:r>
          </w:p>
          <w:p w14:paraId="799AC557" w14:textId="77777777" w:rsidR="00575134" w:rsidRDefault="00B41B4B">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0740A7BB" w14:textId="77777777" w:rsidR="00575134" w:rsidRDefault="00575134">
      <w:pPr>
        <w:widowControl w:val="0"/>
        <w:spacing w:line="240" w:lineRule="auto"/>
        <w:rPr>
          <w:rFonts w:ascii="Poppins" w:eastAsia="Poppins" w:hAnsi="Poppins" w:cs="Poppins"/>
          <w:i/>
          <w:sz w:val="20"/>
          <w:szCs w:val="20"/>
        </w:rPr>
      </w:pPr>
    </w:p>
    <w:sectPr w:rsidR="00575134">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00EEC" w14:textId="77777777" w:rsidR="00C13481" w:rsidRDefault="00C13481">
      <w:pPr>
        <w:spacing w:line="240" w:lineRule="auto"/>
      </w:pPr>
      <w:r>
        <w:separator/>
      </w:r>
    </w:p>
  </w:endnote>
  <w:endnote w:type="continuationSeparator" w:id="0">
    <w:p w14:paraId="74434735" w14:textId="77777777" w:rsidR="00C13481" w:rsidRDefault="00C13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407B5" w14:textId="77777777" w:rsidR="002F4960" w:rsidRDefault="002F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496A" w14:textId="77777777" w:rsidR="002F4960" w:rsidRDefault="002F4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6F66" w14:textId="77777777" w:rsidR="002F4960" w:rsidRDefault="002F4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49069" w14:textId="77777777" w:rsidR="00C13481" w:rsidRDefault="00C13481">
      <w:pPr>
        <w:spacing w:line="240" w:lineRule="auto"/>
      </w:pPr>
      <w:r>
        <w:separator/>
      </w:r>
    </w:p>
  </w:footnote>
  <w:footnote w:type="continuationSeparator" w:id="0">
    <w:p w14:paraId="49590B98" w14:textId="77777777" w:rsidR="00C13481" w:rsidRDefault="00C134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E7A6" w14:textId="77777777" w:rsidR="002F4960" w:rsidRDefault="002F4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FDA9" w14:textId="5B0FC77C" w:rsidR="00575134" w:rsidRPr="002F4960" w:rsidRDefault="002F4960" w:rsidP="002F4960">
    <w:pPr>
      <w:pBdr>
        <w:top w:val="nil"/>
        <w:left w:val="nil"/>
        <w:bottom w:val="nil"/>
        <w:right w:val="nil"/>
        <w:between w:val="nil"/>
      </w:pBdr>
      <w:rPr>
        <w:rFonts w:ascii="Arvo" w:eastAsia="Arvo" w:hAnsi="Arvo" w:cs="Arvo"/>
        <w:b/>
        <w:sz w:val="28"/>
        <w:szCs w:val="28"/>
      </w:rPr>
    </w:pPr>
    <w:r>
      <w:rPr>
        <w:rFonts w:ascii="Arvo" w:eastAsia="Arvo" w:hAnsi="Arvo" w:cs="Arvo"/>
        <w:b/>
        <w:noProof/>
        <w:sz w:val="28"/>
        <w:szCs w:val="28"/>
      </w:rPr>
      <w:drawing>
        <wp:anchor distT="0" distB="0" distL="114300" distR="114300" simplePos="0" relativeHeight="251659264" behindDoc="0" locked="0" layoutInCell="1" allowOverlap="1" wp14:anchorId="56416BFB" wp14:editId="5F5EE631">
          <wp:simplePos x="0" y="0"/>
          <wp:positionH relativeFrom="page">
            <wp:posOffset>114300</wp:posOffset>
          </wp:positionH>
          <wp:positionV relativeFrom="paragraph">
            <wp:posOffset>7620</wp:posOffset>
          </wp:positionV>
          <wp:extent cx="731520" cy="73152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B41B4B">
      <w:rPr>
        <w:noProof/>
      </w:rPr>
      <w:drawing>
        <wp:anchor distT="0" distB="0" distL="0" distR="0" simplePos="0" relativeHeight="251658240" behindDoc="0" locked="0" layoutInCell="1" hidden="0" allowOverlap="1" wp14:anchorId="37583DE4" wp14:editId="56B1C9D4">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909638" cy="752332"/>
                  </a:xfrm>
                  <a:prstGeom prst="rect">
                    <a:avLst/>
                  </a:prstGeom>
                  <a:ln/>
                </pic:spPr>
              </pic:pic>
            </a:graphicData>
          </a:graphic>
        </wp:anchor>
      </w:drawing>
    </w:r>
    <w:r w:rsidR="00B41B4B">
      <w:rPr>
        <w:rFonts w:ascii="Poppins" w:eastAsia="Poppins" w:hAnsi="Poppins" w:cs="Poppins"/>
        <w:b/>
        <w:color w:val="2D68C4"/>
        <w:sz w:val="32"/>
        <w:szCs w:val="32"/>
        <w:highlight w:val="white"/>
      </w:rPr>
      <w:t xml:space="preserve">Goal Setting for Planning and Instruction </w:t>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noProof/>
        <w:color w:val="2D68C4"/>
        <w:sz w:val="32"/>
        <w:szCs w:val="32"/>
      </w:rPr>
      <w:drawing>
        <wp:inline distT="0" distB="0" distL="0" distR="0" wp14:anchorId="6F9C5BBF" wp14:editId="7D98B6A9">
          <wp:extent cx="1316990" cy="57277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572770"/>
                  </a:xfrm>
                  <a:prstGeom prst="rect">
                    <a:avLst/>
                  </a:prstGeom>
                  <a:noFill/>
                </pic:spPr>
              </pic:pic>
            </a:graphicData>
          </a:graphic>
        </wp:inline>
      </w:drawing>
    </w:r>
  </w:p>
  <w:p w14:paraId="28D52B84" w14:textId="4E4A629F" w:rsidR="00575134" w:rsidRPr="002F4960" w:rsidRDefault="002F4960" w:rsidP="002F4960">
    <w:pPr>
      <w:pStyle w:val="Heading7"/>
      <w:ind w:left="0" w:firstLine="0"/>
      <w:rPr>
        <w:color w:val="31849B" w:themeColor="accent5" w:themeShade="BF"/>
        <w:sz w:val="36"/>
        <w:szCs w:val="36"/>
      </w:rPr>
    </w:pPr>
    <w:r w:rsidRPr="002F4960">
      <w:rPr>
        <w:color w:val="31849B" w:themeColor="accent5" w:themeShade="BF"/>
        <w:highlight w:val="white"/>
      </w:rPr>
      <w:t xml:space="preserve">Session 3: </w:t>
    </w:r>
    <w:r w:rsidR="00B41B4B" w:rsidRPr="002F4960">
      <w:rPr>
        <w:color w:val="31849B" w:themeColor="accent5" w:themeShade="BF"/>
        <w:highlight w:val="white"/>
      </w:rPr>
      <w:t>Vocabulary Instruction</w:t>
    </w:r>
  </w:p>
  <w:p w14:paraId="14F328BE" w14:textId="77777777" w:rsidR="00575134" w:rsidRDefault="00575134">
    <w:pPr>
      <w:pBdr>
        <w:top w:val="nil"/>
        <w:left w:val="nil"/>
        <w:bottom w:val="nil"/>
        <w:right w:val="nil"/>
        <w:between w:val="nil"/>
      </w:pBdr>
      <w:tabs>
        <w:tab w:val="left" w:pos="1260"/>
      </w:tabs>
      <w:jc w:val="center"/>
      <w:rPr>
        <w:rFonts w:ascii="Arvo" w:eastAsia="Arvo" w:hAnsi="Arvo" w:cs="Arvo"/>
        <w:i/>
        <w:sz w:val="12"/>
        <w:szCs w:val="12"/>
      </w:rPr>
    </w:pPr>
  </w:p>
  <w:tbl>
    <w:tblPr>
      <w:tblStyle w:val="a2"/>
      <w:tblW w:w="14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88"/>
      <w:gridCol w:w="2910"/>
      <w:gridCol w:w="2865"/>
      <w:gridCol w:w="2925"/>
      <w:gridCol w:w="3000"/>
    </w:tblGrid>
    <w:tr w:rsidR="00575134" w14:paraId="74AB5A7C" w14:textId="77777777" w:rsidTr="001E676C">
      <w:trPr>
        <w:trHeight w:val="420"/>
      </w:trPr>
      <w:tc>
        <w:tcPr>
          <w:tcW w:w="2388" w:type="dxa"/>
          <w:shd w:val="clear" w:color="auto" w:fill="40C1AC"/>
          <w:tcMar>
            <w:top w:w="100" w:type="dxa"/>
            <w:left w:w="100" w:type="dxa"/>
            <w:bottom w:w="100" w:type="dxa"/>
            <w:right w:w="100" w:type="dxa"/>
          </w:tcMar>
        </w:tcPr>
        <w:p w14:paraId="4F6EC6EE" w14:textId="77777777" w:rsidR="00575134" w:rsidRDefault="00B41B4B">
          <w:pPr>
            <w:widowControl w:val="0"/>
            <w:pBdr>
              <w:top w:val="nil"/>
              <w:left w:val="nil"/>
              <w:bottom w:val="nil"/>
              <w:right w:val="nil"/>
              <w:between w:val="nil"/>
            </w:pBdr>
            <w:spacing w:line="240" w:lineRule="auto"/>
            <w:jc w:val="center"/>
            <w:rPr>
              <w:rFonts w:ascii="Poppins" w:eastAsia="Poppins" w:hAnsi="Poppins" w:cs="Poppins"/>
              <w:b/>
              <w:color w:val="FFFFFF"/>
            </w:rPr>
          </w:pPr>
          <w:r w:rsidRPr="002F4960">
            <w:rPr>
              <w:rFonts w:ascii="Poppins" w:eastAsia="Poppins" w:hAnsi="Poppins" w:cs="Poppins"/>
              <w:b/>
            </w:rPr>
            <w:t>BOOKMARKS</w:t>
          </w:r>
        </w:p>
      </w:tc>
      <w:tc>
        <w:tcPr>
          <w:tcW w:w="2910" w:type="dxa"/>
          <w:shd w:val="clear" w:color="auto" w:fill="2D68C4"/>
          <w:tcMar>
            <w:top w:w="100" w:type="dxa"/>
            <w:left w:w="100" w:type="dxa"/>
            <w:bottom w:w="100" w:type="dxa"/>
            <w:right w:w="100" w:type="dxa"/>
          </w:tcMar>
        </w:tcPr>
        <w:p w14:paraId="67D2845B" w14:textId="77777777" w:rsidR="00575134" w:rsidRDefault="00B41B4B">
          <w:pPr>
            <w:widowControl w:val="0"/>
            <w:pBdr>
              <w:top w:val="nil"/>
              <w:left w:val="nil"/>
              <w:bottom w:val="nil"/>
              <w:right w:val="nil"/>
              <w:between w:val="nil"/>
            </w:pBdr>
            <w:spacing w:line="240" w:lineRule="auto"/>
            <w:jc w:val="center"/>
            <w:rPr>
              <w:rFonts w:ascii="Poppins" w:eastAsia="Poppins" w:hAnsi="Poppins" w:cs="Poppins"/>
              <w:color w:val="FFFFFF"/>
              <w:u w:val="single"/>
            </w:rPr>
          </w:pPr>
          <w:r>
            <w:rPr>
              <w:rFonts w:ascii="Poppins" w:eastAsia="Poppins" w:hAnsi="Poppins" w:cs="Poppins"/>
              <w:color w:val="FFFFFF"/>
              <w:u w:val="single"/>
            </w:rPr>
            <w:t>Cycle Overview</w:t>
          </w:r>
        </w:p>
      </w:tc>
      <w:tc>
        <w:tcPr>
          <w:tcW w:w="2865" w:type="dxa"/>
          <w:shd w:val="clear" w:color="auto" w:fill="2D68C4"/>
          <w:tcMar>
            <w:top w:w="100" w:type="dxa"/>
            <w:left w:w="100" w:type="dxa"/>
            <w:bottom w:w="100" w:type="dxa"/>
            <w:right w:w="100" w:type="dxa"/>
          </w:tcMar>
        </w:tcPr>
        <w:p w14:paraId="122C867B" w14:textId="77777777" w:rsidR="00575134" w:rsidRDefault="00C13481">
          <w:pPr>
            <w:widowControl w:val="0"/>
            <w:spacing w:line="240" w:lineRule="auto"/>
            <w:jc w:val="center"/>
            <w:rPr>
              <w:rFonts w:ascii="Poppins" w:eastAsia="Poppins" w:hAnsi="Poppins" w:cs="Poppins"/>
              <w:color w:val="FFFFFF"/>
            </w:rPr>
          </w:pPr>
          <w:hyperlink w:anchor="1rkxj0u9ktnq">
            <w:r w:rsidR="00B41B4B">
              <w:rPr>
                <w:rFonts w:ascii="Poppins" w:eastAsia="Poppins" w:hAnsi="Poppins" w:cs="Poppins"/>
                <w:color w:val="FFFFFF"/>
                <w:u w:val="single"/>
              </w:rPr>
              <w:t xml:space="preserve">Teacher </w:t>
            </w:r>
          </w:hyperlink>
          <w:r w:rsidR="00B41B4B">
            <w:rPr>
              <w:rFonts w:ascii="Poppins" w:eastAsia="Poppins" w:hAnsi="Poppins" w:cs="Poppins"/>
              <w:color w:val="FFFFFF"/>
              <w:u w:val="single"/>
            </w:rPr>
            <w:t>Goals</w:t>
          </w:r>
        </w:p>
      </w:tc>
      <w:tc>
        <w:tcPr>
          <w:tcW w:w="2925" w:type="dxa"/>
          <w:shd w:val="clear" w:color="auto" w:fill="2D68C4"/>
          <w:tcMar>
            <w:top w:w="100" w:type="dxa"/>
            <w:left w:w="100" w:type="dxa"/>
            <w:bottom w:w="100" w:type="dxa"/>
            <w:right w:w="100" w:type="dxa"/>
          </w:tcMar>
        </w:tcPr>
        <w:p w14:paraId="512FD3FB" w14:textId="77777777" w:rsidR="00575134" w:rsidRDefault="00C13481">
          <w:pPr>
            <w:widowControl w:val="0"/>
            <w:spacing w:line="240" w:lineRule="auto"/>
            <w:jc w:val="center"/>
            <w:rPr>
              <w:rFonts w:ascii="Poppins" w:eastAsia="Poppins" w:hAnsi="Poppins" w:cs="Poppins"/>
              <w:color w:val="FFFFFF"/>
              <w:u w:val="single"/>
            </w:rPr>
          </w:pPr>
          <w:hyperlink w:anchor="d45f3bazjlw5">
            <w:r w:rsidR="00B41B4B">
              <w:rPr>
                <w:rFonts w:ascii="Poppins" w:eastAsia="Poppins" w:hAnsi="Poppins" w:cs="Poppins"/>
                <w:color w:val="FFFFFF"/>
                <w:u w:val="single"/>
              </w:rPr>
              <w:t>Self-Reflect</w:t>
            </w:r>
          </w:hyperlink>
          <w:r w:rsidR="00B41B4B">
            <w:rPr>
              <w:rFonts w:ascii="Poppins" w:eastAsia="Poppins" w:hAnsi="Poppins" w:cs="Poppins"/>
              <w:color w:val="FFFFFF"/>
              <w:u w:val="single"/>
            </w:rPr>
            <w:t>ion</w:t>
          </w:r>
        </w:p>
      </w:tc>
      <w:tc>
        <w:tcPr>
          <w:tcW w:w="3000" w:type="dxa"/>
          <w:shd w:val="clear" w:color="auto" w:fill="2D68C4"/>
          <w:tcMar>
            <w:top w:w="100" w:type="dxa"/>
            <w:left w:w="100" w:type="dxa"/>
            <w:bottom w:w="100" w:type="dxa"/>
            <w:right w:w="100" w:type="dxa"/>
          </w:tcMar>
        </w:tcPr>
        <w:p w14:paraId="32E41FF9" w14:textId="77777777" w:rsidR="00575134" w:rsidRDefault="00C13481">
          <w:pPr>
            <w:widowControl w:val="0"/>
            <w:spacing w:line="240" w:lineRule="auto"/>
            <w:jc w:val="center"/>
            <w:rPr>
              <w:rFonts w:ascii="Poppins" w:eastAsia="Poppins" w:hAnsi="Poppins" w:cs="Poppins"/>
              <w:color w:val="F3F3F3"/>
              <w:u w:val="single"/>
            </w:rPr>
          </w:pPr>
          <w:hyperlink w:anchor="6b7zym67mmm3">
            <w:r w:rsidR="00B41B4B">
              <w:rPr>
                <w:rFonts w:ascii="Poppins" w:eastAsia="Poppins" w:hAnsi="Poppins" w:cs="Poppins"/>
                <w:color w:val="FFFFFF"/>
                <w:u w:val="single"/>
              </w:rPr>
              <w:t>Student Goals</w:t>
            </w:r>
          </w:hyperlink>
        </w:p>
      </w:tc>
    </w:tr>
  </w:tbl>
  <w:p w14:paraId="6CBB4EBD" w14:textId="77777777" w:rsidR="00575134" w:rsidRDefault="00C13481">
    <w:pPr>
      <w:pBdr>
        <w:top w:val="nil"/>
        <w:left w:val="nil"/>
        <w:bottom w:val="nil"/>
        <w:right w:val="nil"/>
        <w:between w:val="nil"/>
      </w:pBdr>
      <w:tabs>
        <w:tab w:val="left" w:pos="1260"/>
      </w:tabs>
    </w:pPr>
    <w:r>
      <w:pict w14:anchorId="0E74F537">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3F3C0" w14:textId="77777777" w:rsidR="002F4960" w:rsidRDefault="002F4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C65E7"/>
    <w:multiLevelType w:val="multilevel"/>
    <w:tmpl w:val="1A9C5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625BCD"/>
    <w:multiLevelType w:val="multilevel"/>
    <w:tmpl w:val="2DF09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B30768"/>
    <w:multiLevelType w:val="multilevel"/>
    <w:tmpl w:val="C83EA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590DB4"/>
    <w:multiLevelType w:val="multilevel"/>
    <w:tmpl w:val="D42E9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34"/>
    <w:rsid w:val="000620C2"/>
    <w:rsid w:val="001E676C"/>
    <w:rsid w:val="002F4960"/>
    <w:rsid w:val="00575134"/>
    <w:rsid w:val="00B41B4B"/>
    <w:rsid w:val="00C13481"/>
    <w:rsid w:val="00F0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CF570"/>
  <w15:docId w15:val="{03DFF161-DA2C-490E-8CCD-82E984F2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2F4960"/>
    <w:pPr>
      <w:keepNext/>
      <w:pBdr>
        <w:top w:val="nil"/>
        <w:left w:val="nil"/>
        <w:bottom w:val="nil"/>
        <w:right w:val="nil"/>
        <w:between w:val="nil"/>
      </w:pBdr>
      <w:tabs>
        <w:tab w:val="left" w:pos="990"/>
      </w:tabs>
      <w:ind w:left="720" w:firstLine="270"/>
      <w:outlineLvl w:val="6"/>
    </w:pPr>
    <w:rPr>
      <w:rFonts w:ascii="Poppins" w:eastAsia="Poppins" w:hAnsi="Poppins" w:cs="Poppins"/>
      <w:b/>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F4960"/>
    <w:pPr>
      <w:tabs>
        <w:tab w:val="center" w:pos="4680"/>
        <w:tab w:val="right" w:pos="9360"/>
      </w:tabs>
      <w:spacing w:line="240" w:lineRule="auto"/>
    </w:pPr>
  </w:style>
  <w:style w:type="character" w:customStyle="1" w:styleId="HeaderChar">
    <w:name w:val="Header Char"/>
    <w:basedOn w:val="DefaultParagraphFont"/>
    <w:link w:val="Header"/>
    <w:uiPriority w:val="99"/>
    <w:rsid w:val="002F4960"/>
  </w:style>
  <w:style w:type="paragraph" w:styleId="Footer">
    <w:name w:val="footer"/>
    <w:basedOn w:val="Normal"/>
    <w:link w:val="FooterChar"/>
    <w:uiPriority w:val="99"/>
    <w:unhideWhenUsed/>
    <w:rsid w:val="002F4960"/>
    <w:pPr>
      <w:tabs>
        <w:tab w:val="center" w:pos="4680"/>
        <w:tab w:val="right" w:pos="9360"/>
      </w:tabs>
      <w:spacing w:line="240" w:lineRule="auto"/>
    </w:pPr>
  </w:style>
  <w:style w:type="character" w:customStyle="1" w:styleId="FooterChar">
    <w:name w:val="Footer Char"/>
    <w:basedOn w:val="DefaultParagraphFont"/>
    <w:link w:val="Footer"/>
    <w:uiPriority w:val="99"/>
    <w:rsid w:val="002F4960"/>
  </w:style>
  <w:style w:type="character" w:customStyle="1" w:styleId="Heading7Char">
    <w:name w:val="Heading 7 Char"/>
    <w:basedOn w:val="DefaultParagraphFont"/>
    <w:link w:val="Heading7"/>
    <w:uiPriority w:val="9"/>
    <w:rsid w:val="002F4960"/>
    <w:rPr>
      <w:rFonts w:ascii="Poppins" w:eastAsia="Poppins" w:hAnsi="Poppins" w:cs="Poppins"/>
      <w:b/>
      <w:color w:val="31849B" w:themeColor="accent5"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2021-01-06T05:00:00+00:00</Application_x0020_Dat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2021-01-06T05:00:00+00:00</Publication_x0020_Date>
    <Audience1 xmlns="3a62de7d-ba57-4f43-9dae-9623ba637be0"/>
    <_dlc_DocId xmlns="3a62de7d-ba57-4f43-9dae-9623ba637be0">KYED-536-1161</_dlc_DocId>
    <_dlc_DocIdUrl xmlns="3a62de7d-ba57-4f43-9dae-9623ba637be0">
      <Url>https://www.education.ky.gov/curriculum/standards/kyacadstand/_layouts/15/DocIdRedir.aspx?ID=KYED-536-1161</Url>
      <Description>KYED-536-1161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996B4E-9D53-416F-9C83-A29871B7CA62}"/>
</file>

<file path=customXml/itemProps2.xml><?xml version="1.0" encoding="utf-8"?>
<ds:datastoreItem xmlns:ds="http://schemas.openxmlformats.org/officeDocument/2006/customXml" ds:itemID="{3B4C5CBA-94B9-4564-B6D6-5338276CF25C}"/>
</file>

<file path=customXml/itemProps3.xml><?xml version="1.0" encoding="utf-8"?>
<ds:datastoreItem xmlns:ds="http://schemas.openxmlformats.org/officeDocument/2006/customXml" ds:itemID="{E897E813-075B-4AC9-9746-650BBB52DC41}"/>
</file>

<file path=customXml/itemProps4.xml><?xml version="1.0" encoding="utf-8"?>
<ds:datastoreItem xmlns:ds="http://schemas.openxmlformats.org/officeDocument/2006/customXml" ds:itemID="{932FE75F-1071-4181-9E2D-38CA0BDFEB56}"/>
</file>

<file path=docProps/app.xml><?xml version="1.0" encoding="utf-8"?>
<Properties xmlns="http://schemas.openxmlformats.org/officeDocument/2006/extended-properties" xmlns:vt="http://schemas.openxmlformats.org/officeDocument/2006/docPropsVTypes">
  <Template>Normal.dotm</Template>
  <TotalTime>8</TotalTime>
  <Pages>3</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Kelly Philbeck, Division of Program Standards</cp:lastModifiedBy>
  <cp:revision>5</cp:revision>
  <dcterms:created xsi:type="dcterms:W3CDTF">2020-12-07T15:53:00Z</dcterms:created>
  <dcterms:modified xsi:type="dcterms:W3CDTF">2020-12-09T16:14:00Z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cd98483d-0ec5-40fb-8777-53dc2beaeb58</vt:lpwstr>
  </property>
</Properties>
</file>