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D3AB6" w14:textId="77777777" w:rsidR="00575469" w:rsidRDefault="00BF2737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Poppins SemiBold" w:eastAsia="Poppins SemiBold" w:hAnsi="Poppins SemiBold" w:cs="Poppins SemiBold"/>
          <w:color w:val="2D68C4"/>
          <w:highlight w:val="white"/>
        </w:rPr>
        <w:t>Session 8: Planning &amp; Practice</w:t>
      </w:r>
    </w:p>
    <w:p w14:paraId="59F23421" w14:textId="77777777" w:rsidR="00575469" w:rsidRDefault="00BF2737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</w:rPr>
        <w:t>Do Now</w:t>
      </w:r>
    </w:p>
    <w:p w14:paraId="3BC6B1ED" w14:textId="77777777" w:rsidR="00575469" w:rsidRDefault="00BF2737" w:rsidP="00BF2737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Think back to the </w:t>
      </w:r>
      <w:r>
        <w:rPr>
          <w:rFonts w:ascii="Poppins" w:eastAsia="Poppins" w:hAnsi="Poppins" w:cs="Poppins"/>
          <w:b/>
          <w:i/>
          <w:color w:val="25282A"/>
          <w:sz w:val="18"/>
          <w:szCs w:val="18"/>
          <w:u w:val="single"/>
        </w:rPr>
        <w:t>Reflection and Looking Ahead</w:t>
      </w:r>
      <w:r>
        <w:rPr>
          <w:rFonts w:ascii="Poppins" w:eastAsia="Poppins" w:hAnsi="Poppins" w:cs="Poppins"/>
          <w:i/>
          <w:color w:val="25282A"/>
          <w:sz w:val="18"/>
          <w:szCs w:val="18"/>
        </w:rPr>
        <w:t xml:space="preserve"> </w:t>
      </w:r>
      <w:r>
        <w:rPr>
          <w:rFonts w:ascii="Poppins" w:eastAsia="Poppins" w:hAnsi="Poppins" w:cs="Poppins"/>
          <w:color w:val="25282A"/>
          <w:sz w:val="18"/>
          <w:szCs w:val="18"/>
        </w:rPr>
        <w:t>page from last week’s Shared Learning Session.</w:t>
      </w:r>
    </w:p>
    <w:p w14:paraId="50A4A611" w14:textId="77777777" w:rsidR="00575469" w:rsidRDefault="00BF2737" w:rsidP="00BF2737">
      <w:pPr>
        <w:numPr>
          <w:ilvl w:val="0"/>
          <w:numId w:val="4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What progress have you made toward your goals?</w:t>
      </w:r>
    </w:p>
    <w:p w14:paraId="5783B344" w14:textId="77777777" w:rsidR="00575469" w:rsidRDefault="00BF2737" w:rsidP="00BF2737">
      <w:pPr>
        <w:numPr>
          <w:ilvl w:val="0"/>
          <w:numId w:val="4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What impact are you noticing on student learning?</w:t>
      </w:r>
    </w:p>
    <w:p w14:paraId="7281106A" w14:textId="77777777" w:rsidR="00575469" w:rsidRDefault="00BF2737">
      <w:pPr>
        <w:numPr>
          <w:ilvl w:val="0"/>
          <w:numId w:val="4"/>
        </w:num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What are some ways you want to continue to grow?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575469" w14:paraId="5EB3BDB9" w14:textId="77777777" w:rsidTr="00BF2737">
        <w:trPr>
          <w:trHeight w:hRule="exact" w:val="216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B51B" w14:textId="77777777" w:rsidR="00575469" w:rsidRDefault="00575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30825825" w14:textId="77777777" w:rsidR="00575469" w:rsidRDefault="00575469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p w14:paraId="2483AB4C" w14:textId="77777777" w:rsidR="00575469" w:rsidRDefault="00BF2737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1: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Planning (15 min)</w:t>
      </w:r>
    </w:p>
    <w:p w14:paraId="6A4F43DF" w14:textId="77777777" w:rsidR="00575469" w:rsidRDefault="00BF2737">
      <w:pPr>
        <w:numPr>
          <w:ilvl w:val="0"/>
          <w:numId w:val="3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Use the KAS for Mathematics, your curriculum, lesson, and/or resource internalization tools to plan an upcoming lesson or portion of a lesson. </w:t>
      </w:r>
    </w:p>
    <w:p w14:paraId="7DEBA3DD" w14:textId="7DD45A9B" w:rsidR="00575469" w:rsidRDefault="00BF2737">
      <w:pPr>
        <w:numPr>
          <w:ilvl w:val="0"/>
          <w:numId w:val="3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provides a sample lesson internalization tool and planning template aligned to the </w:t>
      </w:r>
      <w:bookmarkStart w:id="0" w:name="_GoBack"/>
      <w:bookmarkEnd w:id="0"/>
      <w:r>
        <w:rPr>
          <w:rFonts w:ascii="Poppins" w:eastAsia="Poppins" w:hAnsi="Poppins" w:cs="Poppins"/>
          <w:color w:val="25282A"/>
          <w:sz w:val="18"/>
          <w:szCs w:val="18"/>
        </w:rPr>
        <w:t>Mathematics Assignment Review Protocol.</w:t>
      </w:r>
    </w:p>
    <w:p w14:paraId="53FA5E07" w14:textId="77777777" w:rsidR="00575469" w:rsidRDefault="00575469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p w14:paraId="6B1FFC6C" w14:textId="77777777" w:rsidR="00575469" w:rsidRDefault="00BF2737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2: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Practice (15 min)</w:t>
      </w:r>
    </w:p>
    <w:p w14:paraId="4523B00C" w14:textId="77777777" w:rsidR="00575469" w:rsidRDefault="00BF2737">
      <w:p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Consider the following questions as you observe your partner’s lesson to structure the feedback you provide to them. </w:t>
      </w:r>
    </w:p>
    <w:p w14:paraId="05259D19" w14:textId="77777777" w:rsidR="00575469" w:rsidRDefault="00BF2737" w:rsidP="00BF2737">
      <w:pPr>
        <w:numPr>
          <w:ilvl w:val="0"/>
          <w:numId w:val="2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Does this lesson component/instructional approach align to and/or support the intended student learning?</w:t>
      </w:r>
    </w:p>
    <w:p w14:paraId="0F08684E" w14:textId="77777777" w:rsidR="00575469" w:rsidRDefault="00BF2737">
      <w:pPr>
        <w:numPr>
          <w:ilvl w:val="0"/>
          <w:numId w:val="2"/>
        </w:numPr>
        <w:spacing w:after="200" w:line="276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What modifications would strengthen this lesson component for </w:t>
      </w:r>
      <w:r>
        <w:rPr>
          <w:rFonts w:ascii="Poppins" w:eastAsia="Poppins" w:hAnsi="Poppins" w:cs="Poppins"/>
          <w:sz w:val="18"/>
          <w:szCs w:val="18"/>
          <w:u w:val="single"/>
        </w:rPr>
        <w:t>all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students?</w:t>
      </w:r>
    </w:p>
    <w:tbl>
      <w:tblPr>
        <w:tblStyle w:val="a0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575469" w14:paraId="1D872142" w14:textId="77777777" w:rsidTr="00296E86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2FDB" w14:textId="77777777" w:rsidR="00575469" w:rsidRDefault="00575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D541" w14:textId="77777777" w:rsidR="00575469" w:rsidRDefault="00BF2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Glow</w:t>
            </w:r>
          </w:p>
          <w:p w14:paraId="7D1FD947" w14:textId="77777777" w:rsidR="00575469" w:rsidRDefault="00BF2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>It was really effective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819D" w14:textId="77777777" w:rsidR="00575469" w:rsidRDefault="00BF2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Grow</w:t>
            </w:r>
          </w:p>
          <w:p w14:paraId="1E7C3197" w14:textId="77777777" w:rsidR="00575469" w:rsidRDefault="00BF2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>Next time try ...</w:t>
            </w:r>
          </w:p>
        </w:tc>
      </w:tr>
      <w:tr w:rsidR="00575469" w14:paraId="19B3D551" w14:textId="77777777" w:rsidTr="00296E86">
        <w:trPr>
          <w:trHeight w:val="2400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ABAE" w14:textId="77777777" w:rsidR="00575469" w:rsidRDefault="00BF2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Partner 1</w:t>
            </w:r>
          </w:p>
          <w:p w14:paraId="61AE0FB8" w14:textId="77777777" w:rsidR="00575469" w:rsidRDefault="00575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FA0E" w14:textId="77777777" w:rsidR="00575469" w:rsidRDefault="00575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608EE0B9" w14:textId="77777777" w:rsidR="00575469" w:rsidRDefault="00575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644FF9F0" w14:textId="77777777" w:rsidR="00575469" w:rsidRDefault="00575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6B345922" w14:textId="77777777" w:rsidR="00575469" w:rsidRDefault="00575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760E05EE" w14:textId="77777777" w:rsidR="00575469" w:rsidRDefault="00575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7B1C1691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6DD30023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22ECC5F4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0485A21D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090EAF7A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127784A6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43FF148D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24AE03BA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00EE1A9B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3388165A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34FDF866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43CB222F" w14:textId="77777777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524C4B3C" w14:textId="0E2F332E" w:rsidR="0002459D" w:rsidRDefault="00024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2D90" w14:textId="77777777" w:rsidR="00575469" w:rsidRDefault="00575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</w:tr>
    </w:tbl>
    <w:tbl>
      <w:tblPr>
        <w:tblStyle w:val="a1"/>
        <w:tblW w:w="10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96"/>
        <w:gridCol w:w="4717"/>
        <w:gridCol w:w="4717"/>
      </w:tblGrid>
      <w:tr w:rsidR="00575469" w14:paraId="4C740518" w14:textId="77777777" w:rsidTr="00BF2737"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E2D6" w14:textId="77777777" w:rsidR="00575469" w:rsidRDefault="00575469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CDB0" w14:textId="77777777" w:rsidR="00575469" w:rsidRDefault="00BF2737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t>Glow</w:t>
            </w:r>
          </w:p>
          <w:p w14:paraId="76599747" w14:textId="77777777" w:rsidR="00575469" w:rsidRDefault="00BF2737">
            <w:pPr>
              <w:widowControl w:val="0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lastRenderedPageBreak/>
              <w:t>It was really effective when ...</w:t>
            </w: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68ED" w14:textId="77777777" w:rsidR="00575469" w:rsidRDefault="00BF2737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lastRenderedPageBreak/>
              <w:t>Grow</w:t>
            </w:r>
          </w:p>
          <w:p w14:paraId="2B7F4482" w14:textId="77777777" w:rsidR="00575469" w:rsidRDefault="00BF2737">
            <w:pPr>
              <w:widowControl w:val="0"/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lastRenderedPageBreak/>
              <w:t>Next time try ...</w:t>
            </w:r>
          </w:p>
        </w:tc>
      </w:tr>
      <w:tr w:rsidR="00575469" w14:paraId="752284C7" w14:textId="77777777" w:rsidTr="00BF2737">
        <w:trPr>
          <w:trHeight w:val="2400"/>
        </w:trPr>
        <w:tc>
          <w:tcPr>
            <w:tcW w:w="1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49B4" w14:textId="77777777" w:rsidR="00575469" w:rsidRDefault="00BF2737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  <w:lastRenderedPageBreak/>
              <w:t>Partner 2</w:t>
            </w:r>
          </w:p>
          <w:p w14:paraId="4BBC4C04" w14:textId="77777777" w:rsidR="00575469" w:rsidRDefault="00575469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1630" w14:textId="77777777" w:rsidR="00575469" w:rsidRDefault="00575469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1E08F606" w14:textId="77777777" w:rsidR="00575469" w:rsidRDefault="00575469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58D2FBB3" w14:textId="77777777" w:rsidR="00575469" w:rsidRDefault="00575469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310EF2B9" w14:textId="77777777" w:rsidR="00575469" w:rsidRDefault="00575469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7627052F" w14:textId="77777777" w:rsidR="00575469" w:rsidRDefault="00575469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39D6BBA5" w14:textId="77777777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032E1A1E" w14:textId="77777777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6950A965" w14:textId="77777777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74D25644" w14:textId="77777777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10346DE5" w14:textId="77777777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39E7F317" w14:textId="77777777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5DDB1630" w14:textId="77777777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47DBBC97" w14:textId="77777777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257940D4" w14:textId="77777777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  <w:p w14:paraId="25825DE1" w14:textId="53DECD5D" w:rsidR="0002459D" w:rsidRDefault="0002459D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  <w:tc>
          <w:tcPr>
            <w:tcW w:w="4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3CD5" w14:textId="77777777" w:rsidR="00575469" w:rsidRDefault="00575469">
            <w:pPr>
              <w:widowControl w:val="0"/>
              <w:rPr>
                <w:rFonts w:ascii="Poppins" w:eastAsia="Poppins" w:hAnsi="Poppins" w:cs="Poppins"/>
                <w:color w:val="25282A"/>
                <w:sz w:val="18"/>
                <w:szCs w:val="18"/>
              </w:rPr>
            </w:pPr>
          </w:p>
        </w:tc>
      </w:tr>
    </w:tbl>
    <w:p w14:paraId="484CB87C" w14:textId="77777777" w:rsidR="00575469" w:rsidRDefault="00575469">
      <w:pPr>
        <w:rPr>
          <w:rFonts w:ascii="Poppins" w:eastAsia="Poppins" w:hAnsi="Poppins" w:cs="Poppins"/>
          <w:color w:val="25282A"/>
          <w:sz w:val="22"/>
          <w:szCs w:val="22"/>
        </w:rPr>
      </w:pPr>
    </w:p>
    <w:p w14:paraId="4EF9D009" w14:textId="77777777" w:rsidR="00575469" w:rsidRDefault="00BF2737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3: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Revising (15 min)</w:t>
      </w:r>
    </w:p>
    <w:p w14:paraId="60AEBE29" w14:textId="77777777" w:rsidR="00575469" w:rsidRDefault="00BF2737">
      <w:pPr>
        <w:spacing w:after="200"/>
        <w:rPr>
          <w:rFonts w:ascii="Poppins" w:eastAsia="Poppins" w:hAnsi="Poppins" w:cs="Poppins"/>
          <w:color w:val="25282A"/>
          <w:sz w:val="22"/>
          <w:szCs w:val="22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Return to </w:t>
      </w: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and/or your selected lesson planning tool.</w:t>
      </w:r>
      <w:r>
        <w:rPr>
          <w:rFonts w:ascii="Poppins" w:eastAsia="Poppins" w:hAnsi="Poppins" w:cs="Poppins"/>
          <w:color w:val="25282A"/>
          <w:sz w:val="22"/>
          <w:szCs w:val="22"/>
        </w:rPr>
        <w:t xml:space="preserve"> </w:t>
      </w:r>
    </w:p>
    <w:p w14:paraId="2AC22361" w14:textId="77777777" w:rsidR="00575469" w:rsidRDefault="00BF2737">
      <w:pPr>
        <w:numPr>
          <w:ilvl w:val="0"/>
          <w:numId w:val="5"/>
        </w:num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Based on the feedback you received what adjustments will you make to ensure effective instruction for all learners?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575469" w14:paraId="086C3DC5" w14:textId="77777777" w:rsidTr="00BF2737">
        <w:trPr>
          <w:trHeight w:hRule="exact" w:val="1872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1D12" w14:textId="77777777" w:rsidR="00575469" w:rsidRDefault="00575469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16578484" w14:textId="77777777" w:rsidR="00BF2737" w:rsidRDefault="00BF2737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</w:p>
    <w:p w14:paraId="6A2A1F91" w14:textId="101BD217" w:rsidR="00575469" w:rsidRDefault="00BF2737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Closing and Next Steps </w:t>
      </w:r>
    </w:p>
    <w:p w14:paraId="6D09DE2E" w14:textId="77777777" w:rsidR="00575469" w:rsidRDefault="00BF2737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Jot your reflections. Then share with your original partner.</w:t>
      </w:r>
    </w:p>
    <w:p w14:paraId="2E9D891E" w14:textId="77777777" w:rsidR="00575469" w:rsidRDefault="00BF2737" w:rsidP="00BF2737">
      <w:pPr>
        <w:keepNext/>
        <w:keepLines/>
        <w:numPr>
          <w:ilvl w:val="0"/>
          <w:numId w:val="1"/>
        </w:numPr>
        <w:tabs>
          <w:tab w:val="right" w:pos="9360"/>
        </w:tabs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How did you apply your partner’s feedback into your revised lesson?</w:t>
      </w:r>
    </w:p>
    <w:p w14:paraId="6CA207DB" w14:textId="77777777" w:rsidR="00575469" w:rsidRDefault="00BF2737" w:rsidP="00BF2737">
      <w:pPr>
        <w:keepNext/>
        <w:keepLines/>
        <w:numPr>
          <w:ilvl w:val="0"/>
          <w:numId w:val="1"/>
        </w:numPr>
        <w:tabs>
          <w:tab w:val="right" w:pos="9360"/>
        </w:tabs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What did you learn from engaging in the practice and feedback loop today?</w:t>
      </w:r>
    </w:p>
    <w:p w14:paraId="1F145319" w14:textId="77777777" w:rsidR="00575469" w:rsidRDefault="00BF2737">
      <w:pPr>
        <w:keepNext/>
        <w:keepLines/>
        <w:numPr>
          <w:ilvl w:val="0"/>
          <w:numId w:val="1"/>
        </w:numPr>
        <w:tabs>
          <w:tab w:val="right" w:pos="9360"/>
        </w:tabs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How has this process increased your intentional support for the diverse needs of students in your class?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575469" w14:paraId="3854BCD3" w14:textId="77777777" w:rsidTr="00BF2737">
        <w:trPr>
          <w:trHeight w:hRule="exact" w:val="1872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A758" w14:textId="77777777" w:rsidR="00575469" w:rsidRDefault="00575469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25DCCD09" w14:textId="77777777" w:rsidR="00575469" w:rsidRDefault="00575469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sectPr w:rsidR="0057546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30FD" w14:textId="77777777" w:rsidR="00E61CD1" w:rsidRDefault="00BF2737">
      <w:r>
        <w:separator/>
      </w:r>
    </w:p>
  </w:endnote>
  <w:endnote w:type="continuationSeparator" w:id="0">
    <w:p w14:paraId="6FAA2EF9" w14:textId="77777777" w:rsidR="00E61CD1" w:rsidRDefault="00BF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F5D91" w14:textId="77777777" w:rsidR="00575469" w:rsidRDefault="00575469">
    <w:pPr>
      <w:rPr>
        <w:rFonts w:ascii="Poppins" w:eastAsia="Poppins" w:hAnsi="Poppins" w:cs="Poppins"/>
        <w:color w:val="25282A"/>
        <w:sz w:val="18"/>
        <w:szCs w:val="18"/>
      </w:rPr>
    </w:pPr>
  </w:p>
  <w:p w14:paraId="5865847A" w14:textId="77777777" w:rsidR="00575469" w:rsidRDefault="00BF2737">
    <w:pPr>
      <w:rPr>
        <w:rFonts w:ascii="Poppins" w:eastAsia="Poppins" w:hAnsi="Poppins" w:cs="Poppins"/>
        <w:sz w:val="18"/>
        <w:szCs w:val="18"/>
      </w:rPr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FA4893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6741" w14:textId="77777777" w:rsidR="00575469" w:rsidRDefault="00BF2737">
    <w:pPr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color w:val="25282A"/>
        <w:sz w:val="20"/>
        <w:szCs w:val="20"/>
      </w:rPr>
      <w:t>© Leading Educators 2019</w:t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  <w:t xml:space="preserve">            </w:t>
    </w: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298B4" w14:textId="77777777" w:rsidR="00E61CD1" w:rsidRDefault="00BF2737">
      <w:r>
        <w:separator/>
      </w:r>
    </w:p>
  </w:footnote>
  <w:footnote w:type="continuationSeparator" w:id="0">
    <w:p w14:paraId="60D5392D" w14:textId="77777777" w:rsidR="00E61CD1" w:rsidRDefault="00BF2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02479" w14:textId="39F10365" w:rsidR="00575469" w:rsidRDefault="0002459D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09DE0C" wp14:editId="21B513DF">
          <wp:simplePos x="0" y="0"/>
          <wp:positionH relativeFrom="column">
            <wp:posOffset>977900</wp:posOffset>
          </wp:positionH>
          <wp:positionV relativeFrom="paragraph">
            <wp:posOffset>-83185</wp:posOffset>
          </wp:positionV>
          <wp:extent cx="1319213" cy="571500"/>
          <wp:effectExtent l="0" t="0" r="0" b="0"/>
          <wp:wrapSquare wrapText="bothSides" distT="0" distB="0" distL="114300" distR="114300"/>
          <wp:docPr id="4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F2737">
      <w:rPr>
        <w:rFonts w:ascii="Poppins SemiBold" w:eastAsia="Poppins SemiBold" w:hAnsi="Poppins SemiBold" w:cs="Poppins SemiBold"/>
        <w:color w:val="2D68C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</w:rPr>
      <w:drawing>
        <wp:anchor distT="0" distB="0" distL="114300" distR="114300" simplePos="0" relativeHeight="251662336" behindDoc="0" locked="0" layoutInCell="1" allowOverlap="1" wp14:anchorId="21FEEEE2" wp14:editId="01A3A9C3">
          <wp:simplePos x="0" y="0"/>
          <wp:positionH relativeFrom="margin">
            <wp:posOffset>-68580</wp:posOffset>
          </wp:positionH>
          <wp:positionV relativeFrom="margin">
            <wp:posOffset>-847090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63FF2A" w14:textId="77777777" w:rsidR="00575469" w:rsidRDefault="00BF2737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" w:eastAsia="Poppins" w:hAnsi="Poppins" w:cs="Poppins"/>
        <w:b/>
        <w:color w:val="2D68C4"/>
        <w:highlight w:val="white"/>
        <w:u w:val="single"/>
      </w:rPr>
      <w:t>Topic 3</w:t>
    </w:r>
    <w:r>
      <w:rPr>
        <w:rFonts w:ascii="Poppins SemiBold" w:eastAsia="Poppins SemiBold" w:hAnsi="Poppins SemiBold" w:cs="Poppins SemiBold"/>
        <w:color w:val="2D68C4"/>
        <w:highlight w:val="white"/>
      </w:rPr>
      <w:t>: Focusing on SMP 4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</w:p>
  <w:p w14:paraId="2B40B37E" w14:textId="77777777" w:rsidR="00575469" w:rsidRDefault="00575469">
    <w:pPr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6487" w14:textId="78506760" w:rsidR="00575469" w:rsidRDefault="00BF2737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KDE BCML: Introduction to the </w:t>
    </w:r>
  </w:p>
  <w:p w14:paraId="264C8282" w14:textId="77777777" w:rsidR="00575469" w:rsidRDefault="00BF2737">
    <w:pPr>
      <w:ind w:left="2340"/>
      <w:jc w:val="right"/>
      <w:rPr>
        <w:rFonts w:ascii="Times New Roman" w:eastAsia="Times New Roman" w:hAnsi="Times New Roman" w:cs="Times New Roman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Standards for Mathematical Practice 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  <w:r>
      <w:rPr>
        <w:rFonts w:ascii="Arial" w:eastAsia="Arial" w:hAnsi="Arial" w:cs="Arial"/>
        <w:sz w:val="22"/>
        <w:szCs w:val="22"/>
      </w:rPr>
      <w:t xml:space="preserve"> </w:t>
    </w:r>
  </w:p>
  <w:p w14:paraId="60378B9E" w14:textId="77777777" w:rsidR="00575469" w:rsidRDefault="00575469">
    <w:pPr>
      <w:ind w:left="990" w:hanging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C5F"/>
    <w:multiLevelType w:val="multilevel"/>
    <w:tmpl w:val="1DD84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312D0"/>
    <w:multiLevelType w:val="multilevel"/>
    <w:tmpl w:val="D41CD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385CA5"/>
    <w:multiLevelType w:val="multilevel"/>
    <w:tmpl w:val="BAB40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C30890"/>
    <w:multiLevelType w:val="multilevel"/>
    <w:tmpl w:val="4920D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E14D1E"/>
    <w:multiLevelType w:val="multilevel"/>
    <w:tmpl w:val="8C809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69"/>
    <w:rsid w:val="0002459D"/>
    <w:rsid w:val="00296E86"/>
    <w:rsid w:val="00575469"/>
    <w:rsid w:val="00681677"/>
    <w:rsid w:val="00BF2737"/>
    <w:rsid w:val="00E61CD1"/>
    <w:rsid w:val="00F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F8395F"/>
  <w15:docId w15:val="{8393E46F-16B6-4235-849F-5A428C3E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4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59D"/>
  </w:style>
  <w:style w:type="paragraph" w:styleId="Footer">
    <w:name w:val="footer"/>
    <w:basedOn w:val="Normal"/>
    <w:link w:val="FooterChar"/>
    <w:uiPriority w:val="99"/>
    <w:unhideWhenUsed/>
    <w:rsid w:val="00024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KYED-536-981</_dlc_DocId>
    <_dlc_DocIdUrl xmlns="3a62de7d-ba57-4f43-9dae-9623ba637be0">
      <Url>https://www.education.ky.gov/curriculum/standards/kyacadstand/_layouts/15/DocIdRedir.aspx?ID=KYED-536-981</Url>
      <Description>KYED-536-981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4D33C5-4CD8-4321-90F2-FF08B6CD6238}"/>
</file>

<file path=customXml/itemProps2.xml><?xml version="1.0" encoding="utf-8"?>
<ds:datastoreItem xmlns:ds="http://schemas.openxmlformats.org/officeDocument/2006/customXml" ds:itemID="{6BA3EF5B-4913-4F13-B955-9970BE44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7E059-DDC8-45D4-ACC1-5EE95E491AF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621773ed-55dc-4476-af5e-5bf4e574268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2423c08-2846-40b6-adb1-6ff477af9c4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14C8FC6-FB0C-495C-B611-18D1AE383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6</cp:revision>
  <dcterms:created xsi:type="dcterms:W3CDTF">2020-07-20T19:01:00Z</dcterms:created>
  <dcterms:modified xsi:type="dcterms:W3CDTF">2020-08-17T18:57:00Z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d2075db5-fd38-401e-8a6e-4c7194683fd8</vt:lpwstr>
  </property>
</Properties>
</file>