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20E7" w14:textId="5594863D" w:rsidR="00137763" w:rsidRPr="0040241F" w:rsidRDefault="00BB5FF1" w:rsidP="00137763">
      <w:pPr>
        <w:pStyle w:val="Heading1"/>
        <w:jc w:val="center"/>
        <w:rPr>
          <w:rFonts w:ascii="Calibri" w:eastAsia="Times New Roman" w:hAnsi="Calibri" w:cstheme="majorHAnsi"/>
          <w:bCs w:val="0"/>
          <w:color w:val="2254CC"/>
          <w:sz w:val="36"/>
          <w:szCs w:val="30"/>
        </w:rPr>
      </w:pPr>
      <w:r w:rsidRPr="0040241F">
        <w:rPr>
          <w:rFonts w:ascii="Calibri" w:hAnsi="Calibri"/>
          <w:color w:val="2254CC"/>
          <w:sz w:val="36"/>
        </w:rPr>
        <w:t>First Grade</w:t>
      </w:r>
      <w:r w:rsidR="00137763" w:rsidRPr="0040241F">
        <w:rPr>
          <w:rFonts w:ascii="Calibri" w:hAnsi="Calibri"/>
          <w:color w:val="2254CC"/>
          <w:sz w:val="36"/>
        </w:rPr>
        <w:t xml:space="preserve"> Math Assignment</w:t>
      </w:r>
    </w:p>
    <w:p w14:paraId="121315D7" w14:textId="77777777" w:rsidR="00137763" w:rsidRPr="0040241F" w:rsidRDefault="00137763" w:rsidP="00137763">
      <w:pPr>
        <w:jc w:val="center"/>
        <w:rPr>
          <w:rFonts w:ascii="Calibri" w:hAnsi="Calibri"/>
          <w:sz w:val="24"/>
          <w:szCs w:val="24"/>
        </w:rPr>
      </w:pPr>
      <w:r w:rsidRPr="0040241F">
        <w:rPr>
          <w:rFonts w:ascii="Calibri" w:hAnsi="Calibri"/>
          <w:sz w:val="24"/>
          <w:szCs w:val="24"/>
        </w:rPr>
        <w:t xml:space="preserve">This assignment is </w:t>
      </w:r>
      <w:r w:rsidR="003D7BFD" w:rsidRPr="0040241F">
        <w:rPr>
          <w:rFonts w:ascii="Calibri" w:hAnsi="Calibri" w:cs="Segoe UI Semibold"/>
          <w:b/>
          <w:color w:val="AA6702"/>
          <w:sz w:val="24"/>
          <w:szCs w:val="24"/>
        </w:rPr>
        <w:t>partially aligned</w:t>
      </w:r>
      <w:r w:rsidRPr="0040241F">
        <w:rPr>
          <w:rFonts w:ascii="Calibri" w:hAnsi="Calibri"/>
          <w:color w:val="EA8835" w:themeColor="accent5"/>
          <w:sz w:val="24"/>
          <w:szCs w:val="24"/>
        </w:rPr>
        <w:t xml:space="preserve"> </w:t>
      </w:r>
      <w:r w:rsidRPr="0040241F">
        <w:rPr>
          <w:rFonts w:ascii="Calibri" w:hAnsi="Calibri"/>
          <w:sz w:val="24"/>
          <w:szCs w:val="24"/>
        </w:rPr>
        <w:t>to the standards.</w:t>
      </w:r>
    </w:p>
    <w:p w14:paraId="672A6659" w14:textId="569D65FC" w:rsidR="00137763" w:rsidRPr="0040241F" w:rsidRDefault="00212A4E" w:rsidP="003D7BFD">
      <w:pPr>
        <w:spacing w:after="0" w:line="240" w:lineRule="auto"/>
        <w:jc w:val="center"/>
        <w:rPr>
          <w:rFonts w:ascii="Calibri" w:eastAsia="Times New Roman" w:hAnsi="Calibri" w:cstheme="majorHAnsi"/>
          <w:color w:val="000000"/>
          <w:sz w:val="24"/>
          <w:szCs w:val="24"/>
        </w:rPr>
      </w:pPr>
      <w:r w:rsidRPr="0040241F">
        <w:rPr>
          <w:rFonts w:ascii="Calibri" w:eastAsia="Times New Roman" w:hAnsi="Calibri" w:cstheme="majorHAnsi"/>
          <w:noProof/>
          <w:color w:val="000000"/>
          <w:sz w:val="24"/>
          <w:szCs w:val="24"/>
        </w:rPr>
        <w:drawing>
          <wp:inline distT="0" distB="0" distL="0" distR="0" wp14:anchorId="6F5E6084" wp14:editId="7D99DCD7">
            <wp:extent cx="3790950" cy="2684041"/>
            <wp:effectExtent l="0" t="0" r="0" b="2540"/>
            <wp:docPr id="3" name="Picture 3" descr="Six houses are drawn on a paper. A number is written on each roof, and then the house is split into two sections, tens and ones. Student have to decompose the number into tens and ones and then write an addition equation.&#10;&#10;16&#10;1 ten, 6 ones&#10;10+6=16&#10;&#10;35&#10;3 tens, 5 ones&#10;30+5=35&#10;&#10;9 &#10;0 tens, 9 ones&#10;0+9=9&#10;&#10;72&#10;7 tens, 2 ones&#10;70+2=72&#10;&#10;25&#10;2 tens, 5 ones&#10;20+5=25&#10;&#10;49&#10;4 tens, 9 ones&#10;4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st_Grade-Medium_(Original)_EDI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4777" cy="2686751"/>
                    </a:xfrm>
                    <a:prstGeom prst="rect">
                      <a:avLst/>
                    </a:prstGeom>
                  </pic:spPr>
                </pic:pic>
              </a:graphicData>
            </a:graphic>
          </wp:inline>
        </w:drawing>
      </w:r>
      <w:bookmarkStart w:id="0" w:name="_GoBack"/>
      <w:bookmarkEnd w:id="0"/>
    </w:p>
    <w:p w14:paraId="0A37501D" w14:textId="77777777" w:rsidR="003D7BFD" w:rsidRPr="0040241F" w:rsidRDefault="003D7BFD" w:rsidP="003D7BFD">
      <w:pPr>
        <w:spacing w:after="0" w:line="240" w:lineRule="auto"/>
        <w:jc w:val="center"/>
        <w:rPr>
          <w:rFonts w:ascii="Calibri" w:eastAsia="Times New Roman" w:hAnsi="Calibri" w:cstheme="majorHAnsi"/>
          <w:color w:val="000000"/>
          <w:sz w:val="24"/>
          <w:szCs w:val="24"/>
        </w:rPr>
      </w:pPr>
    </w:p>
    <w:p w14:paraId="6C0E1DE5" w14:textId="77777777" w:rsidR="00137763" w:rsidRPr="0040241F" w:rsidRDefault="00137763" w:rsidP="00444EE9">
      <w:pPr>
        <w:pStyle w:val="TableHeader"/>
        <w:spacing w:line="240" w:lineRule="auto"/>
        <w:jc w:val="left"/>
        <w:rPr>
          <w:rFonts w:ascii="Calibri" w:hAnsi="Calibri" w:cstheme="majorHAnsi"/>
          <w:b/>
          <w:caps w:val="0"/>
          <w:color w:val="2254CC"/>
          <w:sz w:val="40"/>
          <w:szCs w:val="40"/>
        </w:rPr>
      </w:pPr>
      <w:r w:rsidRPr="0040241F">
        <w:rPr>
          <w:rFonts w:ascii="Calibri" w:hAnsi="Calibri" w:cs="Arial"/>
          <w:color w:val="2254CC"/>
          <w:sz w:val="40"/>
        </w:rPr>
        <w:t>Overview</w:t>
      </w:r>
    </w:p>
    <w:p w14:paraId="4AFDB2EE" w14:textId="06C5F734" w:rsidR="00137763" w:rsidRPr="0040241F" w:rsidRDefault="00BB5FF1">
      <w:pPr>
        <w:rPr>
          <w:rFonts w:ascii="Calibri" w:hAnsi="Calibri"/>
          <w:sz w:val="19"/>
          <w:szCs w:val="19"/>
        </w:rPr>
      </w:pPr>
      <w:r w:rsidRPr="0040241F">
        <w:rPr>
          <w:rFonts w:ascii="Calibri" w:hAnsi="Calibri" w:cstheme="majorBidi"/>
          <w:color w:val="000000"/>
          <w:sz w:val="18"/>
          <w:szCs w:val="18"/>
          <w:shd w:val="clear" w:color="auto" w:fill="FFFFFF"/>
        </w:rPr>
        <w:t>First-grade students decompose two-digit numbers into tens and ones and represent each number with an addition equation. This assignment is aligned with a first-grade standard but does not give students an adequate opportunity to build conceptual understanding</w:t>
      </w:r>
      <w:r w:rsidR="003D7BFD" w:rsidRPr="0040241F">
        <w:rPr>
          <w:rFonts w:ascii="Calibri" w:eastAsia="Times New Roman" w:hAnsi="Calibri"/>
          <w:color w:val="000000"/>
          <w:sz w:val="19"/>
          <w:szCs w:val="19"/>
        </w:rPr>
        <w:t>.</w:t>
      </w:r>
    </w:p>
    <w:p w14:paraId="4AD856F7" w14:textId="77777777" w:rsidR="00137763" w:rsidRPr="0040241F" w:rsidRDefault="4FF6C8F4" w:rsidP="00444EE9">
      <w:pPr>
        <w:pStyle w:val="TableHeader"/>
        <w:spacing w:line="240" w:lineRule="auto"/>
        <w:jc w:val="left"/>
        <w:rPr>
          <w:rFonts w:ascii="Calibri" w:hAnsi="Calibri" w:cs="Arial"/>
          <w:color w:val="2254CC"/>
          <w:sz w:val="40"/>
        </w:rPr>
      </w:pPr>
      <w:r w:rsidRPr="0040241F">
        <w:rPr>
          <w:rFonts w:ascii="Calibri" w:hAnsi="Calibri" w:cs="Arial"/>
          <w:color w:val="2254CC"/>
          <w:sz w:val="40"/>
          <w:szCs w:val="40"/>
        </w:rPr>
        <w:t>Related Standards</w:t>
      </w:r>
    </w:p>
    <w:p w14:paraId="193E5BBA" w14:textId="77777777" w:rsidR="00BB5FF1" w:rsidRPr="0040241F" w:rsidRDefault="00BB5FF1" w:rsidP="00BB5FF1">
      <w:pPr>
        <w:shd w:val="clear" w:color="auto" w:fill="FFFFFF"/>
        <w:spacing w:after="0" w:line="240" w:lineRule="auto"/>
        <w:rPr>
          <w:rFonts w:ascii="Calibri" w:hAnsi="Calibri" w:cstheme="majorHAnsi"/>
          <w:sz w:val="18"/>
          <w:szCs w:val="18"/>
        </w:rPr>
      </w:pPr>
      <w:r w:rsidRPr="0040241F">
        <w:rPr>
          <w:rFonts w:ascii="Calibri" w:hAnsi="Calibri" w:cstheme="majorHAnsi"/>
          <w:sz w:val="18"/>
          <w:szCs w:val="18"/>
        </w:rPr>
        <w:t>We looked at how well the assignment aligned to the following standard:</w:t>
      </w:r>
    </w:p>
    <w:p w14:paraId="0851A918" w14:textId="392F23C9" w:rsidR="00BB5FF1" w:rsidRPr="0040241F" w:rsidRDefault="00C6141A" w:rsidP="003B16A2">
      <w:pPr>
        <w:pStyle w:val="NormalWeb"/>
        <w:shd w:val="clear" w:color="auto" w:fill="FFFFFF" w:themeFill="background1"/>
        <w:spacing w:before="0" w:beforeAutospacing="0"/>
        <w:rPr>
          <w:rFonts w:ascii="Calibri" w:hAnsi="Calibri" w:cstheme="majorBidi"/>
          <w:color w:val="000000"/>
          <w:sz w:val="18"/>
          <w:szCs w:val="18"/>
        </w:rPr>
      </w:pPr>
      <w:r w:rsidRPr="0040241F">
        <w:rPr>
          <w:rFonts w:ascii="Calibri" w:hAnsi="Calibri" w:cstheme="minorBidi"/>
          <w:color w:val="2254CC"/>
          <w:sz w:val="18"/>
          <w:szCs w:val="18"/>
        </w:rPr>
        <w:t>KY.1.NBT.2</w:t>
      </w:r>
      <w:hyperlink r:id="rId9" w:tgtFrame="_blank" w:history="1">
        <w:r w:rsidR="00BB5FF1" w:rsidRPr="0040241F">
          <w:rPr>
            <w:rStyle w:val="Hyperlink"/>
            <w:rFonts w:ascii="Calibri" w:eastAsiaTheme="majorEastAsia" w:hAnsi="Calibri" w:cstheme="majorBidi"/>
            <w:color w:val="auto"/>
            <w:sz w:val="18"/>
            <w:szCs w:val="18"/>
            <w:u w:val="none"/>
          </w:rPr>
          <w:t>:</w:t>
        </w:r>
      </w:hyperlink>
      <w:r w:rsidR="00BB5FF1" w:rsidRPr="0040241F">
        <w:rPr>
          <w:rFonts w:ascii="Calibri" w:hAnsi="Calibri" w:cstheme="majorBidi"/>
          <w:sz w:val="18"/>
          <w:szCs w:val="18"/>
        </w:rPr>
        <w:t> U</w:t>
      </w:r>
      <w:r w:rsidR="00BB5FF1" w:rsidRPr="0040241F">
        <w:rPr>
          <w:rFonts w:ascii="Calibri" w:hAnsi="Calibri" w:cstheme="majorBidi"/>
          <w:color w:val="000000"/>
          <w:sz w:val="18"/>
          <w:szCs w:val="18"/>
        </w:rPr>
        <w:t>nderstand that the two digits of a two-digit number represent amounts of tens and ones. Understand the following as special cases:</w:t>
      </w:r>
    </w:p>
    <w:p w14:paraId="3FD0ABE0" w14:textId="28627464" w:rsidR="00BB5FF1" w:rsidRPr="0040241F" w:rsidRDefault="00704056" w:rsidP="003B16A2">
      <w:pPr>
        <w:shd w:val="clear" w:color="auto" w:fill="FFFFFF" w:themeFill="background1"/>
        <w:spacing w:before="100" w:beforeAutospacing="1" w:after="100" w:afterAutospacing="1" w:line="240" w:lineRule="auto"/>
        <w:ind w:left="720"/>
        <w:rPr>
          <w:rFonts w:ascii="Calibri" w:hAnsi="Calibri" w:cstheme="majorBidi"/>
          <w:color w:val="000000" w:themeColor="text1"/>
          <w:sz w:val="18"/>
          <w:szCs w:val="18"/>
        </w:rPr>
      </w:pPr>
      <w:r w:rsidRPr="0040241F">
        <w:rPr>
          <w:rFonts w:ascii="Calibri" w:hAnsi="Calibri" w:cstheme="majorBidi"/>
          <w:color w:val="000000"/>
          <w:sz w:val="18"/>
          <w:szCs w:val="18"/>
        </w:rPr>
        <w:t xml:space="preserve">a. </w:t>
      </w:r>
      <w:r w:rsidR="00BB5FF1" w:rsidRPr="0040241F">
        <w:rPr>
          <w:rFonts w:ascii="Calibri" w:hAnsi="Calibri" w:cstheme="majorBidi"/>
          <w:color w:val="000000"/>
          <w:sz w:val="18"/>
          <w:szCs w:val="18"/>
        </w:rPr>
        <w:t>10 can be thought of as a bundle of ten ones—called a "ten."</w:t>
      </w:r>
    </w:p>
    <w:p w14:paraId="435E8605" w14:textId="057AE598" w:rsidR="00BB5FF1" w:rsidRPr="0040241F" w:rsidRDefault="00704056" w:rsidP="003B16A2">
      <w:pPr>
        <w:shd w:val="clear" w:color="auto" w:fill="FFFFFF" w:themeFill="background1"/>
        <w:spacing w:before="100" w:beforeAutospacing="1" w:after="100" w:afterAutospacing="1" w:line="240" w:lineRule="auto"/>
        <w:ind w:left="720"/>
        <w:rPr>
          <w:rFonts w:ascii="Calibri" w:hAnsi="Calibri" w:cstheme="majorBidi"/>
          <w:color w:val="000000"/>
          <w:sz w:val="18"/>
          <w:szCs w:val="18"/>
        </w:rPr>
      </w:pPr>
      <w:r w:rsidRPr="0040241F">
        <w:rPr>
          <w:rFonts w:ascii="Calibri" w:hAnsi="Calibri" w:cstheme="majorBidi"/>
          <w:color w:val="000000"/>
          <w:sz w:val="18"/>
          <w:szCs w:val="18"/>
        </w:rPr>
        <w:t xml:space="preserve">b. </w:t>
      </w:r>
      <w:r w:rsidR="00BB5FF1" w:rsidRPr="0040241F">
        <w:rPr>
          <w:rFonts w:ascii="Calibri" w:hAnsi="Calibri" w:cstheme="majorBidi"/>
          <w:color w:val="000000"/>
          <w:sz w:val="18"/>
          <w:szCs w:val="18"/>
        </w:rPr>
        <w:t>The numbers from 11 to 19 are composed of a ten and one, two, three, four, five, six, seven, eight, or nine ones.</w:t>
      </w:r>
    </w:p>
    <w:p w14:paraId="23742FA0" w14:textId="158DD2FC" w:rsidR="4FF6C8F4" w:rsidRPr="0040241F" w:rsidRDefault="00704056" w:rsidP="003B16A2">
      <w:pPr>
        <w:shd w:val="clear" w:color="auto" w:fill="FFFFFF" w:themeFill="background1"/>
        <w:spacing w:before="100" w:beforeAutospacing="1" w:after="100" w:afterAutospacing="1" w:line="240" w:lineRule="auto"/>
        <w:ind w:left="720"/>
        <w:rPr>
          <w:rFonts w:ascii="Calibri" w:eastAsia="Times New Roman" w:hAnsi="Calibri" w:cstheme="majorBidi"/>
          <w:color w:val="000000" w:themeColor="text1"/>
          <w:sz w:val="18"/>
          <w:szCs w:val="18"/>
        </w:rPr>
      </w:pPr>
      <w:r w:rsidRPr="0040241F">
        <w:rPr>
          <w:rFonts w:ascii="Calibri" w:hAnsi="Calibri" w:cstheme="majorBidi"/>
          <w:color w:val="000000"/>
          <w:sz w:val="18"/>
          <w:szCs w:val="18"/>
        </w:rPr>
        <w:t xml:space="preserve">c. </w:t>
      </w:r>
      <w:r w:rsidR="00BB5FF1" w:rsidRPr="0040241F">
        <w:rPr>
          <w:rFonts w:ascii="Calibri" w:hAnsi="Calibri" w:cstheme="majorBidi"/>
          <w:color w:val="000000"/>
          <w:sz w:val="18"/>
          <w:szCs w:val="18"/>
        </w:rPr>
        <w:t>The numbers 10, 20, 30, 40, 50, 60, 70, 80, 90 refer to one, two, three, four, five, six, seven, eight, or nine tens (and 0 ones).</w:t>
      </w:r>
    </w:p>
    <w:p w14:paraId="4D4EC492" w14:textId="686C08BE" w:rsidR="439802F4" w:rsidRPr="0040241F" w:rsidRDefault="439802F4" w:rsidP="003B16A2">
      <w:pPr>
        <w:pStyle w:val="TableHeader"/>
        <w:spacing w:line="240" w:lineRule="auto"/>
        <w:jc w:val="left"/>
        <w:rPr>
          <w:rFonts w:ascii="Calibri" w:hAnsi="Calibri" w:cs="Arial"/>
          <w:sz w:val="40"/>
          <w:szCs w:val="40"/>
        </w:rPr>
      </w:pPr>
    </w:p>
    <w:p w14:paraId="24A8C0AE" w14:textId="77777777" w:rsidR="00137763" w:rsidRPr="0040241F" w:rsidRDefault="00137763" w:rsidP="00444EE9">
      <w:pPr>
        <w:pStyle w:val="TableHeader"/>
        <w:spacing w:line="240" w:lineRule="auto"/>
        <w:jc w:val="left"/>
        <w:rPr>
          <w:rFonts w:ascii="Calibri" w:hAnsi="Calibri" w:cs="Arial"/>
          <w:color w:val="2254CC"/>
          <w:sz w:val="40"/>
        </w:rPr>
      </w:pPr>
      <w:r w:rsidRPr="0040241F">
        <w:rPr>
          <w:rFonts w:ascii="Calibri" w:hAnsi="Calibri" w:cs="Arial"/>
          <w:color w:val="2254CC"/>
          <w:sz w:val="40"/>
        </w:rPr>
        <w:t xml:space="preserve">Why is this assignment </w:t>
      </w:r>
      <w:r w:rsidR="003D7BFD" w:rsidRPr="0040241F">
        <w:rPr>
          <w:rFonts w:ascii="Calibri" w:hAnsi="Calibri" w:cs="Arial"/>
          <w:color w:val="2254CC"/>
          <w:sz w:val="40"/>
        </w:rPr>
        <w:t>partially</w:t>
      </w:r>
      <w:r w:rsidRPr="0040241F">
        <w:rPr>
          <w:rFonts w:ascii="Calibri" w:hAnsi="Calibri" w:cs="Arial"/>
          <w:color w:val="2254CC"/>
          <w:sz w:val="40"/>
        </w:rPr>
        <w:t xml:space="preserve"> aligned?</w:t>
      </w:r>
    </w:p>
    <w:p w14:paraId="75BF9166" w14:textId="77777777" w:rsidR="003B16A2" w:rsidRPr="0040241F" w:rsidRDefault="00BB5FF1" w:rsidP="003B16A2">
      <w:pPr>
        <w:pStyle w:val="NormalWeb"/>
        <w:shd w:val="clear" w:color="auto" w:fill="FFFFFF" w:themeFill="background1"/>
        <w:spacing w:before="0" w:beforeAutospacing="0"/>
        <w:rPr>
          <w:rFonts w:ascii="Calibri" w:hAnsi="Calibri" w:cstheme="majorBidi"/>
          <w:color w:val="000000" w:themeColor="text1"/>
          <w:sz w:val="10"/>
          <w:szCs w:val="10"/>
        </w:rPr>
      </w:pPr>
      <w:r w:rsidRPr="0040241F">
        <w:rPr>
          <w:rFonts w:ascii="Calibri" w:hAnsi="Calibri" w:cstheme="majorBidi"/>
          <w:color w:val="000000"/>
          <w:sz w:val="18"/>
          <w:szCs w:val="18"/>
        </w:rPr>
        <w:t>The content of this assignment is aligned with first-grade standard</w:t>
      </w:r>
      <w:r w:rsidR="003B16A2" w:rsidRPr="0040241F">
        <w:rPr>
          <w:rFonts w:ascii="Calibri" w:hAnsi="Calibri" w:cstheme="majorBidi"/>
          <w:color w:val="000000"/>
          <w:sz w:val="18"/>
          <w:szCs w:val="18"/>
        </w:rPr>
        <w:t xml:space="preserve"> </w:t>
      </w:r>
      <w:r w:rsidR="003B16A2" w:rsidRPr="0040241F">
        <w:rPr>
          <w:rFonts w:ascii="Calibri" w:hAnsi="Calibri" w:cstheme="minorBidi"/>
          <w:color w:val="2254CC"/>
          <w:sz w:val="18"/>
          <w:szCs w:val="18"/>
        </w:rPr>
        <w:t>KY.1.NBT.2</w:t>
      </w:r>
      <w:r w:rsidR="003B16A2" w:rsidRPr="0040241F">
        <w:rPr>
          <w:rFonts w:ascii="Calibri" w:hAnsi="Calibri" w:cstheme="majorBidi"/>
          <w:color w:val="000000" w:themeColor="text1"/>
          <w:sz w:val="18"/>
          <w:szCs w:val="18"/>
        </w:rPr>
        <w:t>,</w:t>
      </w:r>
      <w:r w:rsidRPr="0040241F">
        <w:rPr>
          <w:rFonts w:ascii="Calibri" w:hAnsi="Calibri" w:cstheme="majorBidi"/>
          <w:color w:val="000000" w:themeColor="text1"/>
          <w:sz w:val="18"/>
          <w:szCs w:val="18"/>
        </w:rPr>
        <w:t xml:space="preserve"> </w:t>
      </w:r>
      <w:r w:rsidRPr="0040241F">
        <w:rPr>
          <w:rFonts w:ascii="Calibri" w:hAnsi="Calibri" w:cstheme="majorBidi"/>
          <w:color w:val="000000"/>
          <w:sz w:val="18"/>
          <w:szCs w:val="18"/>
        </w:rPr>
        <w:t>which requires students to work with two-digit numbers, especially those between 20-99 (since students have already been introduced to 11-19 in Kindergarten through standard</w:t>
      </w:r>
      <w:r w:rsidR="00DC0C04" w:rsidRPr="0040241F">
        <w:rPr>
          <w:rFonts w:ascii="Calibri" w:hAnsi="Calibri" w:cstheme="majorBidi"/>
          <w:color w:val="2254CC"/>
          <w:sz w:val="18"/>
          <w:szCs w:val="18"/>
        </w:rPr>
        <w:t xml:space="preserve"> KY.K.NBT.1</w:t>
      </w:r>
      <w:r w:rsidRPr="0040241F">
        <w:rPr>
          <w:rFonts w:ascii="Calibri" w:hAnsi="Calibri" w:cstheme="majorBidi"/>
          <w:color w:val="000000"/>
          <w:sz w:val="18"/>
          <w:szCs w:val="18"/>
        </w:rPr>
        <w:t>). Five of the six problems in this assignment appropriately involve two-digit numbers, with four of those between 20-99. The standard also requires students to represent two-digit numbers as equivalent amounts of tens and ones, and this assignment prompts students to identify the place value of both digits in the given numbers (for example, 72 is 7 tens and 2 ones) and decompose them into tens and ones in the form of an addition equation (such as 70 + 2 = 72).</w:t>
      </w:r>
    </w:p>
    <w:p w14:paraId="58F72392" w14:textId="69B2B196" w:rsidR="6EC0E29D" w:rsidRPr="0040241F" w:rsidRDefault="00BB5FF1" w:rsidP="003B16A2">
      <w:pPr>
        <w:pStyle w:val="NormalWeb"/>
        <w:shd w:val="clear" w:color="auto" w:fill="FFFFFF" w:themeFill="background1"/>
        <w:spacing w:before="0" w:beforeAutospacing="0"/>
        <w:rPr>
          <w:rFonts w:ascii="Calibri" w:hAnsi="Calibri" w:cstheme="majorBidi"/>
          <w:color w:val="000000" w:themeColor="text1"/>
          <w:sz w:val="18"/>
          <w:szCs w:val="18"/>
        </w:rPr>
      </w:pPr>
      <w:r w:rsidRPr="0040241F">
        <w:rPr>
          <w:rFonts w:ascii="Calibri" w:hAnsi="Calibri" w:cstheme="majorBidi"/>
          <w:color w:val="000000"/>
          <w:sz w:val="18"/>
          <w:szCs w:val="18"/>
        </w:rPr>
        <w:lastRenderedPageBreak/>
        <w:t>This assignment attempts to build students’ </w:t>
      </w:r>
      <w:r w:rsidRPr="0040241F">
        <w:rPr>
          <w:rFonts w:ascii="Calibri" w:hAnsi="Calibri" w:cstheme="majorBidi"/>
          <w:sz w:val="18"/>
          <w:szCs w:val="18"/>
        </w:rPr>
        <w:t>conceptual understanding</w:t>
      </w:r>
      <w:r w:rsidRPr="0040241F">
        <w:rPr>
          <w:rFonts w:ascii="Calibri" w:hAnsi="Calibri" w:cstheme="majorBidi"/>
          <w:color w:val="000000"/>
          <w:sz w:val="18"/>
          <w:szCs w:val="18"/>
        </w:rPr>
        <w:t>,</w:t>
      </w:r>
      <w:r w:rsidR="005213E3" w:rsidRPr="0040241F">
        <w:rPr>
          <w:rFonts w:ascii="Calibri" w:hAnsi="Calibri" w:cstheme="majorBidi"/>
          <w:color w:val="000000"/>
          <w:sz w:val="18"/>
          <w:szCs w:val="18"/>
        </w:rPr>
        <w:t xml:space="preserve"> </w:t>
      </w:r>
      <w:r w:rsidRPr="0040241F">
        <w:rPr>
          <w:rFonts w:ascii="Calibri" w:hAnsi="Calibri" w:cstheme="majorBidi"/>
          <w:color w:val="000000"/>
          <w:sz w:val="18"/>
          <w:szCs w:val="18"/>
        </w:rPr>
        <w:t xml:space="preserve">but it does so in a superficial way. Understanding that two-digit numbers are made up of some </w:t>
      </w:r>
      <w:r w:rsidR="009D4AC0" w:rsidRPr="0040241F">
        <w:rPr>
          <w:rFonts w:ascii="Calibri" w:hAnsi="Calibri" w:cstheme="majorBidi"/>
          <w:color w:val="000000"/>
          <w:sz w:val="18"/>
          <w:szCs w:val="18"/>
        </w:rPr>
        <w:t>number</w:t>
      </w:r>
      <w:r w:rsidRPr="0040241F">
        <w:rPr>
          <w:rFonts w:ascii="Calibri" w:hAnsi="Calibri" w:cstheme="majorBidi"/>
          <w:color w:val="000000"/>
          <w:sz w:val="18"/>
          <w:szCs w:val="18"/>
        </w:rPr>
        <w:t xml:space="preserve"> of tens and ones provides the conceptual groundwork for students to develop an understanding of addition and subtraction within the base-ten system—a major focus of first-grade math instruction. However, to build this understanding, students should have been asked to flexibly represent the tens and ones in two-digit numbers in multiple ways, such as drawings, base-ten blocks, or addition expressions. This assignment requires students to represent two-digit numbers symbolically with an addition equation, which is an appropriate representation, but because students are asked to represent each number </w:t>
      </w:r>
      <w:proofErr w:type="gramStart"/>
      <w:r w:rsidRPr="0040241F">
        <w:rPr>
          <w:rFonts w:ascii="Calibri" w:hAnsi="Calibri" w:cstheme="majorBidi"/>
          <w:color w:val="000000"/>
          <w:sz w:val="18"/>
          <w:szCs w:val="18"/>
        </w:rPr>
        <w:t>exactly the same</w:t>
      </w:r>
      <w:proofErr w:type="gramEnd"/>
      <w:r w:rsidRPr="0040241F">
        <w:rPr>
          <w:rFonts w:ascii="Calibri" w:hAnsi="Calibri" w:cstheme="majorBidi"/>
          <w:color w:val="000000"/>
          <w:sz w:val="18"/>
          <w:szCs w:val="18"/>
        </w:rPr>
        <w:t xml:space="preserve"> way, it’s hard to tell if students truly understand place value or if they are just following a rote procedure.</w:t>
      </w:r>
    </w:p>
    <w:p w14:paraId="76019E8B" w14:textId="0A51D98D" w:rsidR="00BB5FF1" w:rsidRPr="0040241F" w:rsidRDefault="0040241F" w:rsidP="003B16A2">
      <w:pPr>
        <w:pStyle w:val="NormalWeb"/>
        <w:shd w:val="clear" w:color="auto" w:fill="FFFFFF" w:themeFill="background1"/>
        <w:spacing w:before="0" w:beforeAutospacing="0"/>
        <w:rPr>
          <w:rFonts w:ascii="Calibri" w:hAnsi="Calibri" w:cstheme="majorBidi"/>
          <w:color w:val="000000" w:themeColor="text1"/>
          <w:sz w:val="18"/>
          <w:szCs w:val="18"/>
        </w:rPr>
      </w:pPr>
      <w:hyperlink r:id="rId10" w:history="1">
        <w:r w:rsidR="00BB5FF1" w:rsidRPr="0040241F">
          <w:rPr>
            <w:rStyle w:val="Strong"/>
            <w:rFonts w:ascii="Calibri" w:hAnsi="Calibri" w:cstheme="majorBidi"/>
            <w:color w:val="000000"/>
            <w:sz w:val="18"/>
            <w:szCs w:val="18"/>
          </w:rPr>
          <w:t>Practice Standards</w:t>
        </w:r>
      </w:hyperlink>
      <w:r w:rsidR="00BB5FF1" w:rsidRPr="0040241F">
        <w:rPr>
          <w:rFonts w:ascii="Calibri" w:hAnsi="Calibri" w:cstheme="majorHAnsi"/>
          <w:color w:val="000000"/>
          <w:sz w:val="18"/>
          <w:szCs w:val="18"/>
        </w:rPr>
        <w:br/>
      </w:r>
      <w:r w:rsidR="00BB5FF1" w:rsidRPr="0040241F">
        <w:rPr>
          <w:rFonts w:ascii="Calibri" w:hAnsi="Calibri" w:cstheme="majorBidi"/>
          <w:color w:val="000000"/>
          <w:sz w:val="18"/>
          <w:szCs w:val="18"/>
        </w:rPr>
        <w:t>This assignment allows students to superficially engage with two mathematical practice standards. Using a place value chart (in the form of a house) gives students the chance to superficially engage with</w:t>
      </w:r>
      <w:r w:rsidR="46B55ED3" w:rsidRPr="0040241F">
        <w:rPr>
          <w:rFonts w:ascii="Calibri" w:hAnsi="Calibri" w:cstheme="majorBidi"/>
          <w:color w:val="000000"/>
          <w:sz w:val="18"/>
          <w:szCs w:val="18"/>
        </w:rPr>
        <w:t xml:space="preserve"> </w:t>
      </w:r>
      <w:r w:rsidR="46B55ED3" w:rsidRPr="0040241F">
        <w:rPr>
          <w:rFonts w:ascii="Calibri" w:hAnsi="Calibri" w:cstheme="majorBidi"/>
          <w:color w:val="2254CC"/>
          <w:sz w:val="18"/>
          <w:szCs w:val="18"/>
        </w:rPr>
        <w:t>Mathematical Prac</w:t>
      </w:r>
      <w:r w:rsidR="69D2210E" w:rsidRPr="0040241F">
        <w:rPr>
          <w:rFonts w:ascii="Calibri" w:hAnsi="Calibri" w:cstheme="majorBidi"/>
          <w:color w:val="2254CC"/>
          <w:sz w:val="18"/>
          <w:szCs w:val="18"/>
        </w:rPr>
        <w:t>tice Standard #5</w:t>
      </w:r>
      <w:r w:rsidR="00BB5FF1" w:rsidRPr="0040241F">
        <w:rPr>
          <w:rFonts w:ascii="Calibri" w:hAnsi="Calibri" w:cstheme="majorBidi"/>
          <w:color w:val="2254CC"/>
          <w:sz w:val="18"/>
          <w:szCs w:val="18"/>
        </w:rPr>
        <w:t> </w:t>
      </w:r>
      <w:r w:rsidR="00BB5FF1" w:rsidRPr="0040241F">
        <w:rPr>
          <w:rFonts w:ascii="Calibri" w:hAnsi="Calibri" w:cstheme="majorBidi"/>
          <w:color w:val="000000"/>
          <w:sz w:val="18"/>
          <w:szCs w:val="18"/>
        </w:rPr>
        <w:t xml:space="preserve">("Use appropriate tools strategically"). This would be stronger if students </w:t>
      </w:r>
      <w:proofErr w:type="gramStart"/>
      <w:r w:rsidR="00BB5FF1" w:rsidRPr="0040241F">
        <w:rPr>
          <w:rFonts w:ascii="Calibri" w:hAnsi="Calibri" w:cstheme="majorBidi"/>
          <w:color w:val="000000"/>
          <w:sz w:val="18"/>
          <w:szCs w:val="18"/>
        </w:rPr>
        <w:t>were allowed to</w:t>
      </w:r>
      <w:proofErr w:type="gramEnd"/>
      <w:r w:rsidR="00BB5FF1" w:rsidRPr="0040241F">
        <w:rPr>
          <w:rFonts w:ascii="Calibri" w:hAnsi="Calibri" w:cstheme="majorBidi"/>
          <w:color w:val="000000"/>
          <w:sz w:val="18"/>
          <w:szCs w:val="18"/>
        </w:rPr>
        <w:t xml:space="preserve"> choose which tool they wanted to use for the assignment, whether a place value chart or something else like linking cubes. Decomposing a two-digit number into the equivalent </w:t>
      </w:r>
      <w:r w:rsidR="009D4AC0" w:rsidRPr="0040241F">
        <w:rPr>
          <w:rFonts w:ascii="Calibri" w:hAnsi="Calibri" w:cstheme="majorBidi"/>
          <w:color w:val="000000"/>
          <w:sz w:val="18"/>
          <w:szCs w:val="18"/>
        </w:rPr>
        <w:t>number</w:t>
      </w:r>
      <w:r w:rsidR="00BB5FF1" w:rsidRPr="0040241F">
        <w:rPr>
          <w:rFonts w:ascii="Calibri" w:hAnsi="Calibri" w:cstheme="majorBidi"/>
          <w:color w:val="000000"/>
          <w:sz w:val="18"/>
          <w:szCs w:val="18"/>
        </w:rPr>
        <w:t xml:space="preserve"> of tens and ones also gives students the chance to superficially engage with </w:t>
      </w:r>
      <w:r w:rsidR="6F55DBA1" w:rsidRPr="0040241F">
        <w:rPr>
          <w:rFonts w:ascii="Calibri" w:hAnsi="Calibri" w:cstheme="majorBidi"/>
          <w:color w:val="2254CC"/>
          <w:sz w:val="18"/>
          <w:szCs w:val="18"/>
        </w:rPr>
        <w:t xml:space="preserve">Mathematical Practice </w:t>
      </w:r>
      <w:r w:rsidR="17CB2573" w:rsidRPr="0040241F">
        <w:rPr>
          <w:rFonts w:ascii="Calibri" w:hAnsi="Calibri" w:cstheme="majorBidi"/>
          <w:color w:val="2254CC"/>
          <w:sz w:val="18"/>
          <w:szCs w:val="18"/>
        </w:rPr>
        <w:t>Standard #7</w:t>
      </w:r>
      <w:r w:rsidR="00BB5FF1" w:rsidRPr="0040241F">
        <w:rPr>
          <w:rFonts w:ascii="Calibri" w:hAnsi="Calibri" w:cstheme="majorBidi"/>
          <w:color w:val="000000"/>
          <w:sz w:val="18"/>
          <w:szCs w:val="18"/>
        </w:rPr>
        <w:t xml:space="preserve">("Look for and make use of structure"), but decomposing </w:t>
      </w:r>
      <w:proofErr w:type="gramStart"/>
      <w:r w:rsidR="00BB5FF1" w:rsidRPr="0040241F">
        <w:rPr>
          <w:rFonts w:ascii="Calibri" w:hAnsi="Calibri" w:cstheme="majorBidi"/>
          <w:color w:val="000000"/>
          <w:sz w:val="18"/>
          <w:szCs w:val="18"/>
        </w:rPr>
        <w:t>all of</w:t>
      </w:r>
      <w:proofErr w:type="gramEnd"/>
      <w:r w:rsidR="00BB5FF1" w:rsidRPr="0040241F">
        <w:rPr>
          <w:rFonts w:ascii="Calibri" w:hAnsi="Calibri" w:cstheme="majorBidi"/>
          <w:color w:val="000000"/>
          <w:sz w:val="18"/>
          <w:szCs w:val="18"/>
        </w:rPr>
        <w:t xml:space="preserve"> the numbers exactly the same way doesn’t allow students to meaningfully explore the structure of the base-ten system.</w:t>
      </w:r>
    </w:p>
    <w:p w14:paraId="5DAB6C7B" w14:textId="77777777" w:rsidR="00E22E30" w:rsidRPr="0040241F" w:rsidRDefault="00E22E30" w:rsidP="00444EE9">
      <w:pPr>
        <w:spacing w:after="100" w:afterAutospacing="1" w:line="240" w:lineRule="auto"/>
        <w:rPr>
          <w:rFonts w:ascii="Calibri" w:eastAsia="Times New Roman" w:hAnsi="Calibri" w:cstheme="majorHAnsi"/>
          <w:color w:val="000000"/>
          <w:sz w:val="18"/>
          <w:szCs w:val="18"/>
        </w:rPr>
      </w:pPr>
    </w:p>
    <w:sectPr w:rsidR="00E22E30" w:rsidRPr="0040241F" w:rsidSect="003B1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Book Antiqua">
    <w:panose1 w:val="0204060205030503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064"/>
    <w:multiLevelType w:val="hybridMultilevel"/>
    <w:tmpl w:val="931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B3496"/>
    <w:multiLevelType w:val="multilevel"/>
    <w:tmpl w:val="3F5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17BEA"/>
    <w:multiLevelType w:val="multilevel"/>
    <w:tmpl w:val="1AD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63"/>
    <w:rsid w:val="0002307E"/>
    <w:rsid w:val="000E41F2"/>
    <w:rsid w:val="00137763"/>
    <w:rsid w:val="00177B0F"/>
    <w:rsid w:val="001D5C8A"/>
    <w:rsid w:val="001F08BA"/>
    <w:rsid w:val="00212A4E"/>
    <w:rsid w:val="0025735A"/>
    <w:rsid w:val="002616E7"/>
    <w:rsid w:val="00311FF9"/>
    <w:rsid w:val="003315AE"/>
    <w:rsid w:val="003B16A2"/>
    <w:rsid w:val="003D7BFD"/>
    <w:rsid w:val="0040241F"/>
    <w:rsid w:val="00444EE9"/>
    <w:rsid w:val="004668E4"/>
    <w:rsid w:val="005213E3"/>
    <w:rsid w:val="006F488C"/>
    <w:rsid w:val="00704056"/>
    <w:rsid w:val="008A2FD0"/>
    <w:rsid w:val="00903482"/>
    <w:rsid w:val="009129D6"/>
    <w:rsid w:val="00954460"/>
    <w:rsid w:val="009D4AC0"/>
    <w:rsid w:val="00B63B9C"/>
    <w:rsid w:val="00BB3BAE"/>
    <w:rsid w:val="00BB5FF1"/>
    <w:rsid w:val="00C6141A"/>
    <w:rsid w:val="00D30FF1"/>
    <w:rsid w:val="00D846BA"/>
    <w:rsid w:val="00DC0C04"/>
    <w:rsid w:val="00E22E30"/>
    <w:rsid w:val="00F44825"/>
    <w:rsid w:val="00FD485D"/>
    <w:rsid w:val="00FE7C21"/>
    <w:rsid w:val="0659A404"/>
    <w:rsid w:val="0C2AC830"/>
    <w:rsid w:val="0F5F648C"/>
    <w:rsid w:val="13D7615C"/>
    <w:rsid w:val="17CB2573"/>
    <w:rsid w:val="2B9E4817"/>
    <w:rsid w:val="30DDBE76"/>
    <w:rsid w:val="3590DFE2"/>
    <w:rsid w:val="3C282CAF"/>
    <w:rsid w:val="439802F4"/>
    <w:rsid w:val="46B55ED3"/>
    <w:rsid w:val="4EDA7F09"/>
    <w:rsid w:val="4FF6C8F4"/>
    <w:rsid w:val="6076444C"/>
    <w:rsid w:val="69D2210E"/>
    <w:rsid w:val="6D671677"/>
    <w:rsid w:val="6EC0E29D"/>
    <w:rsid w:val="6F55DBA1"/>
    <w:rsid w:val="6F944A8C"/>
    <w:rsid w:val="7F9AFBA6"/>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0CCE"/>
  <w15:chartTrackingRefBased/>
  <w15:docId w15:val="{CE82EECD-E789-491E-B05F-21080279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pPr>
      <w:spacing w:after="160" w:line="259" w:lineRule="auto"/>
    </w:pPr>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uiPriority w:val="11"/>
    <w:qFormat/>
    <w:rsid w:val="000E41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E22E30"/>
    <w:rPr>
      <w:color w:val="00A4C7" w:themeColor="hyperlink"/>
      <w:u w:val="single"/>
    </w:rPr>
  </w:style>
  <w:style w:type="character" w:styleId="FollowedHyperlink">
    <w:name w:val="FollowedHyperlink"/>
    <w:basedOn w:val="DefaultParagraphFont"/>
    <w:uiPriority w:val="99"/>
    <w:semiHidden/>
    <w:unhideWhenUsed/>
    <w:rsid w:val="00E22E30"/>
    <w:rPr>
      <w:color w:val="00355F" w:themeColor="followedHyperlink"/>
      <w:u w:val="single"/>
    </w:rPr>
  </w:style>
  <w:style w:type="paragraph" w:styleId="NormalWeb">
    <w:name w:val="Normal (Web)"/>
    <w:basedOn w:val="Normal"/>
    <w:uiPriority w:val="99"/>
    <w:semiHidden/>
    <w:unhideWhenUsed/>
    <w:rsid w:val="00BB5F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55779">
      <w:bodyDiv w:val="1"/>
      <w:marLeft w:val="0"/>
      <w:marRight w:val="0"/>
      <w:marTop w:val="0"/>
      <w:marBottom w:val="0"/>
      <w:divBdr>
        <w:top w:val="none" w:sz="0" w:space="0" w:color="auto"/>
        <w:left w:val="none" w:sz="0" w:space="0" w:color="auto"/>
        <w:bottom w:val="none" w:sz="0" w:space="0" w:color="auto"/>
        <w:right w:val="none" w:sz="0" w:space="0" w:color="auto"/>
      </w:divBdr>
    </w:div>
    <w:div w:id="1180896363">
      <w:bodyDiv w:val="1"/>
      <w:marLeft w:val="0"/>
      <w:marRight w:val="0"/>
      <w:marTop w:val="0"/>
      <w:marBottom w:val="0"/>
      <w:divBdr>
        <w:top w:val="none" w:sz="0" w:space="0" w:color="auto"/>
        <w:left w:val="none" w:sz="0" w:space="0" w:color="auto"/>
        <w:bottom w:val="none" w:sz="0" w:space="0" w:color="auto"/>
        <w:right w:val="none" w:sz="0" w:space="0" w:color="auto"/>
      </w:divBdr>
    </w:div>
    <w:div w:id="2083486616">
      <w:bodyDiv w:val="1"/>
      <w:marLeft w:val="0"/>
      <w:marRight w:val="0"/>
      <w:marTop w:val="0"/>
      <w:marBottom w:val="0"/>
      <w:divBdr>
        <w:top w:val="none" w:sz="0" w:space="0" w:color="auto"/>
        <w:left w:val="none" w:sz="0" w:space="0" w:color="auto"/>
        <w:bottom w:val="none" w:sz="0" w:space="0" w:color="auto"/>
        <w:right w:val="none" w:sz="0" w:space="0" w:color="auto"/>
      </w:divBdr>
      <w:divsChild>
        <w:div w:id="141849203">
          <w:marLeft w:val="0"/>
          <w:marRight w:val="0"/>
          <w:marTop w:val="0"/>
          <w:marBottom w:val="120"/>
          <w:divBdr>
            <w:top w:val="none" w:sz="0" w:space="0" w:color="auto"/>
            <w:left w:val="none" w:sz="0" w:space="0" w:color="auto"/>
            <w:bottom w:val="none" w:sz="0" w:space="0" w:color="auto"/>
            <w:right w:val="none" w:sz="0" w:space="0" w:color="auto"/>
          </w:divBdr>
        </w:div>
        <w:div w:id="183507430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yperlink" Target="https://tntp.org/student-work-library/view/partially-aligned-1st-grade-math-assignment" TargetMode="External"/><Relationship Id="rId4" Type="http://schemas.openxmlformats.org/officeDocument/2006/relationships/numbering" Target="numbering.xml"/><Relationship Id="rId9" Type="http://schemas.openxmlformats.org/officeDocument/2006/relationships/hyperlink" Target="http://corestandards.org/Math/Content/1/NBT/B/2/" TargetMode="Externa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KYED-536-635</_dlc_DocId>
    <_dlc_DocIdUrl xmlns="3a62de7d-ba57-4f43-9dae-9623ba637be0">
      <Url>https://www.education.ky.gov/curriculum/standards/kyacadstand/_layouts/15/DocIdRedir.aspx?ID=KYED-536-635</Url>
      <Description>KYED-536-635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50D7EB-481E-44B9-AB03-E873667E1D2C}">
  <ds:schemaRefs>
    <ds:schemaRef ds:uri="http://schemas.microsoft.com/sharepoint/v3/contenttype/forms"/>
  </ds:schemaRefs>
</ds:datastoreItem>
</file>

<file path=customXml/itemProps2.xml><?xml version="1.0" encoding="utf-8"?>
<ds:datastoreItem xmlns:ds="http://schemas.openxmlformats.org/officeDocument/2006/customXml" ds:itemID="{70B07F50-A21B-4690-9287-919529791123}"/>
</file>

<file path=customXml/itemProps3.xml><?xml version="1.0" encoding="utf-8"?>
<ds:datastoreItem xmlns:ds="http://schemas.openxmlformats.org/officeDocument/2006/customXml" ds:itemID="{318FA91A-355F-44EC-B169-E0B6D1AD71B4}">
  <ds:schemaRefs>
    <ds:schemaRef ds:uri="http://schemas.microsoft.com/office/2006/metadata/properties"/>
    <ds:schemaRef ds:uri="http://schemas.microsoft.com/office/infopath/2007/PartnerControls"/>
    <ds:schemaRef ds:uri="58b4b569-c923-4876-a865-9c7ed101fa2b"/>
  </ds:schemaRefs>
</ds:datastoreItem>
</file>

<file path=customXml/itemProps4.xml><?xml version="1.0" encoding="utf-8"?>
<ds:datastoreItem xmlns:ds="http://schemas.openxmlformats.org/officeDocument/2006/customXml" ds:itemID="{900AECFC-6856-4131-85EF-4C450343562C}"/>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3051</Characters>
  <Application>Microsoft Macintosh Word</Application>
  <DocSecurity>0</DocSecurity>
  <Lines>25</Lines>
  <Paragraphs>7</Paragraphs>
  <ScaleCrop>false</ScaleCrop>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Kip</dc:creator>
  <cp:keywords/>
  <dc:description/>
  <cp:lastModifiedBy>Caryn K Davidson</cp:lastModifiedBy>
  <cp:revision>36</cp:revision>
  <dcterms:created xsi:type="dcterms:W3CDTF">2019-05-16T05:27:00Z</dcterms:created>
  <dcterms:modified xsi:type="dcterms:W3CDTF">2019-10-04T14:31:00Z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d063ddd4-f689-49b0-b15e-f3e219a5ba3b</vt:lpwstr>
  </property>
</Properties>
</file>