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125FB8AA" w:rsidR="00BD0C74" w:rsidRPr="00E63FC0" w:rsidRDefault="003F248C" w:rsidP="00414B30">
      <w:pPr>
        <w:pStyle w:val="Heading1"/>
        <w:jc w:val="center"/>
        <w:rPr>
          <w:rFonts w:ascii="Calibri" w:hAnsi="Calibri" w:cs="Calibri"/>
          <w:color w:val="1154CC"/>
          <w:sz w:val="36"/>
        </w:rPr>
      </w:pPr>
      <w:r w:rsidRPr="00E63FC0">
        <w:rPr>
          <w:rFonts w:ascii="Calibri" w:hAnsi="Calibri" w:cs="Calibri"/>
          <w:color w:val="1154CC"/>
          <w:sz w:val="36"/>
        </w:rPr>
        <w:t>4</w:t>
      </w:r>
      <w:r w:rsidRPr="00E63FC0">
        <w:rPr>
          <w:rFonts w:ascii="Calibri" w:hAnsi="Calibri" w:cs="Calibri"/>
          <w:color w:val="1154CC"/>
          <w:sz w:val="36"/>
          <w:vertAlign w:val="superscript"/>
        </w:rPr>
        <w:t>th</w:t>
      </w:r>
      <w:r w:rsidR="00E30B21" w:rsidRPr="00E63FC0">
        <w:rPr>
          <w:rFonts w:ascii="Calibri" w:hAnsi="Calibri" w:cs="Calibri"/>
          <w:color w:val="1154CC"/>
          <w:sz w:val="36"/>
        </w:rPr>
        <w:t xml:space="preserve"> </w:t>
      </w:r>
      <w:r w:rsidR="00991E05" w:rsidRPr="00E63FC0">
        <w:rPr>
          <w:rFonts w:ascii="Calibri" w:hAnsi="Calibri" w:cs="Calibri"/>
          <w:color w:val="1154CC"/>
          <w:sz w:val="36"/>
        </w:rPr>
        <w:t>Grade</w:t>
      </w:r>
      <w:r w:rsidR="00BD0C74" w:rsidRPr="00E63FC0">
        <w:rPr>
          <w:rFonts w:ascii="Calibri" w:hAnsi="Calibri" w:cs="Calibri"/>
          <w:color w:val="1154CC"/>
          <w:sz w:val="36"/>
        </w:rPr>
        <w:t xml:space="preserve"> </w:t>
      </w:r>
      <w:r w:rsidR="003B0FEE" w:rsidRPr="00E63FC0">
        <w:rPr>
          <w:rStyle w:val="normaltextrun"/>
          <w:rFonts w:ascii="Calibri" w:hAnsi="Calibri" w:cs="Calibri"/>
          <w:color w:val="1154CC"/>
          <w:sz w:val="36"/>
          <w:szCs w:val="36"/>
          <w:bdr w:val="none" w:sz="0" w:space="0" w:color="auto" w:frame="1"/>
        </w:rPr>
        <w:t>Reading &amp; Writing</w:t>
      </w:r>
      <w:r w:rsidR="00BD0C74" w:rsidRPr="00E63FC0">
        <w:rPr>
          <w:rFonts w:ascii="Calibri" w:hAnsi="Calibri" w:cs="Calibri"/>
          <w:color w:val="1154CC"/>
          <w:sz w:val="36"/>
        </w:rPr>
        <w:t xml:space="preserve"> Assignment</w:t>
      </w:r>
    </w:p>
    <w:p w14:paraId="07979A7C" w14:textId="7C10C9E1" w:rsidR="00BD0C74" w:rsidRPr="00E63FC0" w:rsidRDefault="00BD0C74" w:rsidP="00414B30">
      <w:pPr>
        <w:jc w:val="center"/>
        <w:rPr>
          <w:rFonts w:ascii="Calibri" w:hAnsi="Calibri" w:cs="Calibri"/>
          <w:sz w:val="24"/>
          <w:szCs w:val="24"/>
        </w:rPr>
      </w:pPr>
      <w:r w:rsidRPr="00E63FC0">
        <w:rPr>
          <w:rFonts w:ascii="Calibri" w:hAnsi="Calibri" w:cs="Calibri"/>
          <w:sz w:val="24"/>
          <w:szCs w:val="24"/>
        </w:rPr>
        <w:t xml:space="preserve">This assignment is </w:t>
      </w:r>
      <w:r w:rsidRPr="00E63FC0">
        <w:rPr>
          <w:rFonts w:ascii="Calibri" w:hAnsi="Calibri" w:cs="Calibri"/>
          <w:b/>
          <w:bCs/>
          <w:color w:val="ED0205"/>
          <w:sz w:val="24"/>
          <w:szCs w:val="24"/>
        </w:rPr>
        <w:t>weakly aligned</w:t>
      </w:r>
      <w:r w:rsidRPr="00E63FC0">
        <w:rPr>
          <w:rFonts w:ascii="Calibri" w:hAnsi="Calibri" w:cs="Calibri"/>
          <w:color w:val="ED0205"/>
          <w:sz w:val="24"/>
          <w:szCs w:val="24"/>
        </w:rPr>
        <w:t xml:space="preserve"> </w:t>
      </w:r>
      <w:r w:rsidRPr="00E63FC0">
        <w:rPr>
          <w:rFonts w:ascii="Calibri" w:hAnsi="Calibri" w:cs="Calibri"/>
          <w:sz w:val="24"/>
          <w:szCs w:val="24"/>
        </w:rPr>
        <w:t>to the standards.</w:t>
      </w:r>
    </w:p>
    <w:p w14:paraId="5E0E416A" w14:textId="44D1E6D2" w:rsidR="00BD0C74" w:rsidRPr="00E63FC0" w:rsidRDefault="005A2806" w:rsidP="00BD0C74">
      <w:pPr>
        <w:spacing w:after="90"/>
        <w:jc w:val="center"/>
        <w:outlineLvl w:val="1"/>
        <w:rPr>
          <w:rFonts w:ascii="Calibri" w:hAnsi="Calibri" w:cs="Calibri"/>
          <w:caps/>
          <w:color w:val="0F4873"/>
          <w:szCs w:val="40"/>
        </w:rPr>
      </w:pPr>
      <w:r w:rsidRPr="00E63FC0">
        <w:rPr>
          <w:rFonts w:ascii="Calibri" w:hAnsi="Calibri" w:cs="Calibri"/>
          <w:noProof/>
        </w:rPr>
        <w:drawing>
          <wp:inline distT="0" distB="0" distL="0" distR="0" wp14:anchorId="5B88E9CF" wp14:editId="08D87896">
            <wp:extent cx="4711759" cy="5926510"/>
            <wp:effectExtent l="0" t="0" r="0" b="4445"/>
            <wp:docPr id="4" name="Picture 4" descr="Assignment Image&#10;&#10;Assignment includes two text passages and then questions asking student to reflect on the structure of the text.  Student provides their responses to a series of four questions for each passage of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ntp.org/images/sized/assets/swl-assignment-images/2nd_Weak_Recreated-2_640_831_s.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12928" cy="5927981"/>
                    </a:xfrm>
                    <a:prstGeom prst="rect">
                      <a:avLst/>
                    </a:prstGeom>
                    <a:noFill/>
                    <a:ln>
                      <a:noFill/>
                    </a:ln>
                    <a:extLst>
                      <a:ext uri="{53640926-AAD7-44D8-BBD7-CCE9431645EC}">
                        <a14:shadowObscured xmlns:a14="http://schemas.microsoft.com/office/drawing/2010/main"/>
                      </a:ext>
                    </a:extLst>
                  </pic:spPr>
                </pic:pic>
              </a:graphicData>
            </a:graphic>
          </wp:inline>
        </w:drawing>
      </w:r>
      <w:r w:rsidR="00414B30" w:rsidRPr="00E63FC0">
        <w:rPr>
          <w:rFonts w:ascii="Calibri" w:hAnsi="Calibri" w:cs="Calibri"/>
          <w:b/>
          <w:caps/>
          <w:color w:val="0F4873"/>
          <w:sz w:val="40"/>
          <w:szCs w:val="40"/>
        </w:rPr>
        <w:br/>
      </w:r>
    </w:p>
    <w:p w14:paraId="63F06C74" w14:textId="77777777" w:rsidR="00BD0C74" w:rsidRPr="00E63FC0" w:rsidRDefault="00BD0C74" w:rsidP="00414B30">
      <w:pPr>
        <w:pStyle w:val="TableHeader"/>
        <w:jc w:val="left"/>
        <w:rPr>
          <w:rFonts w:ascii="Calibri" w:hAnsi="Calibri" w:cs="Calibri"/>
          <w:color w:val="1154CC"/>
        </w:rPr>
      </w:pPr>
      <w:r w:rsidRPr="00E63FC0">
        <w:rPr>
          <w:rFonts w:ascii="Calibri" w:hAnsi="Calibri" w:cs="Calibri"/>
          <w:color w:val="1154CC"/>
          <w:sz w:val="40"/>
        </w:rPr>
        <w:t>Overview</w:t>
      </w:r>
    </w:p>
    <w:p w14:paraId="4D0B2501" w14:textId="64CAEE3D" w:rsidR="000402E1" w:rsidRPr="00E63FC0" w:rsidRDefault="000402E1" w:rsidP="00DB7815">
      <w:pPr>
        <w:pStyle w:val="TableHeader"/>
        <w:spacing w:after="240"/>
        <w:jc w:val="left"/>
        <w:rPr>
          <w:rFonts w:ascii="Calibri" w:hAnsi="Calibri" w:cs="Calibri"/>
          <w:caps w:val="0"/>
          <w:color w:val="000000"/>
          <w:sz w:val="18"/>
          <w:szCs w:val="18"/>
          <w:shd w:val="clear" w:color="auto" w:fill="FFFFFF"/>
        </w:rPr>
      </w:pPr>
      <w:r w:rsidRPr="00E63FC0">
        <w:rPr>
          <w:rFonts w:ascii="Calibri" w:hAnsi="Calibri" w:cs="Calibri"/>
          <w:caps w:val="0"/>
          <w:color w:val="000000"/>
          <w:sz w:val="18"/>
          <w:szCs w:val="18"/>
          <w:shd w:val="clear" w:color="auto" w:fill="FFFFFF"/>
        </w:rPr>
        <w:t>Fourth-grade students read two short passages, then answer a series of questions about the structure of each text. The texts, which are commissioned for educational purposes, are not grade-appropriate or worthy of student time and attention, and the associated questions do not ask students to explore the craft and structure of the texts, or to build a deep understanding of the texts.</w:t>
      </w:r>
    </w:p>
    <w:p w14:paraId="11DECBC5" w14:textId="77777777" w:rsidR="005F541D" w:rsidRPr="00E63FC0" w:rsidRDefault="005F541D" w:rsidP="005F541D">
      <w:pPr>
        <w:spacing w:after="0"/>
        <w:textAlignment w:val="baseline"/>
        <w:rPr>
          <w:rFonts w:ascii="Calibri" w:hAnsi="Calibri" w:cs="Calibri"/>
          <w:caps/>
          <w:color w:val="1154CC"/>
          <w:szCs w:val="18"/>
        </w:rPr>
      </w:pPr>
      <w:r w:rsidRPr="00E63FC0">
        <w:rPr>
          <w:rFonts w:ascii="Calibri" w:hAnsi="Calibri" w:cs="Calibri"/>
          <w:caps/>
          <w:color w:val="1154CC"/>
          <w:sz w:val="40"/>
          <w:szCs w:val="40"/>
        </w:rPr>
        <w:lastRenderedPageBreak/>
        <w:t>ABOUT THE TEXT </w:t>
      </w:r>
    </w:p>
    <w:p w14:paraId="2B3C0CE0" w14:textId="77777777" w:rsidR="005F541D" w:rsidRPr="00E63FC0" w:rsidRDefault="005F541D" w:rsidP="005F541D">
      <w:pPr>
        <w:spacing w:after="0"/>
        <w:textAlignment w:val="baseline"/>
        <w:rPr>
          <w:rFonts w:ascii="Calibri" w:hAnsi="Calibri" w:cs="Calibri"/>
          <w:caps/>
          <w:color w:val="00A4C7"/>
          <w:szCs w:val="18"/>
        </w:rPr>
      </w:pPr>
      <w:r w:rsidRPr="00E63FC0">
        <w:rPr>
          <w:rFonts w:ascii="Calibri" w:hAnsi="Calibri" w:cs="Calibri"/>
          <w:caps/>
          <w:color w:val="00A4C7"/>
          <w:sz w:val="40"/>
          <w:szCs w:val="4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5"/>
        <w:gridCol w:w="2235"/>
      </w:tblGrid>
      <w:tr w:rsidR="005F541D" w:rsidRPr="00E63FC0" w14:paraId="1211C430" w14:textId="77777777" w:rsidTr="005F541D">
        <w:trPr>
          <w:trHeight w:val="720"/>
        </w:trPr>
        <w:tc>
          <w:tcPr>
            <w:tcW w:w="7095" w:type="dxa"/>
            <w:tcBorders>
              <w:top w:val="single" w:sz="6" w:space="0" w:color="C0C2C4"/>
              <w:left w:val="nil"/>
              <w:bottom w:val="single" w:sz="6" w:space="0" w:color="C0C2C4"/>
              <w:right w:val="nil"/>
            </w:tcBorders>
            <w:shd w:val="clear" w:color="auto" w:fill="auto"/>
            <w:vAlign w:val="center"/>
            <w:hideMark/>
          </w:tcPr>
          <w:p w14:paraId="39C6ABB7" w14:textId="77777777" w:rsidR="005F541D" w:rsidRPr="00E63FC0" w:rsidRDefault="005F541D" w:rsidP="005F541D">
            <w:pPr>
              <w:spacing w:after="0"/>
              <w:textAlignment w:val="baseline"/>
              <w:rPr>
                <w:rFonts w:ascii="Calibri" w:hAnsi="Calibri" w:cs="Calibri"/>
                <w:color w:val="1154CC"/>
                <w:sz w:val="24"/>
                <w:szCs w:val="24"/>
              </w:rPr>
            </w:pPr>
            <w:r w:rsidRPr="00E63FC0">
              <w:rPr>
                <w:rFonts w:ascii="Calibri" w:hAnsi="Calibri" w:cs="Calibri"/>
                <w:color w:val="1154CC"/>
                <w:sz w:val="20"/>
              </w:rPr>
              <w:t>Title and Author </w:t>
            </w:r>
          </w:p>
        </w:tc>
        <w:tc>
          <w:tcPr>
            <w:tcW w:w="2235" w:type="dxa"/>
            <w:tcBorders>
              <w:top w:val="single" w:sz="6" w:space="0" w:color="C0C2C4"/>
              <w:left w:val="nil"/>
              <w:bottom w:val="single" w:sz="6" w:space="0" w:color="C0C2C4"/>
              <w:right w:val="nil"/>
            </w:tcBorders>
            <w:shd w:val="clear" w:color="auto" w:fill="auto"/>
            <w:vAlign w:val="center"/>
            <w:hideMark/>
          </w:tcPr>
          <w:p w14:paraId="15B66A1E" w14:textId="4D9E1A93" w:rsidR="005F541D" w:rsidRPr="00E63FC0" w:rsidRDefault="005F541D" w:rsidP="005F541D">
            <w:pPr>
              <w:spacing w:after="0"/>
              <w:textAlignment w:val="baseline"/>
              <w:rPr>
                <w:rFonts w:ascii="Calibri" w:hAnsi="Calibri" w:cs="Calibri"/>
                <w:sz w:val="24"/>
                <w:szCs w:val="24"/>
              </w:rPr>
            </w:pPr>
            <w:r w:rsidRPr="00E63FC0">
              <w:rPr>
                <w:rFonts w:ascii="Calibri" w:hAnsi="Calibri" w:cs="Calibri"/>
                <w:szCs w:val="18"/>
                <w:shd w:val="clear" w:color="auto" w:fill="FFFFFF"/>
              </w:rPr>
              <w:t>"</w:t>
            </w:r>
            <w:r w:rsidR="001F3A8D" w:rsidRPr="00E63FC0">
              <w:rPr>
                <w:rFonts w:ascii="Calibri" w:hAnsi="Calibri" w:cs="Calibri"/>
                <w:szCs w:val="18"/>
                <w:shd w:val="clear" w:color="auto" w:fill="FFFFFF"/>
              </w:rPr>
              <w:t>Building a Campfire</w:t>
            </w:r>
            <w:r w:rsidRPr="00E63FC0">
              <w:rPr>
                <w:rFonts w:ascii="Calibri" w:hAnsi="Calibri" w:cs="Calibri"/>
                <w:szCs w:val="18"/>
                <w:shd w:val="clear" w:color="auto" w:fill="FFFFFF"/>
              </w:rPr>
              <w:t xml:space="preserve">" </w:t>
            </w:r>
            <w:r w:rsidR="001F3A8D" w:rsidRPr="00E63FC0">
              <w:rPr>
                <w:rFonts w:ascii="Calibri" w:hAnsi="Calibri" w:cs="Calibri"/>
                <w:szCs w:val="18"/>
                <w:shd w:val="clear" w:color="auto" w:fill="FFFFFF"/>
              </w:rPr>
              <w:t>and “</w:t>
            </w:r>
            <w:r w:rsidR="00713D5B" w:rsidRPr="00E63FC0">
              <w:rPr>
                <w:rFonts w:ascii="Calibri" w:hAnsi="Calibri" w:cs="Calibri"/>
                <w:szCs w:val="18"/>
                <w:shd w:val="clear" w:color="auto" w:fill="FFFFFF"/>
              </w:rPr>
              <w:t>Lodging Options for Everyone”</w:t>
            </w:r>
            <w:r w:rsidRPr="00E63FC0">
              <w:rPr>
                <w:rFonts w:ascii="Calibri" w:hAnsi="Calibri" w:cs="Calibri"/>
                <w:szCs w:val="18"/>
              </w:rPr>
              <w:t> </w:t>
            </w:r>
          </w:p>
        </w:tc>
      </w:tr>
      <w:tr w:rsidR="005F541D" w:rsidRPr="00E63FC0" w14:paraId="6876DC42" w14:textId="77777777" w:rsidTr="005F541D">
        <w:trPr>
          <w:trHeight w:val="720"/>
        </w:trPr>
        <w:tc>
          <w:tcPr>
            <w:tcW w:w="7095" w:type="dxa"/>
            <w:tcBorders>
              <w:top w:val="nil"/>
              <w:left w:val="nil"/>
              <w:bottom w:val="single" w:sz="6" w:space="0" w:color="C0C2C4"/>
              <w:right w:val="nil"/>
            </w:tcBorders>
            <w:shd w:val="clear" w:color="auto" w:fill="auto"/>
            <w:vAlign w:val="center"/>
            <w:hideMark/>
          </w:tcPr>
          <w:p w14:paraId="4EA01D42" w14:textId="77777777" w:rsidR="005F541D" w:rsidRPr="00E63FC0" w:rsidRDefault="005F541D" w:rsidP="005F541D">
            <w:pPr>
              <w:spacing w:after="0"/>
              <w:textAlignment w:val="baseline"/>
              <w:rPr>
                <w:rFonts w:ascii="Calibri" w:hAnsi="Calibri" w:cs="Calibri"/>
                <w:color w:val="1154CC"/>
                <w:sz w:val="24"/>
                <w:szCs w:val="24"/>
              </w:rPr>
            </w:pPr>
            <w:r w:rsidRPr="00E63FC0">
              <w:rPr>
                <w:rFonts w:ascii="Calibri" w:hAnsi="Calibri" w:cs="Calibri"/>
                <w:color w:val="1154CC"/>
                <w:sz w:val="20"/>
              </w:rPr>
              <w:t>What is the Lexile Level of this text? </w:t>
            </w:r>
          </w:p>
        </w:tc>
        <w:tc>
          <w:tcPr>
            <w:tcW w:w="2235" w:type="dxa"/>
            <w:tcBorders>
              <w:top w:val="nil"/>
              <w:left w:val="nil"/>
              <w:bottom w:val="single" w:sz="6" w:space="0" w:color="C0C2C4"/>
              <w:right w:val="nil"/>
            </w:tcBorders>
            <w:shd w:val="clear" w:color="auto" w:fill="auto"/>
            <w:vAlign w:val="center"/>
            <w:hideMark/>
          </w:tcPr>
          <w:p w14:paraId="6F8F532D" w14:textId="327C9A37" w:rsidR="005F541D" w:rsidRPr="00E63FC0" w:rsidRDefault="005F541D" w:rsidP="005F541D">
            <w:pPr>
              <w:spacing w:after="0"/>
              <w:textAlignment w:val="baseline"/>
              <w:rPr>
                <w:rFonts w:ascii="Calibri" w:hAnsi="Calibri" w:cs="Calibri"/>
                <w:sz w:val="24"/>
                <w:szCs w:val="24"/>
              </w:rPr>
            </w:pPr>
            <w:r w:rsidRPr="00E63FC0">
              <w:rPr>
                <w:rFonts w:ascii="Calibri" w:hAnsi="Calibri" w:cs="Calibri"/>
                <w:szCs w:val="18"/>
              </w:rPr>
              <w:t>8</w:t>
            </w:r>
            <w:r w:rsidR="00713D5B" w:rsidRPr="00E63FC0">
              <w:rPr>
                <w:rFonts w:ascii="Calibri" w:hAnsi="Calibri" w:cs="Calibri"/>
                <w:szCs w:val="18"/>
              </w:rPr>
              <w:t>0</w:t>
            </w:r>
            <w:r w:rsidRPr="00E63FC0">
              <w:rPr>
                <w:rFonts w:ascii="Calibri" w:hAnsi="Calibri" w:cs="Calibri"/>
                <w:szCs w:val="18"/>
              </w:rPr>
              <w:t>0L </w:t>
            </w:r>
          </w:p>
        </w:tc>
      </w:tr>
      <w:tr w:rsidR="005F541D" w:rsidRPr="00E63FC0" w14:paraId="685C7019" w14:textId="77777777" w:rsidTr="005F541D">
        <w:trPr>
          <w:trHeight w:val="720"/>
        </w:trPr>
        <w:tc>
          <w:tcPr>
            <w:tcW w:w="7095" w:type="dxa"/>
            <w:tcBorders>
              <w:top w:val="nil"/>
              <w:left w:val="nil"/>
              <w:bottom w:val="single" w:sz="6" w:space="0" w:color="C0C2C4"/>
              <w:right w:val="nil"/>
            </w:tcBorders>
            <w:shd w:val="clear" w:color="auto" w:fill="auto"/>
            <w:vAlign w:val="center"/>
            <w:hideMark/>
          </w:tcPr>
          <w:p w14:paraId="32ECB402" w14:textId="77777777" w:rsidR="005F541D" w:rsidRPr="00E63FC0" w:rsidRDefault="005F541D" w:rsidP="005F541D">
            <w:pPr>
              <w:spacing w:after="0"/>
              <w:textAlignment w:val="baseline"/>
              <w:rPr>
                <w:rFonts w:ascii="Calibri" w:hAnsi="Calibri" w:cs="Calibri"/>
                <w:color w:val="1154CC"/>
                <w:sz w:val="24"/>
                <w:szCs w:val="24"/>
              </w:rPr>
            </w:pPr>
            <w:r w:rsidRPr="00E63FC0">
              <w:rPr>
                <w:rFonts w:ascii="Calibri" w:hAnsi="Calibri" w:cs="Calibri"/>
                <w:color w:val="1154CC"/>
                <w:sz w:val="20"/>
              </w:rPr>
              <w:t>Based on Lexile, which grades is this text intended for? </w:t>
            </w:r>
          </w:p>
        </w:tc>
        <w:tc>
          <w:tcPr>
            <w:tcW w:w="2235" w:type="dxa"/>
            <w:tcBorders>
              <w:top w:val="nil"/>
              <w:left w:val="nil"/>
              <w:bottom w:val="single" w:sz="6" w:space="0" w:color="C0C2C4"/>
              <w:right w:val="nil"/>
            </w:tcBorders>
            <w:shd w:val="clear" w:color="auto" w:fill="auto"/>
            <w:vAlign w:val="center"/>
            <w:hideMark/>
          </w:tcPr>
          <w:p w14:paraId="3DC27702" w14:textId="1A6E28ED" w:rsidR="005F541D" w:rsidRPr="00E63FC0" w:rsidRDefault="00713D5B" w:rsidP="005F541D">
            <w:pPr>
              <w:spacing w:after="0"/>
              <w:textAlignment w:val="baseline"/>
              <w:rPr>
                <w:rFonts w:ascii="Calibri" w:hAnsi="Calibri" w:cs="Calibri"/>
                <w:sz w:val="24"/>
                <w:szCs w:val="24"/>
              </w:rPr>
            </w:pPr>
            <w:r w:rsidRPr="00E63FC0">
              <w:rPr>
                <w:rFonts w:ascii="Calibri" w:hAnsi="Calibri" w:cs="Calibri"/>
                <w:szCs w:val="24"/>
              </w:rPr>
              <w:t>2-3</w:t>
            </w:r>
          </w:p>
        </w:tc>
      </w:tr>
      <w:tr w:rsidR="005F541D" w:rsidRPr="00E63FC0" w14:paraId="428C32C5" w14:textId="77777777" w:rsidTr="005F541D">
        <w:trPr>
          <w:trHeight w:val="720"/>
        </w:trPr>
        <w:tc>
          <w:tcPr>
            <w:tcW w:w="7095" w:type="dxa"/>
            <w:tcBorders>
              <w:top w:val="nil"/>
              <w:left w:val="nil"/>
              <w:bottom w:val="single" w:sz="6" w:space="0" w:color="C0C2C4"/>
              <w:right w:val="nil"/>
            </w:tcBorders>
            <w:shd w:val="clear" w:color="auto" w:fill="auto"/>
            <w:vAlign w:val="center"/>
            <w:hideMark/>
          </w:tcPr>
          <w:p w14:paraId="3D457042" w14:textId="77777777" w:rsidR="005F541D" w:rsidRPr="00E63FC0" w:rsidRDefault="005F541D" w:rsidP="005F541D">
            <w:pPr>
              <w:spacing w:after="0"/>
              <w:textAlignment w:val="baseline"/>
              <w:rPr>
                <w:rFonts w:ascii="Calibri" w:hAnsi="Calibri" w:cs="Calibri"/>
                <w:color w:val="1154CC"/>
                <w:sz w:val="24"/>
                <w:szCs w:val="24"/>
              </w:rPr>
            </w:pPr>
            <w:r w:rsidRPr="00E63FC0">
              <w:rPr>
                <w:rFonts w:ascii="Calibri" w:hAnsi="Calibri" w:cs="Calibri"/>
                <w:color w:val="1154CC"/>
                <w:sz w:val="20"/>
              </w:rPr>
              <w:t>Is the text qualitatively complex enough for the grade? </w:t>
            </w:r>
          </w:p>
        </w:tc>
        <w:tc>
          <w:tcPr>
            <w:tcW w:w="2235" w:type="dxa"/>
            <w:tcBorders>
              <w:top w:val="nil"/>
              <w:left w:val="nil"/>
              <w:bottom w:val="single" w:sz="6" w:space="0" w:color="C0C2C4"/>
              <w:right w:val="nil"/>
            </w:tcBorders>
            <w:shd w:val="clear" w:color="auto" w:fill="auto"/>
            <w:vAlign w:val="center"/>
            <w:hideMark/>
          </w:tcPr>
          <w:p w14:paraId="2BF07383" w14:textId="2D9320C9" w:rsidR="005F541D" w:rsidRPr="00E63FC0" w:rsidRDefault="00713D5B" w:rsidP="005F541D">
            <w:pPr>
              <w:spacing w:after="0"/>
              <w:textAlignment w:val="baseline"/>
              <w:rPr>
                <w:rFonts w:ascii="Calibri" w:hAnsi="Calibri" w:cs="Calibri"/>
                <w:sz w:val="24"/>
                <w:szCs w:val="24"/>
              </w:rPr>
            </w:pPr>
            <w:r w:rsidRPr="00E63FC0">
              <w:rPr>
                <w:rFonts w:ascii="Calibri" w:hAnsi="Calibri" w:cs="Calibri"/>
                <w:szCs w:val="24"/>
              </w:rPr>
              <w:t>No</w:t>
            </w:r>
          </w:p>
        </w:tc>
      </w:tr>
      <w:tr w:rsidR="005F541D" w:rsidRPr="00E63FC0" w14:paraId="6E2CFD5E" w14:textId="77777777" w:rsidTr="005F541D">
        <w:trPr>
          <w:trHeight w:val="720"/>
        </w:trPr>
        <w:tc>
          <w:tcPr>
            <w:tcW w:w="7095" w:type="dxa"/>
            <w:tcBorders>
              <w:top w:val="nil"/>
              <w:left w:val="nil"/>
              <w:bottom w:val="single" w:sz="6" w:space="0" w:color="C0C2C4"/>
              <w:right w:val="nil"/>
            </w:tcBorders>
            <w:shd w:val="clear" w:color="auto" w:fill="auto"/>
            <w:vAlign w:val="center"/>
            <w:hideMark/>
          </w:tcPr>
          <w:p w14:paraId="178482AA" w14:textId="77777777" w:rsidR="005F541D" w:rsidRPr="00E63FC0" w:rsidRDefault="005F541D" w:rsidP="005F541D">
            <w:pPr>
              <w:spacing w:after="0"/>
              <w:textAlignment w:val="baseline"/>
              <w:rPr>
                <w:rFonts w:ascii="Calibri" w:hAnsi="Calibri" w:cs="Calibri"/>
                <w:color w:val="1154CC"/>
                <w:sz w:val="24"/>
                <w:szCs w:val="24"/>
              </w:rPr>
            </w:pPr>
            <w:r w:rsidRPr="00E63FC0">
              <w:rPr>
                <w:rFonts w:ascii="Calibri" w:hAnsi="Calibri" w:cs="Calibri"/>
                <w:color w:val="1154CC"/>
                <w:sz w:val="20"/>
              </w:rPr>
              <w:t>Is this text fiction or non-fiction? </w:t>
            </w:r>
          </w:p>
        </w:tc>
        <w:tc>
          <w:tcPr>
            <w:tcW w:w="2235" w:type="dxa"/>
            <w:tcBorders>
              <w:top w:val="nil"/>
              <w:left w:val="nil"/>
              <w:bottom w:val="single" w:sz="6" w:space="0" w:color="C0C2C4"/>
              <w:right w:val="nil"/>
            </w:tcBorders>
            <w:shd w:val="clear" w:color="auto" w:fill="auto"/>
            <w:vAlign w:val="center"/>
            <w:hideMark/>
          </w:tcPr>
          <w:p w14:paraId="51957817" w14:textId="77777777" w:rsidR="005F541D" w:rsidRPr="00E63FC0" w:rsidRDefault="005F541D" w:rsidP="005F541D">
            <w:pPr>
              <w:spacing w:after="0"/>
              <w:textAlignment w:val="baseline"/>
              <w:rPr>
                <w:rFonts w:ascii="Calibri" w:hAnsi="Calibri" w:cs="Calibri"/>
                <w:sz w:val="24"/>
                <w:szCs w:val="24"/>
              </w:rPr>
            </w:pPr>
            <w:r w:rsidRPr="00E63FC0">
              <w:rPr>
                <w:rFonts w:ascii="Calibri" w:hAnsi="Calibri" w:cs="Calibri"/>
                <w:szCs w:val="18"/>
              </w:rPr>
              <w:t>Non-Fiction </w:t>
            </w:r>
          </w:p>
        </w:tc>
      </w:tr>
      <w:tr w:rsidR="005F541D" w:rsidRPr="00E63FC0" w14:paraId="50B9C472" w14:textId="77777777" w:rsidTr="005F541D">
        <w:trPr>
          <w:trHeight w:val="720"/>
        </w:trPr>
        <w:tc>
          <w:tcPr>
            <w:tcW w:w="7095" w:type="dxa"/>
            <w:tcBorders>
              <w:top w:val="nil"/>
              <w:left w:val="nil"/>
              <w:bottom w:val="single" w:sz="6" w:space="0" w:color="C0C2C4"/>
              <w:right w:val="nil"/>
            </w:tcBorders>
            <w:shd w:val="clear" w:color="auto" w:fill="auto"/>
            <w:vAlign w:val="center"/>
            <w:hideMark/>
          </w:tcPr>
          <w:p w14:paraId="4F00F862" w14:textId="77777777" w:rsidR="005F541D" w:rsidRPr="00E63FC0" w:rsidRDefault="005F541D" w:rsidP="005F541D">
            <w:pPr>
              <w:spacing w:after="0"/>
              <w:textAlignment w:val="baseline"/>
              <w:rPr>
                <w:rFonts w:ascii="Calibri" w:hAnsi="Calibri" w:cs="Calibri"/>
                <w:color w:val="1154CC"/>
                <w:sz w:val="24"/>
                <w:szCs w:val="24"/>
              </w:rPr>
            </w:pPr>
            <w:r w:rsidRPr="00E63FC0">
              <w:rPr>
                <w:rFonts w:ascii="Calibri" w:hAnsi="Calibri" w:cs="Calibri"/>
                <w:color w:val="1154CC"/>
                <w:sz w:val="20"/>
              </w:rPr>
              <w:t>Is this text authentic or was it written for educational purposes? </w:t>
            </w:r>
          </w:p>
        </w:tc>
        <w:tc>
          <w:tcPr>
            <w:tcW w:w="2235" w:type="dxa"/>
            <w:tcBorders>
              <w:top w:val="nil"/>
              <w:left w:val="nil"/>
              <w:bottom w:val="single" w:sz="6" w:space="0" w:color="C0C2C4"/>
              <w:right w:val="nil"/>
            </w:tcBorders>
            <w:shd w:val="clear" w:color="auto" w:fill="auto"/>
            <w:vAlign w:val="center"/>
            <w:hideMark/>
          </w:tcPr>
          <w:p w14:paraId="73459D8B" w14:textId="67446A3C" w:rsidR="005F541D" w:rsidRPr="00E63FC0" w:rsidRDefault="007564C8" w:rsidP="005F541D">
            <w:pPr>
              <w:spacing w:after="0"/>
              <w:textAlignment w:val="baseline"/>
              <w:rPr>
                <w:rFonts w:ascii="Calibri" w:hAnsi="Calibri" w:cs="Calibri"/>
                <w:sz w:val="24"/>
                <w:szCs w:val="24"/>
              </w:rPr>
            </w:pPr>
            <w:r w:rsidRPr="00E63FC0">
              <w:rPr>
                <w:rFonts w:ascii="Calibri" w:hAnsi="Calibri" w:cs="Calibri"/>
                <w:szCs w:val="24"/>
              </w:rPr>
              <w:t>Written for educational purposes</w:t>
            </w:r>
          </w:p>
        </w:tc>
      </w:tr>
      <w:tr w:rsidR="005F541D" w:rsidRPr="00E63FC0" w14:paraId="42A2A78C" w14:textId="77777777" w:rsidTr="005F541D">
        <w:trPr>
          <w:trHeight w:val="720"/>
        </w:trPr>
        <w:tc>
          <w:tcPr>
            <w:tcW w:w="7095" w:type="dxa"/>
            <w:tcBorders>
              <w:top w:val="nil"/>
              <w:left w:val="nil"/>
              <w:bottom w:val="single" w:sz="6" w:space="0" w:color="C0C2C4"/>
              <w:right w:val="nil"/>
            </w:tcBorders>
            <w:shd w:val="clear" w:color="auto" w:fill="auto"/>
            <w:vAlign w:val="center"/>
            <w:hideMark/>
          </w:tcPr>
          <w:p w14:paraId="01B23970" w14:textId="77777777" w:rsidR="005F541D" w:rsidRPr="00E63FC0" w:rsidRDefault="005F541D" w:rsidP="005F541D">
            <w:pPr>
              <w:spacing w:after="0"/>
              <w:textAlignment w:val="baseline"/>
              <w:rPr>
                <w:rFonts w:ascii="Calibri" w:hAnsi="Calibri" w:cs="Calibri"/>
                <w:color w:val="1154CC"/>
                <w:sz w:val="24"/>
                <w:szCs w:val="24"/>
              </w:rPr>
            </w:pPr>
            <w:r w:rsidRPr="00E63FC0">
              <w:rPr>
                <w:rFonts w:ascii="Calibri" w:hAnsi="Calibri" w:cs="Calibri"/>
                <w:color w:val="1154CC"/>
                <w:sz w:val="20"/>
              </w:rPr>
              <w:t>Does the text provide sufficient detail to build knowledge of a worthwhile topic and/or is it worth reading closely and re-reading? </w:t>
            </w:r>
          </w:p>
        </w:tc>
        <w:tc>
          <w:tcPr>
            <w:tcW w:w="2235" w:type="dxa"/>
            <w:tcBorders>
              <w:top w:val="nil"/>
              <w:left w:val="nil"/>
              <w:bottom w:val="single" w:sz="6" w:space="0" w:color="C0C2C4"/>
              <w:right w:val="nil"/>
            </w:tcBorders>
            <w:shd w:val="clear" w:color="auto" w:fill="auto"/>
            <w:vAlign w:val="center"/>
            <w:hideMark/>
          </w:tcPr>
          <w:p w14:paraId="2D522002" w14:textId="250CC503" w:rsidR="005F541D" w:rsidRPr="00E63FC0" w:rsidRDefault="007564C8" w:rsidP="005F541D">
            <w:pPr>
              <w:spacing w:after="0"/>
              <w:textAlignment w:val="baseline"/>
              <w:rPr>
                <w:rFonts w:ascii="Calibri" w:hAnsi="Calibri" w:cs="Calibri"/>
                <w:sz w:val="24"/>
                <w:szCs w:val="24"/>
              </w:rPr>
            </w:pPr>
            <w:r w:rsidRPr="00E63FC0">
              <w:rPr>
                <w:rFonts w:ascii="Calibri" w:hAnsi="Calibri" w:cs="Calibri"/>
                <w:szCs w:val="24"/>
              </w:rPr>
              <w:t>No</w:t>
            </w:r>
          </w:p>
        </w:tc>
      </w:tr>
    </w:tbl>
    <w:p w14:paraId="58228229" w14:textId="77777777" w:rsidR="005F541D" w:rsidRPr="00E63FC0" w:rsidRDefault="005F541D" w:rsidP="00DB7815">
      <w:pPr>
        <w:pStyle w:val="TableHeader"/>
        <w:spacing w:after="240"/>
        <w:jc w:val="left"/>
        <w:rPr>
          <w:rFonts w:ascii="Calibri" w:hAnsi="Calibri" w:cs="Calibri"/>
          <w:caps w:val="0"/>
          <w:color w:val="000000"/>
          <w:sz w:val="18"/>
          <w:szCs w:val="18"/>
          <w:shd w:val="clear" w:color="auto" w:fill="FFFFFF"/>
        </w:rPr>
      </w:pPr>
    </w:p>
    <w:p w14:paraId="3070F8E4" w14:textId="1831E42C" w:rsidR="00DB7815" w:rsidRPr="00E63FC0" w:rsidRDefault="00BD0C74" w:rsidP="00441491">
      <w:pPr>
        <w:pStyle w:val="TableHeader"/>
        <w:jc w:val="left"/>
        <w:rPr>
          <w:rFonts w:ascii="Calibri" w:hAnsi="Calibri" w:cs="Calibri"/>
          <w:color w:val="1154CC"/>
          <w:sz w:val="40"/>
        </w:rPr>
      </w:pPr>
      <w:r w:rsidRPr="00E63FC0">
        <w:rPr>
          <w:rFonts w:ascii="Calibri" w:hAnsi="Calibri" w:cs="Calibri"/>
          <w:color w:val="1154CC"/>
          <w:sz w:val="40"/>
        </w:rPr>
        <w:t>Related Standards</w:t>
      </w:r>
    </w:p>
    <w:p w14:paraId="0DDBADC8" w14:textId="4A1A2675" w:rsidR="00F330F8" w:rsidRPr="00E63FC0" w:rsidRDefault="000402E1" w:rsidP="00E30B21">
      <w:pPr>
        <w:spacing w:after="100" w:afterAutospacing="1"/>
        <w:rPr>
          <w:rFonts w:ascii="Calibri" w:hAnsi="Calibri" w:cs="Calibri"/>
        </w:rPr>
      </w:pPr>
      <w:r w:rsidRPr="00E63FC0">
        <w:rPr>
          <w:rFonts w:ascii="Calibri" w:hAnsi="Calibri" w:cs="Calibri"/>
          <w:b/>
          <w:color w:val="1154CC"/>
        </w:rPr>
        <w:t xml:space="preserve">RI.4.5: </w:t>
      </w:r>
      <w:r w:rsidR="00441491" w:rsidRPr="00E63FC0">
        <w:rPr>
          <w:rFonts w:ascii="Calibri" w:hAnsi="Calibri" w:cs="Calibri"/>
          <w:b/>
          <w:color w:val="auto"/>
        </w:rPr>
        <w:t>Describe the overall structure, in a text or part of the text, the author uses to organize the events, ideas, concepts or information.</w:t>
      </w:r>
      <w:r w:rsidR="005A2806" w:rsidRPr="00E63FC0">
        <w:rPr>
          <w:rFonts w:ascii="Calibri" w:hAnsi="Calibri" w:cs="Calibri"/>
          <w:b/>
          <w:color w:val="auto"/>
        </w:rPr>
        <w:br/>
      </w:r>
      <w:r w:rsidR="00F330F8" w:rsidRPr="00E63FC0">
        <w:rPr>
          <w:rFonts w:ascii="Calibri" w:hAnsi="Calibri" w:cs="Calibri"/>
        </w:rPr>
        <w:t xml:space="preserve">The assignment is </w:t>
      </w:r>
      <w:r w:rsidR="00BD0C74" w:rsidRPr="00E63FC0">
        <w:rPr>
          <w:rFonts w:ascii="Calibri" w:hAnsi="Calibri" w:cs="Calibri"/>
          <w:b/>
          <w:bCs/>
          <w:color w:val="ED0205"/>
        </w:rPr>
        <w:t>weakly aligned</w:t>
      </w:r>
      <w:r w:rsidR="00BD0C74" w:rsidRPr="00E63FC0">
        <w:rPr>
          <w:rFonts w:ascii="Calibri" w:hAnsi="Calibri" w:cs="Calibri"/>
          <w:color w:val="ED0205"/>
        </w:rPr>
        <w:t xml:space="preserve"> </w:t>
      </w:r>
      <w:r w:rsidR="00BD0C74" w:rsidRPr="00E63FC0">
        <w:rPr>
          <w:rFonts w:ascii="Calibri" w:hAnsi="Calibri" w:cs="Calibri"/>
        </w:rPr>
        <w:t>to this standard</w:t>
      </w:r>
      <w:r w:rsidR="0094786D" w:rsidRPr="00E63FC0">
        <w:rPr>
          <w:rFonts w:ascii="Calibri" w:hAnsi="Calibri" w:cs="Calibri"/>
        </w:rPr>
        <w:t>.</w:t>
      </w:r>
      <w:r w:rsidR="00837897" w:rsidRPr="00E63FC0">
        <w:rPr>
          <w:rFonts w:ascii="Calibri" w:hAnsi="Calibri" w:cs="Calibri"/>
        </w:rPr>
        <w:t xml:space="preserve"> </w:t>
      </w:r>
      <w:r w:rsidRPr="00E63FC0">
        <w:rPr>
          <w:rFonts w:ascii="Calibri" w:hAnsi="Calibri" w:cs="Calibri"/>
        </w:rPr>
        <w:t xml:space="preserve">The texts do not contain implicit and subtle connections between ideas, intricate organization, or text features that warrant an exploration of structure. Additionally, students are asked to identify the kind of text structure instead of </w:t>
      </w:r>
      <w:proofErr w:type="gramStart"/>
      <w:r w:rsidRPr="00E63FC0">
        <w:rPr>
          <w:rFonts w:ascii="Calibri" w:hAnsi="Calibri" w:cs="Calibri"/>
        </w:rPr>
        <w:t>describe</w:t>
      </w:r>
      <w:proofErr w:type="gramEnd"/>
      <w:r w:rsidRPr="00E63FC0">
        <w:rPr>
          <w:rFonts w:ascii="Calibri" w:hAnsi="Calibri" w:cs="Calibri"/>
        </w:rPr>
        <w:t xml:space="preserve"> the overall structure of the text.</w:t>
      </w:r>
    </w:p>
    <w:p w14:paraId="7404AC76" w14:textId="5CA3A276" w:rsidR="000402E1" w:rsidRPr="00E63FC0" w:rsidRDefault="000402E1" w:rsidP="000402E1">
      <w:pPr>
        <w:spacing w:after="100" w:afterAutospacing="1"/>
        <w:rPr>
          <w:rFonts w:ascii="Calibri" w:hAnsi="Calibri" w:cs="Calibri"/>
          <w:b/>
          <w:color w:val="auto"/>
        </w:rPr>
      </w:pPr>
      <w:r w:rsidRPr="00E63FC0">
        <w:rPr>
          <w:rFonts w:ascii="Calibri" w:hAnsi="Calibri" w:cs="Calibri"/>
          <w:b/>
          <w:color w:val="1154CC"/>
        </w:rPr>
        <w:t xml:space="preserve">RI.4.10: </w:t>
      </w:r>
      <w:r w:rsidR="00441491" w:rsidRPr="00E63FC0">
        <w:rPr>
          <w:rFonts w:ascii="Calibri" w:hAnsi="Calibri" w:cs="Calibri"/>
          <w:b/>
          <w:color w:val="auto"/>
        </w:rPr>
        <w:t>By the end of the year, flexibly use a variety of comprehension strategies (i.e., questioning, monitoring, visualizing, inferencing, summarizing, synthesizing, using prior knowledge, determining importance) to read, comprehend and analyze grade level appropriate, complex informational texts independently and proficiently.</w:t>
      </w:r>
      <w:r w:rsidRPr="00E63FC0">
        <w:rPr>
          <w:rFonts w:ascii="Calibri" w:hAnsi="Calibri" w:cs="Calibri"/>
          <w:b/>
          <w:color w:val="auto"/>
        </w:rPr>
        <w:br/>
      </w:r>
      <w:r w:rsidRPr="00E63FC0">
        <w:rPr>
          <w:rFonts w:ascii="Calibri" w:hAnsi="Calibri" w:cs="Calibri"/>
        </w:rPr>
        <w:t xml:space="preserve">The assignment is </w:t>
      </w:r>
      <w:r w:rsidRPr="00E63FC0">
        <w:rPr>
          <w:rFonts w:ascii="Calibri" w:hAnsi="Calibri" w:cs="Calibri"/>
          <w:b/>
          <w:bCs/>
          <w:color w:val="ED0205"/>
        </w:rPr>
        <w:t>weakly aligned</w:t>
      </w:r>
      <w:r w:rsidRPr="00E63FC0">
        <w:rPr>
          <w:rFonts w:ascii="Calibri" w:hAnsi="Calibri" w:cs="Calibri"/>
          <w:color w:val="ED0205"/>
        </w:rPr>
        <w:t xml:space="preserve"> </w:t>
      </w:r>
      <w:r w:rsidRPr="00E63FC0">
        <w:rPr>
          <w:rFonts w:ascii="Calibri" w:hAnsi="Calibri" w:cs="Calibri"/>
        </w:rPr>
        <w:t>to this standard. The texts are not adequately complex for Grade 4 or worthy of student time and attention. Additionally, students are not asked to demonstrate deep understanding of the information and ideas in the texts.</w:t>
      </w:r>
    </w:p>
    <w:p w14:paraId="4B7F76FD" w14:textId="77777777" w:rsidR="000402E1" w:rsidRPr="00E63FC0" w:rsidRDefault="000402E1" w:rsidP="00E30B21">
      <w:pPr>
        <w:spacing w:after="100" w:afterAutospacing="1"/>
        <w:rPr>
          <w:rFonts w:ascii="Calibri" w:hAnsi="Calibri" w:cs="Calibri"/>
          <w:b/>
          <w:color w:val="auto"/>
        </w:rPr>
      </w:pPr>
    </w:p>
    <w:p w14:paraId="51D01046" w14:textId="77777777" w:rsidR="00BD0C74" w:rsidRPr="00E63FC0" w:rsidRDefault="00BD0C74" w:rsidP="00414B30">
      <w:pPr>
        <w:pStyle w:val="TableHeader"/>
        <w:jc w:val="left"/>
        <w:rPr>
          <w:rFonts w:ascii="Calibri" w:hAnsi="Calibri" w:cs="Calibri"/>
          <w:color w:val="1154CC"/>
          <w:sz w:val="40"/>
        </w:rPr>
      </w:pPr>
      <w:r w:rsidRPr="00E63FC0">
        <w:rPr>
          <w:rFonts w:ascii="Calibri" w:hAnsi="Calibri" w:cs="Calibri"/>
          <w:color w:val="1154CC"/>
          <w:sz w:val="40"/>
        </w:rPr>
        <w:t>Why is this assignment weakly aligned?</w:t>
      </w:r>
    </w:p>
    <w:p w14:paraId="26BEA234" w14:textId="77777777" w:rsidR="000402E1" w:rsidRPr="00E63FC0" w:rsidRDefault="000402E1" w:rsidP="005A2806">
      <w:pPr>
        <w:rPr>
          <w:rFonts w:ascii="Calibri" w:hAnsi="Calibri" w:cs="Calibri"/>
          <w:b/>
        </w:rPr>
      </w:pPr>
      <w:r w:rsidRPr="00E63FC0">
        <w:rPr>
          <w:rFonts w:ascii="Calibri" w:hAnsi="Calibri" w:cs="Calibri"/>
          <w:b/>
        </w:rPr>
        <w:t xml:space="preserve">The texts are not adequately complex or worthy of student time and attention. </w:t>
      </w:r>
      <w:r w:rsidRPr="00E63FC0">
        <w:rPr>
          <w:rFonts w:ascii="Calibri" w:hAnsi="Calibri" w:cs="Calibri"/>
        </w:rPr>
        <w:t>They do not contain useful information for students, nor do they offer the implicit and subtle connections between ideas, intricate organization, or text features that would warrant an exploration of structure.</w:t>
      </w:r>
    </w:p>
    <w:p w14:paraId="6C7E3A2D" w14:textId="677E4D62" w:rsidR="00C519D7" w:rsidRPr="00E63FC0" w:rsidRDefault="000402E1">
      <w:pPr>
        <w:rPr>
          <w:rFonts w:ascii="Calibri" w:hAnsi="Calibri" w:cs="Calibri"/>
        </w:rPr>
      </w:pPr>
      <w:r w:rsidRPr="00E63FC0">
        <w:rPr>
          <w:rFonts w:ascii="Calibri" w:hAnsi="Calibri" w:cs="Calibri"/>
          <w:b/>
        </w:rPr>
        <w:t>The task does not require a deep analysis of craft and structure.</w:t>
      </w:r>
      <w:r w:rsidRPr="00E63FC0">
        <w:rPr>
          <w:rFonts w:ascii="Calibri" w:hAnsi="Calibri" w:cs="Calibri"/>
        </w:rPr>
        <w:t xml:space="preserve"> Students are asked to identify the structure of each text, but not to describe the text’s structure in greater depth.</w:t>
      </w:r>
    </w:p>
    <w:p w14:paraId="736B9745" w14:textId="5228FA33" w:rsidR="000402E1" w:rsidRPr="00E63FC0" w:rsidRDefault="000402E1">
      <w:pPr>
        <w:rPr>
          <w:rFonts w:ascii="Calibri" w:hAnsi="Calibri" w:cs="Calibri"/>
        </w:rPr>
      </w:pPr>
      <w:r w:rsidRPr="00E63FC0">
        <w:rPr>
          <w:rFonts w:ascii="Calibri" w:hAnsi="Calibri" w:cs="Calibri"/>
          <w:b/>
        </w:rPr>
        <w:lastRenderedPageBreak/>
        <w:t xml:space="preserve">The task does not require a deep understanding of the information or ideas in the text. </w:t>
      </w:r>
      <w:r w:rsidRPr="00E63FC0">
        <w:rPr>
          <w:rFonts w:ascii="Calibri" w:hAnsi="Calibri" w:cs="Calibri"/>
        </w:rPr>
        <w:t>The questions do not ask students to use their understanding of the texts or to use evidence from the texts to support their ideas.</w:t>
      </w:r>
    </w:p>
    <w:sectPr w:rsidR="000402E1" w:rsidRPr="00E63FC0" w:rsidSect="000C1EC4">
      <w:headerReference w:type="even" r:id="rId13"/>
      <w:footerReference w:type="default" r:id="rId14"/>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87FBB" w14:textId="77777777" w:rsidR="007C4156" w:rsidRDefault="007C4156" w:rsidP="003031B4">
      <w:r>
        <w:separator/>
      </w:r>
    </w:p>
  </w:endnote>
  <w:endnote w:type="continuationSeparator" w:id="0">
    <w:p w14:paraId="2746A038" w14:textId="77777777" w:rsidR="007C4156" w:rsidRDefault="007C4156"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9F331" w14:textId="77777777" w:rsidR="007C4156" w:rsidRDefault="007C4156" w:rsidP="003031B4">
      <w:r>
        <w:separator/>
      </w:r>
    </w:p>
  </w:footnote>
  <w:footnote w:type="continuationSeparator" w:id="0">
    <w:p w14:paraId="48C6778F" w14:textId="77777777" w:rsidR="007C4156" w:rsidRDefault="007C4156"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2DA75D06">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405BE781">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589CD8EB">
          <wp:extent cx="5939790" cy="446405"/>
          <wp:effectExtent l="19050" t="0" r="3810" b="0"/>
          <wp:docPr id="10" name="Picture 10"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402E1"/>
    <w:rsid w:val="00051288"/>
    <w:rsid w:val="000536A5"/>
    <w:rsid w:val="00062373"/>
    <w:rsid w:val="00064AB7"/>
    <w:rsid w:val="00076ED9"/>
    <w:rsid w:val="00086778"/>
    <w:rsid w:val="00095B29"/>
    <w:rsid w:val="000977CC"/>
    <w:rsid w:val="000B4FD8"/>
    <w:rsid w:val="000C1EC4"/>
    <w:rsid w:val="000C3FAA"/>
    <w:rsid w:val="000F7A00"/>
    <w:rsid w:val="00124718"/>
    <w:rsid w:val="001248B5"/>
    <w:rsid w:val="00144937"/>
    <w:rsid w:val="00147789"/>
    <w:rsid w:val="00154E6A"/>
    <w:rsid w:val="00155ABD"/>
    <w:rsid w:val="00157579"/>
    <w:rsid w:val="001620DA"/>
    <w:rsid w:val="001731AA"/>
    <w:rsid w:val="00177ED2"/>
    <w:rsid w:val="00184F5F"/>
    <w:rsid w:val="001C441E"/>
    <w:rsid w:val="001D16D5"/>
    <w:rsid w:val="001E0261"/>
    <w:rsid w:val="001F3A8D"/>
    <w:rsid w:val="00212F64"/>
    <w:rsid w:val="002250E6"/>
    <w:rsid w:val="0022669C"/>
    <w:rsid w:val="00231A02"/>
    <w:rsid w:val="002665A9"/>
    <w:rsid w:val="00275B2D"/>
    <w:rsid w:val="002762D4"/>
    <w:rsid w:val="00293C62"/>
    <w:rsid w:val="002A1686"/>
    <w:rsid w:val="002B739F"/>
    <w:rsid w:val="002C0E1C"/>
    <w:rsid w:val="002C45FD"/>
    <w:rsid w:val="002C78CE"/>
    <w:rsid w:val="002D4786"/>
    <w:rsid w:val="002F3B4B"/>
    <w:rsid w:val="003031B4"/>
    <w:rsid w:val="00315715"/>
    <w:rsid w:val="0031609E"/>
    <w:rsid w:val="0035713E"/>
    <w:rsid w:val="00362C52"/>
    <w:rsid w:val="00370435"/>
    <w:rsid w:val="003931F6"/>
    <w:rsid w:val="003B0FEE"/>
    <w:rsid w:val="003F248C"/>
    <w:rsid w:val="003F56DF"/>
    <w:rsid w:val="004059FB"/>
    <w:rsid w:val="00414B30"/>
    <w:rsid w:val="00416BA2"/>
    <w:rsid w:val="004175E2"/>
    <w:rsid w:val="0042086C"/>
    <w:rsid w:val="00424D8E"/>
    <w:rsid w:val="004379A4"/>
    <w:rsid w:val="00441491"/>
    <w:rsid w:val="00454494"/>
    <w:rsid w:val="00471903"/>
    <w:rsid w:val="00471BC1"/>
    <w:rsid w:val="004774B8"/>
    <w:rsid w:val="00495F0F"/>
    <w:rsid w:val="004B2990"/>
    <w:rsid w:val="004C144D"/>
    <w:rsid w:val="004D2B35"/>
    <w:rsid w:val="004D708F"/>
    <w:rsid w:val="00517D19"/>
    <w:rsid w:val="00546A97"/>
    <w:rsid w:val="005567D6"/>
    <w:rsid w:val="0057624E"/>
    <w:rsid w:val="0058123A"/>
    <w:rsid w:val="005A2806"/>
    <w:rsid w:val="005A56B5"/>
    <w:rsid w:val="005B0865"/>
    <w:rsid w:val="005C3FC4"/>
    <w:rsid w:val="005C7DC0"/>
    <w:rsid w:val="005D1DBA"/>
    <w:rsid w:val="005E629F"/>
    <w:rsid w:val="005F541D"/>
    <w:rsid w:val="006071FE"/>
    <w:rsid w:val="00612F47"/>
    <w:rsid w:val="00617236"/>
    <w:rsid w:val="0063484D"/>
    <w:rsid w:val="006537EA"/>
    <w:rsid w:val="00656B74"/>
    <w:rsid w:val="006620CA"/>
    <w:rsid w:val="00662BD2"/>
    <w:rsid w:val="006820C4"/>
    <w:rsid w:val="00684E9A"/>
    <w:rsid w:val="00686B42"/>
    <w:rsid w:val="00697A15"/>
    <w:rsid w:val="006A2FC8"/>
    <w:rsid w:val="006A61FF"/>
    <w:rsid w:val="006B58D9"/>
    <w:rsid w:val="006C2544"/>
    <w:rsid w:val="006C34EB"/>
    <w:rsid w:val="006D5CC4"/>
    <w:rsid w:val="006D68C9"/>
    <w:rsid w:val="006E42D9"/>
    <w:rsid w:val="006F5F90"/>
    <w:rsid w:val="007052DC"/>
    <w:rsid w:val="00711266"/>
    <w:rsid w:val="00712F60"/>
    <w:rsid w:val="00713D5B"/>
    <w:rsid w:val="007145EF"/>
    <w:rsid w:val="00733ECC"/>
    <w:rsid w:val="00737051"/>
    <w:rsid w:val="007429AF"/>
    <w:rsid w:val="00744F03"/>
    <w:rsid w:val="0075057B"/>
    <w:rsid w:val="007564C8"/>
    <w:rsid w:val="00764F8F"/>
    <w:rsid w:val="007672E2"/>
    <w:rsid w:val="00767C8E"/>
    <w:rsid w:val="007B2B71"/>
    <w:rsid w:val="007C0729"/>
    <w:rsid w:val="007C33AE"/>
    <w:rsid w:val="007C4156"/>
    <w:rsid w:val="007C5BE0"/>
    <w:rsid w:val="007C6230"/>
    <w:rsid w:val="007D3557"/>
    <w:rsid w:val="007E05DF"/>
    <w:rsid w:val="007E37B9"/>
    <w:rsid w:val="007F02A0"/>
    <w:rsid w:val="00802F87"/>
    <w:rsid w:val="00816D0B"/>
    <w:rsid w:val="00837897"/>
    <w:rsid w:val="00837FFB"/>
    <w:rsid w:val="008540EC"/>
    <w:rsid w:val="0087013B"/>
    <w:rsid w:val="008860B2"/>
    <w:rsid w:val="008A0C56"/>
    <w:rsid w:val="008B5425"/>
    <w:rsid w:val="008E3B6D"/>
    <w:rsid w:val="00905358"/>
    <w:rsid w:val="009163D0"/>
    <w:rsid w:val="00932ABB"/>
    <w:rsid w:val="0094786D"/>
    <w:rsid w:val="00984CE5"/>
    <w:rsid w:val="00991E05"/>
    <w:rsid w:val="0099646E"/>
    <w:rsid w:val="009B28EF"/>
    <w:rsid w:val="009D339A"/>
    <w:rsid w:val="009D50B8"/>
    <w:rsid w:val="009D70E7"/>
    <w:rsid w:val="009F07A0"/>
    <w:rsid w:val="00A115A3"/>
    <w:rsid w:val="00A25A9A"/>
    <w:rsid w:val="00A40C5B"/>
    <w:rsid w:val="00A56F02"/>
    <w:rsid w:val="00A57212"/>
    <w:rsid w:val="00A876C9"/>
    <w:rsid w:val="00AC6FE7"/>
    <w:rsid w:val="00B13176"/>
    <w:rsid w:val="00B45E62"/>
    <w:rsid w:val="00B46F58"/>
    <w:rsid w:val="00B52F46"/>
    <w:rsid w:val="00B61723"/>
    <w:rsid w:val="00B61E3F"/>
    <w:rsid w:val="00B711F4"/>
    <w:rsid w:val="00B73CFC"/>
    <w:rsid w:val="00BC2E71"/>
    <w:rsid w:val="00BC5223"/>
    <w:rsid w:val="00BC6A54"/>
    <w:rsid w:val="00BD0C74"/>
    <w:rsid w:val="00BF4129"/>
    <w:rsid w:val="00C10A67"/>
    <w:rsid w:val="00C3495D"/>
    <w:rsid w:val="00C37387"/>
    <w:rsid w:val="00C519D7"/>
    <w:rsid w:val="00C8234A"/>
    <w:rsid w:val="00C826EA"/>
    <w:rsid w:val="00C951E7"/>
    <w:rsid w:val="00CA16FF"/>
    <w:rsid w:val="00CA4FF5"/>
    <w:rsid w:val="00CA5E6C"/>
    <w:rsid w:val="00CB4EA4"/>
    <w:rsid w:val="00CB5608"/>
    <w:rsid w:val="00CB79C1"/>
    <w:rsid w:val="00CF2D0A"/>
    <w:rsid w:val="00D002B7"/>
    <w:rsid w:val="00D07F78"/>
    <w:rsid w:val="00D116DE"/>
    <w:rsid w:val="00D127CC"/>
    <w:rsid w:val="00D13602"/>
    <w:rsid w:val="00D1468E"/>
    <w:rsid w:val="00D1709A"/>
    <w:rsid w:val="00D17E77"/>
    <w:rsid w:val="00D21175"/>
    <w:rsid w:val="00D40AEA"/>
    <w:rsid w:val="00D60D4C"/>
    <w:rsid w:val="00DB7815"/>
    <w:rsid w:val="00DC1F60"/>
    <w:rsid w:val="00DE363E"/>
    <w:rsid w:val="00DF04DD"/>
    <w:rsid w:val="00DF1C08"/>
    <w:rsid w:val="00DF1F8C"/>
    <w:rsid w:val="00DF7597"/>
    <w:rsid w:val="00E0438C"/>
    <w:rsid w:val="00E16D50"/>
    <w:rsid w:val="00E30B21"/>
    <w:rsid w:val="00E4337A"/>
    <w:rsid w:val="00E444FC"/>
    <w:rsid w:val="00E51E4C"/>
    <w:rsid w:val="00E51FF7"/>
    <w:rsid w:val="00E63FC0"/>
    <w:rsid w:val="00E677CD"/>
    <w:rsid w:val="00E7379D"/>
    <w:rsid w:val="00E833CB"/>
    <w:rsid w:val="00E964CC"/>
    <w:rsid w:val="00EA010C"/>
    <w:rsid w:val="00EB0613"/>
    <w:rsid w:val="00EB2A64"/>
    <w:rsid w:val="00EB6D92"/>
    <w:rsid w:val="00EC0C96"/>
    <w:rsid w:val="00EC1F47"/>
    <w:rsid w:val="00ED30AE"/>
    <w:rsid w:val="00EE1897"/>
    <w:rsid w:val="00F01378"/>
    <w:rsid w:val="00F04490"/>
    <w:rsid w:val="00F072B9"/>
    <w:rsid w:val="00F11854"/>
    <w:rsid w:val="00F330F8"/>
    <w:rsid w:val="00F44EF2"/>
    <w:rsid w:val="00F50747"/>
    <w:rsid w:val="00F53997"/>
    <w:rsid w:val="00F60153"/>
    <w:rsid w:val="00F6724B"/>
    <w:rsid w:val="00F823B9"/>
    <w:rsid w:val="00F87C62"/>
    <w:rsid w:val="00FA1083"/>
    <w:rsid w:val="00FB4815"/>
    <w:rsid w:val="00FD45B3"/>
    <w:rsid w:val="00FF1EF5"/>
    <w:rsid w:val="00FF5DEC"/>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paragraph" w:customStyle="1" w:styleId="paragraph">
    <w:name w:val="paragraph"/>
    <w:basedOn w:val="Normal"/>
    <w:rsid w:val="005F541D"/>
    <w:pPr>
      <w:spacing w:before="100" w:beforeAutospacing="1" w:after="100" w:afterAutospacing="1"/>
    </w:pPr>
    <w:rPr>
      <w:rFonts w:ascii="Times New Roman" w:hAnsi="Times New Roman" w:cs="Times New Roman"/>
      <w:color w:val="auto"/>
      <w:sz w:val="24"/>
      <w:szCs w:val="24"/>
    </w:rPr>
  </w:style>
  <w:style w:type="character" w:customStyle="1" w:styleId="normaltextrun">
    <w:name w:val="normaltextrun"/>
    <w:basedOn w:val="DefaultParagraphFont"/>
    <w:rsid w:val="005F541D"/>
  </w:style>
  <w:style w:type="character" w:customStyle="1" w:styleId="eop">
    <w:name w:val="eop"/>
    <w:basedOn w:val="DefaultParagraphFont"/>
    <w:rsid w:val="005F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178957463">
      <w:bodyDiv w:val="1"/>
      <w:marLeft w:val="0"/>
      <w:marRight w:val="0"/>
      <w:marTop w:val="0"/>
      <w:marBottom w:val="0"/>
      <w:divBdr>
        <w:top w:val="none" w:sz="0" w:space="0" w:color="auto"/>
        <w:left w:val="none" w:sz="0" w:space="0" w:color="auto"/>
        <w:bottom w:val="none" w:sz="0" w:space="0" w:color="auto"/>
        <w:right w:val="none" w:sz="0" w:space="0" w:color="auto"/>
      </w:divBdr>
      <w:divsChild>
        <w:div w:id="80762336">
          <w:marLeft w:val="0"/>
          <w:marRight w:val="0"/>
          <w:marTop w:val="0"/>
          <w:marBottom w:val="0"/>
          <w:divBdr>
            <w:top w:val="none" w:sz="0" w:space="0" w:color="auto"/>
            <w:left w:val="none" w:sz="0" w:space="0" w:color="auto"/>
            <w:bottom w:val="none" w:sz="0" w:space="0" w:color="auto"/>
            <w:right w:val="none" w:sz="0" w:space="0" w:color="auto"/>
          </w:divBdr>
        </w:div>
        <w:div w:id="234051080">
          <w:marLeft w:val="0"/>
          <w:marRight w:val="0"/>
          <w:marTop w:val="0"/>
          <w:marBottom w:val="0"/>
          <w:divBdr>
            <w:top w:val="none" w:sz="0" w:space="0" w:color="auto"/>
            <w:left w:val="none" w:sz="0" w:space="0" w:color="auto"/>
            <w:bottom w:val="none" w:sz="0" w:space="0" w:color="auto"/>
            <w:right w:val="none" w:sz="0" w:space="0" w:color="auto"/>
          </w:divBdr>
        </w:div>
        <w:div w:id="756096467">
          <w:marLeft w:val="0"/>
          <w:marRight w:val="0"/>
          <w:marTop w:val="0"/>
          <w:marBottom w:val="0"/>
          <w:divBdr>
            <w:top w:val="none" w:sz="0" w:space="0" w:color="auto"/>
            <w:left w:val="none" w:sz="0" w:space="0" w:color="auto"/>
            <w:bottom w:val="none" w:sz="0" w:space="0" w:color="auto"/>
            <w:right w:val="none" w:sz="0" w:space="0" w:color="auto"/>
          </w:divBdr>
          <w:divsChild>
            <w:div w:id="810514371">
              <w:marLeft w:val="0"/>
              <w:marRight w:val="0"/>
              <w:marTop w:val="30"/>
              <w:marBottom w:val="30"/>
              <w:divBdr>
                <w:top w:val="none" w:sz="0" w:space="0" w:color="auto"/>
                <w:left w:val="none" w:sz="0" w:space="0" w:color="auto"/>
                <w:bottom w:val="none" w:sz="0" w:space="0" w:color="auto"/>
                <w:right w:val="none" w:sz="0" w:space="0" w:color="auto"/>
              </w:divBdr>
              <w:divsChild>
                <w:div w:id="1769734879">
                  <w:marLeft w:val="0"/>
                  <w:marRight w:val="0"/>
                  <w:marTop w:val="0"/>
                  <w:marBottom w:val="0"/>
                  <w:divBdr>
                    <w:top w:val="none" w:sz="0" w:space="0" w:color="auto"/>
                    <w:left w:val="none" w:sz="0" w:space="0" w:color="auto"/>
                    <w:bottom w:val="none" w:sz="0" w:space="0" w:color="auto"/>
                    <w:right w:val="none" w:sz="0" w:space="0" w:color="auto"/>
                  </w:divBdr>
                  <w:divsChild>
                    <w:div w:id="611206348">
                      <w:marLeft w:val="0"/>
                      <w:marRight w:val="0"/>
                      <w:marTop w:val="0"/>
                      <w:marBottom w:val="0"/>
                      <w:divBdr>
                        <w:top w:val="none" w:sz="0" w:space="0" w:color="auto"/>
                        <w:left w:val="none" w:sz="0" w:space="0" w:color="auto"/>
                        <w:bottom w:val="none" w:sz="0" w:space="0" w:color="auto"/>
                        <w:right w:val="none" w:sz="0" w:space="0" w:color="auto"/>
                      </w:divBdr>
                    </w:div>
                  </w:divsChild>
                </w:div>
                <w:div w:id="1660696951">
                  <w:marLeft w:val="0"/>
                  <w:marRight w:val="0"/>
                  <w:marTop w:val="0"/>
                  <w:marBottom w:val="0"/>
                  <w:divBdr>
                    <w:top w:val="none" w:sz="0" w:space="0" w:color="auto"/>
                    <w:left w:val="none" w:sz="0" w:space="0" w:color="auto"/>
                    <w:bottom w:val="none" w:sz="0" w:space="0" w:color="auto"/>
                    <w:right w:val="none" w:sz="0" w:space="0" w:color="auto"/>
                  </w:divBdr>
                  <w:divsChild>
                    <w:div w:id="645203641">
                      <w:marLeft w:val="0"/>
                      <w:marRight w:val="0"/>
                      <w:marTop w:val="0"/>
                      <w:marBottom w:val="0"/>
                      <w:divBdr>
                        <w:top w:val="none" w:sz="0" w:space="0" w:color="auto"/>
                        <w:left w:val="none" w:sz="0" w:space="0" w:color="auto"/>
                        <w:bottom w:val="none" w:sz="0" w:space="0" w:color="auto"/>
                        <w:right w:val="none" w:sz="0" w:space="0" w:color="auto"/>
                      </w:divBdr>
                    </w:div>
                  </w:divsChild>
                </w:div>
                <w:div w:id="1517116382">
                  <w:marLeft w:val="0"/>
                  <w:marRight w:val="0"/>
                  <w:marTop w:val="0"/>
                  <w:marBottom w:val="0"/>
                  <w:divBdr>
                    <w:top w:val="none" w:sz="0" w:space="0" w:color="auto"/>
                    <w:left w:val="none" w:sz="0" w:space="0" w:color="auto"/>
                    <w:bottom w:val="none" w:sz="0" w:space="0" w:color="auto"/>
                    <w:right w:val="none" w:sz="0" w:space="0" w:color="auto"/>
                  </w:divBdr>
                  <w:divsChild>
                    <w:div w:id="633826120">
                      <w:marLeft w:val="0"/>
                      <w:marRight w:val="0"/>
                      <w:marTop w:val="0"/>
                      <w:marBottom w:val="0"/>
                      <w:divBdr>
                        <w:top w:val="none" w:sz="0" w:space="0" w:color="auto"/>
                        <w:left w:val="none" w:sz="0" w:space="0" w:color="auto"/>
                        <w:bottom w:val="none" w:sz="0" w:space="0" w:color="auto"/>
                        <w:right w:val="none" w:sz="0" w:space="0" w:color="auto"/>
                      </w:divBdr>
                    </w:div>
                  </w:divsChild>
                </w:div>
                <w:div w:id="1691880236">
                  <w:marLeft w:val="0"/>
                  <w:marRight w:val="0"/>
                  <w:marTop w:val="0"/>
                  <w:marBottom w:val="0"/>
                  <w:divBdr>
                    <w:top w:val="none" w:sz="0" w:space="0" w:color="auto"/>
                    <w:left w:val="none" w:sz="0" w:space="0" w:color="auto"/>
                    <w:bottom w:val="none" w:sz="0" w:space="0" w:color="auto"/>
                    <w:right w:val="none" w:sz="0" w:space="0" w:color="auto"/>
                  </w:divBdr>
                  <w:divsChild>
                    <w:div w:id="1907061340">
                      <w:marLeft w:val="0"/>
                      <w:marRight w:val="0"/>
                      <w:marTop w:val="0"/>
                      <w:marBottom w:val="0"/>
                      <w:divBdr>
                        <w:top w:val="none" w:sz="0" w:space="0" w:color="auto"/>
                        <w:left w:val="none" w:sz="0" w:space="0" w:color="auto"/>
                        <w:bottom w:val="none" w:sz="0" w:space="0" w:color="auto"/>
                        <w:right w:val="none" w:sz="0" w:space="0" w:color="auto"/>
                      </w:divBdr>
                    </w:div>
                  </w:divsChild>
                </w:div>
                <w:div w:id="1540052104">
                  <w:marLeft w:val="0"/>
                  <w:marRight w:val="0"/>
                  <w:marTop w:val="0"/>
                  <w:marBottom w:val="0"/>
                  <w:divBdr>
                    <w:top w:val="none" w:sz="0" w:space="0" w:color="auto"/>
                    <w:left w:val="none" w:sz="0" w:space="0" w:color="auto"/>
                    <w:bottom w:val="none" w:sz="0" w:space="0" w:color="auto"/>
                    <w:right w:val="none" w:sz="0" w:space="0" w:color="auto"/>
                  </w:divBdr>
                  <w:divsChild>
                    <w:div w:id="398066230">
                      <w:marLeft w:val="0"/>
                      <w:marRight w:val="0"/>
                      <w:marTop w:val="0"/>
                      <w:marBottom w:val="0"/>
                      <w:divBdr>
                        <w:top w:val="none" w:sz="0" w:space="0" w:color="auto"/>
                        <w:left w:val="none" w:sz="0" w:space="0" w:color="auto"/>
                        <w:bottom w:val="none" w:sz="0" w:space="0" w:color="auto"/>
                        <w:right w:val="none" w:sz="0" w:space="0" w:color="auto"/>
                      </w:divBdr>
                    </w:div>
                  </w:divsChild>
                </w:div>
                <w:div w:id="1162310335">
                  <w:marLeft w:val="0"/>
                  <w:marRight w:val="0"/>
                  <w:marTop w:val="0"/>
                  <w:marBottom w:val="0"/>
                  <w:divBdr>
                    <w:top w:val="none" w:sz="0" w:space="0" w:color="auto"/>
                    <w:left w:val="none" w:sz="0" w:space="0" w:color="auto"/>
                    <w:bottom w:val="none" w:sz="0" w:space="0" w:color="auto"/>
                    <w:right w:val="none" w:sz="0" w:space="0" w:color="auto"/>
                  </w:divBdr>
                  <w:divsChild>
                    <w:div w:id="146164960">
                      <w:marLeft w:val="0"/>
                      <w:marRight w:val="0"/>
                      <w:marTop w:val="0"/>
                      <w:marBottom w:val="0"/>
                      <w:divBdr>
                        <w:top w:val="none" w:sz="0" w:space="0" w:color="auto"/>
                        <w:left w:val="none" w:sz="0" w:space="0" w:color="auto"/>
                        <w:bottom w:val="none" w:sz="0" w:space="0" w:color="auto"/>
                        <w:right w:val="none" w:sz="0" w:space="0" w:color="auto"/>
                      </w:divBdr>
                    </w:div>
                  </w:divsChild>
                </w:div>
                <w:div w:id="1580404780">
                  <w:marLeft w:val="0"/>
                  <w:marRight w:val="0"/>
                  <w:marTop w:val="0"/>
                  <w:marBottom w:val="0"/>
                  <w:divBdr>
                    <w:top w:val="none" w:sz="0" w:space="0" w:color="auto"/>
                    <w:left w:val="none" w:sz="0" w:space="0" w:color="auto"/>
                    <w:bottom w:val="none" w:sz="0" w:space="0" w:color="auto"/>
                    <w:right w:val="none" w:sz="0" w:space="0" w:color="auto"/>
                  </w:divBdr>
                  <w:divsChild>
                    <w:div w:id="897517751">
                      <w:marLeft w:val="0"/>
                      <w:marRight w:val="0"/>
                      <w:marTop w:val="0"/>
                      <w:marBottom w:val="0"/>
                      <w:divBdr>
                        <w:top w:val="none" w:sz="0" w:space="0" w:color="auto"/>
                        <w:left w:val="none" w:sz="0" w:space="0" w:color="auto"/>
                        <w:bottom w:val="none" w:sz="0" w:space="0" w:color="auto"/>
                        <w:right w:val="none" w:sz="0" w:space="0" w:color="auto"/>
                      </w:divBdr>
                    </w:div>
                  </w:divsChild>
                </w:div>
                <w:div w:id="1354064869">
                  <w:marLeft w:val="0"/>
                  <w:marRight w:val="0"/>
                  <w:marTop w:val="0"/>
                  <w:marBottom w:val="0"/>
                  <w:divBdr>
                    <w:top w:val="none" w:sz="0" w:space="0" w:color="auto"/>
                    <w:left w:val="none" w:sz="0" w:space="0" w:color="auto"/>
                    <w:bottom w:val="none" w:sz="0" w:space="0" w:color="auto"/>
                    <w:right w:val="none" w:sz="0" w:space="0" w:color="auto"/>
                  </w:divBdr>
                  <w:divsChild>
                    <w:div w:id="91319896">
                      <w:marLeft w:val="0"/>
                      <w:marRight w:val="0"/>
                      <w:marTop w:val="0"/>
                      <w:marBottom w:val="0"/>
                      <w:divBdr>
                        <w:top w:val="none" w:sz="0" w:space="0" w:color="auto"/>
                        <w:left w:val="none" w:sz="0" w:space="0" w:color="auto"/>
                        <w:bottom w:val="none" w:sz="0" w:space="0" w:color="auto"/>
                        <w:right w:val="none" w:sz="0" w:space="0" w:color="auto"/>
                      </w:divBdr>
                    </w:div>
                  </w:divsChild>
                </w:div>
                <w:div w:id="1642927863">
                  <w:marLeft w:val="0"/>
                  <w:marRight w:val="0"/>
                  <w:marTop w:val="0"/>
                  <w:marBottom w:val="0"/>
                  <w:divBdr>
                    <w:top w:val="none" w:sz="0" w:space="0" w:color="auto"/>
                    <w:left w:val="none" w:sz="0" w:space="0" w:color="auto"/>
                    <w:bottom w:val="none" w:sz="0" w:space="0" w:color="auto"/>
                    <w:right w:val="none" w:sz="0" w:space="0" w:color="auto"/>
                  </w:divBdr>
                  <w:divsChild>
                    <w:div w:id="1994749636">
                      <w:marLeft w:val="0"/>
                      <w:marRight w:val="0"/>
                      <w:marTop w:val="0"/>
                      <w:marBottom w:val="0"/>
                      <w:divBdr>
                        <w:top w:val="none" w:sz="0" w:space="0" w:color="auto"/>
                        <w:left w:val="none" w:sz="0" w:space="0" w:color="auto"/>
                        <w:bottom w:val="none" w:sz="0" w:space="0" w:color="auto"/>
                        <w:right w:val="none" w:sz="0" w:space="0" w:color="auto"/>
                      </w:divBdr>
                    </w:div>
                  </w:divsChild>
                </w:div>
                <w:div w:id="720403059">
                  <w:marLeft w:val="0"/>
                  <w:marRight w:val="0"/>
                  <w:marTop w:val="0"/>
                  <w:marBottom w:val="0"/>
                  <w:divBdr>
                    <w:top w:val="none" w:sz="0" w:space="0" w:color="auto"/>
                    <w:left w:val="none" w:sz="0" w:space="0" w:color="auto"/>
                    <w:bottom w:val="none" w:sz="0" w:space="0" w:color="auto"/>
                    <w:right w:val="none" w:sz="0" w:space="0" w:color="auto"/>
                  </w:divBdr>
                  <w:divsChild>
                    <w:div w:id="581060340">
                      <w:marLeft w:val="0"/>
                      <w:marRight w:val="0"/>
                      <w:marTop w:val="0"/>
                      <w:marBottom w:val="0"/>
                      <w:divBdr>
                        <w:top w:val="none" w:sz="0" w:space="0" w:color="auto"/>
                        <w:left w:val="none" w:sz="0" w:space="0" w:color="auto"/>
                        <w:bottom w:val="none" w:sz="0" w:space="0" w:color="auto"/>
                        <w:right w:val="none" w:sz="0" w:space="0" w:color="auto"/>
                      </w:divBdr>
                    </w:div>
                  </w:divsChild>
                </w:div>
                <w:div w:id="1887644363">
                  <w:marLeft w:val="0"/>
                  <w:marRight w:val="0"/>
                  <w:marTop w:val="0"/>
                  <w:marBottom w:val="0"/>
                  <w:divBdr>
                    <w:top w:val="none" w:sz="0" w:space="0" w:color="auto"/>
                    <w:left w:val="none" w:sz="0" w:space="0" w:color="auto"/>
                    <w:bottom w:val="none" w:sz="0" w:space="0" w:color="auto"/>
                    <w:right w:val="none" w:sz="0" w:space="0" w:color="auto"/>
                  </w:divBdr>
                  <w:divsChild>
                    <w:div w:id="845443376">
                      <w:marLeft w:val="0"/>
                      <w:marRight w:val="0"/>
                      <w:marTop w:val="0"/>
                      <w:marBottom w:val="0"/>
                      <w:divBdr>
                        <w:top w:val="none" w:sz="0" w:space="0" w:color="auto"/>
                        <w:left w:val="none" w:sz="0" w:space="0" w:color="auto"/>
                        <w:bottom w:val="none" w:sz="0" w:space="0" w:color="auto"/>
                        <w:right w:val="none" w:sz="0" w:space="0" w:color="auto"/>
                      </w:divBdr>
                    </w:div>
                  </w:divsChild>
                </w:div>
                <w:div w:id="745958124">
                  <w:marLeft w:val="0"/>
                  <w:marRight w:val="0"/>
                  <w:marTop w:val="0"/>
                  <w:marBottom w:val="0"/>
                  <w:divBdr>
                    <w:top w:val="none" w:sz="0" w:space="0" w:color="auto"/>
                    <w:left w:val="none" w:sz="0" w:space="0" w:color="auto"/>
                    <w:bottom w:val="none" w:sz="0" w:space="0" w:color="auto"/>
                    <w:right w:val="none" w:sz="0" w:space="0" w:color="auto"/>
                  </w:divBdr>
                  <w:divsChild>
                    <w:div w:id="1173497553">
                      <w:marLeft w:val="0"/>
                      <w:marRight w:val="0"/>
                      <w:marTop w:val="0"/>
                      <w:marBottom w:val="0"/>
                      <w:divBdr>
                        <w:top w:val="none" w:sz="0" w:space="0" w:color="auto"/>
                        <w:left w:val="none" w:sz="0" w:space="0" w:color="auto"/>
                        <w:bottom w:val="none" w:sz="0" w:space="0" w:color="auto"/>
                        <w:right w:val="none" w:sz="0" w:space="0" w:color="auto"/>
                      </w:divBdr>
                    </w:div>
                  </w:divsChild>
                </w:div>
                <w:div w:id="1288855874">
                  <w:marLeft w:val="0"/>
                  <w:marRight w:val="0"/>
                  <w:marTop w:val="0"/>
                  <w:marBottom w:val="0"/>
                  <w:divBdr>
                    <w:top w:val="none" w:sz="0" w:space="0" w:color="auto"/>
                    <w:left w:val="none" w:sz="0" w:space="0" w:color="auto"/>
                    <w:bottom w:val="none" w:sz="0" w:space="0" w:color="auto"/>
                    <w:right w:val="none" w:sz="0" w:space="0" w:color="auto"/>
                  </w:divBdr>
                  <w:divsChild>
                    <w:div w:id="2057772917">
                      <w:marLeft w:val="0"/>
                      <w:marRight w:val="0"/>
                      <w:marTop w:val="0"/>
                      <w:marBottom w:val="0"/>
                      <w:divBdr>
                        <w:top w:val="none" w:sz="0" w:space="0" w:color="auto"/>
                        <w:left w:val="none" w:sz="0" w:space="0" w:color="auto"/>
                        <w:bottom w:val="none" w:sz="0" w:space="0" w:color="auto"/>
                        <w:right w:val="none" w:sz="0" w:space="0" w:color="auto"/>
                      </w:divBdr>
                    </w:div>
                  </w:divsChild>
                </w:div>
                <w:div w:id="389618251">
                  <w:marLeft w:val="0"/>
                  <w:marRight w:val="0"/>
                  <w:marTop w:val="0"/>
                  <w:marBottom w:val="0"/>
                  <w:divBdr>
                    <w:top w:val="none" w:sz="0" w:space="0" w:color="auto"/>
                    <w:left w:val="none" w:sz="0" w:space="0" w:color="auto"/>
                    <w:bottom w:val="none" w:sz="0" w:space="0" w:color="auto"/>
                    <w:right w:val="none" w:sz="0" w:space="0" w:color="auto"/>
                  </w:divBdr>
                  <w:divsChild>
                    <w:div w:id="11512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7" Type="http://schemas.openxmlformats.org/officeDocument/2006/relationships/styles" Target="styles.xml"/><Relationship Id="rId17" Type="http://schemas.openxmlformats.org/officeDocument/2006/relationships/customXml" Target="../customXml/item5.xml"/><Relationship Id="rId16" Type="http://schemas.openxmlformats.org/officeDocument/2006/relationships/theme" Target="theme/theme1.xm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KYED-536-648</_dlc_DocId>
    <_dlc_DocIdUrl xmlns="3a62de7d-ba57-4f43-9dae-9623ba637be0">
      <Url>https://www.education.ky.gov/curriculum/standards/kyacadstand/_layouts/15/DocIdRedir.aspx?ID=KYED-536-648</Url>
      <Description>KYED-536-648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2.xml><?xml version="1.0" encoding="utf-8"?>
<ds:datastoreItem xmlns:ds="http://schemas.openxmlformats.org/officeDocument/2006/customXml" ds:itemID="{998DFA3B-3E3F-4B79-810E-48CD1E6A8981}"/>
</file>

<file path=customXml/itemProps3.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4.xml><?xml version="1.0" encoding="utf-8"?>
<ds:datastoreItem xmlns:ds="http://schemas.openxmlformats.org/officeDocument/2006/customXml" ds:itemID="{AD701365-6566-4D48-8CEC-01DD3D8F1C42}">
  <ds:schemaRefs>
    <ds:schemaRef ds:uri="http://schemas.openxmlformats.org/officeDocument/2006/bibliography"/>
  </ds:schemaRefs>
</ds:datastoreItem>
</file>

<file path=customXml/itemProps5.xml><?xml version="1.0" encoding="utf-8"?>
<ds:datastoreItem xmlns:ds="http://schemas.openxmlformats.org/officeDocument/2006/customXml" ds:itemID="{30831687-E8DD-405F-8096-E238D4FAF589}"/>
</file>

<file path=docProps/app.xml><?xml version="1.0" encoding="utf-8"?>
<Properties xmlns="http://schemas.openxmlformats.org/officeDocument/2006/extended-properties" xmlns:vt="http://schemas.openxmlformats.org/officeDocument/2006/docPropsVTypes">
  <Template>Normal.dotm</Template>
  <TotalTime>2</TotalTime>
  <Pages>3</Pages>
  <Words>427</Words>
  <Characters>2436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3</cp:revision>
  <cp:lastPrinted>2011-11-29T02:02:00Z</cp:lastPrinted>
  <dcterms:created xsi:type="dcterms:W3CDTF">2019-10-04T12:34:00Z</dcterms:created>
  <dcterms:modified xsi:type="dcterms:W3CDTF">2019-10-08T17:38:00Z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f9e9c159-3e78-4ac5-880d-9e256540a8bb</vt:lpwstr>
  </property>
</Properties>
</file>