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A028" w14:textId="54EE0628" w:rsidR="00E055D2" w:rsidRPr="0053100C" w:rsidRDefault="309DBC12" w:rsidP="004005FC">
      <w:pPr>
        <w:jc w:val="center"/>
        <w:rPr>
          <w:b/>
          <w:bCs/>
          <w:sz w:val="32"/>
          <w:szCs w:val="32"/>
        </w:rPr>
      </w:pPr>
      <w:r w:rsidRPr="25F2D0A6">
        <w:rPr>
          <w:b/>
          <w:bCs/>
          <w:sz w:val="32"/>
          <w:szCs w:val="32"/>
        </w:rPr>
        <w:t>Instructional Practice Guide for K-</w:t>
      </w:r>
      <w:r w:rsidR="002A4564" w:rsidRPr="25F2D0A6">
        <w:rPr>
          <w:b/>
          <w:bCs/>
          <w:sz w:val="32"/>
          <w:szCs w:val="32"/>
        </w:rPr>
        <w:t>3</w:t>
      </w:r>
      <w:r w:rsidRPr="25F2D0A6">
        <w:rPr>
          <w:b/>
          <w:bCs/>
          <w:sz w:val="32"/>
          <w:szCs w:val="32"/>
        </w:rPr>
        <w:t xml:space="preserve"> Foundational Skills</w:t>
      </w:r>
    </w:p>
    <w:tbl>
      <w:tblPr>
        <w:tblStyle w:val="TableGrid"/>
        <w:tblW w:w="14395" w:type="dxa"/>
        <w:tblLook w:val="04A0" w:firstRow="1" w:lastRow="0" w:firstColumn="1" w:lastColumn="0" w:noHBand="0" w:noVBand="1"/>
      </w:tblPr>
      <w:tblGrid>
        <w:gridCol w:w="14395"/>
      </w:tblGrid>
      <w:tr w:rsidR="0029719D" w14:paraId="32A9361F" w14:textId="77777777" w:rsidTr="009EA577">
        <w:tc>
          <w:tcPr>
            <w:tcW w:w="14395" w:type="dxa"/>
            <w:shd w:val="clear" w:color="auto" w:fill="E7E6E6" w:themeFill="background2"/>
          </w:tcPr>
          <w:p w14:paraId="6BF36316" w14:textId="0C6D21CE" w:rsidR="009D141A" w:rsidRPr="003701AB" w:rsidRDefault="170728DA" w:rsidP="009D141A">
            <w:pPr>
              <w:spacing w:before="160"/>
              <w:rPr>
                <w:sz w:val="21"/>
                <w:szCs w:val="21"/>
              </w:rPr>
            </w:pPr>
            <w:r w:rsidRPr="1EA5DC80">
              <w:rPr>
                <w:b/>
                <w:bCs/>
                <w:sz w:val="21"/>
                <w:szCs w:val="21"/>
              </w:rPr>
              <w:t>Purpose:</w:t>
            </w:r>
            <w:r w:rsidRPr="1EA5DC80">
              <w:rPr>
                <w:sz w:val="21"/>
                <w:szCs w:val="21"/>
              </w:rPr>
              <w:t xml:space="preserve"> The Instructional Practice Guide</w:t>
            </w:r>
            <w:r w:rsidR="5F0C59DD" w:rsidRPr="1EA5DC80">
              <w:rPr>
                <w:sz w:val="21"/>
                <w:szCs w:val="21"/>
              </w:rPr>
              <w:t xml:space="preserve"> </w:t>
            </w:r>
            <w:r w:rsidR="07D6C5CF" w:rsidRPr="1EA5DC80">
              <w:rPr>
                <w:sz w:val="21"/>
                <w:szCs w:val="21"/>
              </w:rPr>
              <w:t xml:space="preserve">for </w:t>
            </w:r>
            <w:r w:rsidR="5F0C59DD" w:rsidRPr="1EA5DC80">
              <w:rPr>
                <w:sz w:val="21"/>
                <w:szCs w:val="21"/>
              </w:rPr>
              <w:t>K</w:t>
            </w:r>
            <w:r w:rsidR="5A2BEDDA" w:rsidRPr="1EA5DC80">
              <w:rPr>
                <w:sz w:val="21"/>
                <w:szCs w:val="21"/>
              </w:rPr>
              <w:t>-</w:t>
            </w:r>
            <w:r w:rsidR="0079696E" w:rsidRPr="1EA5DC80">
              <w:rPr>
                <w:sz w:val="21"/>
                <w:szCs w:val="21"/>
              </w:rPr>
              <w:t>3</w:t>
            </w:r>
            <w:r w:rsidR="5A2BEDDA" w:rsidRPr="1EA5DC80">
              <w:rPr>
                <w:sz w:val="21"/>
                <w:szCs w:val="21"/>
              </w:rPr>
              <w:t xml:space="preserve"> Foundational</w:t>
            </w:r>
            <w:r w:rsidR="69882029" w:rsidRPr="1EA5DC80">
              <w:rPr>
                <w:sz w:val="21"/>
                <w:szCs w:val="21"/>
              </w:rPr>
              <w:t xml:space="preserve"> Skills</w:t>
            </w:r>
            <w:r w:rsidRPr="1EA5DC80">
              <w:rPr>
                <w:sz w:val="21"/>
                <w:szCs w:val="21"/>
              </w:rPr>
              <w:t xml:space="preserve"> </w:t>
            </w:r>
            <w:r w:rsidR="165BD680" w:rsidRPr="1EA5DC80">
              <w:rPr>
                <w:sz w:val="21"/>
                <w:szCs w:val="21"/>
              </w:rPr>
              <w:t xml:space="preserve">for Reading and Writing </w:t>
            </w:r>
            <w:r w:rsidR="009D141A" w:rsidRPr="1EA5DC80">
              <w:rPr>
                <w:sz w:val="21"/>
                <w:szCs w:val="21"/>
              </w:rPr>
              <w:t xml:space="preserve">describes core instructional practices shown to improve student outcomes and </w:t>
            </w:r>
            <w:r w:rsidR="14226206" w:rsidRPr="1EA5DC80">
              <w:rPr>
                <w:sz w:val="21"/>
                <w:szCs w:val="21"/>
              </w:rPr>
              <w:t xml:space="preserve">is </w:t>
            </w:r>
            <w:r w:rsidR="009D141A" w:rsidRPr="1EA5DC80">
              <w:rPr>
                <w:sz w:val="21"/>
                <w:szCs w:val="21"/>
              </w:rPr>
              <w:t xml:space="preserve">aligned to the </w:t>
            </w:r>
            <w:r w:rsidR="009D141A" w:rsidRPr="1EA5DC80">
              <w:rPr>
                <w:i/>
                <w:iCs/>
                <w:sz w:val="21"/>
                <w:szCs w:val="21"/>
              </w:rPr>
              <w:t>Kentucky Academic Standards</w:t>
            </w:r>
            <w:r w:rsidR="4F9C3B32" w:rsidRPr="1EA5DC80">
              <w:rPr>
                <w:i/>
                <w:iCs/>
                <w:sz w:val="21"/>
                <w:szCs w:val="21"/>
              </w:rPr>
              <w:t xml:space="preserve"> (KAS)</w:t>
            </w:r>
            <w:r w:rsidR="009D141A" w:rsidRPr="1EA5DC80">
              <w:rPr>
                <w:sz w:val="21"/>
                <w:szCs w:val="21"/>
              </w:rPr>
              <w:t>. This IPG supports curriculum-focused:</w:t>
            </w:r>
          </w:p>
          <w:p w14:paraId="732D4238" w14:textId="172D9361" w:rsidR="009D141A" w:rsidRPr="003701AB" w:rsidRDefault="72480909" w:rsidP="009D141A">
            <w:pPr>
              <w:pStyle w:val="ListParagraph"/>
              <w:numPr>
                <w:ilvl w:val="0"/>
                <w:numId w:val="5"/>
              </w:numPr>
              <w:spacing w:after="160" w:line="259" w:lineRule="auto"/>
              <w:rPr>
                <w:sz w:val="21"/>
                <w:szCs w:val="21"/>
              </w:rPr>
            </w:pPr>
            <w:r w:rsidRPr="009EA577">
              <w:rPr>
                <w:sz w:val="21"/>
                <w:szCs w:val="21"/>
              </w:rPr>
              <w:t>O</w:t>
            </w:r>
            <w:r w:rsidR="004F437F" w:rsidRPr="009EA577">
              <w:rPr>
                <w:sz w:val="21"/>
                <w:szCs w:val="21"/>
              </w:rPr>
              <w:t xml:space="preserve">bservation-based feedback on classroom practice contributing to student </w:t>
            </w:r>
            <w:proofErr w:type="gramStart"/>
            <w:r w:rsidR="004F437F" w:rsidRPr="009EA577">
              <w:rPr>
                <w:sz w:val="21"/>
                <w:szCs w:val="21"/>
              </w:rPr>
              <w:t>outcomes;</w:t>
            </w:r>
            <w:proofErr w:type="gramEnd"/>
            <w:r w:rsidR="004F437F" w:rsidRPr="009EA577">
              <w:rPr>
                <w:sz w:val="21"/>
                <w:szCs w:val="21"/>
              </w:rPr>
              <w:t xml:space="preserve"> </w:t>
            </w:r>
          </w:p>
          <w:p w14:paraId="2A525F99" w14:textId="56FA7AC1" w:rsidR="009D141A" w:rsidRPr="003701AB" w:rsidRDefault="0F41657C" w:rsidP="009D141A">
            <w:pPr>
              <w:pStyle w:val="ListParagraph"/>
              <w:numPr>
                <w:ilvl w:val="0"/>
                <w:numId w:val="5"/>
              </w:numPr>
              <w:spacing w:after="160" w:line="259" w:lineRule="auto"/>
              <w:rPr>
                <w:sz w:val="21"/>
                <w:szCs w:val="21"/>
              </w:rPr>
            </w:pPr>
            <w:r w:rsidRPr="009EA577">
              <w:rPr>
                <w:sz w:val="21"/>
                <w:szCs w:val="21"/>
              </w:rPr>
              <w:t>R</w:t>
            </w:r>
            <w:r w:rsidR="004F437F" w:rsidRPr="009EA577">
              <w:rPr>
                <w:sz w:val="21"/>
                <w:szCs w:val="21"/>
              </w:rPr>
              <w:t>eflection on instructional practices and shifts; and</w:t>
            </w:r>
          </w:p>
          <w:p w14:paraId="352A30CC" w14:textId="6A1811E1" w:rsidR="009D141A" w:rsidRPr="003701AB" w:rsidRDefault="4B41BB9E" w:rsidP="009D141A">
            <w:pPr>
              <w:pStyle w:val="ListParagraph"/>
              <w:numPr>
                <w:ilvl w:val="0"/>
                <w:numId w:val="5"/>
              </w:numPr>
              <w:spacing w:after="160" w:line="259" w:lineRule="auto"/>
              <w:rPr>
                <w:sz w:val="21"/>
                <w:szCs w:val="21"/>
              </w:rPr>
            </w:pPr>
            <w:r w:rsidRPr="009EA577">
              <w:rPr>
                <w:sz w:val="21"/>
                <w:szCs w:val="21"/>
              </w:rPr>
              <w:t>I</w:t>
            </w:r>
            <w:r w:rsidR="004F437F" w:rsidRPr="009EA577">
              <w:rPr>
                <w:sz w:val="21"/>
                <w:szCs w:val="21"/>
              </w:rPr>
              <w:t>dentification of professional learning needed to support standards-aligned practice</w:t>
            </w:r>
            <w:r w:rsidR="584FBD5A" w:rsidRPr="009EA577">
              <w:rPr>
                <w:sz w:val="21"/>
                <w:szCs w:val="21"/>
              </w:rPr>
              <w:t>.</w:t>
            </w:r>
          </w:p>
          <w:p w14:paraId="2E9ECF23" w14:textId="527375BD" w:rsidR="009D141A" w:rsidRPr="003701AB" w:rsidRDefault="009D141A" w:rsidP="009D141A">
            <w:pPr>
              <w:spacing w:after="160"/>
              <w:rPr>
                <w:sz w:val="21"/>
                <w:szCs w:val="21"/>
              </w:rPr>
            </w:pPr>
            <w:r w:rsidRPr="3DD92852">
              <w:rPr>
                <w:sz w:val="21"/>
                <w:szCs w:val="21"/>
              </w:rPr>
              <w:t>It may be helpful to supplement what is observed with further evidence from artifacts, such as lesson plans, tasks or student work. Although many indicators will be observable during a lesson, some lessons may appropriately focus on a smaller set of objectives</w:t>
            </w:r>
            <w:r w:rsidR="4F4E410E" w:rsidRPr="3DD92852">
              <w:rPr>
                <w:sz w:val="21"/>
                <w:szCs w:val="21"/>
              </w:rPr>
              <w:t>,</w:t>
            </w:r>
            <w:r w:rsidRPr="3DD92852">
              <w:rPr>
                <w:sz w:val="21"/>
                <w:szCs w:val="21"/>
              </w:rPr>
              <w:t xml:space="preserve"> or an observation may occur during only a portion of a lesson. In those cases, some of the </w:t>
            </w:r>
            <w:bookmarkStart w:id="0" w:name="_Int_WHDQ9l7c"/>
            <w:r w:rsidRPr="3DD92852">
              <w:rPr>
                <w:sz w:val="21"/>
                <w:szCs w:val="21"/>
              </w:rPr>
              <w:t>tool</w:t>
            </w:r>
            <w:bookmarkEnd w:id="0"/>
            <w:r w:rsidRPr="3DD92852">
              <w:rPr>
                <w:sz w:val="21"/>
                <w:szCs w:val="21"/>
              </w:rPr>
              <w:t xml:space="preserve"> may be left blank. </w:t>
            </w:r>
            <w:r w:rsidR="00783897" w:rsidRPr="3DD92852">
              <w:rPr>
                <w:sz w:val="21"/>
                <w:szCs w:val="21"/>
              </w:rPr>
              <w:t xml:space="preserve">Finally, districts/schools may choose to stagger their observation focuses as they move through implementation of the local curriculum and high-quality instructional resources (focus on </w:t>
            </w:r>
            <w:r w:rsidR="00783897" w:rsidRPr="3DD92852">
              <w:rPr>
                <w:i/>
                <w:iCs/>
                <w:sz w:val="21"/>
                <w:szCs w:val="21"/>
              </w:rPr>
              <w:t>Culture of Learning</w:t>
            </w:r>
            <w:r w:rsidR="00783897" w:rsidRPr="3DD92852">
              <w:rPr>
                <w:sz w:val="21"/>
                <w:szCs w:val="21"/>
              </w:rPr>
              <w:t xml:space="preserve"> and </w:t>
            </w:r>
            <w:r w:rsidR="00783897" w:rsidRPr="3DD92852">
              <w:rPr>
                <w:i/>
                <w:iCs/>
                <w:sz w:val="21"/>
                <w:szCs w:val="21"/>
              </w:rPr>
              <w:t xml:space="preserve">Core Action 1 </w:t>
            </w:r>
            <w:r w:rsidR="00783897" w:rsidRPr="3DD92852">
              <w:rPr>
                <w:sz w:val="21"/>
                <w:szCs w:val="21"/>
              </w:rPr>
              <w:t xml:space="preserve">in </w:t>
            </w:r>
            <w:r w:rsidR="002C2F7E" w:rsidRPr="3DD92852">
              <w:rPr>
                <w:sz w:val="21"/>
                <w:szCs w:val="21"/>
              </w:rPr>
              <w:t>year one</w:t>
            </w:r>
            <w:r w:rsidR="00783897" w:rsidRPr="3DD92852">
              <w:rPr>
                <w:sz w:val="21"/>
                <w:szCs w:val="21"/>
              </w:rPr>
              <w:t>, for example).</w:t>
            </w:r>
          </w:p>
          <w:p w14:paraId="5E78D80D" w14:textId="0CE39EA2" w:rsidR="1E006CA1" w:rsidRPr="00663C01" w:rsidRDefault="1E006CA1">
            <w:pPr>
              <w:rPr>
                <w:rFonts w:cstheme="minorHAnsi"/>
              </w:rPr>
            </w:pPr>
            <w:r w:rsidRPr="00663C01">
              <w:rPr>
                <w:rFonts w:eastAsia="Calibri" w:cstheme="minorHAnsi"/>
                <w:b/>
                <w:bCs/>
              </w:rPr>
              <w:t>Rating Criteria</w:t>
            </w:r>
            <w:r w:rsidRPr="00663C01">
              <w:rPr>
                <w:rFonts w:eastAsia="Calibri" w:cstheme="minorHAnsi"/>
              </w:rPr>
              <w:t xml:space="preserve"> </w:t>
            </w:r>
          </w:p>
          <w:p w14:paraId="3FF9455F" w14:textId="253D13B9" w:rsidR="1E006CA1" w:rsidRPr="00663C01" w:rsidRDefault="1E006CA1" w:rsidP="438B2A8F">
            <w:r w:rsidRPr="438B2A8F">
              <w:rPr>
                <w:rFonts w:eastAsia="Calibri"/>
                <w:b/>
                <w:bCs/>
              </w:rPr>
              <w:t xml:space="preserve">1: Yes – </w:t>
            </w:r>
            <w:r w:rsidRPr="438B2A8F">
              <w:rPr>
                <w:rFonts w:eastAsia="Calibri"/>
              </w:rPr>
              <w:t xml:space="preserve">All Indicator aspects </w:t>
            </w:r>
            <w:r w:rsidR="6DA11056" w:rsidRPr="438B2A8F">
              <w:rPr>
                <w:rFonts w:eastAsia="Calibri"/>
              </w:rPr>
              <w:t>are</w:t>
            </w:r>
            <w:r w:rsidRPr="438B2A8F">
              <w:rPr>
                <w:rFonts w:eastAsia="Calibri"/>
              </w:rPr>
              <w:t xml:space="preserve"> fully present whenever appropriate.</w:t>
            </w:r>
            <w:r w:rsidRPr="438B2A8F">
              <w:rPr>
                <w:rFonts w:eastAsia="Calibri"/>
                <w:b/>
                <w:bCs/>
              </w:rPr>
              <w:t xml:space="preserve"> </w:t>
            </w:r>
          </w:p>
          <w:p w14:paraId="4DCBCF36" w14:textId="48FF0BF0" w:rsidR="1E006CA1" w:rsidRPr="00663C01" w:rsidRDefault="1E006CA1">
            <w:pPr>
              <w:rPr>
                <w:rFonts w:cstheme="minorHAnsi"/>
              </w:rPr>
            </w:pPr>
            <w:r w:rsidRPr="00663C01">
              <w:rPr>
                <w:rFonts w:eastAsia="Calibri" w:cstheme="minorHAnsi"/>
                <w:b/>
                <w:bCs/>
              </w:rPr>
              <w:t>2:</w:t>
            </w:r>
            <w:r w:rsidRPr="00663C01">
              <w:rPr>
                <w:rFonts w:eastAsia="Times New Roman" w:cstheme="minorHAnsi"/>
              </w:rPr>
              <w:t xml:space="preserve"> </w:t>
            </w:r>
            <w:r w:rsidRPr="00663C01">
              <w:rPr>
                <w:rFonts w:eastAsia="Calibri" w:cstheme="minorHAnsi"/>
                <w:b/>
                <w:bCs/>
              </w:rPr>
              <w:t>Mostly</w:t>
            </w:r>
            <w:r w:rsidRPr="00663C01">
              <w:rPr>
                <w:rFonts w:eastAsia="Calibri" w:cstheme="minorHAnsi"/>
              </w:rPr>
              <w:t>– M</w:t>
            </w:r>
            <w:r w:rsidRPr="00663C01">
              <w:rPr>
                <w:rFonts w:eastAsia="Times New Roman" w:cstheme="minorHAnsi"/>
              </w:rPr>
              <w:t xml:space="preserve">ost indicators aspects are met most of the time it would be appropriate. </w:t>
            </w:r>
          </w:p>
          <w:p w14:paraId="5AA326A7" w14:textId="4805D88D" w:rsidR="1E006CA1" w:rsidRPr="00663C01" w:rsidRDefault="1E006CA1">
            <w:pPr>
              <w:rPr>
                <w:rFonts w:cstheme="minorHAnsi"/>
              </w:rPr>
            </w:pPr>
            <w:r w:rsidRPr="00663C01">
              <w:rPr>
                <w:rFonts w:eastAsia="Calibri" w:cstheme="minorHAnsi"/>
                <w:b/>
                <w:bCs/>
              </w:rPr>
              <w:t>3: Somewhat</w:t>
            </w:r>
            <w:r w:rsidRPr="00663C01">
              <w:rPr>
                <w:rFonts w:eastAsia="Calibri" w:cstheme="minorHAnsi"/>
              </w:rPr>
              <w:t xml:space="preserve"> – S</w:t>
            </w:r>
            <w:r w:rsidRPr="00663C01">
              <w:rPr>
                <w:rFonts w:eastAsia="Times New Roman" w:cstheme="minorHAnsi"/>
              </w:rPr>
              <w:t xml:space="preserve">ome indicator aspects are met some of the time it would be appropriate.  </w:t>
            </w:r>
          </w:p>
          <w:p w14:paraId="1B824AB1" w14:textId="2FF8037E" w:rsidR="1E006CA1" w:rsidRPr="00663C01" w:rsidRDefault="1E006CA1" w:rsidP="3DD92852">
            <w:pPr>
              <w:rPr>
                <w:rFonts w:eastAsiaTheme="minorEastAsia" w:cstheme="minorHAnsi"/>
              </w:rPr>
            </w:pPr>
            <w:r w:rsidRPr="00663C01">
              <w:rPr>
                <w:rFonts w:eastAsiaTheme="minorEastAsia" w:cstheme="minorHAnsi"/>
                <w:b/>
                <w:bCs/>
              </w:rPr>
              <w:t xml:space="preserve">4: </w:t>
            </w:r>
            <w:r w:rsidR="002F1B3A">
              <w:rPr>
                <w:rFonts w:eastAsiaTheme="minorEastAsia" w:cstheme="minorHAnsi"/>
                <w:b/>
                <w:bCs/>
              </w:rPr>
              <w:t>Not Yet</w:t>
            </w:r>
            <w:r w:rsidRPr="00663C01">
              <w:rPr>
                <w:rFonts w:eastAsiaTheme="minorEastAsia" w:cstheme="minorHAnsi"/>
                <w:b/>
                <w:bCs/>
              </w:rPr>
              <w:t xml:space="preserve"> </w:t>
            </w:r>
            <w:r w:rsidRPr="00663C01">
              <w:rPr>
                <w:rFonts w:eastAsiaTheme="minorEastAsia" w:cstheme="minorHAnsi"/>
              </w:rPr>
              <w:t>– Indicator aspects are not yet met.</w:t>
            </w:r>
          </w:p>
          <w:p w14:paraId="7400188F" w14:textId="3217DCE7" w:rsidR="3DD92852" w:rsidRDefault="3DD92852" w:rsidP="3DD92852">
            <w:pPr>
              <w:rPr>
                <w:rFonts w:ascii="Calibri" w:eastAsia="Calibri" w:hAnsi="Calibri" w:cs="Calibri"/>
              </w:rPr>
            </w:pPr>
          </w:p>
          <w:p w14:paraId="602CD30B" w14:textId="4624BE64" w:rsidR="00C82FEF" w:rsidRPr="00EF67D8" w:rsidRDefault="009D141A" w:rsidP="009D141A">
            <w:pPr>
              <w:spacing w:after="160"/>
              <w:rPr>
                <w:sz w:val="12"/>
                <w:szCs w:val="12"/>
              </w:rPr>
            </w:pPr>
            <w:r w:rsidRPr="003701AB">
              <w:rPr>
                <w:b/>
                <w:bCs/>
                <w:i/>
                <w:iCs/>
                <w:sz w:val="21"/>
                <w:szCs w:val="21"/>
              </w:rPr>
              <w:t>Important Note</w:t>
            </w:r>
            <w:r w:rsidRPr="003701AB">
              <w:rPr>
                <w:i/>
                <w:iCs/>
                <w:sz w:val="21"/>
                <w:szCs w:val="21"/>
              </w:rPr>
              <w:t xml:space="preserve">: For professional learning support with academic standards and aligned practice, please visit </w:t>
            </w:r>
            <w:hyperlink r:id="rId10">
              <w:r w:rsidRPr="003701AB">
                <w:rPr>
                  <w:rStyle w:val="Hyperlink"/>
                  <w:i/>
                  <w:iCs/>
                  <w:sz w:val="21"/>
                  <w:szCs w:val="21"/>
                </w:rPr>
                <w:t>kystandards.org</w:t>
              </w:r>
            </w:hyperlink>
            <w:r w:rsidRPr="003701AB">
              <w:rPr>
                <w:i/>
                <w:iCs/>
                <w:sz w:val="21"/>
                <w:szCs w:val="21"/>
              </w:rPr>
              <w:t>.</w:t>
            </w:r>
            <w:r w:rsidR="00DF3ABE" w:rsidRPr="003701AB">
              <w:rPr>
                <w:i/>
                <w:iCs/>
                <w:sz w:val="21"/>
                <w:szCs w:val="21"/>
              </w:rPr>
              <w:t xml:space="preserve"> For </w:t>
            </w:r>
            <w:r w:rsidR="4A87B101" w:rsidRPr="003701AB">
              <w:rPr>
                <w:i/>
                <w:iCs/>
                <w:sz w:val="21"/>
                <w:szCs w:val="21"/>
              </w:rPr>
              <w:t>support with</w:t>
            </w:r>
            <w:r w:rsidR="0038324F" w:rsidRPr="003701AB">
              <w:rPr>
                <w:i/>
                <w:iCs/>
                <w:sz w:val="21"/>
                <w:szCs w:val="21"/>
              </w:rPr>
              <w:t xml:space="preserve"> </w:t>
            </w:r>
            <w:r w:rsidR="008963C2" w:rsidRPr="003701AB">
              <w:rPr>
                <w:i/>
                <w:iCs/>
                <w:sz w:val="21"/>
                <w:szCs w:val="21"/>
              </w:rPr>
              <w:t xml:space="preserve">foundational skills, please visit </w:t>
            </w:r>
            <w:hyperlink r:id="rId11">
              <w:r w:rsidR="001562EB" w:rsidRPr="003701AB">
                <w:rPr>
                  <w:rStyle w:val="Hyperlink"/>
                  <w:i/>
                  <w:iCs/>
                  <w:sz w:val="21"/>
                  <w:szCs w:val="21"/>
                </w:rPr>
                <w:t>The Kentucky Department of Education</w:t>
              </w:r>
              <w:r w:rsidR="002E3DAA" w:rsidRPr="003701AB">
                <w:rPr>
                  <w:rStyle w:val="Hyperlink"/>
                  <w:i/>
                  <w:iCs/>
                  <w:sz w:val="21"/>
                  <w:szCs w:val="21"/>
                </w:rPr>
                <w:t>’</w:t>
              </w:r>
              <w:r w:rsidR="001562EB" w:rsidRPr="003701AB">
                <w:rPr>
                  <w:rStyle w:val="Hyperlink"/>
                  <w:i/>
                  <w:iCs/>
                  <w:sz w:val="21"/>
                  <w:szCs w:val="21"/>
                </w:rPr>
                <w:t>s Structured Literacy page.</w:t>
              </w:r>
            </w:hyperlink>
          </w:p>
        </w:tc>
      </w:tr>
    </w:tbl>
    <w:p w14:paraId="668F17C1" w14:textId="77777777" w:rsidR="00E055D2" w:rsidRPr="003174B0" w:rsidRDefault="00E055D2" w:rsidP="0053100C">
      <w:pPr>
        <w:spacing w:after="0"/>
        <w:rPr>
          <w:sz w:val="10"/>
          <w:szCs w:val="10"/>
        </w:rPr>
      </w:pPr>
    </w:p>
    <w:tbl>
      <w:tblPr>
        <w:tblStyle w:val="TableGrid"/>
        <w:tblW w:w="0" w:type="auto"/>
        <w:tblLook w:val="04A0" w:firstRow="1" w:lastRow="0" w:firstColumn="1" w:lastColumn="0" w:noHBand="0" w:noVBand="1"/>
      </w:tblPr>
      <w:tblGrid>
        <w:gridCol w:w="4495"/>
        <w:gridCol w:w="9895"/>
      </w:tblGrid>
      <w:tr w:rsidR="000D1B3D" w14:paraId="7CF8D3D4" w14:textId="4C21E43D" w:rsidTr="00E763C1">
        <w:tc>
          <w:tcPr>
            <w:tcW w:w="4495" w:type="dxa"/>
            <w:shd w:val="clear" w:color="auto" w:fill="D9D9D9" w:themeFill="background1" w:themeFillShade="D9"/>
          </w:tcPr>
          <w:p w14:paraId="339EC1B0" w14:textId="005445DE" w:rsidR="000D1B3D" w:rsidRPr="003701AB" w:rsidRDefault="000D1B3D" w:rsidP="001A666A">
            <w:pPr>
              <w:rPr>
                <w:sz w:val="20"/>
                <w:szCs w:val="20"/>
              </w:rPr>
            </w:pPr>
            <w:r w:rsidRPr="003701AB">
              <w:rPr>
                <w:b/>
                <w:bCs/>
                <w:sz w:val="20"/>
                <w:szCs w:val="20"/>
              </w:rPr>
              <w:t>Date</w:t>
            </w:r>
            <w:r w:rsidRPr="003701AB">
              <w:rPr>
                <w:sz w:val="20"/>
                <w:szCs w:val="20"/>
              </w:rPr>
              <w:t xml:space="preserve">: </w:t>
            </w:r>
          </w:p>
          <w:p w14:paraId="427ED8FD" w14:textId="271ECA97" w:rsidR="000D1B3D" w:rsidRPr="003701AB" w:rsidRDefault="000D1B3D" w:rsidP="001A666A">
            <w:pPr>
              <w:rPr>
                <w:sz w:val="20"/>
                <w:szCs w:val="20"/>
              </w:rPr>
            </w:pPr>
            <w:r w:rsidRPr="003701AB">
              <w:rPr>
                <w:b/>
                <w:bCs/>
                <w:sz w:val="20"/>
                <w:szCs w:val="20"/>
              </w:rPr>
              <w:t>Observer</w:t>
            </w:r>
            <w:r w:rsidRPr="003701AB">
              <w:rPr>
                <w:sz w:val="20"/>
                <w:szCs w:val="20"/>
              </w:rPr>
              <w:t>:</w:t>
            </w:r>
          </w:p>
          <w:p w14:paraId="5CD1F034" w14:textId="34A3C1C0" w:rsidR="000D1B3D" w:rsidRPr="003701AB" w:rsidRDefault="000D1B3D" w:rsidP="001A666A">
            <w:pPr>
              <w:rPr>
                <w:sz w:val="20"/>
                <w:szCs w:val="20"/>
              </w:rPr>
            </w:pPr>
            <w:r w:rsidRPr="003701AB">
              <w:rPr>
                <w:b/>
                <w:bCs/>
                <w:sz w:val="20"/>
                <w:szCs w:val="20"/>
              </w:rPr>
              <w:t>Teacher</w:t>
            </w:r>
            <w:r w:rsidRPr="003701AB">
              <w:rPr>
                <w:sz w:val="20"/>
                <w:szCs w:val="20"/>
              </w:rPr>
              <w:t xml:space="preserve">: </w:t>
            </w:r>
          </w:p>
        </w:tc>
        <w:tc>
          <w:tcPr>
            <w:tcW w:w="9895" w:type="dxa"/>
            <w:shd w:val="clear" w:color="auto" w:fill="D9D9D9" w:themeFill="background1" w:themeFillShade="D9"/>
          </w:tcPr>
          <w:p w14:paraId="1D652E3B" w14:textId="77777777" w:rsidR="000D1B3D" w:rsidRPr="003701AB" w:rsidRDefault="000D1B3D" w:rsidP="001A666A">
            <w:pPr>
              <w:rPr>
                <w:sz w:val="20"/>
                <w:szCs w:val="20"/>
              </w:rPr>
            </w:pPr>
            <w:r w:rsidRPr="003701AB">
              <w:rPr>
                <w:b/>
                <w:bCs/>
                <w:sz w:val="20"/>
                <w:szCs w:val="20"/>
              </w:rPr>
              <w:t>Grade Level/Course</w:t>
            </w:r>
            <w:r w:rsidRPr="003701AB">
              <w:rPr>
                <w:sz w:val="20"/>
                <w:szCs w:val="20"/>
              </w:rPr>
              <w:t>:</w:t>
            </w:r>
          </w:p>
          <w:p w14:paraId="69ABBE4E" w14:textId="77777777" w:rsidR="000D1B3D" w:rsidRPr="003701AB" w:rsidRDefault="00B70ED1" w:rsidP="001A666A">
            <w:pPr>
              <w:rPr>
                <w:sz w:val="20"/>
                <w:szCs w:val="20"/>
              </w:rPr>
            </w:pPr>
            <w:r w:rsidRPr="003701AB">
              <w:rPr>
                <w:b/>
                <w:bCs/>
                <w:sz w:val="20"/>
                <w:szCs w:val="20"/>
              </w:rPr>
              <w:t>Lesson</w:t>
            </w:r>
            <w:r w:rsidR="00877A01" w:rsidRPr="003701AB">
              <w:rPr>
                <w:b/>
                <w:bCs/>
                <w:sz w:val="20"/>
                <w:szCs w:val="20"/>
              </w:rPr>
              <w:t xml:space="preserve"> </w:t>
            </w:r>
            <w:r w:rsidR="00C80D3D" w:rsidRPr="003701AB">
              <w:rPr>
                <w:b/>
                <w:bCs/>
                <w:sz w:val="20"/>
                <w:szCs w:val="20"/>
              </w:rPr>
              <w:t>Segment</w:t>
            </w:r>
            <w:r w:rsidR="00877A01" w:rsidRPr="003701AB">
              <w:rPr>
                <w:b/>
                <w:bCs/>
                <w:sz w:val="20"/>
                <w:szCs w:val="20"/>
              </w:rPr>
              <w:t>(s)</w:t>
            </w:r>
            <w:r w:rsidR="00877A01" w:rsidRPr="003701AB">
              <w:rPr>
                <w:sz w:val="20"/>
                <w:szCs w:val="20"/>
              </w:rPr>
              <w:t>: All</w:t>
            </w:r>
            <w:r w:rsidR="007C50FB" w:rsidRPr="003701AB">
              <w:rPr>
                <w:sz w:val="20"/>
                <w:szCs w:val="20"/>
              </w:rPr>
              <w:t xml:space="preserve"> /</w:t>
            </w:r>
            <w:r w:rsidR="00877A01" w:rsidRPr="003701AB">
              <w:rPr>
                <w:sz w:val="20"/>
                <w:szCs w:val="20"/>
              </w:rPr>
              <w:t xml:space="preserve"> </w:t>
            </w:r>
            <w:r w:rsidR="007C50FB" w:rsidRPr="003701AB">
              <w:rPr>
                <w:sz w:val="20"/>
                <w:szCs w:val="20"/>
              </w:rPr>
              <w:t>Beginning / Middle / End</w:t>
            </w:r>
          </w:p>
          <w:p w14:paraId="4B3DE4E1" w14:textId="3FC5888A" w:rsidR="007E291C" w:rsidRPr="003701AB" w:rsidRDefault="007E291C" w:rsidP="001A666A">
            <w:pPr>
              <w:rPr>
                <w:sz w:val="20"/>
                <w:szCs w:val="20"/>
              </w:rPr>
            </w:pPr>
            <w:r w:rsidRPr="003701AB">
              <w:rPr>
                <w:b/>
                <w:bCs/>
                <w:sz w:val="20"/>
                <w:szCs w:val="20"/>
              </w:rPr>
              <w:t>Observation Focus</w:t>
            </w:r>
            <w:r w:rsidR="004903F8" w:rsidRPr="003701AB">
              <w:rPr>
                <w:b/>
                <w:bCs/>
                <w:sz w:val="20"/>
                <w:szCs w:val="20"/>
              </w:rPr>
              <w:t xml:space="preserve"> (if applicable)</w:t>
            </w:r>
            <w:r w:rsidRPr="003701AB">
              <w:rPr>
                <w:sz w:val="20"/>
                <w:szCs w:val="20"/>
              </w:rPr>
              <w:t xml:space="preserve">: </w:t>
            </w:r>
          </w:p>
        </w:tc>
      </w:tr>
    </w:tbl>
    <w:p w14:paraId="3692D91F" w14:textId="77777777" w:rsidR="00325CCE" w:rsidRPr="003174B0" w:rsidRDefault="00325CCE" w:rsidP="0053100C">
      <w:pPr>
        <w:spacing w:after="0"/>
        <w:rPr>
          <w:sz w:val="10"/>
          <w:szCs w:val="10"/>
        </w:rPr>
      </w:pPr>
    </w:p>
    <w:tbl>
      <w:tblPr>
        <w:tblStyle w:val="TableGrid"/>
        <w:tblW w:w="0" w:type="auto"/>
        <w:tblLook w:val="04A0" w:firstRow="1" w:lastRow="0" w:firstColumn="1" w:lastColumn="0" w:noHBand="0" w:noVBand="1"/>
      </w:tblPr>
      <w:tblGrid>
        <w:gridCol w:w="14390"/>
      </w:tblGrid>
      <w:tr w:rsidR="00E84B66" w14:paraId="1053BCA0" w14:textId="77777777" w:rsidTr="25F2D0A6">
        <w:tc>
          <w:tcPr>
            <w:tcW w:w="14390" w:type="dxa"/>
            <w:shd w:val="clear" w:color="auto" w:fill="5FBB8D"/>
          </w:tcPr>
          <w:p w14:paraId="05980469" w14:textId="1F0092A9" w:rsidR="00E84B66" w:rsidRDefault="2CB579F2" w:rsidP="25F2D0A6">
            <w:pPr>
              <w:jc w:val="center"/>
              <w:rPr>
                <w:b/>
                <w:bCs/>
                <w:sz w:val="28"/>
                <w:szCs w:val="28"/>
              </w:rPr>
            </w:pPr>
            <w:r w:rsidRPr="25F2D0A6">
              <w:rPr>
                <w:b/>
                <w:bCs/>
                <w:sz w:val="28"/>
                <w:szCs w:val="28"/>
              </w:rPr>
              <w:t>CULTURE OF LEARNING</w:t>
            </w:r>
            <w:r w:rsidR="2BC16BBF" w:rsidRPr="25F2D0A6">
              <w:rPr>
                <w:b/>
                <w:bCs/>
                <w:sz w:val="28"/>
                <w:szCs w:val="28"/>
              </w:rPr>
              <w:t xml:space="preserve">: There is a culture of learning and high </w:t>
            </w:r>
            <w:r w:rsidR="05E05F85" w:rsidRPr="25F2D0A6">
              <w:rPr>
                <w:b/>
                <w:bCs/>
                <w:sz w:val="28"/>
                <w:szCs w:val="28"/>
              </w:rPr>
              <w:t>expectations</w:t>
            </w:r>
            <w:r w:rsidR="2BC16BBF" w:rsidRPr="25F2D0A6">
              <w:rPr>
                <w:b/>
                <w:bCs/>
                <w:sz w:val="28"/>
                <w:szCs w:val="28"/>
              </w:rPr>
              <w:t xml:space="preserve"> in this classroom.</w:t>
            </w:r>
          </w:p>
          <w:p w14:paraId="4C19AECD" w14:textId="60B93897" w:rsidR="00F90B2B" w:rsidRPr="00F90B2B" w:rsidRDefault="00F90B2B" w:rsidP="006321AB">
            <w:pPr>
              <w:jc w:val="center"/>
              <w:rPr>
                <w:sz w:val="14"/>
                <w:szCs w:val="14"/>
              </w:rPr>
            </w:pPr>
          </w:p>
        </w:tc>
      </w:tr>
    </w:tbl>
    <w:p w14:paraId="6C1029D4" w14:textId="77777777" w:rsidR="00E84B66" w:rsidRPr="00CC4AE1" w:rsidRDefault="00E84B66" w:rsidP="00A4111D">
      <w:pPr>
        <w:spacing w:after="0"/>
        <w:rPr>
          <w:sz w:val="2"/>
          <w:szCs w:val="2"/>
        </w:rPr>
      </w:pPr>
    </w:p>
    <w:tbl>
      <w:tblPr>
        <w:tblStyle w:val="TableGrid"/>
        <w:tblW w:w="14395" w:type="dxa"/>
        <w:tblLook w:val="04A0" w:firstRow="1" w:lastRow="0" w:firstColumn="1" w:lastColumn="0" w:noHBand="0" w:noVBand="1"/>
      </w:tblPr>
      <w:tblGrid>
        <w:gridCol w:w="7915"/>
        <w:gridCol w:w="6480"/>
      </w:tblGrid>
      <w:tr w:rsidR="0017088E" w14:paraId="517A85DB" w14:textId="77777777" w:rsidTr="009EA577">
        <w:tc>
          <w:tcPr>
            <w:tcW w:w="7915" w:type="dxa"/>
            <w:shd w:val="clear" w:color="auto" w:fill="DEF0E6"/>
          </w:tcPr>
          <w:p w14:paraId="12CC7ABD" w14:textId="77777777" w:rsidR="0017088E" w:rsidRPr="00E06BAD" w:rsidRDefault="0017088E">
            <w:pPr>
              <w:jc w:val="center"/>
              <w:rPr>
                <w:b/>
                <w:bCs/>
              </w:rPr>
            </w:pPr>
            <w:r w:rsidRPr="00E06BAD">
              <w:rPr>
                <w:b/>
                <w:bCs/>
              </w:rPr>
              <w:t>Indicators</w:t>
            </w:r>
          </w:p>
        </w:tc>
        <w:tc>
          <w:tcPr>
            <w:tcW w:w="6480" w:type="dxa"/>
            <w:shd w:val="clear" w:color="auto" w:fill="DEF0E6"/>
          </w:tcPr>
          <w:p w14:paraId="498D6C24" w14:textId="77777777" w:rsidR="0017088E" w:rsidRPr="00E06BAD" w:rsidRDefault="0017088E">
            <w:pPr>
              <w:jc w:val="center"/>
              <w:rPr>
                <w:b/>
                <w:bCs/>
              </w:rPr>
            </w:pPr>
            <w:r w:rsidRPr="00E06BAD">
              <w:rPr>
                <w:b/>
                <w:bCs/>
              </w:rPr>
              <w:t>Rating</w:t>
            </w:r>
          </w:p>
        </w:tc>
      </w:tr>
      <w:tr w:rsidR="0017088E" w14:paraId="52CFF7CB" w14:textId="77777777" w:rsidTr="009EA577">
        <w:tc>
          <w:tcPr>
            <w:tcW w:w="7915" w:type="dxa"/>
          </w:tcPr>
          <w:p w14:paraId="646E0829" w14:textId="224128F9" w:rsidR="0017088E" w:rsidRPr="008C47DB" w:rsidRDefault="00CC375F">
            <w:pPr>
              <w:pStyle w:val="ListParagraph"/>
              <w:numPr>
                <w:ilvl w:val="0"/>
                <w:numId w:val="1"/>
              </w:numPr>
              <w:rPr>
                <w:sz w:val="20"/>
                <w:szCs w:val="20"/>
              </w:rPr>
            </w:pPr>
            <w:r w:rsidRPr="008C47DB">
              <w:rPr>
                <w:sz w:val="20"/>
                <w:szCs w:val="20"/>
              </w:rPr>
              <w:t xml:space="preserve">Students demonstrate self-management skills by following behavioral expectations, classrooms directions and executing transitions and procedures efficiently, independently and with peers. </w:t>
            </w:r>
          </w:p>
        </w:tc>
        <w:tc>
          <w:tcPr>
            <w:tcW w:w="6480" w:type="dxa"/>
          </w:tcPr>
          <w:p w14:paraId="3EAB58E1" w14:textId="77777777" w:rsidR="00B42DEB" w:rsidRPr="009114B9" w:rsidRDefault="00B42DEB" w:rsidP="00B42DEB">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6A3E1471" w14:textId="77777777" w:rsidR="0017088E" w:rsidRDefault="00B42DEB" w:rsidP="00B42DEB">
            <w:pPr>
              <w:rPr>
                <w:sz w:val="20"/>
                <w:szCs w:val="20"/>
              </w:rPr>
            </w:pPr>
            <w:r w:rsidRPr="003B74DE">
              <w:rPr>
                <w:b/>
                <w:bCs/>
                <w:sz w:val="20"/>
                <w:szCs w:val="20"/>
              </w:rPr>
              <w:t xml:space="preserve"> Explanation</w:t>
            </w:r>
            <w:r>
              <w:rPr>
                <w:sz w:val="20"/>
                <w:szCs w:val="20"/>
              </w:rPr>
              <w:t>:</w:t>
            </w:r>
          </w:p>
          <w:p w14:paraId="0E8DFD58" w14:textId="77777777" w:rsidR="00B10724" w:rsidRDefault="00B10724" w:rsidP="00B42DEB">
            <w:pPr>
              <w:rPr>
                <w:sz w:val="20"/>
                <w:szCs w:val="20"/>
              </w:rPr>
            </w:pPr>
          </w:p>
          <w:p w14:paraId="6C3BF26C" w14:textId="4E7D774B" w:rsidR="0017088E" w:rsidRPr="008C47DB" w:rsidRDefault="0017088E">
            <w:pPr>
              <w:rPr>
                <w:sz w:val="20"/>
                <w:szCs w:val="20"/>
              </w:rPr>
            </w:pPr>
          </w:p>
        </w:tc>
      </w:tr>
      <w:tr w:rsidR="0017088E" w14:paraId="53216387" w14:textId="77777777" w:rsidTr="009EA577">
        <w:tc>
          <w:tcPr>
            <w:tcW w:w="7915" w:type="dxa"/>
            <w:shd w:val="clear" w:color="auto" w:fill="F2F2F2" w:themeFill="background1" w:themeFillShade="F2"/>
          </w:tcPr>
          <w:p w14:paraId="0F620994" w14:textId="60350DC0" w:rsidR="0017088E" w:rsidRPr="008C47DB" w:rsidRDefault="00A41829">
            <w:pPr>
              <w:pStyle w:val="ListParagraph"/>
              <w:numPr>
                <w:ilvl w:val="0"/>
                <w:numId w:val="1"/>
              </w:numPr>
              <w:rPr>
                <w:sz w:val="20"/>
                <w:szCs w:val="20"/>
              </w:rPr>
            </w:pPr>
            <w:r w:rsidRPr="008C47DB">
              <w:rPr>
                <w:sz w:val="20"/>
                <w:szCs w:val="20"/>
              </w:rPr>
              <w:t xml:space="preserve">Students engage in the </w:t>
            </w:r>
            <w:r w:rsidR="00885A25" w:rsidRPr="008C47DB">
              <w:rPr>
                <w:sz w:val="20"/>
                <w:szCs w:val="20"/>
              </w:rPr>
              <w:t>learning</w:t>
            </w:r>
            <w:r w:rsidRPr="008C47DB">
              <w:rPr>
                <w:sz w:val="20"/>
                <w:szCs w:val="20"/>
              </w:rPr>
              <w:t xml:space="preserve"> of the lesson from start to finish</w:t>
            </w:r>
            <w:r w:rsidR="00C8470B" w:rsidRPr="008C47DB">
              <w:rPr>
                <w:sz w:val="20"/>
                <w:szCs w:val="20"/>
              </w:rPr>
              <w:t xml:space="preserve">; there is a sense of urgency about how time is used and managed. </w:t>
            </w:r>
          </w:p>
        </w:tc>
        <w:tc>
          <w:tcPr>
            <w:tcW w:w="6480" w:type="dxa"/>
            <w:shd w:val="clear" w:color="auto" w:fill="F2F2F2" w:themeFill="background1" w:themeFillShade="F2"/>
          </w:tcPr>
          <w:p w14:paraId="1215DC55" w14:textId="77777777" w:rsidR="00B42DEB" w:rsidRPr="009114B9" w:rsidRDefault="00B42DEB" w:rsidP="00B42DEB">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020CA971" w14:textId="77777777" w:rsidR="0017088E" w:rsidRDefault="00B42DEB" w:rsidP="00B42DEB">
            <w:pPr>
              <w:rPr>
                <w:sz w:val="20"/>
                <w:szCs w:val="20"/>
              </w:rPr>
            </w:pPr>
            <w:r w:rsidRPr="003B74DE">
              <w:rPr>
                <w:b/>
                <w:bCs/>
                <w:sz w:val="20"/>
                <w:szCs w:val="20"/>
              </w:rPr>
              <w:t xml:space="preserve"> Explanation</w:t>
            </w:r>
            <w:r>
              <w:rPr>
                <w:sz w:val="20"/>
                <w:szCs w:val="20"/>
              </w:rPr>
              <w:t>:</w:t>
            </w:r>
          </w:p>
          <w:p w14:paraId="51F466A2" w14:textId="77777777" w:rsidR="00B10724" w:rsidRDefault="00B10724" w:rsidP="00B42DEB">
            <w:pPr>
              <w:rPr>
                <w:sz w:val="20"/>
                <w:szCs w:val="20"/>
              </w:rPr>
            </w:pPr>
          </w:p>
          <w:p w14:paraId="3F163CA5" w14:textId="6BB252E9" w:rsidR="0017088E" w:rsidRPr="008C47DB" w:rsidRDefault="0017088E">
            <w:pPr>
              <w:rPr>
                <w:sz w:val="20"/>
                <w:szCs w:val="20"/>
              </w:rPr>
            </w:pPr>
          </w:p>
        </w:tc>
      </w:tr>
      <w:tr w:rsidR="0017088E" w14:paraId="7F6804A4" w14:textId="77777777" w:rsidTr="009EA577">
        <w:tc>
          <w:tcPr>
            <w:tcW w:w="7915" w:type="dxa"/>
          </w:tcPr>
          <w:p w14:paraId="42F406DD" w14:textId="44DF905A" w:rsidR="0017088E" w:rsidRPr="008C47DB" w:rsidRDefault="002553BE" w:rsidP="00651802">
            <w:pPr>
              <w:pStyle w:val="ListParagraph"/>
              <w:numPr>
                <w:ilvl w:val="0"/>
                <w:numId w:val="1"/>
              </w:numPr>
              <w:spacing w:after="160"/>
              <w:contextualSpacing w:val="0"/>
              <w:rPr>
                <w:sz w:val="20"/>
                <w:szCs w:val="20"/>
              </w:rPr>
            </w:pPr>
            <w:r w:rsidRPr="008C47DB">
              <w:rPr>
                <w:sz w:val="20"/>
                <w:szCs w:val="20"/>
              </w:rPr>
              <w:lastRenderedPageBreak/>
              <w:t>Students demonstrate evidence of growth mindset (embrace challenges/learn/persist) and self-efficacy (belief in ability to succeed) through interactions with</w:t>
            </w:r>
            <w:r w:rsidR="00AA6F39" w:rsidRPr="008C47DB">
              <w:rPr>
                <w:sz w:val="20"/>
                <w:szCs w:val="20"/>
              </w:rPr>
              <w:t xml:space="preserve"> teachers, peers and course content. </w:t>
            </w:r>
          </w:p>
        </w:tc>
        <w:tc>
          <w:tcPr>
            <w:tcW w:w="6480" w:type="dxa"/>
          </w:tcPr>
          <w:p w14:paraId="3DA84DD6" w14:textId="77777777" w:rsidR="00B42DEB" w:rsidRPr="009114B9" w:rsidRDefault="00B42DEB" w:rsidP="00B42DEB">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5EA6F62D" w14:textId="77777777" w:rsidR="0017088E" w:rsidRDefault="00B42DEB" w:rsidP="00B42DEB">
            <w:pPr>
              <w:rPr>
                <w:sz w:val="20"/>
                <w:szCs w:val="20"/>
              </w:rPr>
            </w:pPr>
            <w:r w:rsidRPr="003B74DE">
              <w:rPr>
                <w:b/>
                <w:bCs/>
                <w:sz w:val="20"/>
                <w:szCs w:val="20"/>
              </w:rPr>
              <w:t xml:space="preserve"> Explanation</w:t>
            </w:r>
            <w:r>
              <w:rPr>
                <w:sz w:val="20"/>
                <w:szCs w:val="20"/>
              </w:rPr>
              <w:t>:</w:t>
            </w:r>
          </w:p>
          <w:p w14:paraId="79BF125D" w14:textId="77777777" w:rsidR="00B10724" w:rsidRDefault="00B10724" w:rsidP="00B42DEB">
            <w:pPr>
              <w:rPr>
                <w:sz w:val="20"/>
                <w:szCs w:val="20"/>
              </w:rPr>
            </w:pPr>
          </w:p>
          <w:p w14:paraId="26B81771" w14:textId="7CBEE819" w:rsidR="0017088E" w:rsidRPr="008C47DB" w:rsidRDefault="0017088E">
            <w:pPr>
              <w:rPr>
                <w:sz w:val="20"/>
                <w:szCs w:val="20"/>
              </w:rPr>
            </w:pPr>
          </w:p>
        </w:tc>
      </w:tr>
      <w:tr w:rsidR="00AA6F39" w14:paraId="3A74FA99" w14:textId="77777777" w:rsidTr="009EA577">
        <w:tc>
          <w:tcPr>
            <w:tcW w:w="7915" w:type="dxa"/>
            <w:shd w:val="clear" w:color="auto" w:fill="F2F2F2" w:themeFill="background1" w:themeFillShade="F2"/>
          </w:tcPr>
          <w:p w14:paraId="18B67DDF" w14:textId="25539A38" w:rsidR="00AA6F39" w:rsidRPr="008C47DB" w:rsidRDefault="00FA1527" w:rsidP="002553BE">
            <w:pPr>
              <w:pStyle w:val="ListParagraph"/>
              <w:numPr>
                <w:ilvl w:val="0"/>
                <w:numId w:val="1"/>
              </w:numPr>
              <w:rPr>
                <w:sz w:val="20"/>
                <w:szCs w:val="20"/>
              </w:rPr>
            </w:pPr>
            <w:r w:rsidRPr="009EA577">
              <w:rPr>
                <w:sz w:val="20"/>
                <w:szCs w:val="20"/>
              </w:rPr>
              <w:t xml:space="preserve">Students demonstrate social skills (i.e., listening, disagreeing respectfully, building on </w:t>
            </w:r>
            <w:r w:rsidR="00B71434" w:rsidRPr="009EA577">
              <w:rPr>
                <w:sz w:val="20"/>
                <w:szCs w:val="20"/>
              </w:rPr>
              <w:t>thoughts</w:t>
            </w:r>
            <w:r w:rsidRPr="009EA577">
              <w:rPr>
                <w:sz w:val="20"/>
                <w:szCs w:val="20"/>
              </w:rPr>
              <w:t xml:space="preserve"> or arguments, perspective taking, social cues</w:t>
            </w:r>
            <w:r w:rsidR="00572C42" w:rsidRPr="009EA577">
              <w:rPr>
                <w:sz w:val="20"/>
                <w:szCs w:val="20"/>
              </w:rPr>
              <w:t>)</w:t>
            </w:r>
            <w:r w:rsidRPr="009EA577">
              <w:rPr>
                <w:sz w:val="20"/>
                <w:szCs w:val="20"/>
              </w:rPr>
              <w:t xml:space="preserve"> and cultural awareness through interactions with teachers, peers and </w:t>
            </w:r>
            <w:r w:rsidR="00DE51D4" w:rsidRPr="009EA577">
              <w:rPr>
                <w:sz w:val="20"/>
                <w:szCs w:val="20"/>
              </w:rPr>
              <w:t xml:space="preserve">course </w:t>
            </w:r>
            <w:r w:rsidRPr="009EA577">
              <w:rPr>
                <w:sz w:val="20"/>
                <w:szCs w:val="20"/>
              </w:rPr>
              <w:t>co</w:t>
            </w:r>
            <w:r w:rsidR="00CC3B14" w:rsidRPr="009EA577">
              <w:rPr>
                <w:sz w:val="20"/>
                <w:szCs w:val="20"/>
              </w:rPr>
              <w:t>n</w:t>
            </w:r>
            <w:r w:rsidRPr="009EA577">
              <w:rPr>
                <w:sz w:val="20"/>
                <w:szCs w:val="20"/>
              </w:rPr>
              <w:t xml:space="preserve">tent. </w:t>
            </w:r>
          </w:p>
        </w:tc>
        <w:tc>
          <w:tcPr>
            <w:tcW w:w="6480" w:type="dxa"/>
            <w:shd w:val="clear" w:color="auto" w:fill="F2F2F2" w:themeFill="background1" w:themeFillShade="F2"/>
          </w:tcPr>
          <w:p w14:paraId="16531727" w14:textId="77777777" w:rsidR="00B42DEB" w:rsidRPr="009114B9" w:rsidRDefault="00B42DEB" w:rsidP="00B42DEB">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074941BB" w14:textId="77777777" w:rsidR="00AA6F39" w:rsidRDefault="00B42DEB" w:rsidP="00B42DEB">
            <w:pPr>
              <w:rPr>
                <w:sz w:val="20"/>
                <w:szCs w:val="20"/>
              </w:rPr>
            </w:pPr>
            <w:r w:rsidRPr="003B74DE">
              <w:rPr>
                <w:b/>
                <w:bCs/>
                <w:sz w:val="20"/>
                <w:szCs w:val="20"/>
              </w:rPr>
              <w:t xml:space="preserve"> Explanation</w:t>
            </w:r>
            <w:r>
              <w:rPr>
                <w:sz w:val="20"/>
                <w:szCs w:val="20"/>
              </w:rPr>
              <w:t>:</w:t>
            </w:r>
          </w:p>
          <w:p w14:paraId="52E154AB" w14:textId="77777777" w:rsidR="00B10724" w:rsidRDefault="00B10724" w:rsidP="00B42DEB">
            <w:pPr>
              <w:rPr>
                <w:sz w:val="20"/>
                <w:szCs w:val="20"/>
              </w:rPr>
            </w:pPr>
          </w:p>
          <w:p w14:paraId="2C079893" w14:textId="0CABE0BA" w:rsidR="00AA6F39" w:rsidRPr="008C47DB" w:rsidRDefault="00AA6F39">
            <w:pPr>
              <w:rPr>
                <w:sz w:val="20"/>
                <w:szCs w:val="20"/>
              </w:rPr>
            </w:pPr>
          </w:p>
        </w:tc>
      </w:tr>
      <w:tr w:rsidR="00CF67D6" w14:paraId="7C5A7899" w14:textId="77777777" w:rsidTr="009EA577">
        <w:tc>
          <w:tcPr>
            <w:tcW w:w="7915" w:type="dxa"/>
          </w:tcPr>
          <w:p w14:paraId="5C0E2672" w14:textId="405E8B53" w:rsidR="00CF67D6" w:rsidRPr="008C47DB" w:rsidRDefault="009420A7" w:rsidP="002553BE">
            <w:pPr>
              <w:pStyle w:val="ListParagraph"/>
              <w:numPr>
                <w:ilvl w:val="0"/>
                <w:numId w:val="1"/>
              </w:numPr>
              <w:rPr>
                <w:sz w:val="20"/>
                <w:szCs w:val="20"/>
              </w:rPr>
            </w:pPr>
            <w:r w:rsidRPr="008C47DB">
              <w:rPr>
                <w:sz w:val="20"/>
                <w:szCs w:val="20"/>
              </w:rPr>
              <w:t xml:space="preserve">Students and </w:t>
            </w:r>
            <w:bookmarkStart w:id="1" w:name="_Int_KS4QSmi0"/>
            <w:r w:rsidRPr="008C47DB">
              <w:rPr>
                <w:sz w:val="20"/>
                <w:szCs w:val="20"/>
              </w:rPr>
              <w:t>teacher</w:t>
            </w:r>
            <w:bookmarkEnd w:id="1"/>
            <w:r w:rsidRPr="008C47DB">
              <w:rPr>
                <w:sz w:val="20"/>
                <w:szCs w:val="20"/>
              </w:rPr>
              <w:t xml:space="preserve"> demonstrate</w:t>
            </w:r>
            <w:r w:rsidR="006C54CC" w:rsidRPr="008C47DB">
              <w:rPr>
                <w:sz w:val="20"/>
                <w:szCs w:val="20"/>
              </w:rPr>
              <w:t xml:space="preserve"> an </w:t>
            </w:r>
            <w:r w:rsidR="006C10E6" w:rsidRPr="008C47DB">
              <w:rPr>
                <w:sz w:val="20"/>
                <w:szCs w:val="20"/>
              </w:rPr>
              <w:t>enthusiasm</w:t>
            </w:r>
            <w:r w:rsidRPr="008C47DB">
              <w:rPr>
                <w:sz w:val="20"/>
                <w:szCs w:val="20"/>
              </w:rPr>
              <w:t xml:space="preserve"> for learning through positive relationships and strong classroom culture that is responsive to student interests, experiences and </w:t>
            </w:r>
            <w:r w:rsidR="002D2E96" w:rsidRPr="008C47DB">
              <w:rPr>
                <w:sz w:val="20"/>
                <w:szCs w:val="20"/>
              </w:rPr>
              <w:t>preferences for</w:t>
            </w:r>
            <w:r w:rsidRPr="008C47DB">
              <w:rPr>
                <w:sz w:val="20"/>
                <w:szCs w:val="20"/>
              </w:rPr>
              <w:t xml:space="preserve"> learning.</w:t>
            </w:r>
          </w:p>
        </w:tc>
        <w:tc>
          <w:tcPr>
            <w:tcW w:w="6480" w:type="dxa"/>
          </w:tcPr>
          <w:p w14:paraId="1755B782" w14:textId="77777777" w:rsidR="00B42DEB" w:rsidRPr="009114B9" w:rsidRDefault="00B42DEB" w:rsidP="00B42DEB">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46AF07F2" w14:textId="77777777" w:rsidR="00CF67D6" w:rsidRDefault="00B42DEB" w:rsidP="00B42DEB">
            <w:pPr>
              <w:rPr>
                <w:sz w:val="20"/>
                <w:szCs w:val="20"/>
              </w:rPr>
            </w:pPr>
            <w:r w:rsidRPr="003B74DE">
              <w:rPr>
                <w:b/>
                <w:bCs/>
                <w:sz w:val="20"/>
                <w:szCs w:val="20"/>
              </w:rPr>
              <w:t xml:space="preserve"> Explanation</w:t>
            </w:r>
            <w:r>
              <w:rPr>
                <w:sz w:val="20"/>
                <w:szCs w:val="20"/>
              </w:rPr>
              <w:t>:</w:t>
            </w:r>
          </w:p>
          <w:p w14:paraId="380ED877" w14:textId="77777777" w:rsidR="00B10724" w:rsidRDefault="00B10724" w:rsidP="00B42DEB">
            <w:pPr>
              <w:rPr>
                <w:sz w:val="20"/>
                <w:szCs w:val="20"/>
              </w:rPr>
            </w:pPr>
          </w:p>
          <w:p w14:paraId="25E5CF9D" w14:textId="4E6DB1A5" w:rsidR="00CF67D6" w:rsidRPr="008C47DB" w:rsidRDefault="00CF67D6">
            <w:pPr>
              <w:rPr>
                <w:sz w:val="20"/>
                <w:szCs w:val="20"/>
              </w:rPr>
            </w:pPr>
          </w:p>
        </w:tc>
      </w:tr>
    </w:tbl>
    <w:p w14:paraId="0E80092D" w14:textId="0B6066BB" w:rsidR="00ED5B3F" w:rsidRPr="00475B13" w:rsidRDefault="00ED5B3F" w:rsidP="0017088E">
      <w:pPr>
        <w:rPr>
          <w:sz w:val="10"/>
          <w:szCs w:val="10"/>
        </w:rPr>
      </w:pPr>
    </w:p>
    <w:tbl>
      <w:tblPr>
        <w:tblStyle w:val="TableGrid"/>
        <w:tblW w:w="0" w:type="auto"/>
        <w:tblLook w:val="04A0" w:firstRow="1" w:lastRow="0" w:firstColumn="1" w:lastColumn="0" w:noHBand="0" w:noVBand="1"/>
      </w:tblPr>
      <w:tblGrid>
        <w:gridCol w:w="14390"/>
      </w:tblGrid>
      <w:tr w:rsidR="000C03F5" w14:paraId="24D6233B" w14:textId="77777777" w:rsidTr="25F2D0A6">
        <w:tc>
          <w:tcPr>
            <w:tcW w:w="14390" w:type="dxa"/>
            <w:shd w:val="clear" w:color="auto" w:fill="5FBB8D"/>
          </w:tcPr>
          <w:p w14:paraId="7016F80F" w14:textId="428677A7" w:rsidR="000C03F5" w:rsidRDefault="0C07EC8B" w:rsidP="25F2D0A6">
            <w:pPr>
              <w:jc w:val="center"/>
              <w:rPr>
                <w:b/>
                <w:bCs/>
                <w:sz w:val="28"/>
                <w:szCs w:val="28"/>
              </w:rPr>
            </w:pPr>
            <w:r w:rsidRPr="25F2D0A6">
              <w:rPr>
                <w:b/>
                <w:bCs/>
                <w:sz w:val="28"/>
                <w:szCs w:val="28"/>
              </w:rPr>
              <w:t xml:space="preserve">CORE ACTION 1: </w:t>
            </w:r>
            <w:r w:rsidR="6E444CB6" w:rsidRPr="25F2D0A6">
              <w:rPr>
                <w:b/>
                <w:bCs/>
                <w:sz w:val="28"/>
                <w:szCs w:val="28"/>
              </w:rPr>
              <w:t xml:space="preserve">Using Systematic, </w:t>
            </w:r>
            <w:r w:rsidR="61AE599E" w:rsidRPr="25F2D0A6">
              <w:rPr>
                <w:b/>
                <w:bCs/>
                <w:sz w:val="28"/>
                <w:szCs w:val="28"/>
              </w:rPr>
              <w:t xml:space="preserve">Explicit </w:t>
            </w:r>
            <w:r w:rsidR="54D30BD2" w:rsidRPr="25F2D0A6">
              <w:rPr>
                <w:b/>
                <w:bCs/>
                <w:sz w:val="28"/>
                <w:szCs w:val="28"/>
              </w:rPr>
              <w:t>Phon</w:t>
            </w:r>
            <w:r w:rsidR="61DBADB7" w:rsidRPr="25F2D0A6">
              <w:rPr>
                <w:b/>
                <w:bCs/>
                <w:sz w:val="28"/>
                <w:szCs w:val="28"/>
              </w:rPr>
              <w:t>emic Awareness</w:t>
            </w:r>
            <w:r w:rsidR="38507B0D" w:rsidRPr="25F2D0A6">
              <w:rPr>
                <w:b/>
                <w:bCs/>
                <w:sz w:val="28"/>
                <w:szCs w:val="28"/>
              </w:rPr>
              <w:t xml:space="preserve"> and Phonics</w:t>
            </w:r>
            <w:r w:rsidR="6E444CB6" w:rsidRPr="25F2D0A6">
              <w:rPr>
                <w:b/>
                <w:bCs/>
                <w:sz w:val="28"/>
                <w:szCs w:val="28"/>
              </w:rPr>
              <w:t xml:space="preserve"> </w:t>
            </w:r>
            <w:r w:rsidR="27784C3B" w:rsidRPr="25F2D0A6">
              <w:rPr>
                <w:b/>
                <w:bCs/>
                <w:sz w:val="28"/>
                <w:szCs w:val="28"/>
              </w:rPr>
              <w:t>Resources</w:t>
            </w:r>
          </w:p>
          <w:p w14:paraId="77FAF1CF" w14:textId="63282F91" w:rsidR="004E1FBF" w:rsidRDefault="41715947" w:rsidP="00214647">
            <w:pPr>
              <w:jc w:val="center"/>
            </w:pPr>
            <w:r>
              <w:t xml:space="preserve">This section focuses on the use of a sounds-first sequence found in the high-quality </w:t>
            </w:r>
            <w:r w:rsidR="4D5139D3">
              <w:t xml:space="preserve">instructional </w:t>
            </w:r>
            <w:r w:rsidR="1BDC59F5">
              <w:t>resource</w:t>
            </w:r>
            <w:r>
              <w:t>s within and across</w:t>
            </w:r>
            <w:r w:rsidR="38FCE522">
              <w:t xml:space="preserve"> </w:t>
            </w:r>
            <w:r>
              <w:t xml:space="preserve">lessons. High-quality lessons should be grounded in </w:t>
            </w:r>
            <w:r w:rsidRPr="205D692A">
              <w:rPr>
                <w:i/>
                <w:iCs/>
              </w:rPr>
              <w:t xml:space="preserve">current </w:t>
            </w:r>
            <w:r>
              <w:t xml:space="preserve">research and aligned to </w:t>
            </w:r>
            <w:r w:rsidR="691735B2">
              <w:t>KY</w:t>
            </w:r>
            <w:r>
              <w:t xml:space="preserve"> foundational skills standards.</w:t>
            </w:r>
          </w:p>
          <w:p w14:paraId="395FA1FC" w14:textId="03312A7F" w:rsidR="008D7BE6" w:rsidRPr="008D7BE6" w:rsidRDefault="008D7BE6" w:rsidP="004E1FBF">
            <w:pPr>
              <w:jc w:val="center"/>
              <w:rPr>
                <w:sz w:val="14"/>
                <w:szCs w:val="14"/>
              </w:rPr>
            </w:pPr>
          </w:p>
        </w:tc>
      </w:tr>
    </w:tbl>
    <w:p w14:paraId="0DB9D29B" w14:textId="77777777" w:rsidR="000C03F5" w:rsidRPr="00CC4AE1" w:rsidRDefault="000C03F5" w:rsidP="000C03F5">
      <w:pPr>
        <w:spacing w:after="0"/>
        <w:rPr>
          <w:sz w:val="2"/>
          <w:szCs w:val="2"/>
        </w:rPr>
      </w:pPr>
    </w:p>
    <w:tbl>
      <w:tblPr>
        <w:tblStyle w:val="TableGrid"/>
        <w:tblW w:w="14395" w:type="dxa"/>
        <w:tblLook w:val="04A0" w:firstRow="1" w:lastRow="0" w:firstColumn="1" w:lastColumn="0" w:noHBand="0" w:noVBand="1"/>
      </w:tblPr>
      <w:tblGrid>
        <w:gridCol w:w="7915"/>
        <w:gridCol w:w="6480"/>
      </w:tblGrid>
      <w:tr w:rsidR="00EA2399" w14:paraId="22C611BA" w14:textId="77777777" w:rsidTr="25F2D0A6">
        <w:tc>
          <w:tcPr>
            <w:tcW w:w="7915" w:type="dxa"/>
            <w:shd w:val="clear" w:color="auto" w:fill="DEF0E6"/>
          </w:tcPr>
          <w:p w14:paraId="180B92B0" w14:textId="739B8E96" w:rsidR="00EA2399" w:rsidRPr="00E06BAD" w:rsidRDefault="004E154D" w:rsidP="00E61269">
            <w:pPr>
              <w:jc w:val="center"/>
              <w:rPr>
                <w:b/>
              </w:rPr>
            </w:pPr>
            <w:r w:rsidRPr="00E06BAD">
              <w:rPr>
                <w:b/>
              </w:rPr>
              <w:t>Indicators</w:t>
            </w:r>
          </w:p>
        </w:tc>
        <w:tc>
          <w:tcPr>
            <w:tcW w:w="6480" w:type="dxa"/>
            <w:shd w:val="clear" w:color="auto" w:fill="DEF0E6"/>
          </w:tcPr>
          <w:p w14:paraId="0F073698" w14:textId="71D210FE" w:rsidR="00EA2399" w:rsidRPr="00E06BAD" w:rsidRDefault="004E154D" w:rsidP="00E61269">
            <w:pPr>
              <w:jc w:val="center"/>
              <w:rPr>
                <w:b/>
              </w:rPr>
            </w:pPr>
            <w:r w:rsidRPr="00E06BAD">
              <w:rPr>
                <w:b/>
              </w:rPr>
              <w:t>Rating</w:t>
            </w:r>
          </w:p>
        </w:tc>
      </w:tr>
      <w:tr w:rsidR="00EA2399" w:rsidRPr="008C47DB" w14:paraId="4753A438" w14:textId="77777777" w:rsidTr="25F2D0A6">
        <w:tc>
          <w:tcPr>
            <w:tcW w:w="7915" w:type="dxa"/>
          </w:tcPr>
          <w:p w14:paraId="29AC5278" w14:textId="1342F777" w:rsidR="00B14D94" w:rsidRPr="000C2A08" w:rsidRDefault="4C953C45" w:rsidP="000C2A08">
            <w:pPr>
              <w:pStyle w:val="ListParagraph"/>
              <w:numPr>
                <w:ilvl w:val="0"/>
                <w:numId w:val="4"/>
              </w:numPr>
              <w:rPr>
                <w:b/>
                <w:bCs/>
                <w:sz w:val="20"/>
                <w:szCs w:val="20"/>
              </w:rPr>
            </w:pPr>
            <w:r w:rsidRPr="004B0E5D">
              <w:rPr>
                <w:b/>
                <w:bCs/>
                <w:sz w:val="20"/>
                <w:szCs w:val="20"/>
              </w:rPr>
              <w:t xml:space="preserve">The daily lesson accurately </w:t>
            </w:r>
            <w:r w:rsidR="0D9994B1" w:rsidRPr="00005F2B">
              <w:rPr>
                <w:b/>
                <w:bCs/>
                <w:sz w:val="20"/>
                <w:szCs w:val="20"/>
              </w:rPr>
              <w:t>builds from a sequence that teaches and practices sounds first to address grade-level</w:t>
            </w:r>
            <w:r w:rsidR="63080BB8">
              <w:rPr>
                <w:b/>
                <w:bCs/>
                <w:sz w:val="20"/>
                <w:szCs w:val="20"/>
              </w:rPr>
              <w:t xml:space="preserve"> </w:t>
            </w:r>
            <w:r w:rsidRPr="004B0E5D">
              <w:rPr>
                <w:b/>
                <w:bCs/>
                <w:sz w:val="20"/>
                <w:szCs w:val="20"/>
              </w:rPr>
              <w:t xml:space="preserve">standards as defined by </w:t>
            </w:r>
            <w:r w:rsidR="02C640CF" w:rsidRPr="03F19BFE">
              <w:rPr>
                <w:b/>
                <w:bCs/>
                <w:sz w:val="20"/>
                <w:szCs w:val="20"/>
              </w:rPr>
              <w:t xml:space="preserve">the </w:t>
            </w:r>
            <w:r w:rsidR="02C640CF" w:rsidRPr="25F2D0A6">
              <w:rPr>
                <w:b/>
                <w:bCs/>
                <w:i/>
                <w:iCs/>
                <w:sz w:val="20"/>
                <w:szCs w:val="20"/>
              </w:rPr>
              <w:t>KAS for Reading and Writing</w:t>
            </w:r>
            <w:r w:rsidR="2B0CF5DA" w:rsidRPr="25F2D0A6">
              <w:rPr>
                <w:b/>
                <w:bCs/>
                <w:i/>
                <w:iCs/>
                <w:sz w:val="20"/>
                <w:szCs w:val="20"/>
              </w:rPr>
              <w:t xml:space="preserve"> </w:t>
            </w:r>
            <w:r w:rsidR="2B0CF5DA" w:rsidRPr="03F19BFE">
              <w:rPr>
                <w:b/>
                <w:bCs/>
                <w:sz w:val="20"/>
                <w:szCs w:val="20"/>
              </w:rPr>
              <w:t>Foundational Skills Strand and</w:t>
            </w:r>
            <w:r w:rsidR="02C640CF" w:rsidRPr="03F19BFE">
              <w:rPr>
                <w:b/>
                <w:bCs/>
                <w:sz w:val="20"/>
                <w:szCs w:val="20"/>
              </w:rPr>
              <w:t xml:space="preserve"> </w:t>
            </w:r>
            <w:r w:rsidRPr="004B0E5D">
              <w:rPr>
                <w:b/>
                <w:bCs/>
                <w:sz w:val="20"/>
                <w:szCs w:val="20"/>
              </w:rPr>
              <w:t xml:space="preserve">high-quality instructional </w:t>
            </w:r>
            <w:r w:rsidR="7BCCDC59" w:rsidRPr="03F19BFE">
              <w:rPr>
                <w:b/>
                <w:bCs/>
                <w:sz w:val="20"/>
                <w:szCs w:val="20"/>
              </w:rPr>
              <w:t>resources</w:t>
            </w:r>
            <w:r w:rsidRPr="004B0E5D">
              <w:rPr>
                <w:b/>
                <w:bCs/>
                <w:sz w:val="20"/>
                <w:szCs w:val="20"/>
              </w:rPr>
              <w:t xml:space="preserve"> (HQI</w:t>
            </w:r>
            <w:r w:rsidR="55A5F463" w:rsidRPr="03F19BFE">
              <w:rPr>
                <w:b/>
                <w:bCs/>
                <w:sz w:val="20"/>
                <w:szCs w:val="20"/>
              </w:rPr>
              <w:t>R</w:t>
            </w:r>
            <w:r w:rsidRPr="004B0E5D">
              <w:rPr>
                <w:b/>
                <w:bCs/>
                <w:sz w:val="20"/>
                <w:szCs w:val="20"/>
              </w:rPr>
              <w:t xml:space="preserve">) and is situated clearly within a systematic scope and sequence of foundational skill development within </w:t>
            </w:r>
            <w:r w:rsidR="69376892" w:rsidRPr="004B0E5D">
              <w:rPr>
                <w:b/>
                <w:bCs/>
                <w:sz w:val="20"/>
                <w:szCs w:val="20"/>
              </w:rPr>
              <w:t xml:space="preserve">the </w:t>
            </w:r>
            <w:r w:rsidRPr="004B0E5D">
              <w:rPr>
                <w:b/>
                <w:bCs/>
                <w:sz w:val="20"/>
                <w:szCs w:val="20"/>
              </w:rPr>
              <w:t>HQI</w:t>
            </w:r>
            <w:r w:rsidR="04C9292B">
              <w:rPr>
                <w:b/>
                <w:bCs/>
                <w:sz w:val="20"/>
                <w:szCs w:val="20"/>
              </w:rPr>
              <w:t>R</w:t>
            </w:r>
            <w:r w:rsidRPr="004B0E5D">
              <w:rPr>
                <w:b/>
                <w:bCs/>
                <w:sz w:val="20"/>
                <w:szCs w:val="20"/>
              </w:rPr>
              <w:t>.</w:t>
            </w:r>
            <w:r w:rsidR="60BC29BA">
              <w:rPr>
                <w:b/>
                <w:bCs/>
                <w:sz w:val="20"/>
                <w:szCs w:val="20"/>
              </w:rPr>
              <w:t xml:space="preserve"> </w:t>
            </w:r>
            <w:r w:rsidR="150DBAE5" w:rsidRPr="25F2D0A6">
              <w:rPr>
                <w:i/>
                <w:iCs/>
                <w:sz w:val="20"/>
                <w:szCs w:val="20"/>
              </w:rPr>
              <w:t>One</w:t>
            </w:r>
            <w:r w:rsidR="150DBAE5" w:rsidRPr="25F2D0A6">
              <w:rPr>
                <w:i/>
                <w:iCs/>
                <w:spacing w:val="-5"/>
                <w:sz w:val="20"/>
                <w:szCs w:val="20"/>
              </w:rPr>
              <w:t xml:space="preserve"> </w:t>
            </w:r>
            <w:r w:rsidR="150DBAE5" w:rsidRPr="25F2D0A6">
              <w:rPr>
                <w:i/>
                <w:iCs/>
                <w:sz w:val="20"/>
                <w:szCs w:val="20"/>
              </w:rPr>
              <w:t>or</w:t>
            </w:r>
            <w:r w:rsidR="150DBAE5" w:rsidRPr="25F2D0A6">
              <w:rPr>
                <w:i/>
                <w:iCs/>
                <w:spacing w:val="-3"/>
                <w:sz w:val="20"/>
                <w:szCs w:val="20"/>
              </w:rPr>
              <w:t xml:space="preserve"> </w:t>
            </w:r>
            <w:r w:rsidR="150DBAE5" w:rsidRPr="25F2D0A6">
              <w:rPr>
                <w:i/>
                <w:iCs/>
                <w:sz w:val="20"/>
                <w:szCs w:val="20"/>
              </w:rPr>
              <w:t>more</w:t>
            </w:r>
            <w:r w:rsidR="150DBAE5" w:rsidRPr="25F2D0A6">
              <w:rPr>
                <w:i/>
                <w:iCs/>
                <w:spacing w:val="-3"/>
                <w:sz w:val="20"/>
                <w:szCs w:val="20"/>
              </w:rPr>
              <w:t xml:space="preserve"> </w:t>
            </w:r>
            <w:r w:rsidR="150DBAE5" w:rsidRPr="25F2D0A6">
              <w:rPr>
                <w:i/>
                <w:iCs/>
                <w:sz w:val="20"/>
                <w:szCs w:val="20"/>
              </w:rPr>
              <w:t>of</w:t>
            </w:r>
            <w:r w:rsidR="150DBAE5" w:rsidRPr="25F2D0A6">
              <w:rPr>
                <w:i/>
                <w:iCs/>
                <w:spacing w:val="-2"/>
                <w:sz w:val="20"/>
                <w:szCs w:val="20"/>
              </w:rPr>
              <w:t xml:space="preserve"> </w:t>
            </w:r>
            <w:r w:rsidR="150DBAE5" w:rsidRPr="25F2D0A6">
              <w:rPr>
                <w:i/>
                <w:iCs/>
                <w:sz w:val="20"/>
                <w:szCs w:val="20"/>
              </w:rPr>
              <w:t>the</w:t>
            </w:r>
            <w:r w:rsidR="150DBAE5" w:rsidRPr="25F2D0A6">
              <w:rPr>
                <w:i/>
                <w:iCs/>
                <w:spacing w:val="-2"/>
                <w:sz w:val="20"/>
                <w:szCs w:val="20"/>
              </w:rPr>
              <w:t xml:space="preserve"> </w:t>
            </w:r>
            <w:r w:rsidR="150DBAE5" w:rsidRPr="25F2D0A6">
              <w:rPr>
                <w:i/>
                <w:iCs/>
                <w:sz w:val="20"/>
                <w:szCs w:val="20"/>
              </w:rPr>
              <w:t>following</w:t>
            </w:r>
            <w:r w:rsidR="150DBAE5" w:rsidRPr="25F2D0A6">
              <w:rPr>
                <w:i/>
                <w:iCs/>
                <w:spacing w:val="-3"/>
                <w:sz w:val="20"/>
                <w:szCs w:val="20"/>
              </w:rPr>
              <w:t xml:space="preserve"> </w:t>
            </w:r>
            <w:r w:rsidR="150DBAE5" w:rsidRPr="25F2D0A6">
              <w:rPr>
                <w:i/>
                <w:iCs/>
                <w:sz w:val="20"/>
                <w:szCs w:val="20"/>
              </w:rPr>
              <w:t>focus</w:t>
            </w:r>
            <w:r w:rsidR="150DBAE5" w:rsidRPr="25F2D0A6">
              <w:rPr>
                <w:i/>
                <w:iCs/>
                <w:spacing w:val="-3"/>
                <w:sz w:val="20"/>
                <w:szCs w:val="20"/>
              </w:rPr>
              <w:t xml:space="preserve"> </w:t>
            </w:r>
            <w:r w:rsidR="150DBAE5" w:rsidRPr="25F2D0A6">
              <w:rPr>
                <w:i/>
                <w:iCs/>
                <w:sz w:val="20"/>
                <w:szCs w:val="20"/>
              </w:rPr>
              <w:t>areas</w:t>
            </w:r>
            <w:r w:rsidR="150DBAE5" w:rsidRPr="25F2D0A6">
              <w:rPr>
                <w:i/>
                <w:iCs/>
                <w:spacing w:val="-3"/>
                <w:sz w:val="20"/>
                <w:szCs w:val="20"/>
              </w:rPr>
              <w:t xml:space="preserve"> </w:t>
            </w:r>
            <w:r w:rsidR="150DBAE5" w:rsidRPr="25F2D0A6">
              <w:rPr>
                <w:i/>
                <w:iCs/>
                <w:sz w:val="20"/>
                <w:szCs w:val="20"/>
              </w:rPr>
              <w:t>should</w:t>
            </w:r>
            <w:r w:rsidR="150DBAE5" w:rsidRPr="25F2D0A6">
              <w:rPr>
                <w:i/>
                <w:iCs/>
                <w:spacing w:val="-3"/>
                <w:sz w:val="20"/>
                <w:szCs w:val="20"/>
              </w:rPr>
              <w:t xml:space="preserve"> </w:t>
            </w:r>
            <w:r w:rsidR="150DBAE5" w:rsidRPr="25F2D0A6">
              <w:rPr>
                <w:i/>
                <w:iCs/>
                <w:sz w:val="20"/>
                <w:szCs w:val="20"/>
              </w:rPr>
              <w:t>be</w:t>
            </w:r>
            <w:r w:rsidR="150DBAE5" w:rsidRPr="25F2D0A6">
              <w:rPr>
                <w:i/>
                <w:iCs/>
                <w:spacing w:val="-2"/>
                <w:sz w:val="20"/>
                <w:szCs w:val="20"/>
              </w:rPr>
              <w:t xml:space="preserve"> </w:t>
            </w:r>
            <w:r w:rsidR="150DBAE5" w:rsidRPr="25F2D0A6">
              <w:rPr>
                <w:i/>
                <w:iCs/>
                <w:sz w:val="20"/>
                <w:szCs w:val="20"/>
              </w:rPr>
              <w:t>present.</w:t>
            </w:r>
            <w:r w:rsidR="150DBAE5" w:rsidRPr="25F2D0A6">
              <w:rPr>
                <w:i/>
                <w:iCs/>
                <w:spacing w:val="-2"/>
                <w:sz w:val="20"/>
                <w:szCs w:val="20"/>
              </w:rPr>
              <w:t xml:space="preserve"> </w:t>
            </w:r>
            <w:r w:rsidR="150DBAE5" w:rsidRPr="25F2D0A6">
              <w:rPr>
                <w:i/>
                <w:iCs/>
                <w:sz w:val="20"/>
                <w:szCs w:val="20"/>
              </w:rPr>
              <w:t>Check</w:t>
            </w:r>
            <w:r w:rsidR="150DBAE5" w:rsidRPr="25F2D0A6">
              <w:rPr>
                <w:i/>
                <w:iCs/>
                <w:spacing w:val="-2"/>
                <w:sz w:val="20"/>
                <w:szCs w:val="20"/>
              </w:rPr>
              <w:t xml:space="preserve"> </w:t>
            </w:r>
            <w:r w:rsidR="150DBAE5" w:rsidRPr="25F2D0A6">
              <w:rPr>
                <w:i/>
                <w:iCs/>
                <w:sz w:val="20"/>
                <w:szCs w:val="20"/>
              </w:rPr>
              <w:t>any</w:t>
            </w:r>
            <w:r w:rsidR="150DBAE5" w:rsidRPr="25F2D0A6">
              <w:rPr>
                <w:i/>
                <w:iCs/>
                <w:spacing w:val="-2"/>
                <w:sz w:val="20"/>
                <w:szCs w:val="20"/>
              </w:rPr>
              <w:t xml:space="preserve"> </w:t>
            </w:r>
            <w:r w:rsidR="150DBAE5" w:rsidRPr="25F2D0A6">
              <w:rPr>
                <w:i/>
                <w:iCs/>
                <w:sz w:val="20"/>
                <w:szCs w:val="20"/>
              </w:rPr>
              <w:t>that</w:t>
            </w:r>
            <w:r w:rsidR="150DBAE5" w:rsidRPr="25F2D0A6">
              <w:rPr>
                <w:i/>
                <w:iCs/>
                <w:spacing w:val="-3"/>
                <w:sz w:val="20"/>
                <w:szCs w:val="20"/>
              </w:rPr>
              <w:t xml:space="preserve"> </w:t>
            </w:r>
            <w:r w:rsidR="150DBAE5" w:rsidRPr="25F2D0A6">
              <w:rPr>
                <w:i/>
                <w:iCs/>
                <w:sz w:val="20"/>
                <w:szCs w:val="20"/>
              </w:rPr>
              <w:t>are</w:t>
            </w:r>
            <w:r w:rsidR="150DBAE5" w:rsidRPr="25F2D0A6">
              <w:rPr>
                <w:i/>
                <w:iCs/>
                <w:spacing w:val="-2"/>
                <w:sz w:val="20"/>
                <w:szCs w:val="20"/>
              </w:rPr>
              <w:t xml:space="preserve"> observed:</w:t>
            </w:r>
          </w:p>
          <w:p w14:paraId="52E487D4" w14:textId="5DDB0F51" w:rsidR="00B14D94" w:rsidRDefault="228544B9" w:rsidP="205D692A">
            <w:pPr>
              <w:pStyle w:val="TableParagraph"/>
              <w:numPr>
                <w:ilvl w:val="1"/>
                <w:numId w:val="10"/>
              </w:numPr>
              <w:tabs>
                <w:tab w:val="left" w:pos="834"/>
              </w:tabs>
              <w:spacing w:before="46" w:line="232" w:lineRule="auto"/>
              <w:ind w:left="834" w:right="501"/>
              <w:rPr>
                <w:i/>
                <w:iCs/>
                <w:sz w:val="18"/>
                <w:szCs w:val="18"/>
              </w:rPr>
            </w:pPr>
            <w:r w:rsidRPr="205D692A">
              <w:rPr>
                <w:i/>
                <w:iCs/>
                <w:sz w:val="18"/>
                <w:szCs w:val="18"/>
              </w:rPr>
              <w:t>Isolated</w:t>
            </w:r>
            <w:r w:rsidRPr="205D692A">
              <w:rPr>
                <w:i/>
                <w:iCs/>
                <w:spacing w:val="-6"/>
                <w:sz w:val="18"/>
                <w:szCs w:val="18"/>
              </w:rPr>
              <w:t xml:space="preserve"> </w:t>
            </w:r>
            <w:r w:rsidRPr="205D692A">
              <w:rPr>
                <w:i/>
                <w:iCs/>
                <w:sz w:val="18"/>
                <w:szCs w:val="18"/>
              </w:rPr>
              <w:t>sounds:</w:t>
            </w:r>
            <w:r w:rsidRPr="205D692A">
              <w:rPr>
                <w:i/>
                <w:iCs/>
                <w:spacing w:val="-5"/>
                <w:sz w:val="18"/>
                <w:szCs w:val="18"/>
              </w:rPr>
              <w:t xml:space="preserve"> </w:t>
            </w:r>
            <w:r w:rsidRPr="205D692A">
              <w:rPr>
                <w:i/>
                <w:iCs/>
                <w:sz w:val="18"/>
                <w:szCs w:val="18"/>
              </w:rPr>
              <w:t>phonological/phonemic</w:t>
            </w:r>
            <w:r w:rsidRPr="205D692A">
              <w:rPr>
                <w:i/>
                <w:iCs/>
                <w:spacing w:val="-6"/>
                <w:sz w:val="18"/>
                <w:szCs w:val="18"/>
              </w:rPr>
              <w:t xml:space="preserve"> </w:t>
            </w:r>
            <w:r w:rsidRPr="205D692A">
              <w:rPr>
                <w:i/>
                <w:iCs/>
                <w:sz w:val="18"/>
                <w:szCs w:val="18"/>
              </w:rPr>
              <w:t>awareness</w:t>
            </w:r>
            <w:r w:rsidRPr="205D692A">
              <w:rPr>
                <w:i/>
                <w:iCs/>
                <w:spacing w:val="-6"/>
                <w:sz w:val="18"/>
                <w:szCs w:val="18"/>
              </w:rPr>
              <w:t xml:space="preserve"> </w:t>
            </w:r>
            <w:r w:rsidRPr="205D692A">
              <w:rPr>
                <w:i/>
                <w:iCs/>
                <w:sz w:val="18"/>
                <w:szCs w:val="18"/>
              </w:rPr>
              <w:t>(should</w:t>
            </w:r>
            <w:r w:rsidRPr="205D692A">
              <w:rPr>
                <w:i/>
                <w:iCs/>
                <w:spacing w:val="-6"/>
                <w:sz w:val="18"/>
                <w:szCs w:val="18"/>
              </w:rPr>
              <w:t xml:space="preserve"> </w:t>
            </w:r>
            <w:r w:rsidRPr="205D692A">
              <w:rPr>
                <w:i/>
                <w:iCs/>
                <w:sz w:val="18"/>
                <w:szCs w:val="18"/>
              </w:rPr>
              <w:t>be</w:t>
            </w:r>
            <w:r w:rsidRPr="205D692A">
              <w:rPr>
                <w:i/>
                <w:iCs/>
                <w:spacing w:val="-6"/>
                <w:sz w:val="18"/>
                <w:szCs w:val="18"/>
              </w:rPr>
              <w:t xml:space="preserve"> </w:t>
            </w:r>
            <w:r w:rsidRPr="205D692A">
              <w:rPr>
                <w:i/>
                <w:iCs/>
                <w:sz w:val="18"/>
                <w:szCs w:val="18"/>
              </w:rPr>
              <w:t>included</w:t>
            </w:r>
            <w:r w:rsidRPr="205D692A">
              <w:rPr>
                <w:i/>
                <w:iCs/>
                <w:spacing w:val="-6"/>
                <w:sz w:val="18"/>
                <w:szCs w:val="18"/>
              </w:rPr>
              <w:t xml:space="preserve"> </w:t>
            </w:r>
            <w:r w:rsidRPr="205D692A">
              <w:rPr>
                <w:i/>
                <w:iCs/>
                <w:sz w:val="18"/>
                <w:szCs w:val="18"/>
              </w:rPr>
              <w:t>in</w:t>
            </w:r>
            <w:r w:rsidRPr="205D692A">
              <w:rPr>
                <w:i/>
                <w:iCs/>
                <w:spacing w:val="-5"/>
                <w:sz w:val="18"/>
                <w:szCs w:val="18"/>
              </w:rPr>
              <w:t xml:space="preserve"> </w:t>
            </w:r>
            <w:r w:rsidRPr="205D692A">
              <w:rPr>
                <w:i/>
                <w:iCs/>
                <w:sz w:val="18"/>
                <w:szCs w:val="18"/>
              </w:rPr>
              <w:t xml:space="preserve">every </w:t>
            </w:r>
            <w:r w:rsidRPr="205D692A">
              <w:rPr>
                <w:i/>
                <w:iCs/>
                <w:spacing w:val="-2"/>
                <w:sz w:val="18"/>
                <w:szCs w:val="18"/>
              </w:rPr>
              <w:t>lesson)</w:t>
            </w:r>
          </w:p>
          <w:p w14:paraId="243BBFBC" w14:textId="37E776A2" w:rsidR="00B14D94" w:rsidRDefault="228544B9" w:rsidP="205D692A">
            <w:pPr>
              <w:pStyle w:val="TableParagraph"/>
              <w:numPr>
                <w:ilvl w:val="1"/>
                <w:numId w:val="10"/>
              </w:numPr>
              <w:tabs>
                <w:tab w:val="left" w:pos="834"/>
              </w:tabs>
              <w:spacing w:before="48" w:line="232" w:lineRule="auto"/>
              <w:ind w:left="834" w:right="134"/>
              <w:rPr>
                <w:i/>
                <w:iCs/>
                <w:sz w:val="18"/>
                <w:szCs w:val="18"/>
              </w:rPr>
            </w:pPr>
            <w:r w:rsidRPr="205D692A">
              <w:rPr>
                <w:i/>
                <w:iCs/>
                <w:sz w:val="18"/>
                <w:szCs w:val="18"/>
              </w:rPr>
              <w:t>Letter-sound</w:t>
            </w:r>
            <w:r w:rsidRPr="205D692A">
              <w:rPr>
                <w:i/>
                <w:iCs/>
                <w:spacing w:val="-5"/>
                <w:sz w:val="18"/>
                <w:szCs w:val="18"/>
              </w:rPr>
              <w:t xml:space="preserve"> </w:t>
            </w:r>
            <w:r w:rsidRPr="205D692A">
              <w:rPr>
                <w:i/>
                <w:iCs/>
                <w:sz w:val="18"/>
                <w:szCs w:val="18"/>
              </w:rPr>
              <w:t>correspondences</w:t>
            </w:r>
            <w:r w:rsidRPr="205D692A">
              <w:rPr>
                <w:i/>
                <w:iCs/>
                <w:spacing w:val="-5"/>
                <w:sz w:val="18"/>
                <w:szCs w:val="18"/>
              </w:rPr>
              <w:t xml:space="preserve"> </w:t>
            </w:r>
            <w:r w:rsidRPr="205D692A">
              <w:rPr>
                <w:i/>
                <w:iCs/>
                <w:sz w:val="18"/>
                <w:szCs w:val="18"/>
              </w:rPr>
              <w:t>(phonics)</w:t>
            </w:r>
            <w:r w:rsidRPr="205D692A">
              <w:rPr>
                <w:i/>
                <w:iCs/>
                <w:spacing w:val="-4"/>
                <w:sz w:val="18"/>
                <w:szCs w:val="18"/>
              </w:rPr>
              <w:t xml:space="preserve"> </w:t>
            </w:r>
            <w:r w:rsidRPr="205D692A">
              <w:rPr>
                <w:i/>
                <w:iCs/>
                <w:sz w:val="18"/>
                <w:szCs w:val="18"/>
              </w:rPr>
              <w:t>and</w:t>
            </w:r>
            <w:r w:rsidRPr="205D692A">
              <w:rPr>
                <w:i/>
                <w:iCs/>
                <w:spacing w:val="-5"/>
                <w:sz w:val="18"/>
                <w:szCs w:val="18"/>
              </w:rPr>
              <w:t xml:space="preserve"> </w:t>
            </w:r>
            <w:r w:rsidRPr="205D692A">
              <w:rPr>
                <w:i/>
                <w:iCs/>
                <w:sz w:val="18"/>
                <w:szCs w:val="18"/>
              </w:rPr>
              <w:t>word</w:t>
            </w:r>
            <w:r w:rsidRPr="205D692A">
              <w:rPr>
                <w:i/>
                <w:iCs/>
                <w:spacing w:val="-5"/>
                <w:sz w:val="18"/>
                <w:szCs w:val="18"/>
              </w:rPr>
              <w:t xml:space="preserve"> </w:t>
            </w:r>
            <w:r w:rsidRPr="205D692A">
              <w:rPr>
                <w:i/>
                <w:iCs/>
                <w:sz w:val="18"/>
                <w:szCs w:val="18"/>
              </w:rPr>
              <w:t>recognition</w:t>
            </w:r>
            <w:r w:rsidRPr="205D692A">
              <w:rPr>
                <w:i/>
                <w:iCs/>
                <w:spacing w:val="-5"/>
                <w:sz w:val="18"/>
                <w:szCs w:val="18"/>
              </w:rPr>
              <w:t xml:space="preserve"> </w:t>
            </w:r>
            <w:r w:rsidRPr="205D692A">
              <w:rPr>
                <w:i/>
                <w:iCs/>
                <w:sz w:val="18"/>
                <w:szCs w:val="18"/>
              </w:rPr>
              <w:t>should</w:t>
            </w:r>
            <w:r w:rsidRPr="205D692A">
              <w:rPr>
                <w:i/>
                <w:iCs/>
                <w:spacing w:val="-5"/>
                <w:sz w:val="18"/>
                <w:szCs w:val="18"/>
              </w:rPr>
              <w:t xml:space="preserve"> </w:t>
            </w:r>
            <w:r w:rsidRPr="205D692A">
              <w:rPr>
                <w:i/>
                <w:iCs/>
                <w:sz w:val="18"/>
                <w:szCs w:val="18"/>
              </w:rPr>
              <w:t>extend</w:t>
            </w:r>
            <w:r w:rsidRPr="205D692A">
              <w:rPr>
                <w:i/>
                <w:iCs/>
                <w:spacing w:val="-5"/>
                <w:sz w:val="18"/>
                <w:szCs w:val="18"/>
              </w:rPr>
              <w:t xml:space="preserve"> </w:t>
            </w:r>
            <w:r w:rsidRPr="205D692A">
              <w:rPr>
                <w:i/>
                <w:iCs/>
                <w:sz w:val="18"/>
                <w:szCs w:val="18"/>
              </w:rPr>
              <w:t>from</w:t>
            </w:r>
            <w:r w:rsidRPr="205D692A">
              <w:rPr>
                <w:i/>
                <w:iCs/>
                <w:spacing w:val="-4"/>
                <w:sz w:val="18"/>
                <w:szCs w:val="18"/>
              </w:rPr>
              <w:t xml:space="preserve"> </w:t>
            </w:r>
            <w:r w:rsidRPr="205D692A">
              <w:rPr>
                <w:i/>
                <w:iCs/>
                <w:sz w:val="18"/>
                <w:szCs w:val="18"/>
              </w:rPr>
              <w:t>an emphasis on sounds</w:t>
            </w:r>
          </w:p>
          <w:p w14:paraId="23376278" w14:textId="593E2751" w:rsidR="00B14D94" w:rsidRDefault="09E4F5FA" w:rsidP="25F2D0A6">
            <w:pPr>
              <w:pStyle w:val="TableParagraph"/>
              <w:numPr>
                <w:ilvl w:val="1"/>
                <w:numId w:val="10"/>
              </w:numPr>
              <w:tabs>
                <w:tab w:val="left" w:pos="834"/>
              </w:tabs>
              <w:spacing w:before="48" w:line="232" w:lineRule="auto"/>
              <w:ind w:left="834" w:right="171"/>
              <w:rPr>
                <w:i/>
                <w:iCs/>
                <w:sz w:val="18"/>
                <w:szCs w:val="18"/>
              </w:rPr>
            </w:pPr>
            <w:r w:rsidRPr="25F2D0A6">
              <w:rPr>
                <w:i/>
                <w:iCs/>
                <w:sz w:val="18"/>
                <w:szCs w:val="18"/>
              </w:rPr>
              <w:t>Fluency:</w:t>
            </w:r>
            <w:r w:rsidRPr="25F2D0A6">
              <w:rPr>
                <w:i/>
                <w:iCs/>
                <w:spacing w:val="-4"/>
                <w:sz w:val="18"/>
                <w:szCs w:val="18"/>
              </w:rPr>
              <w:t xml:space="preserve"> </w:t>
            </w:r>
            <w:r w:rsidR="40A74EF1" w:rsidRPr="25F2D0A6">
              <w:rPr>
                <w:i/>
                <w:iCs/>
                <w:spacing w:val="-4"/>
                <w:sz w:val="18"/>
                <w:szCs w:val="18"/>
              </w:rPr>
              <w:t>R</w:t>
            </w:r>
            <w:r w:rsidRPr="25F2D0A6">
              <w:rPr>
                <w:i/>
                <w:iCs/>
                <w:sz w:val="18"/>
                <w:szCs w:val="18"/>
              </w:rPr>
              <w:t>eading</w:t>
            </w:r>
            <w:r w:rsidRPr="25F2D0A6">
              <w:rPr>
                <w:i/>
                <w:iCs/>
                <w:spacing w:val="-5"/>
                <w:sz w:val="18"/>
                <w:szCs w:val="18"/>
              </w:rPr>
              <w:t xml:space="preserve"> </w:t>
            </w:r>
            <w:r w:rsidRPr="25F2D0A6">
              <w:rPr>
                <w:i/>
                <w:iCs/>
                <w:sz w:val="18"/>
                <w:szCs w:val="18"/>
              </w:rPr>
              <w:t>with</w:t>
            </w:r>
            <w:r w:rsidRPr="25F2D0A6">
              <w:rPr>
                <w:i/>
                <w:iCs/>
                <w:spacing w:val="-4"/>
                <w:sz w:val="18"/>
                <w:szCs w:val="18"/>
              </w:rPr>
              <w:t xml:space="preserve"> </w:t>
            </w:r>
            <w:r w:rsidRPr="25F2D0A6">
              <w:rPr>
                <w:i/>
                <w:iCs/>
                <w:sz w:val="18"/>
                <w:szCs w:val="18"/>
              </w:rPr>
              <w:t>appropriate</w:t>
            </w:r>
            <w:r w:rsidRPr="25F2D0A6">
              <w:rPr>
                <w:i/>
                <w:iCs/>
                <w:spacing w:val="-5"/>
                <w:sz w:val="18"/>
                <w:szCs w:val="18"/>
              </w:rPr>
              <w:t xml:space="preserve"> </w:t>
            </w:r>
            <w:r w:rsidRPr="25F2D0A6">
              <w:rPr>
                <w:i/>
                <w:iCs/>
                <w:sz w:val="18"/>
                <w:szCs w:val="18"/>
              </w:rPr>
              <w:t>accuracy,</w:t>
            </w:r>
            <w:r w:rsidRPr="25F2D0A6">
              <w:rPr>
                <w:i/>
                <w:iCs/>
                <w:spacing w:val="-4"/>
                <w:sz w:val="18"/>
                <w:szCs w:val="18"/>
              </w:rPr>
              <w:t xml:space="preserve"> </w:t>
            </w:r>
            <w:r w:rsidRPr="25F2D0A6">
              <w:rPr>
                <w:i/>
                <w:iCs/>
                <w:sz w:val="18"/>
                <w:szCs w:val="18"/>
              </w:rPr>
              <w:t>rate</w:t>
            </w:r>
            <w:r w:rsidRPr="25F2D0A6">
              <w:rPr>
                <w:i/>
                <w:iCs/>
                <w:spacing w:val="-4"/>
                <w:sz w:val="18"/>
                <w:szCs w:val="18"/>
              </w:rPr>
              <w:t xml:space="preserve"> </w:t>
            </w:r>
            <w:r w:rsidRPr="25F2D0A6">
              <w:rPr>
                <w:i/>
                <w:iCs/>
                <w:sz w:val="18"/>
                <w:szCs w:val="18"/>
              </w:rPr>
              <w:t>and</w:t>
            </w:r>
            <w:r w:rsidRPr="25F2D0A6">
              <w:rPr>
                <w:i/>
                <w:iCs/>
                <w:spacing w:val="-5"/>
                <w:sz w:val="18"/>
                <w:szCs w:val="18"/>
              </w:rPr>
              <w:t xml:space="preserve"> </w:t>
            </w:r>
            <w:r w:rsidRPr="25F2D0A6">
              <w:rPr>
                <w:i/>
                <w:iCs/>
                <w:sz w:val="18"/>
                <w:szCs w:val="18"/>
              </w:rPr>
              <w:t>expression</w:t>
            </w:r>
            <w:r w:rsidRPr="25F2D0A6">
              <w:rPr>
                <w:i/>
                <w:iCs/>
                <w:spacing w:val="-5"/>
                <w:sz w:val="18"/>
                <w:szCs w:val="18"/>
              </w:rPr>
              <w:t xml:space="preserve"> </w:t>
            </w:r>
            <w:r w:rsidRPr="25F2D0A6">
              <w:rPr>
                <w:i/>
                <w:iCs/>
                <w:sz w:val="18"/>
                <w:szCs w:val="18"/>
              </w:rPr>
              <w:t>should</w:t>
            </w:r>
            <w:r w:rsidRPr="25F2D0A6">
              <w:rPr>
                <w:i/>
                <w:iCs/>
                <w:spacing w:val="-5"/>
                <w:sz w:val="18"/>
                <w:szCs w:val="18"/>
              </w:rPr>
              <w:t xml:space="preserve"> </w:t>
            </w:r>
            <w:r w:rsidRPr="25F2D0A6">
              <w:rPr>
                <w:i/>
                <w:iCs/>
                <w:sz w:val="18"/>
                <w:szCs w:val="18"/>
              </w:rPr>
              <w:t>extend</w:t>
            </w:r>
            <w:r w:rsidRPr="25F2D0A6">
              <w:rPr>
                <w:i/>
                <w:iCs/>
                <w:spacing w:val="-5"/>
                <w:sz w:val="18"/>
                <w:szCs w:val="18"/>
              </w:rPr>
              <w:t xml:space="preserve"> </w:t>
            </w:r>
            <w:r w:rsidRPr="25F2D0A6">
              <w:rPr>
                <w:i/>
                <w:iCs/>
                <w:sz w:val="18"/>
                <w:szCs w:val="18"/>
              </w:rPr>
              <w:t xml:space="preserve">from sounds and phonics components </w:t>
            </w:r>
          </w:p>
          <w:p w14:paraId="1EC960E6" w14:textId="77777777" w:rsidR="00B14D94" w:rsidRDefault="00B14D94" w:rsidP="00B14D94">
            <w:pPr>
              <w:pStyle w:val="TableParagraph"/>
              <w:spacing w:before="3"/>
              <w:ind w:left="0"/>
              <w:rPr>
                <w:sz w:val="23"/>
              </w:rPr>
            </w:pPr>
          </w:p>
          <w:p w14:paraId="2E972016" w14:textId="18E975BC" w:rsidR="00B14D94" w:rsidRDefault="2BD88D7B" w:rsidP="0F7AE151">
            <w:pPr>
              <w:pStyle w:val="TableParagraph"/>
              <w:spacing w:before="0"/>
              <w:rPr>
                <w:i/>
                <w:iCs/>
                <w:sz w:val="18"/>
                <w:szCs w:val="18"/>
              </w:rPr>
            </w:pPr>
            <w:r w:rsidRPr="0F7AE151">
              <w:rPr>
                <w:i/>
                <w:iCs/>
                <w:sz w:val="18"/>
                <w:szCs w:val="18"/>
              </w:rPr>
              <w:t>Instruction</w:t>
            </w:r>
            <w:r w:rsidRPr="0F7AE151">
              <w:rPr>
                <w:i/>
                <w:iCs/>
                <w:spacing w:val="-6"/>
                <w:sz w:val="18"/>
                <w:szCs w:val="18"/>
              </w:rPr>
              <w:t xml:space="preserve"> </w:t>
            </w:r>
            <w:r w:rsidRPr="0F7AE151">
              <w:rPr>
                <w:i/>
                <w:iCs/>
                <w:sz w:val="18"/>
                <w:szCs w:val="18"/>
              </w:rPr>
              <w:t>should</w:t>
            </w:r>
            <w:r w:rsidRPr="0F7AE151">
              <w:rPr>
                <w:i/>
                <w:iCs/>
                <w:spacing w:val="-4"/>
                <w:sz w:val="18"/>
                <w:szCs w:val="18"/>
              </w:rPr>
              <w:t xml:space="preserve"> </w:t>
            </w:r>
            <w:r w:rsidRPr="0F7AE151">
              <w:rPr>
                <w:i/>
                <w:iCs/>
                <w:sz w:val="18"/>
                <w:szCs w:val="18"/>
              </w:rPr>
              <w:t>follow</w:t>
            </w:r>
            <w:r w:rsidRPr="0F7AE151">
              <w:rPr>
                <w:i/>
                <w:iCs/>
                <w:spacing w:val="-4"/>
                <w:sz w:val="18"/>
                <w:szCs w:val="18"/>
              </w:rPr>
              <w:t xml:space="preserve"> </w:t>
            </w:r>
            <w:r w:rsidR="002C2A1D">
              <w:rPr>
                <w:i/>
                <w:iCs/>
                <w:spacing w:val="-4"/>
                <w:sz w:val="18"/>
                <w:szCs w:val="18"/>
              </w:rPr>
              <w:t xml:space="preserve">the HQIR(s) </w:t>
            </w:r>
            <w:r w:rsidRPr="0F7AE151">
              <w:rPr>
                <w:i/>
                <w:iCs/>
                <w:sz w:val="18"/>
                <w:szCs w:val="18"/>
              </w:rPr>
              <w:t>and</w:t>
            </w:r>
            <w:r w:rsidRPr="0F7AE151">
              <w:rPr>
                <w:i/>
                <w:iCs/>
                <w:spacing w:val="-4"/>
                <w:sz w:val="18"/>
                <w:szCs w:val="18"/>
              </w:rPr>
              <w:t xml:space="preserve"> </w:t>
            </w:r>
            <w:r w:rsidRPr="0F7AE151">
              <w:rPr>
                <w:i/>
                <w:iCs/>
                <w:sz w:val="18"/>
                <w:szCs w:val="18"/>
              </w:rPr>
              <w:t>ground</w:t>
            </w:r>
            <w:r w:rsidRPr="0F7AE151">
              <w:rPr>
                <w:i/>
                <w:iCs/>
                <w:spacing w:val="-4"/>
                <w:sz w:val="18"/>
                <w:szCs w:val="18"/>
              </w:rPr>
              <w:t xml:space="preserve"> </w:t>
            </w:r>
            <w:r w:rsidRPr="0F7AE151">
              <w:rPr>
                <w:i/>
                <w:iCs/>
                <w:sz w:val="18"/>
                <w:szCs w:val="18"/>
              </w:rPr>
              <w:t>daily</w:t>
            </w:r>
            <w:r w:rsidRPr="0F7AE151">
              <w:rPr>
                <w:i/>
                <w:iCs/>
                <w:spacing w:val="-2"/>
                <w:sz w:val="18"/>
                <w:szCs w:val="18"/>
              </w:rPr>
              <w:t xml:space="preserve"> </w:t>
            </w:r>
            <w:r w:rsidRPr="0F7AE151">
              <w:rPr>
                <w:i/>
                <w:iCs/>
                <w:sz w:val="18"/>
                <w:szCs w:val="18"/>
              </w:rPr>
              <w:t>instruction</w:t>
            </w:r>
            <w:r w:rsidRPr="0F7AE151">
              <w:rPr>
                <w:i/>
                <w:iCs/>
                <w:spacing w:val="-4"/>
                <w:sz w:val="18"/>
                <w:szCs w:val="18"/>
              </w:rPr>
              <w:t xml:space="preserve"> </w:t>
            </w:r>
            <w:r w:rsidRPr="0F7AE151">
              <w:rPr>
                <w:i/>
                <w:iCs/>
                <w:sz w:val="18"/>
                <w:szCs w:val="18"/>
              </w:rPr>
              <w:t>in</w:t>
            </w:r>
            <w:r w:rsidR="00251F81">
              <w:rPr>
                <w:i/>
                <w:iCs/>
                <w:sz w:val="18"/>
                <w:szCs w:val="18"/>
              </w:rPr>
              <w:t xml:space="preserve"> </w:t>
            </w:r>
            <w:r w:rsidR="007607E5">
              <w:rPr>
                <w:i/>
                <w:iCs/>
                <w:spacing w:val="-4"/>
                <w:sz w:val="18"/>
                <w:szCs w:val="18"/>
              </w:rPr>
              <w:t>structured literacy.</w:t>
            </w:r>
          </w:p>
          <w:p w14:paraId="76B6BF3C" w14:textId="77777777" w:rsidR="00B14D94" w:rsidRDefault="00B14D94" w:rsidP="00B14D94">
            <w:pPr>
              <w:pStyle w:val="TableParagraph"/>
              <w:spacing w:before="7"/>
              <w:ind w:left="0"/>
              <w:rPr>
                <w:sz w:val="23"/>
              </w:rPr>
            </w:pPr>
          </w:p>
          <w:p w14:paraId="5BD3596E" w14:textId="2975AA72" w:rsidR="00B14D94" w:rsidRDefault="2BD88D7B" w:rsidP="0F7AE151">
            <w:pPr>
              <w:pStyle w:val="TableParagraph"/>
              <w:spacing w:before="1" w:line="276" w:lineRule="auto"/>
              <w:ind w:left="115" w:right="159"/>
              <w:rPr>
                <w:i/>
                <w:iCs/>
                <w:sz w:val="18"/>
                <w:szCs w:val="18"/>
              </w:rPr>
            </w:pPr>
            <w:r w:rsidRPr="0F7AE151">
              <w:rPr>
                <w:i/>
                <w:iCs/>
                <w:sz w:val="18"/>
                <w:szCs w:val="18"/>
              </w:rPr>
              <w:t>Instruction should connect past foundational skill components to current lessons; teacher and/or</w:t>
            </w:r>
            <w:r w:rsidRPr="0F7AE151">
              <w:rPr>
                <w:i/>
                <w:iCs/>
                <w:spacing w:val="-4"/>
                <w:sz w:val="18"/>
                <w:szCs w:val="18"/>
              </w:rPr>
              <w:t xml:space="preserve"> </w:t>
            </w:r>
            <w:r w:rsidRPr="0F7AE151">
              <w:rPr>
                <w:i/>
                <w:iCs/>
                <w:sz w:val="18"/>
                <w:szCs w:val="18"/>
              </w:rPr>
              <w:t>students</w:t>
            </w:r>
            <w:r w:rsidRPr="0F7AE151">
              <w:rPr>
                <w:i/>
                <w:iCs/>
                <w:spacing w:val="-3"/>
                <w:sz w:val="18"/>
                <w:szCs w:val="18"/>
              </w:rPr>
              <w:t xml:space="preserve"> </w:t>
            </w:r>
            <w:r w:rsidRPr="0F7AE151">
              <w:rPr>
                <w:i/>
                <w:iCs/>
                <w:sz w:val="18"/>
                <w:szCs w:val="18"/>
              </w:rPr>
              <w:t>should</w:t>
            </w:r>
            <w:r w:rsidRPr="0F7AE151">
              <w:rPr>
                <w:i/>
                <w:iCs/>
                <w:spacing w:val="-4"/>
                <w:sz w:val="18"/>
                <w:szCs w:val="18"/>
              </w:rPr>
              <w:t xml:space="preserve"> </w:t>
            </w:r>
            <w:r w:rsidRPr="0F7AE151">
              <w:rPr>
                <w:i/>
                <w:iCs/>
                <w:sz w:val="18"/>
                <w:szCs w:val="18"/>
              </w:rPr>
              <w:t>make</w:t>
            </w:r>
            <w:r w:rsidRPr="0F7AE151">
              <w:rPr>
                <w:i/>
                <w:iCs/>
                <w:spacing w:val="-4"/>
                <w:sz w:val="18"/>
                <w:szCs w:val="18"/>
              </w:rPr>
              <w:t xml:space="preserve"> </w:t>
            </w:r>
            <w:r w:rsidRPr="0F7AE151">
              <w:rPr>
                <w:i/>
                <w:iCs/>
                <w:sz w:val="18"/>
                <w:szCs w:val="18"/>
              </w:rPr>
              <w:t>connections</w:t>
            </w:r>
            <w:r w:rsidRPr="0F7AE151">
              <w:rPr>
                <w:i/>
                <w:iCs/>
                <w:spacing w:val="-3"/>
                <w:sz w:val="18"/>
                <w:szCs w:val="18"/>
              </w:rPr>
              <w:t xml:space="preserve"> </w:t>
            </w:r>
            <w:r w:rsidRPr="0F7AE151">
              <w:rPr>
                <w:i/>
                <w:iCs/>
                <w:sz w:val="18"/>
                <w:szCs w:val="18"/>
              </w:rPr>
              <w:t>between</w:t>
            </w:r>
            <w:r w:rsidRPr="0F7AE151">
              <w:rPr>
                <w:i/>
                <w:iCs/>
                <w:spacing w:val="-4"/>
                <w:sz w:val="18"/>
                <w:szCs w:val="18"/>
              </w:rPr>
              <w:t xml:space="preserve"> </w:t>
            </w:r>
            <w:r w:rsidRPr="0F7AE151">
              <w:rPr>
                <w:i/>
                <w:iCs/>
                <w:sz w:val="18"/>
                <w:szCs w:val="18"/>
              </w:rPr>
              <w:t>new</w:t>
            </w:r>
            <w:r w:rsidRPr="0F7AE151">
              <w:rPr>
                <w:i/>
                <w:iCs/>
                <w:spacing w:val="-4"/>
                <w:sz w:val="18"/>
                <w:szCs w:val="18"/>
              </w:rPr>
              <w:t xml:space="preserve"> </w:t>
            </w:r>
            <w:r w:rsidRPr="0F7AE151">
              <w:rPr>
                <w:i/>
                <w:iCs/>
                <w:sz w:val="18"/>
                <w:szCs w:val="18"/>
              </w:rPr>
              <w:t>and</w:t>
            </w:r>
            <w:r w:rsidRPr="0F7AE151">
              <w:rPr>
                <w:i/>
                <w:iCs/>
                <w:spacing w:val="-3"/>
                <w:sz w:val="18"/>
                <w:szCs w:val="18"/>
              </w:rPr>
              <w:t xml:space="preserve"> </w:t>
            </w:r>
            <w:r w:rsidRPr="0F7AE151">
              <w:rPr>
                <w:i/>
                <w:iCs/>
                <w:sz w:val="18"/>
                <w:szCs w:val="18"/>
              </w:rPr>
              <w:t>previously</w:t>
            </w:r>
            <w:r w:rsidRPr="0F7AE151">
              <w:rPr>
                <w:i/>
                <w:iCs/>
                <w:spacing w:val="-3"/>
                <w:sz w:val="18"/>
                <w:szCs w:val="18"/>
              </w:rPr>
              <w:t xml:space="preserve"> </w:t>
            </w:r>
            <w:r w:rsidRPr="0F7AE151">
              <w:rPr>
                <w:i/>
                <w:iCs/>
                <w:sz w:val="18"/>
                <w:szCs w:val="18"/>
              </w:rPr>
              <w:t>taught</w:t>
            </w:r>
            <w:r w:rsidRPr="0F7AE151">
              <w:rPr>
                <w:i/>
                <w:iCs/>
                <w:spacing w:val="-3"/>
                <w:sz w:val="18"/>
                <w:szCs w:val="18"/>
              </w:rPr>
              <w:t xml:space="preserve"> </w:t>
            </w:r>
            <w:r w:rsidRPr="0F7AE151">
              <w:rPr>
                <w:i/>
                <w:iCs/>
                <w:sz w:val="18"/>
                <w:szCs w:val="18"/>
              </w:rPr>
              <w:t>skills</w:t>
            </w:r>
            <w:r w:rsidRPr="0F7AE151">
              <w:rPr>
                <w:i/>
                <w:iCs/>
                <w:spacing w:val="-4"/>
                <w:sz w:val="18"/>
                <w:szCs w:val="18"/>
              </w:rPr>
              <w:t xml:space="preserve"> </w:t>
            </w:r>
            <w:r w:rsidRPr="0F7AE151">
              <w:rPr>
                <w:i/>
                <w:iCs/>
                <w:sz w:val="18"/>
                <w:szCs w:val="18"/>
              </w:rPr>
              <w:t>as</w:t>
            </w:r>
            <w:r w:rsidRPr="0F7AE151">
              <w:rPr>
                <w:i/>
                <w:iCs/>
                <w:spacing w:val="-4"/>
                <w:sz w:val="18"/>
                <w:szCs w:val="18"/>
              </w:rPr>
              <w:t xml:space="preserve"> </w:t>
            </w:r>
            <w:r w:rsidRPr="0F7AE151">
              <w:rPr>
                <w:i/>
                <w:iCs/>
                <w:sz w:val="18"/>
                <w:szCs w:val="18"/>
              </w:rPr>
              <w:t>well</w:t>
            </w:r>
            <w:r w:rsidRPr="0F7AE151">
              <w:rPr>
                <w:i/>
                <w:iCs/>
                <w:spacing w:val="-4"/>
                <w:sz w:val="18"/>
                <w:szCs w:val="18"/>
              </w:rPr>
              <w:t xml:space="preserve"> </w:t>
            </w:r>
            <w:r w:rsidRPr="0F7AE151">
              <w:rPr>
                <w:i/>
                <w:iCs/>
                <w:sz w:val="18"/>
                <w:szCs w:val="18"/>
              </w:rPr>
              <w:t xml:space="preserve">as begin with </w:t>
            </w:r>
            <w:r w:rsidR="002C2A1D">
              <w:rPr>
                <w:i/>
                <w:iCs/>
                <w:sz w:val="18"/>
                <w:szCs w:val="18"/>
              </w:rPr>
              <w:t>connections to sounds</w:t>
            </w:r>
            <w:r w:rsidRPr="0F7AE151">
              <w:rPr>
                <w:i/>
                <w:iCs/>
                <w:sz w:val="18"/>
                <w:szCs w:val="18"/>
              </w:rPr>
              <w:t xml:space="preserve"> and build into phonics and fluency skills.</w:t>
            </w:r>
          </w:p>
          <w:p w14:paraId="561ABBE2" w14:textId="77777777" w:rsidR="00B14D94" w:rsidRDefault="00B14D94" w:rsidP="00B14D94">
            <w:pPr>
              <w:pStyle w:val="TableParagraph"/>
              <w:spacing w:before="11"/>
              <w:ind w:left="0"/>
              <w:rPr>
                <w:sz w:val="20"/>
              </w:rPr>
            </w:pPr>
          </w:p>
          <w:p w14:paraId="298F2FA4" w14:textId="64FB841B" w:rsidR="00B14D94" w:rsidRPr="009C536A" w:rsidRDefault="00AB3296" w:rsidP="00B14D94">
            <w:pPr>
              <w:pStyle w:val="ListParagraph"/>
              <w:numPr>
                <w:ilvl w:val="0"/>
                <w:numId w:val="18"/>
              </w:numPr>
              <w:rPr>
                <w:i/>
                <w:iCs/>
                <w:sz w:val="18"/>
                <w:szCs w:val="18"/>
              </w:rPr>
            </w:pPr>
            <w:r>
              <w:rPr>
                <w:i/>
                <w:iCs/>
                <w:sz w:val="18"/>
                <w:szCs w:val="18"/>
              </w:rPr>
              <w:lastRenderedPageBreak/>
              <w:t>For K-1, i</w:t>
            </w:r>
            <w:r w:rsidR="0EEFB41B" w:rsidRPr="205D692A">
              <w:rPr>
                <w:i/>
                <w:iCs/>
                <w:sz w:val="18"/>
                <w:szCs w:val="18"/>
              </w:rPr>
              <w:t>f</w:t>
            </w:r>
            <w:r w:rsidR="0EEFB41B" w:rsidRPr="205D692A">
              <w:rPr>
                <w:i/>
                <w:iCs/>
                <w:spacing w:val="-5"/>
                <w:sz w:val="18"/>
                <w:szCs w:val="18"/>
              </w:rPr>
              <w:t xml:space="preserve"> </w:t>
            </w:r>
            <w:r w:rsidR="5007D3FE" w:rsidRPr="205D692A">
              <w:rPr>
                <w:i/>
                <w:iCs/>
                <w:sz w:val="18"/>
                <w:szCs w:val="18"/>
              </w:rPr>
              <w:t xml:space="preserve">the </w:t>
            </w:r>
            <w:r w:rsidR="0EEFB41B" w:rsidRPr="205D692A">
              <w:rPr>
                <w:i/>
                <w:iCs/>
                <w:sz w:val="18"/>
                <w:szCs w:val="18"/>
              </w:rPr>
              <w:t>lesson</w:t>
            </w:r>
            <w:r w:rsidR="0EEFB41B" w:rsidRPr="205D692A">
              <w:rPr>
                <w:i/>
                <w:iCs/>
                <w:spacing w:val="-4"/>
                <w:sz w:val="18"/>
                <w:szCs w:val="18"/>
              </w:rPr>
              <w:t xml:space="preserve"> </w:t>
            </w:r>
            <w:r w:rsidR="0EEFB41B" w:rsidRPr="205D692A">
              <w:rPr>
                <w:i/>
                <w:iCs/>
                <w:sz w:val="18"/>
                <w:szCs w:val="18"/>
              </w:rPr>
              <w:t>does</w:t>
            </w:r>
            <w:r w:rsidR="0EEFB41B" w:rsidRPr="205D692A">
              <w:rPr>
                <w:i/>
                <w:iCs/>
                <w:spacing w:val="-4"/>
                <w:sz w:val="18"/>
                <w:szCs w:val="18"/>
              </w:rPr>
              <w:t xml:space="preserve"> </w:t>
            </w:r>
            <w:r w:rsidR="0EEFB41B" w:rsidRPr="205D692A">
              <w:rPr>
                <w:i/>
                <w:iCs/>
                <w:sz w:val="18"/>
                <w:szCs w:val="18"/>
              </w:rPr>
              <w:t>not</w:t>
            </w:r>
            <w:r w:rsidR="0EEFB41B" w:rsidRPr="205D692A">
              <w:rPr>
                <w:i/>
                <w:iCs/>
                <w:spacing w:val="-4"/>
                <w:sz w:val="18"/>
                <w:szCs w:val="18"/>
              </w:rPr>
              <w:t xml:space="preserve"> </w:t>
            </w:r>
            <w:r w:rsidR="0EEFB41B" w:rsidRPr="205D692A">
              <w:rPr>
                <w:i/>
                <w:iCs/>
                <w:sz w:val="18"/>
                <w:szCs w:val="18"/>
              </w:rPr>
              <w:t>include</w:t>
            </w:r>
            <w:r w:rsidR="0EEFB41B" w:rsidRPr="205D692A">
              <w:rPr>
                <w:i/>
                <w:iCs/>
                <w:spacing w:val="-5"/>
                <w:sz w:val="18"/>
                <w:szCs w:val="18"/>
              </w:rPr>
              <w:t xml:space="preserve"> </w:t>
            </w:r>
            <w:r w:rsidR="0EEFB41B" w:rsidRPr="205D692A">
              <w:rPr>
                <w:i/>
                <w:iCs/>
                <w:sz w:val="18"/>
                <w:szCs w:val="18"/>
              </w:rPr>
              <w:t>consistent</w:t>
            </w:r>
            <w:r w:rsidR="0EEFB41B" w:rsidRPr="205D692A">
              <w:rPr>
                <w:i/>
                <w:iCs/>
                <w:spacing w:val="-4"/>
                <w:sz w:val="18"/>
                <w:szCs w:val="18"/>
              </w:rPr>
              <w:t xml:space="preserve"> </w:t>
            </w:r>
            <w:r w:rsidR="0EEFB41B" w:rsidRPr="205D692A">
              <w:rPr>
                <w:i/>
                <w:iCs/>
                <w:sz w:val="18"/>
                <w:szCs w:val="18"/>
              </w:rPr>
              <w:t>student</w:t>
            </w:r>
            <w:r w:rsidR="0EEFB41B" w:rsidRPr="205D692A">
              <w:rPr>
                <w:i/>
                <w:iCs/>
                <w:spacing w:val="-4"/>
                <w:sz w:val="18"/>
                <w:szCs w:val="18"/>
              </w:rPr>
              <w:t xml:space="preserve"> </w:t>
            </w:r>
            <w:r w:rsidR="0EEFB41B" w:rsidRPr="205D692A">
              <w:rPr>
                <w:i/>
                <w:iCs/>
                <w:sz w:val="18"/>
                <w:szCs w:val="18"/>
              </w:rPr>
              <w:t>practice</w:t>
            </w:r>
            <w:r w:rsidR="0EEFB41B" w:rsidRPr="205D692A">
              <w:rPr>
                <w:i/>
                <w:iCs/>
                <w:spacing w:val="-5"/>
                <w:sz w:val="18"/>
                <w:szCs w:val="18"/>
              </w:rPr>
              <w:t xml:space="preserve"> </w:t>
            </w:r>
            <w:r w:rsidR="0EEFB41B" w:rsidRPr="205D692A">
              <w:rPr>
                <w:i/>
                <w:iCs/>
                <w:sz w:val="18"/>
                <w:szCs w:val="18"/>
              </w:rPr>
              <w:t>with</w:t>
            </w:r>
            <w:r w:rsidR="0EEFB41B" w:rsidRPr="205D692A">
              <w:rPr>
                <w:i/>
                <w:iCs/>
                <w:spacing w:val="-4"/>
                <w:sz w:val="18"/>
                <w:szCs w:val="18"/>
              </w:rPr>
              <w:t xml:space="preserve"> </w:t>
            </w:r>
            <w:r w:rsidR="0EEFB41B" w:rsidRPr="205D692A">
              <w:rPr>
                <w:i/>
                <w:iCs/>
                <w:sz w:val="18"/>
                <w:szCs w:val="18"/>
              </w:rPr>
              <w:t>sounds</w:t>
            </w:r>
            <w:r w:rsidR="0EEFB41B" w:rsidRPr="205D692A">
              <w:rPr>
                <w:i/>
                <w:iCs/>
                <w:spacing w:val="-5"/>
                <w:sz w:val="18"/>
                <w:szCs w:val="18"/>
              </w:rPr>
              <w:t xml:space="preserve"> </w:t>
            </w:r>
            <w:r w:rsidR="0EEFB41B" w:rsidRPr="205D692A">
              <w:rPr>
                <w:i/>
                <w:iCs/>
                <w:sz w:val="18"/>
                <w:szCs w:val="18"/>
              </w:rPr>
              <w:t>before</w:t>
            </w:r>
            <w:r w:rsidR="0EEFB41B" w:rsidRPr="205D692A">
              <w:rPr>
                <w:i/>
                <w:iCs/>
                <w:spacing w:val="-4"/>
                <w:sz w:val="18"/>
                <w:szCs w:val="18"/>
              </w:rPr>
              <w:t xml:space="preserve"> </w:t>
            </w:r>
            <w:r w:rsidR="0EEFB41B" w:rsidRPr="205D692A">
              <w:rPr>
                <w:i/>
                <w:iCs/>
                <w:sz w:val="18"/>
                <w:szCs w:val="18"/>
              </w:rPr>
              <w:t xml:space="preserve">decoding, supplemental </w:t>
            </w:r>
            <w:r w:rsidR="0D2AE832" w:rsidRPr="205D692A">
              <w:rPr>
                <w:i/>
                <w:iCs/>
                <w:sz w:val="18"/>
                <w:szCs w:val="18"/>
              </w:rPr>
              <w:t>resources</w:t>
            </w:r>
            <w:r w:rsidR="0EEFB41B" w:rsidRPr="205D692A">
              <w:rPr>
                <w:i/>
                <w:iCs/>
                <w:sz w:val="18"/>
                <w:szCs w:val="18"/>
              </w:rPr>
              <w:t xml:space="preserve"> are used to ground the lesson in</w:t>
            </w:r>
            <w:r w:rsidR="00D24621">
              <w:rPr>
                <w:i/>
                <w:iCs/>
                <w:sz w:val="18"/>
                <w:szCs w:val="18"/>
              </w:rPr>
              <w:t xml:space="preserve"> phonemes </w:t>
            </w:r>
            <w:r w:rsidR="0EEFB41B" w:rsidRPr="205D692A">
              <w:rPr>
                <w:i/>
                <w:iCs/>
                <w:sz w:val="18"/>
                <w:szCs w:val="18"/>
              </w:rPr>
              <w:t>work</w:t>
            </w:r>
            <w:r w:rsidR="00D24621">
              <w:rPr>
                <w:i/>
                <w:iCs/>
                <w:sz w:val="18"/>
                <w:szCs w:val="18"/>
              </w:rPr>
              <w:t>/practicing sounds</w:t>
            </w:r>
            <w:r w:rsidR="0EEFB41B" w:rsidRPr="205D692A">
              <w:rPr>
                <w:i/>
                <w:iCs/>
                <w:sz w:val="18"/>
                <w:szCs w:val="18"/>
              </w:rPr>
              <w:t>.</w:t>
            </w:r>
          </w:p>
          <w:p w14:paraId="23A2E25E" w14:textId="5AA6AEA8" w:rsidR="00A958C8" w:rsidRPr="00B14D94" w:rsidRDefault="00A958C8" w:rsidP="00B14D94">
            <w:pPr>
              <w:rPr>
                <w:sz w:val="20"/>
                <w:szCs w:val="20"/>
              </w:rPr>
            </w:pPr>
          </w:p>
        </w:tc>
        <w:tc>
          <w:tcPr>
            <w:tcW w:w="6480" w:type="dxa"/>
          </w:tcPr>
          <w:p w14:paraId="05144F7A" w14:textId="5C9DD803" w:rsidR="009114B9" w:rsidRPr="009114B9" w:rsidRDefault="00400456" w:rsidP="009114B9">
            <w:pPr>
              <w:jc w:val="center"/>
              <w:rPr>
                <w:b/>
                <w:bCs/>
                <w:sz w:val="20"/>
                <w:szCs w:val="20"/>
              </w:rPr>
            </w:pPr>
            <w:r w:rsidRPr="009114B9">
              <w:rPr>
                <w:b/>
                <w:bCs/>
                <w:sz w:val="20"/>
                <w:szCs w:val="20"/>
              </w:rPr>
              <w:lastRenderedPageBreak/>
              <w:t xml:space="preserve">YES </w:t>
            </w:r>
            <w:r w:rsidR="009114B9" w:rsidRPr="009114B9">
              <w:rPr>
                <w:b/>
                <w:bCs/>
                <w:sz w:val="20"/>
                <w:szCs w:val="20"/>
              </w:rPr>
              <w:t xml:space="preserve"> </w:t>
            </w:r>
            <w:r w:rsidR="00776255">
              <w:rPr>
                <w:b/>
                <w:bCs/>
                <w:sz w:val="20"/>
                <w:szCs w:val="20"/>
              </w:rPr>
              <w:t xml:space="preserve"> </w:t>
            </w:r>
            <w:r w:rsidRPr="009114B9">
              <w:rPr>
                <w:b/>
                <w:bCs/>
                <w:sz w:val="20"/>
                <w:szCs w:val="20"/>
              </w:rPr>
              <w:t>/</w:t>
            </w:r>
            <w:r w:rsidR="009114B9" w:rsidRPr="009114B9">
              <w:rPr>
                <w:b/>
                <w:bCs/>
                <w:sz w:val="20"/>
                <w:szCs w:val="20"/>
              </w:rPr>
              <w:t xml:space="preserve">   </w:t>
            </w:r>
            <w:r w:rsidRPr="009114B9">
              <w:rPr>
                <w:b/>
                <w:bCs/>
                <w:sz w:val="20"/>
                <w:szCs w:val="20"/>
              </w:rPr>
              <w:t>MOSTLY</w:t>
            </w:r>
            <w:r w:rsidR="009A7F56" w:rsidRPr="009114B9">
              <w:rPr>
                <w:b/>
                <w:bCs/>
                <w:sz w:val="20"/>
                <w:szCs w:val="20"/>
              </w:rPr>
              <w:t xml:space="preserve"> </w:t>
            </w:r>
            <w:r w:rsidR="009114B9" w:rsidRPr="009114B9">
              <w:rPr>
                <w:b/>
                <w:bCs/>
                <w:sz w:val="20"/>
                <w:szCs w:val="20"/>
              </w:rPr>
              <w:t xml:space="preserve"> </w:t>
            </w:r>
            <w:r w:rsidR="00776255">
              <w:rPr>
                <w:b/>
                <w:bCs/>
                <w:sz w:val="20"/>
                <w:szCs w:val="20"/>
              </w:rPr>
              <w:t xml:space="preserve"> </w:t>
            </w:r>
            <w:r w:rsidR="009A7F56" w:rsidRPr="009114B9">
              <w:rPr>
                <w:b/>
                <w:bCs/>
                <w:sz w:val="20"/>
                <w:szCs w:val="20"/>
              </w:rPr>
              <w:t xml:space="preserve">/  </w:t>
            </w:r>
            <w:r w:rsidR="009114B9" w:rsidRPr="009114B9">
              <w:rPr>
                <w:b/>
                <w:bCs/>
                <w:sz w:val="20"/>
                <w:szCs w:val="20"/>
              </w:rPr>
              <w:t xml:space="preserve"> </w:t>
            </w:r>
            <w:r w:rsidR="009A7F56" w:rsidRPr="009114B9">
              <w:rPr>
                <w:b/>
                <w:bCs/>
                <w:sz w:val="20"/>
                <w:szCs w:val="20"/>
              </w:rPr>
              <w:t xml:space="preserve">SOMEWHAT </w:t>
            </w:r>
            <w:r w:rsidR="009114B9" w:rsidRPr="009114B9">
              <w:rPr>
                <w:b/>
                <w:bCs/>
                <w:sz w:val="20"/>
                <w:szCs w:val="20"/>
              </w:rPr>
              <w:t xml:space="preserve"> </w:t>
            </w:r>
            <w:r w:rsidR="00776255">
              <w:rPr>
                <w:b/>
                <w:bCs/>
                <w:sz w:val="20"/>
                <w:szCs w:val="20"/>
              </w:rPr>
              <w:t xml:space="preserve"> </w:t>
            </w:r>
            <w:r w:rsidR="00B74DD8" w:rsidRPr="009114B9">
              <w:rPr>
                <w:b/>
                <w:bCs/>
                <w:sz w:val="20"/>
                <w:szCs w:val="20"/>
              </w:rPr>
              <w:t>/</w:t>
            </w:r>
            <w:r w:rsidR="000273E7" w:rsidRPr="009114B9">
              <w:rPr>
                <w:b/>
                <w:bCs/>
                <w:sz w:val="20"/>
                <w:szCs w:val="20"/>
              </w:rPr>
              <w:t xml:space="preserve">  </w:t>
            </w:r>
            <w:r w:rsidR="009114B9" w:rsidRPr="009114B9">
              <w:rPr>
                <w:b/>
                <w:bCs/>
                <w:sz w:val="20"/>
                <w:szCs w:val="20"/>
              </w:rPr>
              <w:t xml:space="preserve"> </w:t>
            </w:r>
            <w:r w:rsidR="000273E7" w:rsidRPr="009114B9">
              <w:rPr>
                <w:b/>
                <w:bCs/>
                <w:sz w:val="20"/>
                <w:szCs w:val="20"/>
              </w:rPr>
              <w:t>NOT YET</w:t>
            </w:r>
          </w:p>
          <w:p w14:paraId="347A9161" w14:textId="77777777" w:rsidR="00EA2399" w:rsidRDefault="009A7F56" w:rsidP="00EA2399">
            <w:pPr>
              <w:rPr>
                <w:sz w:val="20"/>
                <w:szCs w:val="20"/>
              </w:rPr>
            </w:pPr>
            <w:r w:rsidRPr="003B74DE">
              <w:rPr>
                <w:b/>
                <w:bCs/>
                <w:sz w:val="20"/>
                <w:szCs w:val="20"/>
              </w:rPr>
              <w:t xml:space="preserve"> </w:t>
            </w:r>
            <w:r w:rsidR="003B74DE" w:rsidRPr="003B74DE">
              <w:rPr>
                <w:b/>
                <w:bCs/>
                <w:sz w:val="20"/>
                <w:szCs w:val="20"/>
              </w:rPr>
              <w:t>Explanation</w:t>
            </w:r>
            <w:r w:rsidR="003B74DE">
              <w:rPr>
                <w:sz w:val="20"/>
                <w:szCs w:val="20"/>
              </w:rPr>
              <w:t xml:space="preserve">: </w:t>
            </w:r>
          </w:p>
          <w:p w14:paraId="700B6A59" w14:textId="77777777" w:rsidR="0061419C" w:rsidRDefault="0061419C" w:rsidP="00EA2399">
            <w:pPr>
              <w:rPr>
                <w:sz w:val="20"/>
                <w:szCs w:val="20"/>
              </w:rPr>
            </w:pPr>
          </w:p>
          <w:p w14:paraId="3AD2E2CD" w14:textId="50EEB5EA" w:rsidR="00EA2399" w:rsidRPr="008C47DB" w:rsidRDefault="00EA2399" w:rsidP="00EA2399">
            <w:pPr>
              <w:rPr>
                <w:sz w:val="20"/>
                <w:szCs w:val="20"/>
              </w:rPr>
            </w:pPr>
          </w:p>
        </w:tc>
      </w:tr>
    </w:tbl>
    <w:p w14:paraId="28268312" w14:textId="77777777" w:rsidR="0012463E" w:rsidRPr="00B60CB5" w:rsidRDefault="0012463E" w:rsidP="00B60CB5">
      <w:pPr>
        <w:spacing w:after="0"/>
        <w:rPr>
          <w:sz w:val="16"/>
          <w:szCs w:val="16"/>
        </w:rPr>
      </w:pPr>
    </w:p>
    <w:tbl>
      <w:tblPr>
        <w:tblStyle w:val="TableGrid"/>
        <w:tblW w:w="0" w:type="auto"/>
        <w:tblLook w:val="04A0" w:firstRow="1" w:lastRow="0" w:firstColumn="1" w:lastColumn="0" w:noHBand="0" w:noVBand="1"/>
      </w:tblPr>
      <w:tblGrid>
        <w:gridCol w:w="14390"/>
      </w:tblGrid>
      <w:tr w:rsidR="006D167A" w14:paraId="451D3AC7" w14:textId="77777777" w:rsidTr="25F2D0A6">
        <w:tc>
          <w:tcPr>
            <w:tcW w:w="14390" w:type="dxa"/>
            <w:shd w:val="clear" w:color="auto" w:fill="5FBB8D"/>
          </w:tcPr>
          <w:p w14:paraId="23053BCA" w14:textId="77777777" w:rsidR="006D167A" w:rsidRDefault="7BCDE8AA" w:rsidP="65E50347">
            <w:pPr>
              <w:jc w:val="center"/>
              <w:rPr>
                <w:b/>
                <w:bCs/>
                <w:sz w:val="28"/>
                <w:szCs w:val="28"/>
              </w:rPr>
            </w:pPr>
            <w:r w:rsidRPr="65E50347">
              <w:rPr>
                <w:b/>
                <w:bCs/>
                <w:sz w:val="28"/>
                <w:szCs w:val="28"/>
              </w:rPr>
              <w:t xml:space="preserve">CORE ACTION 2: </w:t>
            </w:r>
            <w:r w:rsidR="6B56F43F" w:rsidRPr="65E50347">
              <w:rPr>
                <w:b/>
                <w:bCs/>
                <w:sz w:val="28"/>
                <w:szCs w:val="28"/>
              </w:rPr>
              <w:t>Using Effective Instructional Practices</w:t>
            </w:r>
          </w:p>
          <w:p w14:paraId="4A0008D6" w14:textId="40773AFF" w:rsidR="003B0730" w:rsidRDefault="3901112B" w:rsidP="008D7BE6">
            <w:pPr>
              <w:jc w:val="center"/>
            </w:pPr>
            <w:r>
              <w:t>This section represents the teacher actions within the lesson, such as what the teacher says, models and assigns to lead students intentionally through foundational skills in the lesson. The teacher actions respond to students’ needs</w:t>
            </w:r>
            <w:r w:rsidR="2466CC48">
              <w:t xml:space="preserve"> </w:t>
            </w:r>
            <w:r>
              <w:t>and where they are in the learning process.</w:t>
            </w:r>
          </w:p>
          <w:p w14:paraId="073631B2" w14:textId="54D98E56" w:rsidR="008D7BE6" w:rsidRPr="008D7BE6" w:rsidRDefault="008D7BE6" w:rsidP="008D7BE6">
            <w:pPr>
              <w:jc w:val="center"/>
              <w:rPr>
                <w:sz w:val="14"/>
                <w:szCs w:val="14"/>
              </w:rPr>
            </w:pPr>
          </w:p>
        </w:tc>
      </w:tr>
    </w:tbl>
    <w:p w14:paraId="7D43A759" w14:textId="77777777" w:rsidR="006D167A" w:rsidRPr="00037B70" w:rsidRDefault="006D167A" w:rsidP="002175C8">
      <w:pPr>
        <w:spacing w:after="0"/>
        <w:rPr>
          <w:sz w:val="2"/>
          <w:szCs w:val="2"/>
        </w:rPr>
      </w:pPr>
    </w:p>
    <w:tbl>
      <w:tblPr>
        <w:tblStyle w:val="TableGrid"/>
        <w:tblW w:w="14395" w:type="dxa"/>
        <w:tblLook w:val="04A0" w:firstRow="1" w:lastRow="0" w:firstColumn="1" w:lastColumn="0" w:noHBand="0" w:noVBand="1"/>
      </w:tblPr>
      <w:tblGrid>
        <w:gridCol w:w="7915"/>
        <w:gridCol w:w="6480"/>
      </w:tblGrid>
      <w:tr w:rsidR="00725709" w14:paraId="39BAF90C" w14:textId="77777777" w:rsidTr="25F2D0A6">
        <w:tc>
          <w:tcPr>
            <w:tcW w:w="7915" w:type="dxa"/>
            <w:shd w:val="clear" w:color="auto" w:fill="DEF0E6"/>
          </w:tcPr>
          <w:p w14:paraId="2EEF3F28" w14:textId="77777777" w:rsidR="00725709" w:rsidRPr="00E06BAD" w:rsidRDefault="00725709">
            <w:pPr>
              <w:jc w:val="center"/>
              <w:rPr>
                <w:b/>
                <w:bCs/>
              </w:rPr>
            </w:pPr>
            <w:r w:rsidRPr="00E06BAD">
              <w:rPr>
                <w:b/>
                <w:bCs/>
              </w:rPr>
              <w:t>Indicators</w:t>
            </w:r>
          </w:p>
        </w:tc>
        <w:tc>
          <w:tcPr>
            <w:tcW w:w="6480" w:type="dxa"/>
            <w:shd w:val="clear" w:color="auto" w:fill="DEF0E6"/>
          </w:tcPr>
          <w:p w14:paraId="2B56BDC5" w14:textId="77777777" w:rsidR="00725709" w:rsidRPr="00E06BAD" w:rsidRDefault="00725709">
            <w:pPr>
              <w:jc w:val="center"/>
              <w:rPr>
                <w:b/>
                <w:bCs/>
              </w:rPr>
            </w:pPr>
            <w:r w:rsidRPr="00E06BAD">
              <w:rPr>
                <w:b/>
                <w:bCs/>
              </w:rPr>
              <w:t>Rating</w:t>
            </w:r>
          </w:p>
        </w:tc>
      </w:tr>
      <w:tr w:rsidR="00725709" w14:paraId="3F016C11" w14:textId="77777777" w:rsidTr="25F2D0A6">
        <w:tc>
          <w:tcPr>
            <w:tcW w:w="7915" w:type="dxa"/>
          </w:tcPr>
          <w:p w14:paraId="1AE75613" w14:textId="391F2A0B" w:rsidR="00F80004" w:rsidRPr="002C7C2B" w:rsidRDefault="4B4F6ADF" w:rsidP="001D443A">
            <w:pPr>
              <w:pStyle w:val="ListParagraph"/>
              <w:numPr>
                <w:ilvl w:val="0"/>
                <w:numId w:val="2"/>
              </w:numPr>
              <w:rPr>
                <w:b/>
                <w:bCs/>
                <w:sz w:val="20"/>
                <w:szCs w:val="20"/>
              </w:rPr>
            </w:pPr>
            <w:r w:rsidRPr="004B0E5D">
              <w:rPr>
                <w:b/>
                <w:bCs/>
                <w:sz w:val="20"/>
                <w:szCs w:val="20"/>
              </w:rPr>
              <w:t>The teacher’s instruction uses modeling appropriately to support student learning.</w:t>
            </w:r>
            <w:r w:rsidR="78BC3998">
              <w:rPr>
                <w:b/>
                <w:bCs/>
                <w:sz w:val="20"/>
                <w:szCs w:val="20"/>
              </w:rPr>
              <w:t xml:space="preserve"> </w:t>
            </w:r>
            <w:r w:rsidR="49DE7214" w:rsidRPr="25F2D0A6">
              <w:rPr>
                <w:i/>
                <w:iCs/>
                <w:sz w:val="18"/>
                <w:szCs w:val="18"/>
              </w:rPr>
              <w:t>Lesson objective is communicated clearly to students; pronunciation (articulation)</w:t>
            </w:r>
            <w:r w:rsidR="49DE7214" w:rsidRPr="25F2D0A6">
              <w:rPr>
                <w:i/>
                <w:iCs/>
                <w:spacing w:val="-3"/>
                <w:sz w:val="18"/>
                <w:szCs w:val="18"/>
              </w:rPr>
              <w:t xml:space="preserve"> </w:t>
            </w:r>
            <w:r w:rsidR="49DE7214" w:rsidRPr="25F2D0A6">
              <w:rPr>
                <w:i/>
                <w:iCs/>
                <w:sz w:val="18"/>
                <w:szCs w:val="18"/>
              </w:rPr>
              <w:t>of</w:t>
            </w:r>
            <w:r w:rsidR="49DE7214" w:rsidRPr="25F2D0A6">
              <w:rPr>
                <w:i/>
                <w:iCs/>
                <w:spacing w:val="-4"/>
                <w:sz w:val="18"/>
                <w:szCs w:val="18"/>
              </w:rPr>
              <w:t xml:space="preserve"> </w:t>
            </w:r>
            <w:r w:rsidR="49DE7214" w:rsidRPr="25F2D0A6">
              <w:rPr>
                <w:i/>
                <w:iCs/>
                <w:sz w:val="18"/>
                <w:szCs w:val="18"/>
              </w:rPr>
              <w:t>sounds (phonemes)</w:t>
            </w:r>
            <w:r w:rsidR="49DE7214" w:rsidRPr="25F2D0A6">
              <w:rPr>
                <w:i/>
                <w:iCs/>
                <w:spacing w:val="-3"/>
                <w:sz w:val="18"/>
                <w:szCs w:val="18"/>
              </w:rPr>
              <w:t xml:space="preserve"> </w:t>
            </w:r>
            <w:r w:rsidR="49DE7214" w:rsidRPr="25F2D0A6">
              <w:rPr>
                <w:i/>
                <w:iCs/>
                <w:sz w:val="18"/>
                <w:szCs w:val="18"/>
              </w:rPr>
              <w:t>is</w:t>
            </w:r>
            <w:r w:rsidR="49DE7214" w:rsidRPr="25F2D0A6">
              <w:rPr>
                <w:i/>
                <w:iCs/>
                <w:spacing w:val="-4"/>
                <w:sz w:val="18"/>
                <w:szCs w:val="18"/>
              </w:rPr>
              <w:t xml:space="preserve"> </w:t>
            </w:r>
            <w:r w:rsidR="49DE7214" w:rsidRPr="25F2D0A6">
              <w:rPr>
                <w:i/>
                <w:iCs/>
                <w:sz w:val="18"/>
                <w:szCs w:val="18"/>
              </w:rPr>
              <w:t>clear</w:t>
            </w:r>
            <w:r w:rsidR="49DE7214" w:rsidRPr="25F2D0A6">
              <w:rPr>
                <w:i/>
                <w:iCs/>
                <w:spacing w:val="-4"/>
                <w:sz w:val="18"/>
                <w:szCs w:val="18"/>
              </w:rPr>
              <w:t xml:space="preserve"> </w:t>
            </w:r>
            <w:r w:rsidR="49DE7214" w:rsidRPr="25F2D0A6">
              <w:rPr>
                <w:i/>
                <w:iCs/>
                <w:sz w:val="18"/>
                <w:szCs w:val="18"/>
              </w:rPr>
              <w:t>and</w:t>
            </w:r>
            <w:r w:rsidR="49DE7214" w:rsidRPr="25F2D0A6">
              <w:rPr>
                <w:i/>
                <w:iCs/>
                <w:spacing w:val="-4"/>
                <w:sz w:val="18"/>
                <w:szCs w:val="18"/>
              </w:rPr>
              <w:t xml:space="preserve"> </w:t>
            </w:r>
            <w:r w:rsidR="49DE7214" w:rsidRPr="25F2D0A6">
              <w:rPr>
                <w:i/>
                <w:iCs/>
                <w:sz w:val="18"/>
                <w:szCs w:val="18"/>
              </w:rPr>
              <w:t>correct</w:t>
            </w:r>
            <w:r w:rsidR="49DE7214" w:rsidRPr="25F2D0A6">
              <w:rPr>
                <w:i/>
                <w:iCs/>
                <w:spacing w:val="-3"/>
                <w:sz w:val="18"/>
                <w:szCs w:val="18"/>
              </w:rPr>
              <w:t xml:space="preserve"> </w:t>
            </w:r>
            <w:r w:rsidR="49DE7214" w:rsidRPr="25F2D0A6">
              <w:rPr>
                <w:i/>
                <w:iCs/>
                <w:sz w:val="18"/>
                <w:szCs w:val="18"/>
              </w:rPr>
              <w:t>(ex:</w:t>
            </w:r>
            <w:r w:rsidR="49DE7214" w:rsidRPr="25F2D0A6">
              <w:rPr>
                <w:i/>
                <w:iCs/>
                <w:spacing w:val="-3"/>
                <w:sz w:val="18"/>
                <w:szCs w:val="18"/>
              </w:rPr>
              <w:t xml:space="preserve"> </w:t>
            </w:r>
            <w:r w:rsidR="49DE7214" w:rsidRPr="25F2D0A6">
              <w:rPr>
                <w:i/>
                <w:iCs/>
                <w:sz w:val="18"/>
                <w:szCs w:val="18"/>
              </w:rPr>
              <w:t>clipping</w:t>
            </w:r>
            <w:r w:rsidR="49DE7214" w:rsidRPr="25F2D0A6">
              <w:rPr>
                <w:i/>
                <w:iCs/>
                <w:spacing w:val="-4"/>
                <w:sz w:val="18"/>
                <w:szCs w:val="18"/>
              </w:rPr>
              <w:t xml:space="preserve"> </w:t>
            </w:r>
            <w:r w:rsidR="49DE7214" w:rsidRPr="25F2D0A6">
              <w:rPr>
                <w:i/>
                <w:iCs/>
                <w:sz w:val="18"/>
                <w:szCs w:val="18"/>
              </w:rPr>
              <w:t>the</w:t>
            </w:r>
            <w:r w:rsidR="49DE7214" w:rsidRPr="25F2D0A6">
              <w:rPr>
                <w:i/>
                <w:iCs/>
                <w:spacing w:val="-4"/>
                <w:sz w:val="18"/>
                <w:szCs w:val="18"/>
              </w:rPr>
              <w:t xml:space="preserve"> </w:t>
            </w:r>
            <w:r w:rsidR="49DE7214" w:rsidRPr="25F2D0A6">
              <w:rPr>
                <w:i/>
                <w:iCs/>
                <w:sz w:val="18"/>
                <w:szCs w:val="18"/>
              </w:rPr>
              <w:t>schwa);</w:t>
            </w:r>
            <w:r w:rsidR="49DE7214" w:rsidRPr="25F2D0A6">
              <w:rPr>
                <w:i/>
                <w:iCs/>
                <w:spacing w:val="-3"/>
                <w:sz w:val="18"/>
                <w:szCs w:val="18"/>
              </w:rPr>
              <w:t xml:space="preserve"> </w:t>
            </w:r>
            <w:r w:rsidR="49DE7214" w:rsidRPr="25F2D0A6">
              <w:rPr>
                <w:i/>
                <w:iCs/>
                <w:sz w:val="18"/>
                <w:szCs w:val="18"/>
              </w:rPr>
              <w:t xml:space="preserve">precise modeling of blending, segmenting and other content-specific tasks is used as </w:t>
            </w:r>
            <w:r w:rsidR="49DE7214" w:rsidRPr="25F2D0A6">
              <w:rPr>
                <w:i/>
                <w:iCs/>
                <w:spacing w:val="-2"/>
                <w:sz w:val="18"/>
                <w:szCs w:val="18"/>
              </w:rPr>
              <w:t>appropriate.</w:t>
            </w:r>
          </w:p>
          <w:p w14:paraId="6DA41E7E" w14:textId="77777777" w:rsidR="002C7C2B" w:rsidRDefault="002C7C2B" w:rsidP="002C7C2B">
            <w:pPr>
              <w:rPr>
                <w:b/>
                <w:bCs/>
                <w:sz w:val="20"/>
                <w:szCs w:val="20"/>
              </w:rPr>
            </w:pPr>
          </w:p>
          <w:p w14:paraId="53511204" w14:textId="77777777" w:rsidR="002C7C2B" w:rsidRDefault="002C7C2B" w:rsidP="002C7C2B">
            <w:pPr>
              <w:rPr>
                <w:b/>
                <w:bCs/>
                <w:sz w:val="20"/>
                <w:szCs w:val="20"/>
              </w:rPr>
            </w:pPr>
          </w:p>
          <w:p w14:paraId="07A02728" w14:textId="77777777" w:rsidR="005925F9" w:rsidRDefault="005925F9" w:rsidP="002C7C2B">
            <w:pPr>
              <w:rPr>
                <w:b/>
                <w:bCs/>
                <w:sz w:val="20"/>
                <w:szCs w:val="20"/>
              </w:rPr>
            </w:pPr>
          </w:p>
          <w:p w14:paraId="54F109F7" w14:textId="1704959D" w:rsidR="002C7C2B" w:rsidRPr="002C7C2B" w:rsidRDefault="002C7C2B" w:rsidP="002C7C2B">
            <w:pPr>
              <w:rPr>
                <w:b/>
                <w:bCs/>
                <w:sz w:val="20"/>
                <w:szCs w:val="20"/>
              </w:rPr>
            </w:pPr>
          </w:p>
        </w:tc>
        <w:tc>
          <w:tcPr>
            <w:tcW w:w="6480" w:type="dxa"/>
          </w:tcPr>
          <w:p w14:paraId="26AED427" w14:textId="77777777" w:rsidR="00F2518E" w:rsidRPr="009114B9" w:rsidRDefault="00F2518E" w:rsidP="00F2518E">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495EB790" w14:textId="77777777" w:rsidR="00F2518E" w:rsidRDefault="00F2518E" w:rsidP="00F2518E">
            <w:pPr>
              <w:rPr>
                <w:sz w:val="20"/>
                <w:szCs w:val="20"/>
              </w:rPr>
            </w:pPr>
            <w:r w:rsidRPr="003B74DE">
              <w:rPr>
                <w:b/>
                <w:bCs/>
                <w:sz w:val="20"/>
                <w:szCs w:val="20"/>
              </w:rPr>
              <w:t xml:space="preserve"> Explanation</w:t>
            </w:r>
            <w:r>
              <w:rPr>
                <w:sz w:val="20"/>
                <w:szCs w:val="20"/>
              </w:rPr>
              <w:t xml:space="preserve">: </w:t>
            </w:r>
          </w:p>
          <w:p w14:paraId="4FCE8F28" w14:textId="77777777" w:rsidR="004A39EB" w:rsidRDefault="004A39EB" w:rsidP="00F2518E">
            <w:pPr>
              <w:rPr>
                <w:sz w:val="20"/>
                <w:szCs w:val="20"/>
              </w:rPr>
            </w:pPr>
          </w:p>
          <w:p w14:paraId="3E1822F2" w14:textId="1C0DA6A6" w:rsidR="00725709" w:rsidRPr="00F07A83" w:rsidRDefault="00725709">
            <w:pPr>
              <w:rPr>
                <w:sz w:val="20"/>
                <w:szCs w:val="20"/>
              </w:rPr>
            </w:pPr>
          </w:p>
        </w:tc>
      </w:tr>
      <w:tr w:rsidR="00725709" w14:paraId="74557ABC" w14:textId="77777777" w:rsidTr="25F2D0A6">
        <w:tc>
          <w:tcPr>
            <w:tcW w:w="7915" w:type="dxa"/>
            <w:shd w:val="clear" w:color="auto" w:fill="F2F2F2" w:themeFill="background1" w:themeFillShade="F2"/>
          </w:tcPr>
          <w:p w14:paraId="1098B99B" w14:textId="16316741" w:rsidR="002C7C2B" w:rsidRPr="006A262A" w:rsidRDefault="78BC3998" w:rsidP="00233A1A">
            <w:pPr>
              <w:pStyle w:val="ListParagraph"/>
              <w:numPr>
                <w:ilvl w:val="0"/>
                <w:numId w:val="2"/>
              </w:numPr>
              <w:rPr>
                <w:b/>
                <w:bCs/>
                <w:sz w:val="20"/>
                <w:szCs w:val="20"/>
              </w:rPr>
            </w:pPr>
            <w:r w:rsidRPr="006A262A">
              <w:rPr>
                <w:b/>
                <w:bCs/>
                <w:sz w:val="20"/>
                <w:szCs w:val="20"/>
              </w:rPr>
              <w:t xml:space="preserve">Instruction utilizes routines and structures that encourage students to decode text systematically rather than to guess its meaning using cueing methods that divert attention from the words themselves. </w:t>
            </w:r>
            <w:r w:rsidR="41A0DB68" w:rsidRPr="006A262A">
              <w:rPr>
                <w:i/>
                <w:iCs/>
                <w:sz w:val="20"/>
                <w:szCs w:val="20"/>
              </w:rPr>
              <w:t>Teacher does not refer to pictures as a word</w:t>
            </w:r>
            <w:r w:rsidR="371ADE25" w:rsidRPr="006A262A">
              <w:rPr>
                <w:i/>
                <w:iCs/>
                <w:sz w:val="20"/>
                <w:szCs w:val="20"/>
              </w:rPr>
              <w:t>-</w:t>
            </w:r>
            <w:r w:rsidR="41A0DB68" w:rsidRPr="006A262A">
              <w:rPr>
                <w:i/>
                <w:iCs/>
                <w:sz w:val="20"/>
                <w:szCs w:val="20"/>
              </w:rPr>
              <w:t xml:space="preserve">solving strategy. </w:t>
            </w:r>
            <w:r w:rsidR="50072697" w:rsidRPr="006A262A">
              <w:rPr>
                <w:i/>
                <w:iCs/>
                <w:sz w:val="20"/>
                <w:szCs w:val="20"/>
              </w:rPr>
              <w:t>I</w:t>
            </w:r>
            <w:r w:rsidR="41A0DB68" w:rsidRPr="006A262A">
              <w:rPr>
                <w:i/>
                <w:iCs/>
                <w:sz w:val="20"/>
                <w:szCs w:val="20"/>
              </w:rPr>
              <w:t xml:space="preserve">nstruction </w:t>
            </w:r>
            <w:r w:rsidR="50072697" w:rsidRPr="006A262A">
              <w:rPr>
                <w:i/>
                <w:iCs/>
                <w:sz w:val="20"/>
                <w:szCs w:val="20"/>
              </w:rPr>
              <w:t xml:space="preserve">focuses </w:t>
            </w:r>
            <w:r w:rsidR="41A0DB68" w:rsidRPr="006A262A">
              <w:rPr>
                <w:i/>
                <w:iCs/>
                <w:sz w:val="20"/>
                <w:szCs w:val="20"/>
              </w:rPr>
              <w:t>on systematically determining sounds, decoding and blending rather than using pictures as hints to determine words. Other cueing methods, such as context clues and MSV</w:t>
            </w:r>
            <w:r w:rsidR="77F375D4" w:rsidRPr="006A262A">
              <w:rPr>
                <w:i/>
                <w:iCs/>
                <w:sz w:val="20"/>
                <w:szCs w:val="20"/>
              </w:rPr>
              <w:t>/three cueing system</w:t>
            </w:r>
            <w:r w:rsidR="41A0DB68" w:rsidRPr="006A262A">
              <w:rPr>
                <w:i/>
                <w:iCs/>
                <w:sz w:val="20"/>
                <w:szCs w:val="20"/>
              </w:rPr>
              <w:t>, are not used in place of sounds-first decoding.</w:t>
            </w:r>
            <w:r w:rsidR="20463456" w:rsidRPr="006A262A">
              <w:rPr>
                <w:i/>
                <w:iCs/>
                <w:sz w:val="20"/>
                <w:szCs w:val="20"/>
              </w:rPr>
              <w:t xml:space="preserve"> As learning unfolds,</w:t>
            </w:r>
            <w:r w:rsidR="003637E2">
              <w:rPr>
                <w:i/>
                <w:iCs/>
                <w:sz w:val="20"/>
                <w:szCs w:val="20"/>
              </w:rPr>
              <w:t xml:space="preserve"> the</w:t>
            </w:r>
            <w:r w:rsidR="20463456" w:rsidRPr="006A262A">
              <w:rPr>
                <w:i/>
                <w:iCs/>
                <w:sz w:val="20"/>
                <w:szCs w:val="20"/>
              </w:rPr>
              <w:t xml:space="preserve"> teacher</w:t>
            </w:r>
            <w:r w:rsidR="4F9ED58F" w:rsidRPr="006A262A">
              <w:rPr>
                <w:i/>
                <w:iCs/>
                <w:sz w:val="20"/>
                <w:szCs w:val="20"/>
              </w:rPr>
              <w:t xml:space="preserve"> performs quick checks for understanding</w:t>
            </w:r>
            <w:r w:rsidR="00233A1A" w:rsidRPr="006A262A">
              <w:rPr>
                <w:i/>
                <w:iCs/>
                <w:sz w:val="20"/>
                <w:szCs w:val="20"/>
              </w:rPr>
              <w:t xml:space="preserve"> for all students</w:t>
            </w:r>
            <w:r w:rsidR="4F9ED58F" w:rsidRPr="006A262A">
              <w:rPr>
                <w:i/>
                <w:iCs/>
                <w:sz w:val="20"/>
                <w:szCs w:val="20"/>
              </w:rPr>
              <w:t>.</w:t>
            </w:r>
          </w:p>
          <w:p w14:paraId="349B8CF6" w14:textId="6B3643B1" w:rsidR="00F91EF7" w:rsidRPr="006A262A" w:rsidRDefault="00F91EF7" w:rsidP="002C7C2B">
            <w:pPr>
              <w:rPr>
                <w:b/>
                <w:bCs/>
                <w:sz w:val="20"/>
                <w:szCs w:val="20"/>
              </w:rPr>
            </w:pPr>
          </w:p>
        </w:tc>
        <w:tc>
          <w:tcPr>
            <w:tcW w:w="6480" w:type="dxa"/>
            <w:shd w:val="clear" w:color="auto" w:fill="F2F2F2" w:themeFill="background1" w:themeFillShade="F2"/>
          </w:tcPr>
          <w:p w14:paraId="52BEF6E9" w14:textId="77777777" w:rsidR="00F2518E" w:rsidRPr="009114B9" w:rsidRDefault="00F2518E" w:rsidP="00F2518E">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22A6A2C2" w14:textId="77777777" w:rsidR="00F2518E" w:rsidRDefault="00F2518E" w:rsidP="00F2518E">
            <w:pPr>
              <w:rPr>
                <w:sz w:val="20"/>
                <w:szCs w:val="20"/>
              </w:rPr>
            </w:pPr>
            <w:r w:rsidRPr="003B74DE">
              <w:rPr>
                <w:b/>
                <w:bCs/>
                <w:sz w:val="20"/>
                <w:szCs w:val="20"/>
              </w:rPr>
              <w:t xml:space="preserve"> Explanation</w:t>
            </w:r>
            <w:r>
              <w:rPr>
                <w:sz w:val="20"/>
                <w:szCs w:val="20"/>
              </w:rPr>
              <w:t>:</w:t>
            </w:r>
          </w:p>
          <w:p w14:paraId="17CD414A" w14:textId="77777777" w:rsidR="004A39EB" w:rsidRDefault="004A39EB" w:rsidP="00F2518E">
            <w:pPr>
              <w:rPr>
                <w:sz w:val="20"/>
                <w:szCs w:val="20"/>
              </w:rPr>
            </w:pPr>
          </w:p>
          <w:p w14:paraId="4E7B8977" w14:textId="031322DD" w:rsidR="00725709" w:rsidRPr="00F07A83" w:rsidRDefault="00725709">
            <w:pPr>
              <w:rPr>
                <w:sz w:val="20"/>
                <w:szCs w:val="20"/>
              </w:rPr>
            </w:pPr>
          </w:p>
        </w:tc>
      </w:tr>
      <w:tr w:rsidR="00725709" w14:paraId="06E751DF" w14:textId="77777777" w:rsidTr="25F2D0A6">
        <w:tc>
          <w:tcPr>
            <w:tcW w:w="7915" w:type="dxa"/>
          </w:tcPr>
          <w:p w14:paraId="4EF53B7F" w14:textId="27CED03E" w:rsidR="00725709" w:rsidRPr="00C47E15" w:rsidRDefault="00EE75DD" w:rsidP="00F07A83">
            <w:pPr>
              <w:pStyle w:val="ListParagraph"/>
              <w:numPr>
                <w:ilvl w:val="0"/>
                <w:numId w:val="2"/>
              </w:numPr>
              <w:rPr>
                <w:b/>
                <w:sz w:val="20"/>
                <w:szCs w:val="20"/>
              </w:rPr>
            </w:pPr>
            <w:r w:rsidRPr="00C47E15">
              <w:rPr>
                <w:b/>
                <w:sz w:val="20"/>
                <w:szCs w:val="20"/>
              </w:rPr>
              <w:t xml:space="preserve">The teacher models and elicits student practice through a variety of classroom structures appropriately defined within </w:t>
            </w:r>
            <w:r w:rsidR="00A93FE6" w:rsidRPr="00C47E15">
              <w:rPr>
                <w:b/>
                <w:sz w:val="20"/>
                <w:szCs w:val="20"/>
              </w:rPr>
              <w:t>resources</w:t>
            </w:r>
            <w:r w:rsidRPr="00C47E15">
              <w:rPr>
                <w:b/>
                <w:sz w:val="20"/>
                <w:szCs w:val="20"/>
              </w:rPr>
              <w:t xml:space="preserve"> and lesson. </w:t>
            </w:r>
            <w:r w:rsidR="00D20D3F" w:rsidRPr="00C47E15">
              <w:rPr>
                <w:bCs/>
                <w:i/>
                <w:iCs/>
                <w:sz w:val="20"/>
                <w:szCs w:val="20"/>
              </w:rPr>
              <w:t>When a student is first learning a skill, heavy teacher modeling is needed. As the student becomes more proficient, there is less modeling and more student practice. There is a clear balance of teacher modeling and student practice based on students’ skill level.</w:t>
            </w:r>
          </w:p>
          <w:p w14:paraId="1DCD23D1" w14:textId="77777777" w:rsidR="00D20D3F" w:rsidRPr="00C47E15" w:rsidRDefault="00D20D3F" w:rsidP="00D20D3F">
            <w:pPr>
              <w:rPr>
                <w:b/>
                <w:sz w:val="20"/>
                <w:szCs w:val="20"/>
              </w:rPr>
            </w:pPr>
          </w:p>
          <w:p w14:paraId="4433C9DF" w14:textId="77777777" w:rsidR="00E54FC5" w:rsidRPr="00C47E15" w:rsidRDefault="00E54FC5" w:rsidP="00D20D3F">
            <w:pPr>
              <w:rPr>
                <w:b/>
                <w:sz w:val="20"/>
                <w:szCs w:val="20"/>
              </w:rPr>
            </w:pPr>
          </w:p>
          <w:p w14:paraId="0E527CB4" w14:textId="1B7395AF" w:rsidR="00F91EF7" w:rsidRPr="00C47E15" w:rsidRDefault="00F91EF7" w:rsidP="00D20D3F">
            <w:pPr>
              <w:rPr>
                <w:b/>
                <w:sz w:val="20"/>
                <w:szCs w:val="20"/>
              </w:rPr>
            </w:pPr>
          </w:p>
        </w:tc>
        <w:tc>
          <w:tcPr>
            <w:tcW w:w="6480" w:type="dxa"/>
          </w:tcPr>
          <w:p w14:paraId="102D2013" w14:textId="77777777" w:rsidR="00F2518E" w:rsidRPr="009114B9" w:rsidRDefault="00F2518E" w:rsidP="00F2518E">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337B3F1C" w14:textId="77777777" w:rsidR="00F2518E" w:rsidRDefault="00F2518E" w:rsidP="00F2518E">
            <w:pPr>
              <w:rPr>
                <w:sz w:val="20"/>
                <w:szCs w:val="20"/>
              </w:rPr>
            </w:pPr>
            <w:r w:rsidRPr="003B74DE">
              <w:rPr>
                <w:b/>
                <w:bCs/>
                <w:sz w:val="20"/>
                <w:szCs w:val="20"/>
              </w:rPr>
              <w:t xml:space="preserve"> Explanation</w:t>
            </w:r>
            <w:r>
              <w:rPr>
                <w:sz w:val="20"/>
                <w:szCs w:val="20"/>
              </w:rPr>
              <w:t>:</w:t>
            </w:r>
          </w:p>
          <w:p w14:paraId="63620B58" w14:textId="77777777" w:rsidR="006915D8" w:rsidRDefault="006915D8" w:rsidP="00F2518E">
            <w:pPr>
              <w:rPr>
                <w:sz w:val="20"/>
                <w:szCs w:val="20"/>
              </w:rPr>
            </w:pPr>
          </w:p>
          <w:p w14:paraId="0D86C95B" w14:textId="2E343DB1" w:rsidR="00725709" w:rsidRPr="00F07A83" w:rsidRDefault="00725709">
            <w:pPr>
              <w:rPr>
                <w:sz w:val="20"/>
                <w:szCs w:val="20"/>
              </w:rPr>
            </w:pPr>
          </w:p>
        </w:tc>
      </w:tr>
      <w:tr w:rsidR="007E17EF" w14:paraId="70999063" w14:textId="77777777" w:rsidTr="25F2D0A6">
        <w:tc>
          <w:tcPr>
            <w:tcW w:w="7915" w:type="dxa"/>
            <w:shd w:val="clear" w:color="auto" w:fill="F2F2F2" w:themeFill="background1" w:themeFillShade="F2"/>
          </w:tcPr>
          <w:p w14:paraId="388686E2" w14:textId="078C6A0F" w:rsidR="007E17EF" w:rsidRPr="00DD750F" w:rsidRDefault="2D3C48A7" w:rsidP="25F2D0A6">
            <w:pPr>
              <w:pStyle w:val="ListParagraph"/>
              <w:numPr>
                <w:ilvl w:val="0"/>
                <w:numId w:val="2"/>
              </w:numPr>
              <w:rPr>
                <w:b/>
                <w:bCs/>
                <w:sz w:val="20"/>
                <w:szCs w:val="20"/>
              </w:rPr>
            </w:pPr>
            <w:r w:rsidRPr="25F2D0A6">
              <w:rPr>
                <w:b/>
                <w:bCs/>
                <w:sz w:val="20"/>
                <w:szCs w:val="20"/>
              </w:rPr>
              <w:t xml:space="preserve">During student practice, the teacher </w:t>
            </w:r>
            <w:r w:rsidR="00802DEE">
              <w:rPr>
                <w:b/>
                <w:bCs/>
                <w:sz w:val="20"/>
                <w:szCs w:val="20"/>
              </w:rPr>
              <w:t>strategically gat</w:t>
            </w:r>
            <w:r w:rsidR="00CB773B">
              <w:rPr>
                <w:b/>
                <w:bCs/>
                <w:sz w:val="20"/>
                <w:szCs w:val="20"/>
              </w:rPr>
              <w:t>hers formative data</w:t>
            </w:r>
            <w:r w:rsidR="00552A1C">
              <w:rPr>
                <w:b/>
                <w:bCs/>
                <w:sz w:val="20"/>
                <w:szCs w:val="20"/>
              </w:rPr>
              <w:t xml:space="preserve"> to assess progress, </w:t>
            </w:r>
            <w:r w:rsidRPr="25F2D0A6">
              <w:rPr>
                <w:b/>
                <w:bCs/>
                <w:sz w:val="20"/>
                <w:szCs w:val="20"/>
              </w:rPr>
              <w:t>respond</w:t>
            </w:r>
            <w:r w:rsidR="00552A1C">
              <w:rPr>
                <w:b/>
                <w:bCs/>
                <w:sz w:val="20"/>
                <w:szCs w:val="20"/>
              </w:rPr>
              <w:t>ing</w:t>
            </w:r>
            <w:r w:rsidRPr="25F2D0A6">
              <w:rPr>
                <w:b/>
                <w:bCs/>
                <w:sz w:val="20"/>
                <w:szCs w:val="20"/>
              </w:rPr>
              <w:t xml:space="preserve"> to student actions and adjust</w:t>
            </w:r>
            <w:r w:rsidR="00552A1C">
              <w:rPr>
                <w:b/>
                <w:bCs/>
                <w:sz w:val="20"/>
                <w:szCs w:val="20"/>
              </w:rPr>
              <w:t>ing</w:t>
            </w:r>
            <w:r w:rsidRPr="25F2D0A6">
              <w:rPr>
                <w:b/>
                <w:bCs/>
                <w:sz w:val="20"/>
                <w:szCs w:val="20"/>
              </w:rPr>
              <w:t xml:space="preserve"> feedback to help students practice with accuracy. </w:t>
            </w:r>
            <w:r w:rsidR="4F3356D3" w:rsidRPr="25F2D0A6">
              <w:rPr>
                <w:i/>
                <w:iCs/>
                <w:sz w:val="20"/>
                <w:szCs w:val="20"/>
              </w:rPr>
              <w:t>On-the-spot corrections, confirmations or other feedback; scaffolding based on observations of students and their work; practice opportunities present for those who need more or far more practice.</w:t>
            </w:r>
          </w:p>
          <w:p w14:paraId="67E568F1" w14:textId="77777777" w:rsidR="00AD2270" w:rsidRDefault="00AD2270" w:rsidP="00AD2270">
            <w:pPr>
              <w:rPr>
                <w:b/>
                <w:sz w:val="20"/>
                <w:szCs w:val="20"/>
              </w:rPr>
            </w:pPr>
          </w:p>
          <w:p w14:paraId="4300EE06" w14:textId="77777777" w:rsidR="00DD750F" w:rsidRPr="00DD750F" w:rsidRDefault="00DD750F" w:rsidP="00AD2270">
            <w:pPr>
              <w:rPr>
                <w:b/>
                <w:sz w:val="20"/>
                <w:szCs w:val="20"/>
              </w:rPr>
            </w:pPr>
          </w:p>
          <w:p w14:paraId="7799D1E7" w14:textId="3D4CEE6A" w:rsidR="00DD750F" w:rsidRPr="00DD750F" w:rsidRDefault="00DD750F" w:rsidP="00AD2270">
            <w:pPr>
              <w:rPr>
                <w:b/>
                <w:sz w:val="20"/>
                <w:szCs w:val="20"/>
              </w:rPr>
            </w:pPr>
          </w:p>
        </w:tc>
        <w:tc>
          <w:tcPr>
            <w:tcW w:w="6480" w:type="dxa"/>
            <w:shd w:val="clear" w:color="auto" w:fill="F2F2F2" w:themeFill="background1" w:themeFillShade="F2"/>
          </w:tcPr>
          <w:p w14:paraId="3EDD8571" w14:textId="77777777" w:rsidR="006F6BF1" w:rsidRPr="009114B9" w:rsidRDefault="006F6BF1" w:rsidP="006F6BF1">
            <w:pPr>
              <w:jc w:val="center"/>
              <w:rPr>
                <w:b/>
                <w:bCs/>
                <w:sz w:val="20"/>
                <w:szCs w:val="20"/>
              </w:rPr>
            </w:pPr>
            <w:r w:rsidRPr="009114B9">
              <w:rPr>
                <w:b/>
                <w:bCs/>
                <w:sz w:val="20"/>
                <w:szCs w:val="20"/>
              </w:rPr>
              <w:lastRenderedPageBreak/>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48190223" w14:textId="77777777" w:rsidR="007E17EF" w:rsidRDefault="006F6BF1" w:rsidP="006F6BF1">
            <w:pPr>
              <w:rPr>
                <w:sz w:val="20"/>
                <w:szCs w:val="20"/>
              </w:rPr>
            </w:pPr>
            <w:r w:rsidRPr="003B74DE">
              <w:rPr>
                <w:b/>
                <w:bCs/>
                <w:sz w:val="20"/>
                <w:szCs w:val="20"/>
              </w:rPr>
              <w:t xml:space="preserve"> Explanation</w:t>
            </w:r>
            <w:r>
              <w:rPr>
                <w:sz w:val="20"/>
                <w:szCs w:val="20"/>
              </w:rPr>
              <w:t>:</w:t>
            </w:r>
          </w:p>
          <w:p w14:paraId="73F3521F" w14:textId="77777777" w:rsidR="004A39EB" w:rsidRDefault="004A39EB" w:rsidP="006F6BF1">
            <w:pPr>
              <w:rPr>
                <w:sz w:val="20"/>
                <w:szCs w:val="20"/>
              </w:rPr>
            </w:pPr>
          </w:p>
          <w:p w14:paraId="3B205186" w14:textId="77777777" w:rsidR="007E17EF" w:rsidRDefault="007E17EF">
            <w:pPr>
              <w:rPr>
                <w:sz w:val="20"/>
                <w:szCs w:val="20"/>
              </w:rPr>
            </w:pPr>
          </w:p>
          <w:p w14:paraId="1124A8A8" w14:textId="77777777" w:rsidR="00D02C49" w:rsidRDefault="00D02C49">
            <w:pPr>
              <w:rPr>
                <w:sz w:val="20"/>
                <w:szCs w:val="20"/>
              </w:rPr>
            </w:pPr>
          </w:p>
          <w:p w14:paraId="735D4721" w14:textId="77777777" w:rsidR="00D02C49" w:rsidRDefault="00D02C49">
            <w:pPr>
              <w:rPr>
                <w:sz w:val="20"/>
                <w:szCs w:val="20"/>
              </w:rPr>
            </w:pPr>
          </w:p>
          <w:p w14:paraId="05F3298E" w14:textId="77777777" w:rsidR="00D02C49" w:rsidRDefault="00D02C49">
            <w:pPr>
              <w:rPr>
                <w:sz w:val="20"/>
                <w:szCs w:val="20"/>
              </w:rPr>
            </w:pPr>
          </w:p>
          <w:p w14:paraId="63167BD5" w14:textId="535528E0" w:rsidR="00D02C49" w:rsidRPr="00F07A83" w:rsidRDefault="00D02C49">
            <w:pPr>
              <w:rPr>
                <w:sz w:val="20"/>
                <w:szCs w:val="20"/>
              </w:rPr>
            </w:pPr>
          </w:p>
        </w:tc>
      </w:tr>
      <w:tr w:rsidR="0014647C" w14:paraId="0D59DE0A" w14:textId="77777777" w:rsidTr="25F2D0A6">
        <w:tc>
          <w:tcPr>
            <w:tcW w:w="7915" w:type="dxa"/>
            <w:shd w:val="clear" w:color="auto" w:fill="F2F2F2" w:themeFill="background1" w:themeFillShade="F2"/>
          </w:tcPr>
          <w:p w14:paraId="5B9EAF41" w14:textId="1214FE9F" w:rsidR="0014647C" w:rsidRPr="00494C71" w:rsidRDefault="5A8C839D" w:rsidP="205D692A">
            <w:pPr>
              <w:pStyle w:val="ListParagraph"/>
              <w:numPr>
                <w:ilvl w:val="0"/>
                <w:numId w:val="2"/>
              </w:numPr>
              <w:rPr>
                <w:b/>
                <w:bCs/>
                <w:sz w:val="20"/>
                <w:szCs w:val="20"/>
              </w:rPr>
            </w:pPr>
            <w:r w:rsidRPr="71329047">
              <w:rPr>
                <w:b/>
                <w:bCs/>
                <w:sz w:val="20"/>
                <w:szCs w:val="20"/>
              </w:rPr>
              <w:lastRenderedPageBreak/>
              <w:t xml:space="preserve">The teacher executes a lesson that provides students with opportunities to connect foundational skills to making meaning from listening and/or reading and through speaking and/or writing. </w:t>
            </w:r>
            <w:r w:rsidR="0D02AAA5" w:rsidRPr="71329047">
              <w:rPr>
                <w:i/>
                <w:iCs/>
                <w:sz w:val="20"/>
                <w:szCs w:val="20"/>
              </w:rPr>
              <w:t>This section</w:t>
            </w:r>
            <w:r w:rsidR="7D6B6E69" w:rsidRPr="71329047">
              <w:rPr>
                <w:i/>
                <w:iCs/>
                <w:sz w:val="20"/>
                <w:szCs w:val="20"/>
              </w:rPr>
              <w:t xml:space="preserve"> may occur in a blended knowledge-building lesson or through a direct lesson on foundational skills. Examples: </w:t>
            </w:r>
            <w:r w:rsidR="001E4020" w:rsidRPr="001E4020">
              <w:rPr>
                <w:i/>
                <w:iCs/>
                <w:sz w:val="20"/>
                <w:szCs w:val="20"/>
              </w:rPr>
              <w:t xml:space="preserve">Oral or written response(s) to text-dependent questions and/or retelling after reading a </w:t>
            </w:r>
            <w:r w:rsidR="700E7FB6" w:rsidRPr="71329047">
              <w:rPr>
                <w:i/>
                <w:iCs/>
                <w:sz w:val="20"/>
                <w:szCs w:val="20"/>
              </w:rPr>
              <w:t xml:space="preserve">decodable text; student-friendly definitions provided for unfamiliar words; newly decoded/blended words used in meaningful </w:t>
            </w:r>
            <w:r w:rsidR="0F27CBA4" w:rsidRPr="71329047">
              <w:rPr>
                <w:i/>
                <w:iCs/>
                <w:sz w:val="20"/>
                <w:szCs w:val="20"/>
              </w:rPr>
              <w:t>and accurate ways when answering text-dependent questions.</w:t>
            </w:r>
            <w:r w:rsidR="0F27CBA4" w:rsidRPr="71329047">
              <w:rPr>
                <w:i/>
                <w:iCs/>
                <w:sz w:val="18"/>
                <w:szCs w:val="18"/>
              </w:rPr>
              <w:t xml:space="preserve"> </w:t>
            </w:r>
          </w:p>
          <w:p w14:paraId="000CF795" w14:textId="2FB6E031" w:rsidR="00494C71" w:rsidRPr="00494C71" w:rsidRDefault="00494C71" w:rsidP="00494C71">
            <w:pPr>
              <w:rPr>
                <w:b/>
                <w:sz w:val="20"/>
                <w:szCs w:val="20"/>
              </w:rPr>
            </w:pPr>
          </w:p>
        </w:tc>
        <w:tc>
          <w:tcPr>
            <w:tcW w:w="6480" w:type="dxa"/>
            <w:shd w:val="clear" w:color="auto" w:fill="F2F2F2" w:themeFill="background1" w:themeFillShade="F2"/>
          </w:tcPr>
          <w:p w14:paraId="7464A980" w14:textId="77777777" w:rsidR="00C50E6D" w:rsidRPr="009114B9" w:rsidRDefault="00C50E6D" w:rsidP="00C50E6D">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54C7907B" w14:textId="77777777" w:rsidR="00C50E6D" w:rsidRDefault="00C50E6D" w:rsidP="00C50E6D">
            <w:pPr>
              <w:rPr>
                <w:sz w:val="20"/>
                <w:szCs w:val="20"/>
              </w:rPr>
            </w:pPr>
            <w:r w:rsidRPr="003B74DE">
              <w:rPr>
                <w:b/>
                <w:bCs/>
                <w:sz w:val="20"/>
                <w:szCs w:val="20"/>
              </w:rPr>
              <w:t xml:space="preserve"> Explanation</w:t>
            </w:r>
            <w:r>
              <w:rPr>
                <w:sz w:val="20"/>
                <w:szCs w:val="20"/>
              </w:rPr>
              <w:t>:</w:t>
            </w:r>
          </w:p>
          <w:p w14:paraId="0C82B4AC" w14:textId="77777777" w:rsidR="0014647C" w:rsidRPr="009114B9" w:rsidRDefault="0014647C" w:rsidP="006F6BF1">
            <w:pPr>
              <w:jc w:val="center"/>
              <w:rPr>
                <w:b/>
                <w:bCs/>
                <w:sz w:val="20"/>
                <w:szCs w:val="20"/>
              </w:rPr>
            </w:pPr>
          </w:p>
        </w:tc>
      </w:tr>
    </w:tbl>
    <w:p w14:paraId="16F9E82B" w14:textId="77777777" w:rsidR="0053100C" w:rsidRPr="00B60CB5" w:rsidRDefault="0053100C" w:rsidP="00B60CB5">
      <w:pPr>
        <w:spacing w:after="0"/>
        <w:rPr>
          <w:sz w:val="16"/>
          <w:szCs w:val="16"/>
        </w:rPr>
      </w:pPr>
    </w:p>
    <w:tbl>
      <w:tblPr>
        <w:tblStyle w:val="TableGrid"/>
        <w:tblW w:w="0" w:type="auto"/>
        <w:tblLook w:val="04A0" w:firstRow="1" w:lastRow="0" w:firstColumn="1" w:lastColumn="0" w:noHBand="0" w:noVBand="1"/>
      </w:tblPr>
      <w:tblGrid>
        <w:gridCol w:w="14390"/>
      </w:tblGrid>
      <w:tr w:rsidR="00CF22E6" w14:paraId="6AA91453" w14:textId="77777777" w:rsidTr="00CF22E6">
        <w:tc>
          <w:tcPr>
            <w:tcW w:w="14390" w:type="dxa"/>
            <w:shd w:val="clear" w:color="auto" w:fill="5FBB8D"/>
          </w:tcPr>
          <w:p w14:paraId="19E4BADC" w14:textId="77777777" w:rsidR="00CF22E6" w:rsidRDefault="00CF22E6" w:rsidP="00CF22E6">
            <w:pPr>
              <w:jc w:val="center"/>
              <w:rPr>
                <w:b/>
                <w:sz w:val="28"/>
                <w:szCs w:val="28"/>
              </w:rPr>
            </w:pPr>
            <w:r w:rsidRPr="006321AB">
              <w:rPr>
                <w:b/>
                <w:sz w:val="28"/>
                <w:szCs w:val="28"/>
              </w:rPr>
              <w:t xml:space="preserve">CORE ACTION 3: </w:t>
            </w:r>
            <w:r w:rsidR="00176FFD" w:rsidRPr="00176FFD">
              <w:rPr>
                <w:b/>
                <w:sz w:val="28"/>
                <w:szCs w:val="28"/>
              </w:rPr>
              <w:t>Using Student Engagement (Practice)</w:t>
            </w:r>
            <w:r w:rsidR="00176FFD">
              <w:rPr>
                <w:b/>
                <w:sz w:val="28"/>
                <w:szCs w:val="28"/>
              </w:rPr>
              <w:t xml:space="preserve"> </w:t>
            </w:r>
          </w:p>
          <w:p w14:paraId="2BF5060F" w14:textId="33455139" w:rsidR="00176FFD" w:rsidRDefault="00D81E69" w:rsidP="00BA3B9A">
            <w:pPr>
              <w:jc w:val="center"/>
            </w:pPr>
            <w:r w:rsidRPr="00D81E69">
              <w:t xml:space="preserve">This section represents what students say and do throughout the lesson. </w:t>
            </w:r>
            <w:r w:rsidR="007329B7">
              <w:t>F</w:t>
            </w:r>
            <w:r w:rsidRPr="00D81E69">
              <w:t>ormats in which students engage</w:t>
            </w:r>
            <w:r w:rsidR="00214647">
              <w:t xml:space="preserve"> </w:t>
            </w:r>
            <w:r w:rsidRPr="00D81E69">
              <w:t>can be designed to include whole group, small group, independent, and teacher-supported tasks and practice; however, core action three focuses on the quality of student practice rather than the structure of the practice.</w:t>
            </w:r>
          </w:p>
          <w:p w14:paraId="23BED2C8" w14:textId="139472B2" w:rsidR="00317BD6" w:rsidRPr="00317BD6" w:rsidRDefault="00317BD6" w:rsidP="00D81E69">
            <w:pPr>
              <w:jc w:val="center"/>
              <w:rPr>
                <w:sz w:val="14"/>
                <w:szCs w:val="14"/>
              </w:rPr>
            </w:pPr>
          </w:p>
        </w:tc>
      </w:tr>
    </w:tbl>
    <w:p w14:paraId="66C1418C" w14:textId="77777777" w:rsidR="00CF22E6" w:rsidRPr="00CF22E6" w:rsidRDefault="00CF22E6" w:rsidP="00CF22E6">
      <w:pPr>
        <w:spacing w:after="0"/>
        <w:rPr>
          <w:sz w:val="2"/>
          <w:szCs w:val="2"/>
        </w:rPr>
      </w:pPr>
    </w:p>
    <w:tbl>
      <w:tblPr>
        <w:tblStyle w:val="TableGrid"/>
        <w:tblW w:w="14395" w:type="dxa"/>
        <w:tblLook w:val="04A0" w:firstRow="1" w:lastRow="0" w:firstColumn="1" w:lastColumn="0" w:noHBand="0" w:noVBand="1"/>
      </w:tblPr>
      <w:tblGrid>
        <w:gridCol w:w="7915"/>
        <w:gridCol w:w="6480"/>
      </w:tblGrid>
      <w:tr w:rsidR="00ED5B3F" w14:paraId="2D239966" w14:textId="77777777" w:rsidTr="25F2D0A6">
        <w:tc>
          <w:tcPr>
            <w:tcW w:w="7915" w:type="dxa"/>
            <w:shd w:val="clear" w:color="auto" w:fill="DEF0E6"/>
          </w:tcPr>
          <w:p w14:paraId="1DCC4707" w14:textId="77777777" w:rsidR="00ED5B3F" w:rsidRPr="00AE26FC" w:rsidRDefault="00ED5B3F">
            <w:pPr>
              <w:jc w:val="center"/>
              <w:rPr>
                <w:b/>
                <w:bCs/>
              </w:rPr>
            </w:pPr>
            <w:r w:rsidRPr="00AE26FC">
              <w:rPr>
                <w:b/>
                <w:bCs/>
              </w:rPr>
              <w:t>Indicators</w:t>
            </w:r>
          </w:p>
        </w:tc>
        <w:tc>
          <w:tcPr>
            <w:tcW w:w="6480" w:type="dxa"/>
            <w:shd w:val="clear" w:color="auto" w:fill="DEF0E6"/>
          </w:tcPr>
          <w:p w14:paraId="40CDAAF0" w14:textId="77777777" w:rsidR="00ED5B3F" w:rsidRPr="00E06BAD" w:rsidRDefault="00ED5B3F">
            <w:pPr>
              <w:jc w:val="center"/>
              <w:rPr>
                <w:b/>
                <w:bCs/>
              </w:rPr>
            </w:pPr>
            <w:r w:rsidRPr="00E06BAD">
              <w:rPr>
                <w:b/>
                <w:bCs/>
              </w:rPr>
              <w:t>Rating</w:t>
            </w:r>
          </w:p>
        </w:tc>
      </w:tr>
      <w:tr w:rsidR="00433E2F" w14:paraId="1DD833F9" w14:textId="77777777" w:rsidTr="25F2D0A6">
        <w:tc>
          <w:tcPr>
            <w:tcW w:w="7915" w:type="dxa"/>
          </w:tcPr>
          <w:p w14:paraId="08C0A193" w14:textId="77777777" w:rsidR="00433E2F" w:rsidRDefault="00433E2F" w:rsidP="00433E2F">
            <w:pPr>
              <w:pStyle w:val="ListParagraph"/>
              <w:numPr>
                <w:ilvl w:val="0"/>
                <w:numId w:val="3"/>
              </w:numPr>
              <w:rPr>
                <w:b/>
                <w:bCs/>
                <w:sz w:val="20"/>
                <w:szCs w:val="20"/>
              </w:rPr>
            </w:pPr>
            <w:r w:rsidRPr="000B26FF">
              <w:rPr>
                <w:b/>
                <w:bCs/>
                <w:sz w:val="20"/>
                <w:szCs w:val="20"/>
              </w:rPr>
              <w:t>As appropriate, students practice targeted content and skills out of context (not embedded in a text)</w:t>
            </w:r>
            <w:r>
              <w:rPr>
                <w:b/>
                <w:bCs/>
                <w:sz w:val="20"/>
                <w:szCs w:val="20"/>
              </w:rPr>
              <w:t>.</w:t>
            </w:r>
          </w:p>
          <w:p w14:paraId="61033148" w14:textId="77777777" w:rsidR="00433E2F" w:rsidRDefault="00433E2F" w:rsidP="00433E2F">
            <w:pPr>
              <w:rPr>
                <w:b/>
                <w:bCs/>
                <w:sz w:val="20"/>
                <w:szCs w:val="20"/>
              </w:rPr>
            </w:pPr>
          </w:p>
          <w:p w14:paraId="52868FCA" w14:textId="77777777" w:rsidR="00433E2F" w:rsidRDefault="00433E2F" w:rsidP="00433E2F">
            <w:pPr>
              <w:rPr>
                <w:b/>
                <w:bCs/>
                <w:sz w:val="20"/>
                <w:szCs w:val="20"/>
              </w:rPr>
            </w:pPr>
          </w:p>
          <w:p w14:paraId="0F472329" w14:textId="77777777" w:rsidR="00433E2F" w:rsidRDefault="00433E2F" w:rsidP="00433E2F">
            <w:pPr>
              <w:rPr>
                <w:b/>
                <w:bCs/>
                <w:sz w:val="20"/>
                <w:szCs w:val="20"/>
              </w:rPr>
            </w:pPr>
          </w:p>
          <w:p w14:paraId="371C8927" w14:textId="77777777" w:rsidR="00433E2F" w:rsidRDefault="00433E2F" w:rsidP="00433E2F">
            <w:pPr>
              <w:rPr>
                <w:b/>
                <w:bCs/>
                <w:sz w:val="20"/>
                <w:szCs w:val="20"/>
              </w:rPr>
            </w:pPr>
            <w:r w:rsidRPr="000B26FF">
              <w:rPr>
                <w:b/>
                <w:bCs/>
                <w:sz w:val="20"/>
                <w:szCs w:val="20"/>
              </w:rPr>
              <w:t xml:space="preserve"> </w:t>
            </w:r>
          </w:p>
          <w:p w14:paraId="5CC66BEB" w14:textId="77777777" w:rsidR="00433E2F" w:rsidRPr="000B26FF" w:rsidRDefault="00433E2F" w:rsidP="00433E2F">
            <w:pPr>
              <w:rPr>
                <w:b/>
                <w:bCs/>
                <w:sz w:val="20"/>
                <w:szCs w:val="20"/>
              </w:rPr>
            </w:pPr>
          </w:p>
          <w:p w14:paraId="49C09A39" w14:textId="41040A2A" w:rsidR="00433E2F" w:rsidRPr="00895A02" w:rsidRDefault="00433E2F" w:rsidP="00433E2F">
            <w:pPr>
              <w:pStyle w:val="ListParagraph"/>
              <w:rPr>
                <w:i/>
                <w:iCs/>
                <w:sz w:val="20"/>
                <w:szCs w:val="20"/>
              </w:rPr>
            </w:pPr>
          </w:p>
        </w:tc>
        <w:tc>
          <w:tcPr>
            <w:tcW w:w="6480" w:type="dxa"/>
          </w:tcPr>
          <w:p w14:paraId="1A8E0D30" w14:textId="77777777" w:rsidR="00433E2F" w:rsidRPr="009114B9" w:rsidRDefault="00433E2F" w:rsidP="00433E2F">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699285DF" w14:textId="77777777" w:rsidR="00433E2F" w:rsidRDefault="00433E2F" w:rsidP="00433E2F">
            <w:pPr>
              <w:rPr>
                <w:sz w:val="20"/>
                <w:szCs w:val="20"/>
              </w:rPr>
            </w:pPr>
            <w:r w:rsidRPr="003B74DE">
              <w:rPr>
                <w:b/>
                <w:bCs/>
                <w:sz w:val="20"/>
                <w:szCs w:val="20"/>
              </w:rPr>
              <w:t xml:space="preserve"> Explanation</w:t>
            </w:r>
            <w:r>
              <w:rPr>
                <w:sz w:val="20"/>
                <w:szCs w:val="20"/>
              </w:rPr>
              <w:t xml:space="preserve">: </w:t>
            </w:r>
          </w:p>
          <w:p w14:paraId="2A5CF82A" w14:textId="77777777" w:rsidR="00433E2F" w:rsidRDefault="00433E2F" w:rsidP="00433E2F">
            <w:pPr>
              <w:rPr>
                <w:sz w:val="20"/>
                <w:szCs w:val="20"/>
              </w:rPr>
            </w:pPr>
          </w:p>
          <w:p w14:paraId="7CE95113" w14:textId="569CB7EA" w:rsidR="00433E2F" w:rsidRPr="00CB7E4E" w:rsidRDefault="00433E2F" w:rsidP="00433E2F">
            <w:pPr>
              <w:rPr>
                <w:sz w:val="20"/>
                <w:szCs w:val="20"/>
              </w:rPr>
            </w:pPr>
          </w:p>
        </w:tc>
      </w:tr>
      <w:tr w:rsidR="00433E2F" w14:paraId="3E8F4AF3" w14:textId="77777777" w:rsidTr="25F2D0A6">
        <w:tc>
          <w:tcPr>
            <w:tcW w:w="7915" w:type="dxa"/>
            <w:shd w:val="clear" w:color="auto" w:fill="F2F2F2" w:themeFill="background1" w:themeFillShade="F2"/>
          </w:tcPr>
          <w:p w14:paraId="4326EC8A" w14:textId="77777777" w:rsidR="00433E2F" w:rsidRPr="00720170" w:rsidRDefault="00433E2F" w:rsidP="00433E2F">
            <w:pPr>
              <w:pStyle w:val="ListParagraph"/>
              <w:numPr>
                <w:ilvl w:val="0"/>
                <w:numId w:val="3"/>
              </w:numPr>
              <w:rPr>
                <w:b/>
                <w:bCs/>
                <w:sz w:val="20"/>
                <w:szCs w:val="20"/>
              </w:rPr>
            </w:pPr>
            <w:r w:rsidRPr="000B26FF">
              <w:rPr>
                <w:b/>
                <w:bCs/>
                <w:sz w:val="20"/>
                <w:szCs w:val="20"/>
              </w:rPr>
              <w:t xml:space="preserve">As appropriate, students practice targeted foundational skills in context with decodable text. </w:t>
            </w:r>
            <w:r w:rsidRPr="0029764A">
              <w:rPr>
                <w:i/>
                <w:iCs/>
                <w:sz w:val="20"/>
                <w:szCs w:val="20"/>
              </w:rPr>
              <w:t>This practice includes connecting acquisition of foundational skills to making meaning from reading and listening.</w:t>
            </w:r>
          </w:p>
          <w:p w14:paraId="474D3FA0" w14:textId="77777777" w:rsidR="00433E2F" w:rsidRDefault="00433E2F" w:rsidP="00433E2F">
            <w:pPr>
              <w:rPr>
                <w:b/>
                <w:bCs/>
                <w:i/>
                <w:iCs/>
                <w:sz w:val="20"/>
                <w:szCs w:val="20"/>
              </w:rPr>
            </w:pPr>
          </w:p>
          <w:p w14:paraId="798EC0A0" w14:textId="77777777" w:rsidR="00433E2F" w:rsidRPr="00720170" w:rsidRDefault="00433E2F" w:rsidP="00433E2F">
            <w:pPr>
              <w:rPr>
                <w:b/>
                <w:bCs/>
                <w:sz w:val="20"/>
                <w:szCs w:val="20"/>
              </w:rPr>
            </w:pPr>
            <w:r w:rsidRPr="00720170">
              <w:rPr>
                <w:b/>
                <w:bCs/>
                <w:i/>
                <w:iCs/>
                <w:sz w:val="20"/>
                <w:szCs w:val="20"/>
              </w:rPr>
              <w:t xml:space="preserve"> </w:t>
            </w:r>
          </w:p>
          <w:p w14:paraId="7480C2B7" w14:textId="77777777" w:rsidR="00433E2F" w:rsidRPr="008067AD" w:rsidRDefault="00433E2F" w:rsidP="00433E2F">
            <w:pPr>
              <w:rPr>
                <w:b/>
                <w:bCs/>
                <w:sz w:val="20"/>
                <w:szCs w:val="20"/>
              </w:rPr>
            </w:pPr>
          </w:p>
          <w:p w14:paraId="0ABAEBC8" w14:textId="77777777" w:rsidR="00433E2F" w:rsidRPr="00656B0F" w:rsidRDefault="00433E2F" w:rsidP="00433E2F">
            <w:pPr>
              <w:rPr>
                <w:b/>
                <w:bCs/>
                <w:sz w:val="20"/>
                <w:szCs w:val="20"/>
              </w:rPr>
            </w:pPr>
          </w:p>
          <w:p w14:paraId="0A4EAADB" w14:textId="5D0AEB71" w:rsidR="00433E2F" w:rsidRPr="00656B0F" w:rsidRDefault="00433E2F" w:rsidP="00433E2F">
            <w:pPr>
              <w:rPr>
                <w:b/>
                <w:bCs/>
                <w:sz w:val="20"/>
                <w:szCs w:val="20"/>
              </w:rPr>
            </w:pPr>
          </w:p>
        </w:tc>
        <w:tc>
          <w:tcPr>
            <w:tcW w:w="6480" w:type="dxa"/>
            <w:shd w:val="clear" w:color="auto" w:fill="F2F2F2" w:themeFill="background1" w:themeFillShade="F2"/>
          </w:tcPr>
          <w:p w14:paraId="55485ECD" w14:textId="77777777" w:rsidR="00433E2F" w:rsidRPr="009114B9" w:rsidRDefault="00433E2F" w:rsidP="00433E2F">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1C4AD614" w14:textId="77777777" w:rsidR="00433E2F" w:rsidRDefault="00433E2F" w:rsidP="00433E2F">
            <w:pPr>
              <w:rPr>
                <w:sz w:val="20"/>
                <w:szCs w:val="20"/>
              </w:rPr>
            </w:pPr>
            <w:r w:rsidRPr="003B74DE">
              <w:rPr>
                <w:b/>
                <w:bCs/>
                <w:sz w:val="20"/>
                <w:szCs w:val="20"/>
              </w:rPr>
              <w:t xml:space="preserve"> Explanation</w:t>
            </w:r>
            <w:r>
              <w:rPr>
                <w:sz w:val="20"/>
                <w:szCs w:val="20"/>
              </w:rPr>
              <w:t>:</w:t>
            </w:r>
          </w:p>
          <w:p w14:paraId="0B9BA666" w14:textId="77777777" w:rsidR="00433E2F" w:rsidRDefault="00433E2F" w:rsidP="00433E2F">
            <w:pPr>
              <w:rPr>
                <w:sz w:val="20"/>
                <w:szCs w:val="20"/>
              </w:rPr>
            </w:pPr>
          </w:p>
          <w:p w14:paraId="06FD4D68" w14:textId="5469D3A9" w:rsidR="00433E2F" w:rsidRPr="00CB7E4E" w:rsidRDefault="00433E2F" w:rsidP="00433E2F">
            <w:pPr>
              <w:rPr>
                <w:sz w:val="20"/>
                <w:szCs w:val="20"/>
              </w:rPr>
            </w:pPr>
          </w:p>
        </w:tc>
      </w:tr>
      <w:tr w:rsidR="00433E2F" w14:paraId="2DB76E69" w14:textId="77777777" w:rsidTr="25F2D0A6">
        <w:tc>
          <w:tcPr>
            <w:tcW w:w="7915" w:type="dxa"/>
          </w:tcPr>
          <w:p w14:paraId="4EEF50C0" w14:textId="2BDA38E2" w:rsidR="00433E2F" w:rsidRPr="000C7EA2" w:rsidRDefault="00433E2F" w:rsidP="00433E2F">
            <w:pPr>
              <w:pStyle w:val="ListParagraph"/>
              <w:numPr>
                <w:ilvl w:val="0"/>
                <w:numId w:val="3"/>
              </w:numPr>
              <w:rPr>
                <w:b/>
                <w:bCs/>
                <w:sz w:val="20"/>
                <w:szCs w:val="20"/>
              </w:rPr>
            </w:pPr>
            <w:r w:rsidRPr="00656B0F">
              <w:rPr>
                <w:b/>
                <w:bCs/>
                <w:sz w:val="20"/>
                <w:szCs w:val="20"/>
              </w:rPr>
              <w:t xml:space="preserve">All students persevere with productive struggle when practice calls for additional attempts, extended practice time, and/or trial and error of target foundational skills. </w:t>
            </w:r>
            <w:r w:rsidRPr="00656B0F">
              <w:rPr>
                <w:i/>
                <w:sz w:val="20"/>
                <w:szCs w:val="20"/>
              </w:rPr>
              <w:t>Students are responsible for most of the content-specific thinking in the lesson.</w:t>
            </w:r>
            <w:r>
              <w:rPr>
                <w:i/>
                <w:sz w:val="20"/>
                <w:szCs w:val="20"/>
              </w:rPr>
              <w:t xml:space="preserve"> </w:t>
            </w:r>
          </w:p>
          <w:p w14:paraId="4DF9A759" w14:textId="77777777" w:rsidR="00433E2F" w:rsidRDefault="00433E2F" w:rsidP="00433E2F">
            <w:pPr>
              <w:rPr>
                <w:b/>
                <w:bCs/>
                <w:sz w:val="20"/>
                <w:szCs w:val="20"/>
              </w:rPr>
            </w:pPr>
          </w:p>
          <w:p w14:paraId="7D95D3C0" w14:textId="77777777" w:rsidR="00433E2F" w:rsidRDefault="00433E2F" w:rsidP="00433E2F">
            <w:pPr>
              <w:rPr>
                <w:b/>
                <w:bCs/>
                <w:sz w:val="20"/>
                <w:szCs w:val="20"/>
              </w:rPr>
            </w:pPr>
          </w:p>
          <w:p w14:paraId="77E96575" w14:textId="77777777" w:rsidR="00433E2F" w:rsidRDefault="00433E2F" w:rsidP="00433E2F">
            <w:pPr>
              <w:rPr>
                <w:b/>
                <w:bCs/>
                <w:sz w:val="20"/>
                <w:szCs w:val="20"/>
              </w:rPr>
            </w:pPr>
          </w:p>
          <w:p w14:paraId="4FE62B52" w14:textId="77777777" w:rsidR="00433E2F" w:rsidRDefault="00433E2F" w:rsidP="00433E2F">
            <w:pPr>
              <w:rPr>
                <w:b/>
                <w:bCs/>
                <w:sz w:val="20"/>
                <w:szCs w:val="20"/>
              </w:rPr>
            </w:pPr>
          </w:p>
          <w:p w14:paraId="1A3B20A6" w14:textId="2868D96F" w:rsidR="00433E2F" w:rsidRPr="000C7EA2" w:rsidRDefault="00433E2F" w:rsidP="00433E2F">
            <w:pPr>
              <w:rPr>
                <w:b/>
                <w:bCs/>
                <w:sz w:val="20"/>
                <w:szCs w:val="20"/>
              </w:rPr>
            </w:pPr>
          </w:p>
        </w:tc>
        <w:tc>
          <w:tcPr>
            <w:tcW w:w="6480" w:type="dxa"/>
          </w:tcPr>
          <w:p w14:paraId="7AE9D787" w14:textId="77777777" w:rsidR="00433E2F" w:rsidRPr="009114B9" w:rsidRDefault="00433E2F" w:rsidP="00433E2F">
            <w:pPr>
              <w:jc w:val="center"/>
              <w:rPr>
                <w:b/>
                <w:bCs/>
                <w:sz w:val="20"/>
                <w:szCs w:val="20"/>
              </w:rPr>
            </w:pPr>
            <w:r w:rsidRPr="009114B9">
              <w:rPr>
                <w:b/>
                <w:bCs/>
                <w:sz w:val="20"/>
                <w:szCs w:val="20"/>
              </w:rPr>
              <w:lastRenderedPageBreak/>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4185A358" w14:textId="77777777" w:rsidR="00433E2F" w:rsidRDefault="00433E2F" w:rsidP="00433E2F">
            <w:pPr>
              <w:rPr>
                <w:sz w:val="20"/>
                <w:szCs w:val="20"/>
              </w:rPr>
            </w:pPr>
            <w:r w:rsidRPr="003B74DE">
              <w:rPr>
                <w:b/>
                <w:bCs/>
                <w:sz w:val="20"/>
                <w:szCs w:val="20"/>
              </w:rPr>
              <w:t xml:space="preserve"> Explanation</w:t>
            </w:r>
            <w:r>
              <w:rPr>
                <w:sz w:val="20"/>
                <w:szCs w:val="20"/>
              </w:rPr>
              <w:t>:</w:t>
            </w:r>
          </w:p>
          <w:p w14:paraId="0677F6B0" w14:textId="77777777" w:rsidR="00433E2F" w:rsidRDefault="00433E2F" w:rsidP="00433E2F">
            <w:pPr>
              <w:rPr>
                <w:sz w:val="20"/>
                <w:szCs w:val="20"/>
              </w:rPr>
            </w:pPr>
          </w:p>
          <w:p w14:paraId="69604802" w14:textId="77FE4DC6" w:rsidR="00433E2F" w:rsidRPr="00CB7E4E" w:rsidRDefault="00433E2F" w:rsidP="00433E2F">
            <w:pPr>
              <w:rPr>
                <w:sz w:val="20"/>
                <w:szCs w:val="20"/>
              </w:rPr>
            </w:pPr>
          </w:p>
        </w:tc>
      </w:tr>
    </w:tbl>
    <w:p w14:paraId="08F780A4" w14:textId="77777777" w:rsidR="00C44AED" w:rsidRPr="00C44AED" w:rsidRDefault="00C44AED" w:rsidP="00C44AED">
      <w:pPr>
        <w:pStyle w:val="paragraph"/>
        <w:spacing w:before="0" w:beforeAutospacing="0" w:after="0" w:afterAutospacing="0"/>
        <w:textAlignment w:val="baseline"/>
        <w:rPr>
          <w:rStyle w:val="eop"/>
          <w:rFonts w:asciiTheme="minorHAnsi" w:hAnsiTheme="minorHAnsi" w:cstheme="minorHAnsi"/>
          <w:sz w:val="22"/>
          <w:szCs w:val="22"/>
        </w:rPr>
      </w:pPr>
    </w:p>
    <w:sectPr w:rsidR="00C44AED" w:rsidRPr="00C44AED" w:rsidSect="00C82576">
      <w:headerReference w:type="default" r:id="rId12"/>
      <w:footerReference w:type="default" r:id="rId13"/>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E201" w14:textId="77777777" w:rsidR="00C82576" w:rsidRDefault="00C82576" w:rsidP="00037C03">
      <w:pPr>
        <w:spacing w:after="0" w:line="240" w:lineRule="auto"/>
      </w:pPr>
      <w:r>
        <w:separator/>
      </w:r>
    </w:p>
  </w:endnote>
  <w:endnote w:type="continuationSeparator" w:id="0">
    <w:p w14:paraId="31DAC426" w14:textId="77777777" w:rsidR="00C82576" w:rsidRDefault="00C82576" w:rsidP="00037C03">
      <w:pPr>
        <w:spacing w:after="0" w:line="240" w:lineRule="auto"/>
      </w:pPr>
      <w:r>
        <w:continuationSeparator/>
      </w:r>
    </w:p>
  </w:endnote>
  <w:endnote w:type="continuationNotice" w:id="1">
    <w:p w14:paraId="10EE3D4E" w14:textId="77777777" w:rsidR="00C82576" w:rsidRDefault="00C82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076369"/>
      <w:docPartObj>
        <w:docPartGallery w:val="Page Numbers (Bottom of Page)"/>
        <w:docPartUnique/>
      </w:docPartObj>
    </w:sdtPr>
    <w:sdtEndPr>
      <w:rPr>
        <w:noProof/>
      </w:rPr>
    </w:sdtEndPr>
    <w:sdtContent>
      <w:p w14:paraId="6E7FD264" w14:textId="272A4B3F" w:rsidR="00037C03" w:rsidRDefault="00037C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07915" w14:textId="4253E0AC" w:rsidR="00037C03" w:rsidRDefault="003174B0">
    <w:pPr>
      <w:pStyle w:val="Footer"/>
    </w:pPr>
    <w:r>
      <w:rPr>
        <w:sz w:val="16"/>
        <w:szCs w:val="16"/>
      </w:rPr>
      <w:t>This resource is adapted from guidance provided by</w:t>
    </w:r>
    <w:r w:rsidR="00EF09AF">
      <w:rPr>
        <w:sz w:val="16"/>
        <w:szCs w:val="16"/>
      </w:rPr>
      <w:t xml:space="preserve"> the Tennessee Department of Education and</w:t>
    </w:r>
    <w:r>
      <w:rPr>
        <w:sz w:val="16"/>
        <w:szCs w:val="16"/>
      </w:rPr>
      <w:t xml:space="preserve">  </w:t>
    </w:r>
    <w:hyperlink r:id="rId1" w:history="1">
      <w:r w:rsidRPr="001903B7">
        <w:rPr>
          <w:rStyle w:val="Hyperlink"/>
          <w:sz w:val="16"/>
          <w:szCs w:val="16"/>
        </w:rPr>
        <w:t>The New Teacher Project</w:t>
      </w:r>
    </w:hyperlink>
    <w:r w:rsidR="00EF09AF">
      <w:rPr>
        <w:rStyle w:val="Hyperlink"/>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872F" w14:textId="77777777" w:rsidR="00C82576" w:rsidRDefault="00C82576" w:rsidP="00037C03">
      <w:pPr>
        <w:spacing w:after="0" w:line="240" w:lineRule="auto"/>
      </w:pPr>
      <w:r>
        <w:separator/>
      </w:r>
    </w:p>
  </w:footnote>
  <w:footnote w:type="continuationSeparator" w:id="0">
    <w:p w14:paraId="67294E1B" w14:textId="77777777" w:rsidR="00C82576" w:rsidRDefault="00C82576" w:rsidP="00037C03">
      <w:pPr>
        <w:spacing w:after="0" w:line="240" w:lineRule="auto"/>
      </w:pPr>
      <w:r>
        <w:continuationSeparator/>
      </w:r>
    </w:p>
  </w:footnote>
  <w:footnote w:type="continuationNotice" w:id="1">
    <w:p w14:paraId="22F79938" w14:textId="77777777" w:rsidR="00C82576" w:rsidRDefault="00C825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B593" w14:textId="55A6A37A" w:rsidR="00F049FC" w:rsidRDefault="00F049FC" w:rsidP="00F049FC">
    <w:pPr>
      <w:pStyle w:val="Header"/>
      <w:jc w:val="right"/>
    </w:pPr>
    <w:r>
      <w:rPr>
        <w:noProof/>
      </w:rPr>
      <w:drawing>
        <wp:inline distT="0" distB="0" distL="0" distR="0" wp14:anchorId="4B656527" wp14:editId="5C7F4876">
          <wp:extent cx="1111250" cy="492236"/>
          <wp:effectExtent l="0" t="0" r="0" b="3175"/>
          <wp:docPr id="15877435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4352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925" cy="495193"/>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KS4QSmi0" int2:invalidationBookmarkName="" int2:hashCode="SoLLbbU372xbU9" int2:id="1o3vEsI1">
      <int2:state int2:value="Rejected" int2:type="AugLoop_Text_Critique"/>
    </int2:bookmark>
    <int2:bookmark int2:bookmarkName="_Int_WHDQ9l7c" int2:invalidationBookmarkName="" int2:hashCode="GTfEwo9yYYaJdO" int2:id="MlVSoRv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5266"/>
    <w:multiLevelType w:val="multilevel"/>
    <w:tmpl w:val="F87C73B6"/>
    <w:styleLink w:val="CurrentLi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454967"/>
    <w:multiLevelType w:val="hybridMultilevel"/>
    <w:tmpl w:val="55EA6256"/>
    <w:lvl w:ilvl="0" w:tplc="B296A9B8">
      <w:start w:val="1"/>
      <w:numFmt w:val="bullet"/>
      <w:lvlText w:val=""/>
      <w:lvlJc w:val="left"/>
      <w:pPr>
        <w:ind w:left="360"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8C58A8"/>
    <w:multiLevelType w:val="hybridMultilevel"/>
    <w:tmpl w:val="E61A2DCC"/>
    <w:lvl w:ilvl="0" w:tplc="627CBB2A">
      <w:numFmt w:val="bullet"/>
      <w:lvlText w:val=""/>
      <w:lvlJc w:val="left"/>
      <w:pPr>
        <w:ind w:left="415" w:hanging="179"/>
      </w:pPr>
      <w:rPr>
        <w:rFonts w:ascii="Symbol" w:eastAsia="Symbol" w:hAnsi="Symbol" w:cs="Symbol" w:hint="default"/>
        <w:b w:val="0"/>
        <w:bCs w:val="0"/>
        <w:i w:val="0"/>
        <w:iCs w:val="0"/>
        <w:spacing w:val="0"/>
        <w:w w:val="100"/>
        <w:sz w:val="18"/>
        <w:szCs w:val="18"/>
        <w:lang w:val="en-US" w:eastAsia="en-US" w:bidi="ar-SA"/>
      </w:rPr>
    </w:lvl>
    <w:lvl w:ilvl="1" w:tplc="E26E15F6">
      <w:numFmt w:val="bullet"/>
      <w:lvlText w:val="•"/>
      <w:lvlJc w:val="left"/>
      <w:pPr>
        <w:ind w:left="1150" w:hanging="179"/>
      </w:pPr>
      <w:rPr>
        <w:rFonts w:hint="default"/>
        <w:lang w:val="en-US" w:eastAsia="en-US" w:bidi="ar-SA"/>
      </w:rPr>
    </w:lvl>
    <w:lvl w:ilvl="2" w:tplc="FCCA87B0">
      <w:numFmt w:val="bullet"/>
      <w:lvlText w:val="•"/>
      <w:lvlJc w:val="left"/>
      <w:pPr>
        <w:ind w:left="1880" w:hanging="179"/>
      </w:pPr>
      <w:rPr>
        <w:rFonts w:hint="default"/>
        <w:lang w:val="en-US" w:eastAsia="en-US" w:bidi="ar-SA"/>
      </w:rPr>
    </w:lvl>
    <w:lvl w:ilvl="3" w:tplc="FC562034">
      <w:numFmt w:val="bullet"/>
      <w:lvlText w:val="•"/>
      <w:lvlJc w:val="left"/>
      <w:pPr>
        <w:ind w:left="2610" w:hanging="179"/>
      </w:pPr>
      <w:rPr>
        <w:rFonts w:hint="default"/>
        <w:lang w:val="en-US" w:eastAsia="en-US" w:bidi="ar-SA"/>
      </w:rPr>
    </w:lvl>
    <w:lvl w:ilvl="4" w:tplc="BD34FE7C">
      <w:numFmt w:val="bullet"/>
      <w:lvlText w:val="•"/>
      <w:lvlJc w:val="left"/>
      <w:pPr>
        <w:ind w:left="3341" w:hanging="179"/>
      </w:pPr>
      <w:rPr>
        <w:rFonts w:hint="default"/>
        <w:lang w:val="en-US" w:eastAsia="en-US" w:bidi="ar-SA"/>
      </w:rPr>
    </w:lvl>
    <w:lvl w:ilvl="5" w:tplc="68D63FDC">
      <w:numFmt w:val="bullet"/>
      <w:lvlText w:val="•"/>
      <w:lvlJc w:val="left"/>
      <w:pPr>
        <w:ind w:left="4071" w:hanging="179"/>
      </w:pPr>
      <w:rPr>
        <w:rFonts w:hint="default"/>
        <w:lang w:val="en-US" w:eastAsia="en-US" w:bidi="ar-SA"/>
      </w:rPr>
    </w:lvl>
    <w:lvl w:ilvl="6" w:tplc="479C94FE">
      <w:numFmt w:val="bullet"/>
      <w:lvlText w:val="•"/>
      <w:lvlJc w:val="left"/>
      <w:pPr>
        <w:ind w:left="4801" w:hanging="179"/>
      </w:pPr>
      <w:rPr>
        <w:rFonts w:hint="default"/>
        <w:lang w:val="en-US" w:eastAsia="en-US" w:bidi="ar-SA"/>
      </w:rPr>
    </w:lvl>
    <w:lvl w:ilvl="7" w:tplc="483C899E">
      <w:numFmt w:val="bullet"/>
      <w:lvlText w:val="•"/>
      <w:lvlJc w:val="left"/>
      <w:pPr>
        <w:ind w:left="5532" w:hanging="179"/>
      </w:pPr>
      <w:rPr>
        <w:rFonts w:hint="default"/>
        <w:lang w:val="en-US" w:eastAsia="en-US" w:bidi="ar-SA"/>
      </w:rPr>
    </w:lvl>
    <w:lvl w:ilvl="8" w:tplc="E4369468">
      <w:numFmt w:val="bullet"/>
      <w:lvlText w:val="•"/>
      <w:lvlJc w:val="left"/>
      <w:pPr>
        <w:ind w:left="6262" w:hanging="179"/>
      </w:pPr>
      <w:rPr>
        <w:rFonts w:hint="default"/>
        <w:lang w:val="en-US" w:eastAsia="en-US" w:bidi="ar-SA"/>
      </w:rPr>
    </w:lvl>
  </w:abstractNum>
  <w:abstractNum w:abstractNumId="3" w15:restartNumberingAfterBreak="0">
    <w:nsid w:val="1F327CED"/>
    <w:multiLevelType w:val="hybridMultilevel"/>
    <w:tmpl w:val="DB804F9C"/>
    <w:lvl w:ilvl="0" w:tplc="FFFFFFFF">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477DB6"/>
    <w:multiLevelType w:val="hybridMultilevel"/>
    <w:tmpl w:val="286C23BA"/>
    <w:lvl w:ilvl="0" w:tplc="E1A8A740">
      <w:start w:val="1"/>
      <w:numFmt w:val="upperLetter"/>
      <w:lvlText w:val="%1)"/>
      <w:lvlJc w:val="left"/>
      <w:pPr>
        <w:ind w:left="720" w:hanging="360"/>
      </w:pPr>
    </w:lvl>
    <w:lvl w:ilvl="1" w:tplc="D27A2810">
      <w:start w:val="1"/>
      <w:numFmt w:val="upperLetter"/>
      <w:lvlText w:val="%2)"/>
      <w:lvlJc w:val="left"/>
      <w:pPr>
        <w:ind w:left="720" w:hanging="360"/>
      </w:pPr>
    </w:lvl>
    <w:lvl w:ilvl="2" w:tplc="5432731C">
      <w:start w:val="1"/>
      <w:numFmt w:val="upperLetter"/>
      <w:lvlText w:val="%3)"/>
      <w:lvlJc w:val="left"/>
      <w:pPr>
        <w:ind w:left="720" w:hanging="360"/>
      </w:pPr>
    </w:lvl>
    <w:lvl w:ilvl="3" w:tplc="6038C28E">
      <w:start w:val="1"/>
      <w:numFmt w:val="upperLetter"/>
      <w:lvlText w:val="%4)"/>
      <w:lvlJc w:val="left"/>
      <w:pPr>
        <w:ind w:left="720" w:hanging="360"/>
      </w:pPr>
    </w:lvl>
    <w:lvl w:ilvl="4" w:tplc="618EEE0C">
      <w:start w:val="1"/>
      <w:numFmt w:val="upperLetter"/>
      <w:lvlText w:val="%5)"/>
      <w:lvlJc w:val="left"/>
      <w:pPr>
        <w:ind w:left="720" w:hanging="360"/>
      </w:pPr>
    </w:lvl>
    <w:lvl w:ilvl="5" w:tplc="C4C8C89C">
      <w:start w:val="1"/>
      <w:numFmt w:val="upperLetter"/>
      <w:lvlText w:val="%6)"/>
      <w:lvlJc w:val="left"/>
      <w:pPr>
        <w:ind w:left="720" w:hanging="360"/>
      </w:pPr>
    </w:lvl>
    <w:lvl w:ilvl="6" w:tplc="A450292E">
      <w:start w:val="1"/>
      <w:numFmt w:val="upperLetter"/>
      <w:lvlText w:val="%7)"/>
      <w:lvlJc w:val="left"/>
      <w:pPr>
        <w:ind w:left="720" w:hanging="360"/>
      </w:pPr>
    </w:lvl>
    <w:lvl w:ilvl="7" w:tplc="4E3257EC">
      <w:start w:val="1"/>
      <w:numFmt w:val="upperLetter"/>
      <w:lvlText w:val="%8)"/>
      <w:lvlJc w:val="left"/>
      <w:pPr>
        <w:ind w:left="720" w:hanging="360"/>
      </w:pPr>
    </w:lvl>
    <w:lvl w:ilvl="8" w:tplc="81AE54C8">
      <w:start w:val="1"/>
      <w:numFmt w:val="upperLetter"/>
      <w:lvlText w:val="%9)"/>
      <w:lvlJc w:val="left"/>
      <w:pPr>
        <w:ind w:left="720" w:hanging="360"/>
      </w:pPr>
    </w:lvl>
  </w:abstractNum>
  <w:abstractNum w:abstractNumId="5" w15:restartNumberingAfterBreak="0">
    <w:nsid w:val="2D3C2249"/>
    <w:multiLevelType w:val="hybridMultilevel"/>
    <w:tmpl w:val="E97A93B0"/>
    <w:lvl w:ilvl="0" w:tplc="4D66BB82">
      <w:numFmt w:val="bullet"/>
      <w:lvlText w:val=""/>
      <w:lvlJc w:val="left"/>
      <w:pPr>
        <w:ind w:left="415" w:hanging="179"/>
      </w:pPr>
      <w:rPr>
        <w:rFonts w:ascii="Symbol" w:eastAsia="Symbol" w:hAnsi="Symbol" w:cs="Symbol" w:hint="default"/>
        <w:b w:val="0"/>
        <w:bCs w:val="0"/>
        <w:i w:val="0"/>
        <w:iCs w:val="0"/>
        <w:spacing w:val="0"/>
        <w:w w:val="100"/>
        <w:sz w:val="18"/>
        <w:szCs w:val="18"/>
        <w:lang w:val="en-US" w:eastAsia="en-US" w:bidi="ar-SA"/>
      </w:rPr>
    </w:lvl>
    <w:lvl w:ilvl="1" w:tplc="EDCC3C76">
      <w:numFmt w:val="bullet"/>
      <w:lvlText w:val="•"/>
      <w:lvlJc w:val="left"/>
      <w:pPr>
        <w:ind w:left="1150" w:hanging="179"/>
      </w:pPr>
      <w:rPr>
        <w:rFonts w:hint="default"/>
        <w:lang w:val="en-US" w:eastAsia="en-US" w:bidi="ar-SA"/>
      </w:rPr>
    </w:lvl>
    <w:lvl w:ilvl="2" w:tplc="F17244D8">
      <w:numFmt w:val="bullet"/>
      <w:lvlText w:val="•"/>
      <w:lvlJc w:val="left"/>
      <w:pPr>
        <w:ind w:left="1880" w:hanging="179"/>
      </w:pPr>
      <w:rPr>
        <w:rFonts w:hint="default"/>
        <w:lang w:val="en-US" w:eastAsia="en-US" w:bidi="ar-SA"/>
      </w:rPr>
    </w:lvl>
    <w:lvl w:ilvl="3" w:tplc="71BCA222">
      <w:numFmt w:val="bullet"/>
      <w:lvlText w:val="•"/>
      <w:lvlJc w:val="left"/>
      <w:pPr>
        <w:ind w:left="2610" w:hanging="179"/>
      </w:pPr>
      <w:rPr>
        <w:rFonts w:hint="default"/>
        <w:lang w:val="en-US" w:eastAsia="en-US" w:bidi="ar-SA"/>
      </w:rPr>
    </w:lvl>
    <w:lvl w:ilvl="4" w:tplc="5E52EBE2">
      <w:numFmt w:val="bullet"/>
      <w:lvlText w:val="•"/>
      <w:lvlJc w:val="left"/>
      <w:pPr>
        <w:ind w:left="3341" w:hanging="179"/>
      </w:pPr>
      <w:rPr>
        <w:rFonts w:hint="default"/>
        <w:lang w:val="en-US" w:eastAsia="en-US" w:bidi="ar-SA"/>
      </w:rPr>
    </w:lvl>
    <w:lvl w:ilvl="5" w:tplc="EA266630">
      <w:numFmt w:val="bullet"/>
      <w:lvlText w:val="•"/>
      <w:lvlJc w:val="left"/>
      <w:pPr>
        <w:ind w:left="4071" w:hanging="179"/>
      </w:pPr>
      <w:rPr>
        <w:rFonts w:hint="default"/>
        <w:lang w:val="en-US" w:eastAsia="en-US" w:bidi="ar-SA"/>
      </w:rPr>
    </w:lvl>
    <w:lvl w:ilvl="6" w:tplc="9EDCE494">
      <w:numFmt w:val="bullet"/>
      <w:lvlText w:val="•"/>
      <w:lvlJc w:val="left"/>
      <w:pPr>
        <w:ind w:left="4801" w:hanging="179"/>
      </w:pPr>
      <w:rPr>
        <w:rFonts w:hint="default"/>
        <w:lang w:val="en-US" w:eastAsia="en-US" w:bidi="ar-SA"/>
      </w:rPr>
    </w:lvl>
    <w:lvl w:ilvl="7" w:tplc="85766FDC">
      <w:numFmt w:val="bullet"/>
      <w:lvlText w:val="•"/>
      <w:lvlJc w:val="left"/>
      <w:pPr>
        <w:ind w:left="5532" w:hanging="179"/>
      </w:pPr>
      <w:rPr>
        <w:rFonts w:hint="default"/>
        <w:lang w:val="en-US" w:eastAsia="en-US" w:bidi="ar-SA"/>
      </w:rPr>
    </w:lvl>
    <w:lvl w:ilvl="8" w:tplc="A57C28E0">
      <w:numFmt w:val="bullet"/>
      <w:lvlText w:val="•"/>
      <w:lvlJc w:val="left"/>
      <w:pPr>
        <w:ind w:left="6262" w:hanging="179"/>
      </w:pPr>
      <w:rPr>
        <w:rFonts w:hint="default"/>
        <w:lang w:val="en-US" w:eastAsia="en-US" w:bidi="ar-SA"/>
      </w:rPr>
    </w:lvl>
  </w:abstractNum>
  <w:abstractNum w:abstractNumId="6" w15:restartNumberingAfterBreak="0">
    <w:nsid w:val="2D5D75CA"/>
    <w:multiLevelType w:val="hybridMultilevel"/>
    <w:tmpl w:val="DB804F9C"/>
    <w:lvl w:ilvl="0" w:tplc="68F27DF4">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8C41A4"/>
    <w:multiLevelType w:val="hybridMultilevel"/>
    <w:tmpl w:val="9C90C6AE"/>
    <w:lvl w:ilvl="0" w:tplc="A546FF2E">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DC38ED"/>
    <w:multiLevelType w:val="hybridMultilevel"/>
    <w:tmpl w:val="27A08332"/>
    <w:lvl w:ilvl="0" w:tplc="BD30658A">
      <w:numFmt w:val="bullet"/>
      <w:lvlText w:val=""/>
      <w:lvlJc w:val="left"/>
      <w:pPr>
        <w:ind w:left="415" w:hanging="179"/>
      </w:pPr>
      <w:rPr>
        <w:rFonts w:ascii="Symbol" w:eastAsia="Symbol" w:hAnsi="Symbol" w:cs="Symbol" w:hint="default"/>
        <w:b w:val="0"/>
        <w:bCs w:val="0"/>
        <w:i w:val="0"/>
        <w:iCs w:val="0"/>
        <w:spacing w:val="0"/>
        <w:w w:val="100"/>
        <w:sz w:val="18"/>
        <w:szCs w:val="18"/>
        <w:lang w:val="en-US" w:eastAsia="en-US" w:bidi="ar-SA"/>
      </w:rPr>
    </w:lvl>
    <w:lvl w:ilvl="1" w:tplc="EA882894">
      <w:numFmt w:val="bullet"/>
      <w:lvlText w:val="•"/>
      <w:lvlJc w:val="left"/>
      <w:pPr>
        <w:ind w:left="1150" w:hanging="179"/>
      </w:pPr>
      <w:rPr>
        <w:rFonts w:hint="default"/>
        <w:lang w:val="en-US" w:eastAsia="en-US" w:bidi="ar-SA"/>
      </w:rPr>
    </w:lvl>
    <w:lvl w:ilvl="2" w:tplc="1A184DF0">
      <w:numFmt w:val="bullet"/>
      <w:lvlText w:val="•"/>
      <w:lvlJc w:val="left"/>
      <w:pPr>
        <w:ind w:left="1880" w:hanging="179"/>
      </w:pPr>
      <w:rPr>
        <w:rFonts w:hint="default"/>
        <w:lang w:val="en-US" w:eastAsia="en-US" w:bidi="ar-SA"/>
      </w:rPr>
    </w:lvl>
    <w:lvl w:ilvl="3" w:tplc="67C20594">
      <w:numFmt w:val="bullet"/>
      <w:lvlText w:val="•"/>
      <w:lvlJc w:val="left"/>
      <w:pPr>
        <w:ind w:left="2610" w:hanging="179"/>
      </w:pPr>
      <w:rPr>
        <w:rFonts w:hint="default"/>
        <w:lang w:val="en-US" w:eastAsia="en-US" w:bidi="ar-SA"/>
      </w:rPr>
    </w:lvl>
    <w:lvl w:ilvl="4" w:tplc="7C0408DA">
      <w:numFmt w:val="bullet"/>
      <w:lvlText w:val="•"/>
      <w:lvlJc w:val="left"/>
      <w:pPr>
        <w:ind w:left="3341" w:hanging="179"/>
      </w:pPr>
      <w:rPr>
        <w:rFonts w:hint="default"/>
        <w:lang w:val="en-US" w:eastAsia="en-US" w:bidi="ar-SA"/>
      </w:rPr>
    </w:lvl>
    <w:lvl w:ilvl="5" w:tplc="FF563294">
      <w:numFmt w:val="bullet"/>
      <w:lvlText w:val="•"/>
      <w:lvlJc w:val="left"/>
      <w:pPr>
        <w:ind w:left="4071" w:hanging="179"/>
      </w:pPr>
      <w:rPr>
        <w:rFonts w:hint="default"/>
        <w:lang w:val="en-US" w:eastAsia="en-US" w:bidi="ar-SA"/>
      </w:rPr>
    </w:lvl>
    <w:lvl w:ilvl="6" w:tplc="AA225E40">
      <w:numFmt w:val="bullet"/>
      <w:lvlText w:val="•"/>
      <w:lvlJc w:val="left"/>
      <w:pPr>
        <w:ind w:left="4801" w:hanging="179"/>
      </w:pPr>
      <w:rPr>
        <w:rFonts w:hint="default"/>
        <w:lang w:val="en-US" w:eastAsia="en-US" w:bidi="ar-SA"/>
      </w:rPr>
    </w:lvl>
    <w:lvl w:ilvl="7" w:tplc="3D206D3A">
      <w:numFmt w:val="bullet"/>
      <w:lvlText w:val="•"/>
      <w:lvlJc w:val="left"/>
      <w:pPr>
        <w:ind w:left="5532" w:hanging="179"/>
      </w:pPr>
      <w:rPr>
        <w:rFonts w:hint="default"/>
        <w:lang w:val="en-US" w:eastAsia="en-US" w:bidi="ar-SA"/>
      </w:rPr>
    </w:lvl>
    <w:lvl w:ilvl="8" w:tplc="D03058A2">
      <w:numFmt w:val="bullet"/>
      <w:lvlText w:val="•"/>
      <w:lvlJc w:val="left"/>
      <w:pPr>
        <w:ind w:left="6262" w:hanging="179"/>
      </w:pPr>
      <w:rPr>
        <w:rFonts w:hint="default"/>
        <w:lang w:val="en-US" w:eastAsia="en-US" w:bidi="ar-SA"/>
      </w:rPr>
    </w:lvl>
  </w:abstractNum>
  <w:abstractNum w:abstractNumId="9" w15:restartNumberingAfterBreak="0">
    <w:nsid w:val="4110A694"/>
    <w:multiLevelType w:val="hybridMultilevel"/>
    <w:tmpl w:val="FFFFFFFF"/>
    <w:lvl w:ilvl="0" w:tplc="ABCC1B56">
      <w:start w:val="1"/>
      <w:numFmt w:val="bullet"/>
      <w:lvlText w:val=""/>
      <w:lvlJc w:val="left"/>
      <w:pPr>
        <w:ind w:left="720" w:hanging="360"/>
      </w:pPr>
      <w:rPr>
        <w:rFonts w:ascii="Symbol" w:hAnsi="Symbol" w:hint="default"/>
      </w:rPr>
    </w:lvl>
    <w:lvl w:ilvl="1" w:tplc="328A4616">
      <w:start w:val="1"/>
      <w:numFmt w:val="bullet"/>
      <w:lvlText w:val="o"/>
      <w:lvlJc w:val="left"/>
      <w:pPr>
        <w:ind w:left="1440" w:hanging="360"/>
      </w:pPr>
      <w:rPr>
        <w:rFonts w:ascii="Courier New" w:hAnsi="Courier New" w:hint="default"/>
      </w:rPr>
    </w:lvl>
    <w:lvl w:ilvl="2" w:tplc="09542712">
      <w:start w:val="1"/>
      <w:numFmt w:val="bullet"/>
      <w:lvlText w:val=""/>
      <w:lvlJc w:val="left"/>
      <w:pPr>
        <w:ind w:left="2160" w:hanging="360"/>
      </w:pPr>
      <w:rPr>
        <w:rFonts w:ascii="Wingdings" w:hAnsi="Wingdings" w:hint="default"/>
      </w:rPr>
    </w:lvl>
    <w:lvl w:ilvl="3" w:tplc="46AE0488">
      <w:start w:val="1"/>
      <w:numFmt w:val="bullet"/>
      <w:lvlText w:val=""/>
      <w:lvlJc w:val="left"/>
      <w:pPr>
        <w:ind w:left="2880" w:hanging="360"/>
      </w:pPr>
      <w:rPr>
        <w:rFonts w:ascii="Symbol" w:hAnsi="Symbol" w:hint="default"/>
      </w:rPr>
    </w:lvl>
    <w:lvl w:ilvl="4" w:tplc="1ABAA6F4">
      <w:start w:val="1"/>
      <w:numFmt w:val="bullet"/>
      <w:lvlText w:val="o"/>
      <w:lvlJc w:val="left"/>
      <w:pPr>
        <w:ind w:left="3600" w:hanging="360"/>
      </w:pPr>
      <w:rPr>
        <w:rFonts w:ascii="Courier New" w:hAnsi="Courier New" w:hint="default"/>
      </w:rPr>
    </w:lvl>
    <w:lvl w:ilvl="5" w:tplc="482ABF46">
      <w:start w:val="1"/>
      <w:numFmt w:val="bullet"/>
      <w:lvlText w:val=""/>
      <w:lvlJc w:val="left"/>
      <w:pPr>
        <w:ind w:left="4320" w:hanging="360"/>
      </w:pPr>
      <w:rPr>
        <w:rFonts w:ascii="Wingdings" w:hAnsi="Wingdings" w:hint="default"/>
      </w:rPr>
    </w:lvl>
    <w:lvl w:ilvl="6" w:tplc="62C22DDA">
      <w:start w:val="1"/>
      <w:numFmt w:val="bullet"/>
      <w:lvlText w:val=""/>
      <w:lvlJc w:val="left"/>
      <w:pPr>
        <w:ind w:left="5040" w:hanging="360"/>
      </w:pPr>
      <w:rPr>
        <w:rFonts w:ascii="Symbol" w:hAnsi="Symbol" w:hint="default"/>
      </w:rPr>
    </w:lvl>
    <w:lvl w:ilvl="7" w:tplc="61488B94">
      <w:start w:val="1"/>
      <w:numFmt w:val="bullet"/>
      <w:lvlText w:val="o"/>
      <w:lvlJc w:val="left"/>
      <w:pPr>
        <w:ind w:left="5760" w:hanging="360"/>
      </w:pPr>
      <w:rPr>
        <w:rFonts w:ascii="Courier New" w:hAnsi="Courier New" w:hint="default"/>
      </w:rPr>
    </w:lvl>
    <w:lvl w:ilvl="8" w:tplc="304C44A0">
      <w:start w:val="1"/>
      <w:numFmt w:val="bullet"/>
      <w:lvlText w:val=""/>
      <w:lvlJc w:val="left"/>
      <w:pPr>
        <w:ind w:left="6480" w:hanging="360"/>
      </w:pPr>
      <w:rPr>
        <w:rFonts w:ascii="Wingdings" w:hAnsi="Wingdings" w:hint="default"/>
      </w:rPr>
    </w:lvl>
  </w:abstractNum>
  <w:abstractNum w:abstractNumId="10" w15:restartNumberingAfterBreak="0">
    <w:nsid w:val="42823A28"/>
    <w:multiLevelType w:val="hybridMultilevel"/>
    <w:tmpl w:val="B6CAD548"/>
    <w:lvl w:ilvl="0" w:tplc="549A1576">
      <w:start w:val="1"/>
      <w:numFmt w:val="upperLetter"/>
      <w:lvlText w:val="%1."/>
      <w:lvlJc w:val="left"/>
      <w:pPr>
        <w:ind w:left="36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C0B47"/>
    <w:multiLevelType w:val="hybridMultilevel"/>
    <w:tmpl w:val="C65EBED8"/>
    <w:lvl w:ilvl="0" w:tplc="2EE2E6F6">
      <w:numFmt w:val="bullet"/>
      <w:lvlText w:val="□"/>
      <w:lvlJc w:val="left"/>
      <w:pPr>
        <w:ind w:left="720" w:hanging="360"/>
      </w:pPr>
      <w:rPr>
        <w:rFonts w:ascii="Calibri" w:eastAsia="Calibri" w:hAnsi="Calibri" w:cs="Calibri"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93F6D"/>
    <w:multiLevelType w:val="hybridMultilevel"/>
    <w:tmpl w:val="0584DA7C"/>
    <w:lvl w:ilvl="0" w:tplc="6E785C0C">
      <w:start w:val="1"/>
      <w:numFmt w:val="upperLetter"/>
      <w:lvlText w:val="%1)"/>
      <w:lvlJc w:val="left"/>
      <w:pPr>
        <w:ind w:left="720" w:hanging="360"/>
      </w:pPr>
    </w:lvl>
    <w:lvl w:ilvl="1" w:tplc="D51E8214">
      <w:start w:val="1"/>
      <w:numFmt w:val="upperLetter"/>
      <w:lvlText w:val="%2)"/>
      <w:lvlJc w:val="left"/>
      <w:pPr>
        <w:ind w:left="720" w:hanging="360"/>
      </w:pPr>
    </w:lvl>
    <w:lvl w:ilvl="2" w:tplc="CD941C1A">
      <w:start w:val="1"/>
      <w:numFmt w:val="upperLetter"/>
      <w:lvlText w:val="%3)"/>
      <w:lvlJc w:val="left"/>
      <w:pPr>
        <w:ind w:left="720" w:hanging="360"/>
      </w:pPr>
    </w:lvl>
    <w:lvl w:ilvl="3" w:tplc="83FCBA9E">
      <w:start w:val="1"/>
      <w:numFmt w:val="upperLetter"/>
      <w:lvlText w:val="%4)"/>
      <w:lvlJc w:val="left"/>
      <w:pPr>
        <w:ind w:left="720" w:hanging="360"/>
      </w:pPr>
    </w:lvl>
    <w:lvl w:ilvl="4" w:tplc="E81AC282">
      <w:start w:val="1"/>
      <w:numFmt w:val="upperLetter"/>
      <w:lvlText w:val="%5)"/>
      <w:lvlJc w:val="left"/>
      <w:pPr>
        <w:ind w:left="720" w:hanging="360"/>
      </w:pPr>
    </w:lvl>
    <w:lvl w:ilvl="5" w:tplc="AFC234A4">
      <w:start w:val="1"/>
      <w:numFmt w:val="upperLetter"/>
      <w:lvlText w:val="%6)"/>
      <w:lvlJc w:val="left"/>
      <w:pPr>
        <w:ind w:left="720" w:hanging="360"/>
      </w:pPr>
    </w:lvl>
    <w:lvl w:ilvl="6" w:tplc="E8300204">
      <w:start w:val="1"/>
      <w:numFmt w:val="upperLetter"/>
      <w:lvlText w:val="%7)"/>
      <w:lvlJc w:val="left"/>
      <w:pPr>
        <w:ind w:left="720" w:hanging="360"/>
      </w:pPr>
    </w:lvl>
    <w:lvl w:ilvl="7" w:tplc="8BBE82F8">
      <w:start w:val="1"/>
      <w:numFmt w:val="upperLetter"/>
      <w:lvlText w:val="%8)"/>
      <w:lvlJc w:val="left"/>
      <w:pPr>
        <w:ind w:left="720" w:hanging="360"/>
      </w:pPr>
    </w:lvl>
    <w:lvl w:ilvl="8" w:tplc="078E3012">
      <w:start w:val="1"/>
      <w:numFmt w:val="upperLetter"/>
      <w:lvlText w:val="%9)"/>
      <w:lvlJc w:val="left"/>
      <w:pPr>
        <w:ind w:left="720" w:hanging="360"/>
      </w:pPr>
    </w:lvl>
  </w:abstractNum>
  <w:abstractNum w:abstractNumId="13" w15:restartNumberingAfterBreak="0">
    <w:nsid w:val="50AE5FF5"/>
    <w:multiLevelType w:val="hybridMultilevel"/>
    <w:tmpl w:val="10166956"/>
    <w:lvl w:ilvl="0" w:tplc="8EBEB5C0">
      <w:numFmt w:val="bullet"/>
      <w:lvlText w:val=""/>
      <w:lvlJc w:val="left"/>
      <w:pPr>
        <w:ind w:left="415" w:hanging="179"/>
      </w:pPr>
      <w:rPr>
        <w:rFonts w:ascii="Symbol" w:eastAsia="Symbol" w:hAnsi="Symbol" w:cs="Symbol" w:hint="default"/>
        <w:b w:val="0"/>
        <w:bCs w:val="0"/>
        <w:i w:val="0"/>
        <w:iCs w:val="0"/>
        <w:spacing w:val="0"/>
        <w:w w:val="100"/>
        <w:sz w:val="18"/>
        <w:szCs w:val="18"/>
        <w:lang w:val="en-US" w:eastAsia="en-US" w:bidi="ar-SA"/>
      </w:rPr>
    </w:lvl>
    <w:lvl w:ilvl="1" w:tplc="08888FC2">
      <w:numFmt w:val="bullet"/>
      <w:lvlText w:val="•"/>
      <w:lvlJc w:val="left"/>
      <w:pPr>
        <w:ind w:left="1150" w:hanging="179"/>
      </w:pPr>
      <w:rPr>
        <w:rFonts w:hint="default"/>
        <w:lang w:val="en-US" w:eastAsia="en-US" w:bidi="ar-SA"/>
      </w:rPr>
    </w:lvl>
    <w:lvl w:ilvl="2" w:tplc="A768CC90">
      <w:numFmt w:val="bullet"/>
      <w:lvlText w:val="•"/>
      <w:lvlJc w:val="left"/>
      <w:pPr>
        <w:ind w:left="1880" w:hanging="179"/>
      </w:pPr>
      <w:rPr>
        <w:rFonts w:hint="default"/>
        <w:lang w:val="en-US" w:eastAsia="en-US" w:bidi="ar-SA"/>
      </w:rPr>
    </w:lvl>
    <w:lvl w:ilvl="3" w:tplc="3C920470">
      <w:numFmt w:val="bullet"/>
      <w:lvlText w:val="•"/>
      <w:lvlJc w:val="left"/>
      <w:pPr>
        <w:ind w:left="2610" w:hanging="179"/>
      </w:pPr>
      <w:rPr>
        <w:rFonts w:hint="default"/>
        <w:lang w:val="en-US" w:eastAsia="en-US" w:bidi="ar-SA"/>
      </w:rPr>
    </w:lvl>
    <w:lvl w:ilvl="4" w:tplc="BC9E9028">
      <w:numFmt w:val="bullet"/>
      <w:lvlText w:val="•"/>
      <w:lvlJc w:val="left"/>
      <w:pPr>
        <w:ind w:left="3341" w:hanging="179"/>
      </w:pPr>
      <w:rPr>
        <w:rFonts w:hint="default"/>
        <w:lang w:val="en-US" w:eastAsia="en-US" w:bidi="ar-SA"/>
      </w:rPr>
    </w:lvl>
    <w:lvl w:ilvl="5" w:tplc="CA443212">
      <w:numFmt w:val="bullet"/>
      <w:lvlText w:val="•"/>
      <w:lvlJc w:val="left"/>
      <w:pPr>
        <w:ind w:left="4071" w:hanging="179"/>
      </w:pPr>
      <w:rPr>
        <w:rFonts w:hint="default"/>
        <w:lang w:val="en-US" w:eastAsia="en-US" w:bidi="ar-SA"/>
      </w:rPr>
    </w:lvl>
    <w:lvl w:ilvl="6" w:tplc="5B682AAA">
      <w:numFmt w:val="bullet"/>
      <w:lvlText w:val="•"/>
      <w:lvlJc w:val="left"/>
      <w:pPr>
        <w:ind w:left="4801" w:hanging="179"/>
      </w:pPr>
      <w:rPr>
        <w:rFonts w:hint="default"/>
        <w:lang w:val="en-US" w:eastAsia="en-US" w:bidi="ar-SA"/>
      </w:rPr>
    </w:lvl>
    <w:lvl w:ilvl="7" w:tplc="49E8B0B4">
      <w:numFmt w:val="bullet"/>
      <w:lvlText w:val="•"/>
      <w:lvlJc w:val="left"/>
      <w:pPr>
        <w:ind w:left="5532" w:hanging="179"/>
      </w:pPr>
      <w:rPr>
        <w:rFonts w:hint="default"/>
        <w:lang w:val="en-US" w:eastAsia="en-US" w:bidi="ar-SA"/>
      </w:rPr>
    </w:lvl>
    <w:lvl w:ilvl="8" w:tplc="95545760">
      <w:numFmt w:val="bullet"/>
      <w:lvlText w:val="•"/>
      <w:lvlJc w:val="left"/>
      <w:pPr>
        <w:ind w:left="6262" w:hanging="179"/>
      </w:pPr>
      <w:rPr>
        <w:rFonts w:hint="default"/>
        <w:lang w:val="en-US" w:eastAsia="en-US" w:bidi="ar-SA"/>
      </w:rPr>
    </w:lvl>
  </w:abstractNum>
  <w:abstractNum w:abstractNumId="14" w15:restartNumberingAfterBreak="0">
    <w:nsid w:val="5A5E05C2"/>
    <w:multiLevelType w:val="hybridMultilevel"/>
    <w:tmpl w:val="29609D92"/>
    <w:lvl w:ilvl="0" w:tplc="4D94AEE0">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6108E9"/>
    <w:multiLevelType w:val="hybridMultilevel"/>
    <w:tmpl w:val="F2985DA8"/>
    <w:lvl w:ilvl="0" w:tplc="52167124">
      <w:start w:val="1"/>
      <w:numFmt w:val="upperLetter"/>
      <w:lvlText w:val="%1)"/>
      <w:lvlJc w:val="left"/>
      <w:pPr>
        <w:ind w:left="720" w:hanging="360"/>
      </w:pPr>
    </w:lvl>
    <w:lvl w:ilvl="1" w:tplc="1322683E">
      <w:start w:val="1"/>
      <w:numFmt w:val="upperLetter"/>
      <w:lvlText w:val="%2)"/>
      <w:lvlJc w:val="left"/>
      <w:pPr>
        <w:ind w:left="720" w:hanging="360"/>
      </w:pPr>
    </w:lvl>
    <w:lvl w:ilvl="2" w:tplc="8966AA94">
      <w:start w:val="1"/>
      <w:numFmt w:val="upperLetter"/>
      <w:lvlText w:val="%3)"/>
      <w:lvlJc w:val="left"/>
      <w:pPr>
        <w:ind w:left="720" w:hanging="360"/>
      </w:pPr>
    </w:lvl>
    <w:lvl w:ilvl="3" w:tplc="78D85880">
      <w:start w:val="1"/>
      <w:numFmt w:val="upperLetter"/>
      <w:lvlText w:val="%4)"/>
      <w:lvlJc w:val="left"/>
      <w:pPr>
        <w:ind w:left="720" w:hanging="360"/>
      </w:pPr>
    </w:lvl>
    <w:lvl w:ilvl="4" w:tplc="88F8FF46">
      <w:start w:val="1"/>
      <w:numFmt w:val="upperLetter"/>
      <w:lvlText w:val="%5)"/>
      <w:lvlJc w:val="left"/>
      <w:pPr>
        <w:ind w:left="720" w:hanging="360"/>
      </w:pPr>
    </w:lvl>
    <w:lvl w:ilvl="5" w:tplc="EBD848E0">
      <w:start w:val="1"/>
      <w:numFmt w:val="upperLetter"/>
      <w:lvlText w:val="%6)"/>
      <w:lvlJc w:val="left"/>
      <w:pPr>
        <w:ind w:left="720" w:hanging="360"/>
      </w:pPr>
    </w:lvl>
    <w:lvl w:ilvl="6" w:tplc="26D660A2">
      <w:start w:val="1"/>
      <w:numFmt w:val="upperLetter"/>
      <w:lvlText w:val="%7)"/>
      <w:lvlJc w:val="left"/>
      <w:pPr>
        <w:ind w:left="720" w:hanging="360"/>
      </w:pPr>
    </w:lvl>
    <w:lvl w:ilvl="7" w:tplc="989ADD8C">
      <w:start w:val="1"/>
      <w:numFmt w:val="upperLetter"/>
      <w:lvlText w:val="%8)"/>
      <w:lvlJc w:val="left"/>
      <w:pPr>
        <w:ind w:left="720" w:hanging="360"/>
      </w:pPr>
    </w:lvl>
    <w:lvl w:ilvl="8" w:tplc="F32EE0AE">
      <w:start w:val="1"/>
      <w:numFmt w:val="upperLetter"/>
      <w:lvlText w:val="%9)"/>
      <w:lvlJc w:val="left"/>
      <w:pPr>
        <w:ind w:left="720" w:hanging="360"/>
      </w:pPr>
    </w:lvl>
  </w:abstractNum>
  <w:abstractNum w:abstractNumId="16" w15:restartNumberingAfterBreak="0">
    <w:nsid w:val="5D4313CC"/>
    <w:multiLevelType w:val="hybridMultilevel"/>
    <w:tmpl w:val="F87C73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485326"/>
    <w:multiLevelType w:val="hybridMultilevel"/>
    <w:tmpl w:val="33DA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B1D69"/>
    <w:multiLevelType w:val="hybridMultilevel"/>
    <w:tmpl w:val="EF0C2D12"/>
    <w:lvl w:ilvl="0" w:tplc="67D82B1C">
      <w:start w:val="1"/>
      <w:numFmt w:val="upperLetter"/>
      <w:lvlText w:val="%1."/>
      <w:lvlJc w:val="left"/>
      <w:pPr>
        <w:ind w:left="475" w:hanging="360"/>
      </w:pPr>
      <w:rPr>
        <w:rFonts w:ascii="Segoe UI" w:eastAsia="Segoe UI" w:hAnsi="Segoe UI" w:cs="Segoe UI" w:hint="default"/>
        <w:b/>
        <w:bCs/>
        <w:i w:val="0"/>
        <w:iCs w:val="0"/>
        <w:spacing w:val="0"/>
        <w:w w:val="100"/>
        <w:sz w:val="18"/>
        <w:szCs w:val="18"/>
        <w:lang w:val="en-US" w:eastAsia="en-US" w:bidi="ar-SA"/>
      </w:rPr>
    </w:lvl>
    <w:lvl w:ilvl="1" w:tplc="2EE2E6F6">
      <w:numFmt w:val="bullet"/>
      <w:lvlText w:val="□"/>
      <w:lvlJc w:val="left"/>
      <w:pPr>
        <w:ind w:left="835" w:hanging="360"/>
      </w:pPr>
      <w:rPr>
        <w:rFonts w:ascii="Calibri" w:eastAsia="Calibri" w:hAnsi="Calibri" w:cs="Calibri" w:hint="default"/>
        <w:b w:val="0"/>
        <w:bCs w:val="0"/>
        <w:i w:val="0"/>
        <w:iCs w:val="0"/>
        <w:spacing w:val="0"/>
        <w:w w:val="100"/>
        <w:sz w:val="24"/>
        <w:szCs w:val="24"/>
        <w:lang w:val="en-US" w:eastAsia="en-US" w:bidi="ar-SA"/>
      </w:rPr>
    </w:lvl>
    <w:lvl w:ilvl="2" w:tplc="E8046532">
      <w:numFmt w:val="bullet"/>
      <w:lvlText w:val="•"/>
      <w:lvlJc w:val="left"/>
      <w:pPr>
        <w:ind w:left="1582" w:hanging="360"/>
      </w:pPr>
      <w:rPr>
        <w:rFonts w:hint="default"/>
        <w:lang w:val="en-US" w:eastAsia="en-US" w:bidi="ar-SA"/>
      </w:rPr>
    </w:lvl>
    <w:lvl w:ilvl="3" w:tplc="9582FF50">
      <w:numFmt w:val="bullet"/>
      <w:lvlText w:val="•"/>
      <w:lvlJc w:val="left"/>
      <w:pPr>
        <w:ind w:left="2324" w:hanging="360"/>
      </w:pPr>
      <w:rPr>
        <w:rFonts w:hint="default"/>
        <w:lang w:val="en-US" w:eastAsia="en-US" w:bidi="ar-SA"/>
      </w:rPr>
    </w:lvl>
    <w:lvl w:ilvl="4" w:tplc="2900489E">
      <w:numFmt w:val="bullet"/>
      <w:lvlText w:val="•"/>
      <w:lvlJc w:val="left"/>
      <w:pPr>
        <w:ind w:left="3067" w:hanging="360"/>
      </w:pPr>
      <w:rPr>
        <w:rFonts w:hint="default"/>
        <w:lang w:val="en-US" w:eastAsia="en-US" w:bidi="ar-SA"/>
      </w:rPr>
    </w:lvl>
    <w:lvl w:ilvl="5" w:tplc="60B8E616">
      <w:numFmt w:val="bullet"/>
      <w:lvlText w:val="•"/>
      <w:lvlJc w:val="left"/>
      <w:pPr>
        <w:ind w:left="3809" w:hanging="360"/>
      </w:pPr>
      <w:rPr>
        <w:rFonts w:hint="default"/>
        <w:lang w:val="en-US" w:eastAsia="en-US" w:bidi="ar-SA"/>
      </w:rPr>
    </w:lvl>
    <w:lvl w:ilvl="6" w:tplc="7FC068A0">
      <w:numFmt w:val="bullet"/>
      <w:lvlText w:val="•"/>
      <w:lvlJc w:val="left"/>
      <w:pPr>
        <w:ind w:left="4552" w:hanging="360"/>
      </w:pPr>
      <w:rPr>
        <w:rFonts w:hint="default"/>
        <w:lang w:val="en-US" w:eastAsia="en-US" w:bidi="ar-SA"/>
      </w:rPr>
    </w:lvl>
    <w:lvl w:ilvl="7" w:tplc="50BCC2CA">
      <w:numFmt w:val="bullet"/>
      <w:lvlText w:val="•"/>
      <w:lvlJc w:val="left"/>
      <w:pPr>
        <w:ind w:left="5294" w:hanging="360"/>
      </w:pPr>
      <w:rPr>
        <w:rFonts w:hint="default"/>
        <w:lang w:val="en-US" w:eastAsia="en-US" w:bidi="ar-SA"/>
      </w:rPr>
    </w:lvl>
    <w:lvl w:ilvl="8" w:tplc="72688742">
      <w:numFmt w:val="bullet"/>
      <w:lvlText w:val="•"/>
      <w:lvlJc w:val="left"/>
      <w:pPr>
        <w:ind w:left="6037" w:hanging="360"/>
      </w:pPr>
      <w:rPr>
        <w:rFonts w:hint="default"/>
        <w:lang w:val="en-US" w:eastAsia="en-US" w:bidi="ar-SA"/>
      </w:rPr>
    </w:lvl>
  </w:abstractNum>
  <w:abstractNum w:abstractNumId="19" w15:restartNumberingAfterBreak="0">
    <w:nsid w:val="7D2A0E84"/>
    <w:multiLevelType w:val="hybridMultilevel"/>
    <w:tmpl w:val="2B4C8E96"/>
    <w:lvl w:ilvl="0" w:tplc="900827E2">
      <w:numFmt w:val="bullet"/>
      <w:lvlText w:val=""/>
      <w:lvlJc w:val="left"/>
      <w:pPr>
        <w:ind w:left="416" w:hanging="179"/>
      </w:pPr>
      <w:rPr>
        <w:rFonts w:ascii="Symbol" w:eastAsia="Symbol" w:hAnsi="Symbol" w:cs="Symbol" w:hint="default"/>
        <w:b w:val="0"/>
        <w:bCs w:val="0"/>
        <w:i w:val="0"/>
        <w:iCs w:val="0"/>
        <w:spacing w:val="0"/>
        <w:w w:val="100"/>
        <w:sz w:val="18"/>
        <w:szCs w:val="18"/>
        <w:lang w:val="en-US" w:eastAsia="en-US" w:bidi="ar-SA"/>
      </w:rPr>
    </w:lvl>
    <w:lvl w:ilvl="1" w:tplc="6688E128">
      <w:numFmt w:val="bullet"/>
      <w:lvlText w:val="•"/>
      <w:lvlJc w:val="left"/>
      <w:pPr>
        <w:ind w:left="1150" w:hanging="179"/>
      </w:pPr>
      <w:rPr>
        <w:rFonts w:hint="default"/>
        <w:lang w:val="en-US" w:eastAsia="en-US" w:bidi="ar-SA"/>
      </w:rPr>
    </w:lvl>
    <w:lvl w:ilvl="2" w:tplc="46D4AA18">
      <w:numFmt w:val="bullet"/>
      <w:lvlText w:val="•"/>
      <w:lvlJc w:val="left"/>
      <w:pPr>
        <w:ind w:left="1880" w:hanging="179"/>
      </w:pPr>
      <w:rPr>
        <w:rFonts w:hint="default"/>
        <w:lang w:val="en-US" w:eastAsia="en-US" w:bidi="ar-SA"/>
      </w:rPr>
    </w:lvl>
    <w:lvl w:ilvl="3" w:tplc="FDF0A0C4">
      <w:numFmt w:val="bullet"/>
      <w:lvlText w:val="•"/>
      <w:lvlJc w:val="left"/>
      <w:pPr>
        <w:ind w:left="2610" w:hanging="179"/>
      </w:pPr>
      <w:rPr>
        <w:rFonts w:hint="default"/>
        <w:lang w:val="en-US" w:eastAsia="en-US" w:bidi="ar-SA"/>
      </w:rPr>
    </w:lvl>
    <w:lvl w:ilvl="4" w:tplc="FA0C382C">
      <w:numFmt w:val="bullet"/>
      <w:lvlText w:val="•"/>
      <w:lvlJc w:val="left"/>
      <w:pPr>
        <w:ind w:left="3341" w:hanging="179"/>
      </w:pPr>
      <w:rPr>
        <w:rFonts w:hint="default"/>
        <w:lang w:val="en-US" w:eastAsia="en-US" w:bidi="ar-SA"/>
      </w:rPr>
    </w:lvl>
    <w:lvl w:ilvl="5" w:tplc="3FF04C06">
      <w:numFmt w:val="bullet"/>
      <w:lvlText w:val="•"/>
      <w:lvlJc w:val="left"/>
      <w:pPr>
        <w:ind w:left="4071" w:hanging="179"/>
      </w:pPr>
      <w:rPr>
        <w:rFonts w:hint="default"/>
        <w:lang w:val="en-US" w:eastAsia="en-US" w:bidi="ar-SA"/>
      </w:rPr>
    </w:lvl>
    <w:lvl w:ilvl="6" w:tplc="DAD8134C">
      <w:numFmt w:val="bullet"/>
      <w:lvlText w:val="•"/>
      <w:lvlJc w:val="left"/>
      <w:pPr>
        <w:ind w:left="4801" w:hanging="179"/>
      </w:pPr>
      <w:rPr>
        <w:rFonts w:hint="default"/>
        <w:lang w:val="en-US" w:eastAsia="en-US" w:bidi="ar-SA"/>
      </w:rPr>
    </w:lvl>
    <w:lvl w:ilvl="7" w:tplc="9A4CD1B0">
      <w:numFmt w:val="bullet"/>
      <w:lvlText w:val="•"/>
      <w:lvlJc w:val="left"/>
      <w:pPr>
        <w:ind w:left="5532" w:hanging="179"/>
      </w:pPr>
      <w:rPr>
        <w:rFonts w:hint="default"/>
        <w:lang w:val="en-US" w:eastAsia="en-US" w:bidi="ar-SA"/>
      </w:rPr>
    </w:lvl>
    <w:lvl w:ilvl="8" w:tplc="EEBE7796">
      <w:numFmt w:val="bullet"/>
      <w:lvlText w:val="•"/>
      <w:lvlJc w:val="left"/>
      <w:pPr>
        <w:ind w:left="6262" w:hanging="179"/>
      </w:pPr>
      <w:rPr>
        <w:rFonts w:hint="default"/>
        <w:lang w:val="en-US" w:eastAsia="en-US" w:bidi="ar-SA"/>
      </w:rPr>
    </w:lvl>
  </w:abstractNum>
  <w:abstractNum w:abstractNumId="20" w15:restartNumberingAfterBreak="0">
    <w:nsid w:val="7F844100"/>
    <w:multiLevelType w:val="hybridMultilevel"/>
    <w:tmpl w:val="9C90C6AE"/>
    <w:lvl w:ilvl="0" w:tplc="FFFFFFFF">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2850018">
    <w:abstractNumId w:val="10"/>
  </w:num>
  <w:num w:numId="2" w16cid:durableId="430857281">
    <w:abstractNumId w:val="6"/>
  </w:num>
  <w:num w:numId="3" w16cid:durableId="1451851398">
    <w:abstractNumId w:val="7"/>
  </w:num>
  <w:num w:numId="4" w16cid:durableId="1022319607">
    <w:abstractNumId w:val="14"/>
  </w:num>
  <w:num w:numId="5" w16cid:durableId="615213350">
    <w:abstractNumId w:val="17"/>
  </w:num>
  <w:num w:numId="6" w16cid:durableId="1910725400">
    <w:abstractNumId w:val="16"/>
  </w:num>
  <w:num w:numId="7" w16cid:durableId="1801655171">
    <w:abstractNumId w:val="0"/>
  </w:num>
  <w:num w:numId="8" w16cid:durableId="480730700">
    <w:abstractNumId w:val="9"/>
  </w:num>
  <w:num w:numId="9" w16cid:durableId="1225524093">
    <w:abstractNumId w:val="20"/>
  </w:num>
  <w:num w:numId="10" w16cid:durableId="180706550">
    <w:abstractNumId w:val="18"/>
  </w:num>
  <w:num w:numId="11" w16cid:durableId="728458068">
    <w:abstractNumId w:val="5"/>
  </w:num>
  <w:num w:numId="12" w16cid:durableId="1747604727">
    <w:abstractNumId w:val="3"/>
  </w:num>
  <w:num w:numId="13" w16cid:durableId="419647212">
    <w:abstractNumId w:val="8"/>
  </w:num>
  <w:num w:numId="14" w16cid:durableId="516888158">
    <w:abstractNumId w:val="11"/>
  </w:num>
  <w:num w:numId="15" w16cid:durableId="1034117314">
    <w:abstractNumId w:val="19"/>
  </w:num>
  <w:num w:numId="16" w16cid:durableId="780687341">
    <w:abstractNumId w:val="13"/>
  </w:num>
  <w:num w:numId="17" w16cid:durableId="1694765834">
    <w:abstractNumId w:val="2"/>
  </w:num>
  <w:num w:numId="18" w16cid:durableId="1213884838">
    <w:abstractNumId w:val="1"/>
  </w:num>
  <w:num w:numId="19" w16cid:durableId="2041783944">
    <w:abstractNumId w:val="15"/>
  </w:num>
  <w:num w:numId="20" w16cid:durableId="1303076642">
    <w:abstractNumId w:val="12"/>
  </w:num>
  <w:num w:numId="21" w16cid:durableId="163712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72"/>
    <w:rsid w:val="0000136B"/>
    <w:rsid w:val="00001B9B"/>
    <w:rsid w:val="0000330D"/>
    <w:rsid w:val="00003B7E"/>
    <w:rsid w:val="000049B4"/>
    <w:rsid w:val="00005F2B"/>
    <w:rsid w:val="000102E4"/>
    <w:rsid w:val="00011E96"/>
    <w:rsid w:val="00013234"/>
    <w:rsid w:val="00014CB8"/>
    <w:rsid w:val="000273E7"/>
    <w:rsid w:val="00030F91"/>
    <w:rsid w:val="00037B70"/>
    <w:rsid w:val="00037C03"/>
    <w:rsid w:val="00041097"/>
    <w:rsid w:val="00041982"/>
    <w:rsid w:val="00041E68"/>
    <w:rsid w:val="00043DCE"/>
    <w:rsid w:val="00046546"/>
    <w:rsid w:val="000503DB"/>
    <w:rsid w:val="000516B7"/>
    <w:rsid w:val="0005462A"/>
    <w:rsid w:val="00063367"/>
    <w:rsid w:val="00063CA8"/>
    <w:rsid w:val="00064F30"/>
    <w:rsid w:val="000656E4"/>
    <w:rsid w:val="0007090B"/>
    <w:rsid w:val="00082993"/>
    <w:rsid w:val="00082C2E"/>
    <w:rsid w:val="000860FA"/>
    <w:rsid w:val="00092FC9"/>
    <w:rsid w:val="00095821"/>
    <w:rsid w:val="00096644"/>
    <w:rsid w:val="000A3E95"/>
    <w:rsid w:val="000B0DDC"/>
    <w:rsid w:val="000B1759"/>
    <w:rsid w:val="000B4F0B"/>
    <w:rsid w:val="000C03F5"/>
    <w:rsid w:val="000C2393"/>
    <w:rsid w:val="000C2A08"/>
    <w:rsid w:val="000C50E4"/>
    <w:rsid w:val="000C66DA"/>
    <w:rsid w:val="000C7EA2"/>
    <w:rsid w:val="000D07F1"/>
    <w:rsid w:val="000D15BD"/>
    <w:rsid w:val="000D1B3D"/>
    <w:rsid w:val="000D25E5"/>
    <w:rsid w:val="000E1B1A"/>
    <w:rsid w:val="000E1F8A"/>
    <w:rsid w:val="000F78F3"/>
    <w:rsid w:val="00100D4A"/>
    <w:rsid w:val="00106AD4"/>
    <w:rsid w:val="00115EB9"/>
    <w:rsid w:val="0011657E"/>
    <w:rsid w:val="001176C5"/>
    <w:rsid w:val="00120F60"/>
    <w:rsid w:val="00122580"/>
    <w:rsid w:val="00122D91"/>
    <w:rsid w:val="0012463E"/>
    <w:rsid w:val="00127195"/>
    <w:rsid w:val="0013782E"/>
    <w:rsid w:val="00137BA8"/>
    <w:rsid w:val="00145D78"/>
    <w:rsid w:val="0014647C"/>
    <w:rsid w:val="00147C5C"/>
    <w:rsid w:val="00155DA1"/>
    <w:rsid w:val="00155DAE"/>
    <w:rsid w:val="001562EB"/>
    <w:rsid w:val="00160895"/>
    <w:rsid w:val="00161AE2"/>
    <w:rsid w:val="00166E3C"/>
    <w:rsid w:val="0017088E"/>
    <w:rsid w:val="0017251F"/>
    <w:rsid w:val="0017335B"/>
    <w:rsid w:val="001740AA"/>
    <w:rsid w:val="00174BED"/>
    <w:rsid w:val="00176FFD"/>
    <w:rsid w:val="00177D48"/>
    <w:rsid w:val="0018038C"/>
    <w:rsid w:val="00181EB4"/>
    <w:rsid w:val="001873F4"/>
    <w:rsid w:val="0019030C"/>
    <w:rsid w:val="0019365D"/>
    <w:rsid w:val="001A24CB"/>
    <w:rsid w:val="001A2595"/>
    <w:rsid w:val="001A2727"/>
    <w:rsid w:val="001A5AE5"/>
    <w:rsid w:val="001A666A"/>
    <w:rsid w:val="001C6D2E"/>
    <w:rsid w:val="001C6EA1"/>
    <w:rsid w:val="001D443A"/>
    <w:rsid w:val="001D45EC"/>
    <w:rsid w:val="001E4020"/>
    <w:rsid w:val="001E6021"/>
    <w:rsid w:val="001F07EE"/>
    <w:rsid w:val="001F0CCA"/>
    <w:rsid w:val="001F102B"/>
    <w:rsid w:val="00200AF0"/>
    <w:rsid w:val="00200B0F"/>
    <w:rsid w:val="002014ED"/>
    <w:rsid w:val="00205EE7"/>
    <w:rsid w:val="00207975"/>
    <w:rsid w:val="002111E0"/>
    <w:rsid w:val="00213CD4"/>
    <w:rsid w:val="00214647"/>
    <w:rsid w:val="00215CC2"/>
    <w:rsid w:val="00215F7F"/>
    <w:rsid w:val="002175C8"/>
    <w:rsid w:val="002227EC"/>
    <w:rsid w:val="00224402"/>
    <w:rsid w:val="00224E88"/>
    <w:rsid w:val="00233A1A"/>
    <w:rsid w:val="00245F84"/>
    <w:rsid w:val="00251A27"/>
    <w:rsid w:val="00251EEC"/>
    <w:rsid w:val="00251F81"/>
    <w:rsid w:val="00254DAE"/>
    <w:rsid w:val="002553BE"/>
    <w:rsid w:val="00264AC9"/>
    <w:rsid w:val="00265F4F"/>
    <w:rsid w:val="00275B3D"/>
    <w:rsid w:val="00280709"/>
    <w:rsid w:val="00281C74"/>
    <w:rsid w:val="00282056"/>
    <w:rsid w:val="00282177"/>
    <w:rsid w:val="00282BB2"/>
    <w:rsid w:val="00283782"/>
    <w:rsid w:val="002843BF"/>
    <w:rsid w:val="002879FD"/>
    <w:rsid w:val="0029383E"/>
    <w:rsid w:val="00294572"/>
    <w:rsid w:val="0029482E"/>
    <w:rsid w:val="0029719D"/>
    <w:rsid w:val="002A4564"/>
    <w:rsid w:val="002B15D8"/>
    <w:rsid w:val="002B4323"/>
    <w:rsid w:val="002B799D"/>
    <w:rsid w:val="002C0786"/>
    <w:rsid w:val="002C2A1D"/>
    <w:rsid w:val="002C2F7E"/>
    <w:rsid w:val="002C3CEA"/>
    <w:rsid w:val="002C7B1B"/>
    <w:rsid w:val="002C7C2B"/>
    <w:rsid w:val="002D2E96"/>
    <w:rsid w:val="002D495D"/>
    <w:rsid w:val="002D6040"/>
    <w:rsid w:val="002E05AE"/>
    <w:rsid w:val="002E0C36"/>
    <w:rsid w:val="002E1247"/>
    <w:rsid w:val="002E1A19"/>
    <w:rsid w:val="002E3B26"/>
    <w:rsid w:val="002E3DAA"/>
    <w:rsid w:val="002F1B3A"/>
    <w:rsid w:val="00307A73"/>
    <w:rsid w:val="00311380"/>
    <w:rsid w:val="0031382E"/>
    <w:rsid w:val="00316BA0"/>
    <w:rsid w:val="003174B0"/>
    <w:rsid w:val="00317BD6"/>
    <w:rsid w:val="0032028D"/>
    <w:rsid w:val="00320F43"/>
    <w:rsid w:val="003219A8"/>
    <w:rsid w:val="00324074"/>
    <w:rsid w:val="00324187"/>
    <w:rsid w:val="00325CCE"/>
    <w:rsid w:val="003329CF"/>
    <w:rsid w:val="00342A88"/>
    <w:rsid w:val="0034533A"/>
    <w:rsid w:val="00347910"/>
    <w:rsid w:val="00354595"/>
    <w:rsid w:val="003637E2"/>
    <w:rsid w:val="00366E79"/>
    <w:rsid w:val="003701AB"/>
    <w:rsid w:val="0037207C"/>
    <w:rsid w:val="00375B2E"/>
    <w:rsid w:val="003827BD"/>
    <w:rsid w:val="0038324F"/>
    <w:rsid w:val="00384A4C"/>
    <w:rsid w:val="00385C14"/>
    <w:rsid w:val="003874BD"/>
    <w:rsid w:val="003916B2"/>
    <w:rsid w:val="003951CF"/>
    <w:rsid w:val="00397CE1"/>
    <w:rsid w:val="003A2E1C"/>
    <w:rsid w:val="003B0730"/>
    <w:rsid w:val="003B19BE"/>
    <w:rsid w:val="003B4DA6"/>
    <w:rsid w:val="003B6893"/>
    <w:rsid w:val="003B74DE"/>
    <w:rsid w:val="003B7DCB"/>
    <w:rsid w:val="003C12D0"/>
    <w:rsid w:val="003C1403"/>
    <w:rsid w:val="003C41EC"/>
    <w:rsid w:val="003C6350"/>
    <w:rsid w:val="003D03D2"/>
    <w:rsid w:val="003D080A"/>
    <w:rsid w:val="003D3A4D"/>
    <w:rsid w:val="003D3EFD"/>
    <w:rsid w:val="003D5E6A"/>
    <w:rsid w:val="003D6F3C"/>
    <w:rsid w:val="003E6015"/>
    <w:rsid w:val="003F09D9"/>
    <w:rsid w:val="003F3B2F"/>
    <w:rsid w:val="003F4B10"/>
    <w:rsid w:val="00400456"/>
    <w:rsid w:val="004005FC"/>
    <w:rsid w:val="00400F41"/>
    <w:rsid w:val="00401EA1"/>
    <w:rsid w:val="00402FE7"/>
    <w:rsid w:val="0042114E"/>
    <w:rsid w:val="00423175"/>
    <w:rsid w:val="00431BC1"/>
    <w:rsid w:val="00433E2F"/>
    <w:rsid w:val="00437040"/>
    <w:rsid w:val="0044076C"/>
    <w:rsid w:val="0044312A"/>
    <w:rsid w:val="00443F97"/>
    <w:rsid w:val="00445096"/>
    <w:rsid w:val="00445A30"/>
    <w:rsid w:val="00447AC0"/>
    <w:rsid w:val="00450B1B"/>
    <w:rsid w:val="00451B89"/>
    <w:rsid w:val="0046027F"/>
    <w:rsid w:val="004631E5"/>
    <w:rsid w:val="00463F8D"/>
    <w:rsid w:val="00465B97"/>
    <w:rsid w:val="00466CDB"/>
    <w:rsid w:val="004678C0"/>
    <w:rsid w:val="004731D1"/>
    <w:rsid w:val="004736E3"/>
    <w:rsid w:val="00473C81"/>
    <w:rsid w:val="0047467E"/>
    <w:rsid w:val="00475B13"/>
    <w:rsid w:val="00484C10"/>
    <w:rsid w:val="00486D33"/>
    <w:rsid w:val="004903F8"/>
    <w:rsid w:val="00491901"/>
    <w:rsid w:val="00491D07"/>
    <w:rsid w:val="00491E9D"/>
    <w:rsid w:val="00494AFB"/>
    <w:rsid w:val="00494C71"/>
    <w:rsid w:val="00497EDC"/>
    <w:rsid w:val="004A310F"/>
    <w:rsid w:val="004A39EB"/>
    <w:rsid w:val="004B0E5D"/>
    <w:rsid w:val="004B5593"/>
    <w:rsid w:val="004C2C93"/>
    <w:rsid w:val="004C3C1C"/>
    <w:rsid w:val="004C4533"/>
    <w:rsid w:val="004C5022"/>
    <w:rsid w:val="004C6E23"/>
    <w:rsid w:val="004D40AE"/>
    <w:rsid w:val="004D4336"/>
    <w:rsid w:val="004D50FE"/>
    <w:rsid w:val="004E064D"/>
    <w:rsid w:val="004E0DEB"/>
    <w:rsid w:val="004E154D"/>
    <w:rsid w:val="004E1FBF"/>
    <w:rsid w:val="004E20A5"/>
    <w:rsid w:val="004F437F"/>
    <w:rsid w:val="004F771D"/>
    <w:rsid w:val="00500F11"/>
    <w:rsid w:val="00506F94"/>
    <w:rsid w:val="00512E92"/>
    <w:rsid w:val="005202F5"/>
    <w:rsid w:val="00522372"/>
    <w:rsid w:val="0052260D"/>
    <w:rsid w:val="00525609"/>
    <w:rsid w:val="00525D1B"/>
    <w:rsid w:val="00526DAA"/>
    <w:rsid w:val="0053100C"/>
    <w:rsid w:val="005350AC"/>
    <w:rsid w:val="00537FD0"/>
    <w:rsid w:val="005513EA"/>
    <w:rsid w:val="00552A1C"/>
    <w:rsid w:val="00554DA1"/>
    <w:rsid w:val="005554B7"/>
    <w:rsid w:val="00560894"/>
    <w:rsid w:val="00563799"/>
    <w:rsid w:val="00564C8E"/>
    <w:rsid w:val="0056511A"/>
    <w:rsid w:val="00572C42"/>
    <w:rsid w:val="00573E6C"/>
    <w:rsid w:val="00574D07"/>
    <w:rsid w:val="005846A4"/>
    <w:rsid w:val="005848DD"/>
    <w:rsid w:val="005918AF"/>
    <w:rsid w:val="005925F9"/>
    <w:rsid w:val="00596986"/>
    <w:rsid w:val="005A019C"/>
    <w:rsid w:val="005A03F7"/>
    <w:rsid w:val="005A4C20"/>
    <w:rsid w:val="005A5238"/>
    <w:rsid w:val="005A609F"/>
    <w:rsid w:val="005A6109"/>
    <w:rsid w:val="005B131F"/>
    <w:rsid w:val="005B4C7F"/>
    <w:rsid w:val="005C3672"/>
    <w:rsid w:val="005D05CE"/>
    <w:rsid w:val="005D6FA3"/>
    <w:rsid w:val="005E2AB3"/>
    <w:rsid w:val="005E5FE9"/>
    <w:rsid w:val="005E6FC9"/>
    <w:rsid w:val="005F1D9E"/>
    <w:rsid w:val="005F2922"/>
    <w:rsid w:val="005F5683"/>
    <w:rsid w:val="006000CD"/>
    <w:rsid w:val="006004FD"/>
    <w:rsid w:val="00610E25"/>
    <w:rsid w:val="0061419C"/>
    <w:rsid w:val="00617834"/>
    <w:rsid w:val="00620C6A"/>
    <w:rsid w:val="00622778"/>
    <w:rsid w:val="00622AC8"/>
    <w:rsid w:val="00630553"/>
    <w:rsid w:val="006321AB"/>
    <w:rsid w:val="006405E9"/>
    <w:rsid w:val="006422FD"/>
    <w:rsid w:val="006450FB"/>
    <w:rsid w:val="00651802"/>
    <w:rsid w:val="00655FD6"/>
    <w:rsid w:val="00656635"/>
    <w:rsid w:val="00656B0F"/>
    <w:rsid w:val="00663C01"/>
    <w:rsid w:val="00663EBD"/>
    <w:rsid w:val="006644AE"/>
    <w:rsid w:val="00665A1C"/>
    <w:rsid w:val="00673A62"/>
    <w:rsid w:val="0067695D"/>
    <w:rsid w:val="0068012C"/>
    <w:rsid w:val="00684EDD"/>
    <w:rsid w:val="0069028C"/>
    <w:rsid w:val="00690C36"/>
    <w:rsid w:val="006915D8"/>
    <w:rsid w:val="006932E0"/>
    <w:rsid w:val="006A262A"/>
    <w:rsid w:val="006A78ED"/>
    <w:rsid w:val="006B5C3F"/>
    <w:rsid w:val="006B5D31"/>
    <w:rsid w:val="006C0F22"/>
    <w:rsid w:val="006C10E6"/>
    <w:rsid w:val="006C4447"/>
    <w:rsid w:val="006C54CC"/>
    <w:rsid w:val="006D14EB"/>
    <w:rsid w:val="006D167A"/>
    <w:rsid w:val="006D6B1F"/>
    <w:rsid w:val="006E1029"/>
    <w:rsid w:val="006E5E33"/>
    <w:rsid w:val="006E6E40"/>
    <w:rsid w:val="006E767D"/>
    <w:rsid w:val="006F01C1"/>
    <w:rsid w:val="006F070E"/>
    <w:rsid w:val="006F6BF1"/>
    <w:rsid w:val="00701E0C"/>
    <w:rsid w:val="00705A96"/>
    <w:rsid w:val="007105B0"/>
    <w:rsid w:val="00723427"/>
    <w:rsid w:val="00725709"/>
    <w:rsid w:val="00725EDC"/>
    <w:rsid w:val="00731BC7"/>
    <w:rsid w:val="007329B7"/>
    <w:rsid w:val="0074084B"/>
    <w:rsid w:val="00751603"/>
    <w:rsid w:val="00752761"/>
    <w:rsid w:val="00754962"/>
    <w:rsid w:val="00755291"/>
    <w:rsid w:val="0075623D"/>
    <w:rsid w:val="0075768F"/>
    <w:rsid w:val="007607E5"/>
    <w:rsid w:val="0076183C"/>
    <w:rsid w:val="007635FB"/>
    <w:rsid w:val="00776255"/>
    <w:rsid w:val="00783897"/>
    <w:rsid w:val="00787C5F"/>
    <w:rsid w:val="007962BD"/>
    <w:rsid w:val="0079696E"/>
    <w:rsid w:val="007A11DC"/>
    <w:rsid w:val="007B0501"/>
    <w:rsid w:val="007B1AFC"/>
    <w:rsid w:val="007B3F8B"/>
    <w:rsid w:val="007C053E"/>
    <w:rsid w:val="007C1F4C"/>
    <w:rsid w:val="007C1F8C"/>
    <w:rsid w:val="007C3D22"/>
    <w:rsid w:val="007C50FB"/>
    <w:rsid w:val="007C650A"/>
    <w:rsid w:val="007C6D8C"/>
    <w:rsid w:val="007D09AB"/>
    <w:rsid w:val="007D4C51"/>
    <w:rsid w:val="007D5509"/>
    <w:rsid w:val="007D644E"/>
    <w:rsid w:val="007D7575"/>
    <w:rsid w:val="007E17EF"/>
    <w:rsid w:val="007E291C"/>
    <w:rsid w:val="007E490E"/>
    <w:rsid w:val="007F2858"/>
    <w:rsid w:val="007F2D03"/>
    <w:rsid w:val="007F43D5"/>
    <w:rsid w:val="007F7845"/>
    <w:rsid w:val="00800096"/>
    <w:rsid w:val="00801037"/>
    <w:rsid w:val="008021B4"/>
    <w:rsid w:val="00802DEE"/>
    <w:rsid w:val="008037D7"/>
    <w:rsid w:val="00806205"/>
    <w:rsid w:val="00806C43"/>
    <w:rsid w:val="00810793"/>
    <w:rsid w:val="00812042"/>
    <w:rsid w:val="00815E25"/>
    <w:rsid w:val="00816150"/>
    <w:rsid w:val="00816A11"/>
    <w:rsid w:val="00817D76"/>
    <w:rsid w:val="00832944"/>
    <w:rsid w:val="008334E7"/>
    <w:rsid w:val="008345F0"/>
    <w:rsid w:val="00834C81"/>
    <w:rsid w:val="00841A5A"/>
    <w:rsid w:val="00844C32"/>
    <w:rsid w:val="00845423"/>
    <w:rsid w:val="00847596"/>
    <w:rsid w:val="00850C81"/>
    <w:rsid w:val="008510D1"/>
    <w:rsid w:val="00851DD7"/>
    <w:rsid w:val="008564EA"/>
    <w:rsid w:val="00856791"/>
    <w:rsid w:val="00862BA3"/>
    <w:rsid w:val="0086357F"/>
    <w:rsid w:val="0086731E"/>
    <w:rsid w:val="00873E35"/>
    <w:rsid w:val="00877A01"/>
    <w:rsid w:val="00877E33"/>
    <w:rsid w:val="00877E71"/>
    <w:rsid w:val="00882729"/>
    <w:rsid w:val="00884DE5"/>
    <w:rsid w:val="00885214"/>
    <w:rsid w:val="00885A25"/>
    <w:rsid w:val="008916B2"/>
    <w:rsid w:val="00892823"/>
    <w:rsid w:val="00893436"/>
    <w:rsid w:val="00893B50"/>
    <w:rsid w:val="00895A02"/>
    <w:rsid w:val="008963C2"/>
    <w:rsid w:val="0089765D"/>
    <w:rsid w:val="008A216B"/>
    <w:rsid w:val="008A3651"/>
    <w:rsid w:val="008B2A51"/>
    <w:rsid w:val="008B3999"/>
    <w:rsid w:val="008B5BB5"/>
    <w:rsid w:val="008B7152"/>
    <w:rsid w:val="008C3252"/>
    <w:rsid w:val="008C3863"/>
    <w:rsid w:val="008C4260"/>
    <w:rsid w:val="008C47DB"/>
    <w:rsid w:val="008C6986"/>
    <w:rsid w:val="008D55DB"/>
    <w:rsid w:val="008D63CD"/>
    <w:rsid w:val="008D7BE6"/>
    <w:rsid w:val="008E27B7"/>
    <w:rsid w:val="008E33FB"/>
    <w:rsid w:val="008E7D63"/>
    <w:rsid w:val="008F6992"/>
    <w:rsid w:val="008F762E"/>
    <w:rsid w:val="00904444"/>
    <w:rsid w:val="009114B9"/>
    <w:rsid w:val="00913257"/>
    <w:rsid w:val="009136DD"/>
    <w:rsid w:val="00925A2B"/>
    <w:rsid w:val="00927365"/>
    <w:rsid w:val="00929CCC"/>
    <w:rsid w:val="009420A7"/>
    <w:rsid w:val="009512F8"/>
    <w:rsid w:val="0095247D"/>
    <w:rsid w:val="009533CC"/>
    <w:rsid w:val="009540F0"/>
    <w:rsid w:val="00956B65"/>
    <w:rsid w:val="00960620"/>
    <w:rsid w:val="009611CF"/>
    <w:rsid w:val="0096576F"/>
    <w:rsid w:val="00966EC4"/>
    <w:rsid w:val="00967EE9"/>
    <w:rsid w:val="00980DEB"/>
    <w:rsid w:val="00985762"/>
    <w:rsid w:val="00990FE6"/>
    <w:rsid w:val="009910B0"/>
    <w:rsid w:val="00994ABC"/>
    <w:rsid w:val="00995A10"/>
    <w:rsid w:val="009A163B"/>
    <w:rsid w:val="009A248E"/>
    <w:rsid w:val="009A7B30"/>
    <w:rsid w:val="009A7F56"/>
    <w:rsid w:val="009B2E3A"/>
    <w:rsid w:val="009B35F2"/>
    <w:rsid w:val="009B4764"/>
    <w:rsid w:val="009B5696"/>
    <w:rsid w:val="009B6D3E"/>
    <w:rsid w:val="009C19ED"/>
    <w:rsid w:val="009C536A"/>
    <w:rsid w:val="009C5472"/>
    <w:rsid w:val="009C7B29"/>
    <w:rsid w:val="009D141A"/>
    <w:rsid w:val="009D23C4"/>
    <w:rsid w:val="009D68B5"/>
    <w:rsid w:val="009D74FE"/>
    <w:rsid w:val="009E2454"/>
    <w:rsid w:val="009EA577"/>
    <w:rsid w:val="009F10CC"/>
    <w:rsid w:val="009F218B"/>
    <w:rsid w:val="009F7EA9"/>
    <w:rsid w:val="00A047E8"/>
    <w:rsid w:val="00A06EDF"/>
    <w:rsid w:val="00A14727"/>
    <w:rsid w:val="00A17853"/>
    <w:rsid w:val="00A270DF"/>
    <w:rsid w:val="00A3168A"/>
    <w:rsid w:val="00A3744C"/>
    <w:rsid w:val="00A4111D"/>
    <w:rsid w:val="00A41829"/>
    <w:rsid w:val="00A44E5B"/>
    <w:rsid w:val="00A511A1"/>
    <w:rsid w:val="00A53A86"/>
    <w:rsid w:val="00A623EE"/>
    <w:rsid w:val="00A73054"/>
    <w:rsid w:val="00A73842"/>
    <w:rsid w:val="00A76430"/>
    <w:rsid w:val="00A764C6"/>
    <w:rsid w:val="00A8012D"/>
    <w:rsid w:val="00A82745"/>
    <w:rsid w:val="00A92206"/>
    <w:rsid w:val="00A92E8C"/>
    <w:rsid w:val="00A93FE6"/>
    <w:rsid w:val="00A958C8"/>
    <w:rsid w:val="00AA0790"/>
    <w:rsid w:val="00AA07B6"/>
    <w:rsid w:val="00AA2443"/>
    <w:rsid w:val="00AA3B38"/>
    <w:rsid w:val="00AA46D8"/>
    <w:rsid w:val="00AA6064"/>
    <w:rsid w:val="00AA6F39"/>
    <w:rsid w:val="00AB2ABA"/>
    <w:rsid w:val="00AB3296"/>
    <w:rsid w:val="00AB6E32"/>
    <w:rsid w:val="00AC0700"/>
    <w:rsid w:val="00AC11C3"/>
    <w:rsid w:val="00AC18D6"/>
    <w:rsid w:val="00AC1BE3"/>
    <w:rsid w:val="00AC3C72"/>
    <w:rsid w:val="00AC573D"/>
    <w:rsid w:val="00AC5D32"/>
    <w:rsid w:val="00AD0843"/>
    <w:rsid w:val="00AD2270"/>
    <w:rsid w:val="00AD5EA7"/>
    <w:rsid w:val="00AD715A"/>
    <w:rsid w:val="00AD7606"/>
    <w:rsid w:val="00AE26FC"/>
    <w:rsid w:val="00AE2D4D"/>
    <w:rsid w:val="00AE6FD2"/>
    <w:rsid w:val="00AE726F"/>
    <w:rsid w:val="00AF4C07"/>
    <w:rsid w:val="00B0021A"/>
    <w:rsid w:val="00B01A38"/>
    <w:rsid w:val="00B05AB6"/>
    <w:rsid w:val="00B10724"/>
    <w:rsid w:val="00B14D94"/>
    <w:rsid w:val="00B1529A"/>
    <w:rsid w:val="00B41212"/>
    <w:rsid w:val="00B42DEB"/>
    <w:rsid w:val="00B43DF8"/>
    <w:rsid w:val="00B4512E"/>
    <w:rsid w:val="00B45BE3"/>
    <w:rsid w:val="00B5002E"/>
    <w:rsid w:val="00B5219B"/>
    <w:rsid w:val="00B5229D"/>
    <w:rsid w:val="00B57979"/>
    <w:rsid w:val="00B57D66"/>
    <w:rsid w:val="00B60CB5"/>
    <w:rsid w:val="00B65AE8"/>
    <w:rsid w:val="00B67908"/>
    <w:rsid w:val="00B70ED1"/>
    <w:rsid w:val="00B71434"/>
    <w:rsid w:val="00B717ED"/>
    <w:rsid w:val="00B74227"/>
    <w:rsid w:val="00B74DD8"/>
    <w:rsid w:val="00B753BE"/>
    <w:rsid w:val="00B82271"/>
    <w:rsid w:val="00B85A69"/>
    <w:rsid w:val="00B87678"/>
    <w:rsid w:val="00B94B69"/>
    <w:rsid w:val="00B96E51"/>
    <w:rsid w:val="00BA0494"/>
    <w:rsid w:val="00BA3B9A"/>
    <w:rsid w:val="00BA5C20"/>
    <w:rsid w:val="00BA62B1"/>
    <w:rsid w:val="00BB02B3"/>
    <w:rsid w:val="00BB0D83"/>
    <w:rsid w:val="00BB1488"/>
    <w:rsid w:val="00BC4369"/>
    <w:rsid w:val="00BD59B3"/>
    <w:rsid w:val="00BE2895"/>
    <w:rsid w:val="00BE2E0B"/>
    <w:rsid w:val="00BE30BB"/>
    <w:rsid w:val="00BF5713"/>
    <w:rsid w:val="00C07531"/>
    <w:rsid w:val="00C10C9D"/>
    <w:rsid w:val="00C15200"/>
    <w:rsid w:val="00C24A4A"/>
    <w:rsid w:val="00C24F18"/>
    <w:rsid w:val="00C271A9"/>
    <w:rsid w:val="00C30587"/>
    <w:rsid w:val="00C30B65"/>
    <w:rsid w:val="00C313EF"/>
    <w:rsid w:val="00C3439C"/>
    <w:rsid w:val="00C3583E"/>
    <w:rsid w:val="00C36D01"/>
    <w:rsid w:val="00C433F6"/>
    <w:rsid w:val="00C44AED"/>
    <w:rsid w:val="00C47E15"/>
    <w:rsid w:val="00C50E6D"/>
    <w:rsid w:val="00C5310A"/>
    <w:rsid w:val="00C54F17"/>
    <w:rsid w:val="00C60B91"/>
    <w:rsid w:val="00C64047"/>
    <w:rsid w:val="00C67DB8"/>
    <w:rsid w:val="00C71EA7"/>
    <w:rsid w:val="00C73EA7"/>
    <w:rsid w:val="00C73EFB"/>
    <w:rsid w:val="00C74670"/>
    <w:rsid w:val="00C77216"/>
    <w:rsid w:val="00C77EF8"/>
    <w:rsid w:val="00C80D3D"/>
    <w:rsid w:val="00C81D8D"/>
    <w:rsid w:val="00C82576"/>
    <w:rsid w:val="00C82FEF"/>
    <w:rsid w:val="00C8470B"/>
    <w:rsid w:val="00C90770"/>
    <w:rsid w:val="00C92F0B"/>
    <w:rsid w:val="00CA1E2A"/>
    <w:rsid w:val="00CA49B5"/>
    <w:rsid w:val="00CA50AA"/>
    <w:rsid w:val="00CA55A0"/>
    <w:rsid w:val="00CB3551"/>
    <w:rsid w:val="00CB3BB6"/>
    <w:rsid w:val="00CB5FFA"/>
    <w:rsid w:val="00CB773B"/>
    <w:rsid w:val="00CB7E4E"/>
    <w:rsid w:val="00CC023C"/>
    <w:rsid w:val="00CC375F"/>
    <w:rsid w:val="00CC3B14"/>
    <w:rsid w:val="00CC4AE1"/>
    <w:rsid w:val="00CE0B6E"/>
    <w:rsid w:val="00CE7297"/>
    <w:rsid w:val="00CF22E6"/>
    <w:rsid w:val="00CF67D6"/>
    <w:rsid w:val="00CF732D"/>
    <w:rsid w:val="00D01219"/>
    <w:rsid w:val="00D02C49"/>
    <w:rsid w:val="00D07858"/>
    <w:rsid w:val="00D169D1"/>
    <w:rsid w:val="00D20D3F"/>
    <w:rsid w:val="00D23365"/>
    <w:rsid w:val="00D24621"/>
    <w:rsid w:val="00D258FB"/>
    <w:rsid w:val="00D32623"/>
    <w:rsid w:val="00D442E0"/>
    <w:rsid w:val="00D46CA3"/>
    <w:rsid w:val="00D50704"/>
    <w:rsid w:val="00D523A0"/>
    <w:rsid w:val="00D5287E"/>
    <w:rsid w:val="00D52BE3"/>
    <w:rsid w:val="00D56467"/>
    <w:rsid w:val="00D5664E"/>
    <w:rsid w:val="00D57BEA"/>
    <w:rsid w:val="00D6019E"/>
    <w:rsid w:val="00D6202B"/>
    <w:rsid w:val="00D62557"/>
    <w:rsid w:val="00D73872"/>
    <w:rsid w:val="00D774E7"/>
    <w:rsid w:val="00D81E69"/>
    <w:rsid w:val="00D84BFA"/>
    <w:rsid w:val="00D87624"/>
    <w:rsid w:val="00D91277"/>
    <w:rsid w:val="00DA0A3D"/>
    <w:rsid w:val="00DA7CAD"/>
    <w:rsid w:val="00DB3600"/>
    <w:rsid w:val="00DB39AF"/>
    <w:rsid w:val="00DB5133"/>
    <w:rsid w:val="00DB5F4D"/>
    <w:rsid w:val="00DB78E5"/>
    <w:rsid w:val="00DC3E34"/>
    <w:rsid w:val="00DC4E71"/>
    <w:rsid w:val="00DD750F"/>
    <w:rsid w:val="00DE1827"/>
    <w:rsid w:val="00DE4BFB"/>
    <w:rsid w:val="00DE51D4"/>
    <w:rsid w:val="00DE780D"/>
    <w:rsid w:val="00DF256B"/>
    <w:rsid w:val="00DF3ABE"/>
    <w:rsid w:val="00DF5027"/>
    <w:rsid w:val="00DF5099"/>
    <w:rsid w:val="00DF5777"/>
    <w:rsid w:val="00DF70CB"/>
    <w:rsid w:val="00E02A30"/>
    <w:rsid w:val="00E055D2"/>
    <w:rsid w:val="00E06BAD"/>
    <w:rsid w:val="00E146C7"/>
    <w:rsid w:val="00E14B26"/>
    <w:rsid w:val="00E14C83"/>
    <w:rsid w:val="00E16036"/>
    <w:rsid w:val="00E16481"/>
    <w:rsid w:val="00E17229"/>
    <w:rsid w:val="00E20DDC"/>
    <w:rsid w:val="00E24AEE"/>
    <w:rsid w:val="00E27C94"/>
    <w:rsid w:val="00E30266"/>
    <w:rsid w:val="00E30850"/>
    <w:rsid w:val="00E43026"/>
    <w:rsid w:val="00E46B00"/>
    <w:rsid w:val="00E51C7C"/>
    <w:rsid w:val="00E51D87"/>
    <w:rsid w:val="00E54FC5"/>
    <w:rsid w:val="00E54FED"/>
    <w:rsid w:val="00E55E11"/>
    <w:rsid w:val="00E56751"/>
    <w:rsid w:val="00E61269"/>
    <w:rsid w:val="00E714D8"/>
    <w:rsid w:val="00E7155F"/>
    <w:rsid w:val="00E75EF4"/>
    <w:rsid w:val="00E763C1"/>
    <w:rsid w:val="00E80085"/>
    <w:rsid w:val="00E84B66"/>
    <w:rsid w:val="00E8636C"/>
    <w:rsid w:val="00E92231"/>
    <w:rsid w:val="00E930EA"/>
    <w:rsid w:val="00E933FE"/>
    <w:rsid w:val="00E943F8"/>
    <w:rsid w:val="00EA1FAE"/>
    <w:rsid w:val="00EA2399"/>
    <w:rsid w:val="00EA2E74"/>
    <w:rsid w:val="00EA3CE9"/>
    <w:rsid w:val="00EA464A"/>
    <w:rsid w:val="00EA7D84"/>
    <w:rsid w:val="00EB2755"/>
    <w:rsid w:val="00EB7A52"/>
    <w:rsid w:val="00EB7BD6"/>
    <w:rsid w:val="00EC032F"/>
    <w:rsid w:val="00EC28EC"/>
    <w:rsid w:val="00EC5686"/>
    <w:rsid w:val="00EC75AF"/>
    <w:rsid w:val="00ED12D9"/>
    <w:rsid w:val="00ED504A"/>
    <w:rsid w:val="00ED5B3F"/>
    <w:rsid w:val="00EE45F9"/>
    <w:rsid w:val="00EE5353"/>
    <w:rsid w:val="00EE75DD"/>
    <w:rsid w:val="00EF09AF"/>
    <w:rsid w:val="00EF0E15"/>
    <w:rsid w:val="00EF4239"/>
    <w:rsid w:val="00EF5D7B"/>
    <w:rsid w:val="00EF66CC"/>
    <w:rsid w:val="00EF67D8"/>
    <w:rsid w:val="00EF724B"/>
    <w:rsid w:val="00F02E1E"/>
    <w:rsid w:val="00F035C5"/>
    <w:rsid w:val="00F03EC9"/>
    <w:rsid w:val="00F049FC"/>
    <w:rsid w:val="00F05A9C"/>
    <w:rsid w:val="00F060DF"/>
    <w:rsid w:val="00F07A83"/>
    <w:rsid w:val="00F15448"/>
    <w:rsid w:val="00F218BF"/>
    <w:rsid w:val="00F24DCD"/>
    <w:rsid w:val="00F2518E"/>
    <w:rsid w:val="00F32292"/>
    <w:rsid w:val="00F3273F"/>
    <w:rsid w:val="00F3423E"/>
    <w:rsid w:val="00F43F94"/>
    <w:rsid w:val="00F46559"/>
    <w:rsid w:val="00F4749B"/>
    <w:rsid w:val="00F479A4"/>
    <w:rsid w:val="00F55811"/>
    <w:rsid w:val="00F56286"/>
    <w:rsid w:val="00F654ED"/>
    <w:rsid w:val="00F65BF7"/>
    <w:rsid w:val="00F71C32"/>
    <w:rsid w:val="00F7335B"/>
    <w:rsid w:val="00F75C90"/>
    <w:rsid w:val="00F771BA"/>
    <w:rsid w:val="00F80004"/>
    <w:rsid w:val="00F8617C"/>
    <w:rsid w:val="00F90B2B"/>
    <w:rsid w:val="00F91EF7"/>
    <w:rsid w:val="00F922BE"/>
    <w:rsid w:val="00F926DB"/>
    <w:rsid w:val="00F956A6"/>
    <w:rsid w:val="00F97B2B"/>
    <w:rsid w:val="00FA1527"/>
    <w:rsid w:val="00FA2052"/>
    <w:rsid w:val="00FA2482"/>
    <w:rsid w:val="00FB0660"/>
    <w:rsid w:val="00FB5675"/>
    <w:rsid w:val="00FC688C"/>
    <w:rsid w:val="00FC744D"/>
    <w:rsid w:val="00FD2DBF"/>
    <w:rsid w:val="00FE54B6"/>
    <w:rsid w:val="00FF0C95"/>
    <w:rsid w:val="00FF11D6"/>
    <w:rsid w:val="00FF25CF"/>
    <w:rsid w:val="00FF4271"/>
    <w:rsid w:val="00FF67F9"/>
    <w:rsid w:val="0191E810"/>
    <w:rsid w:val="01A0E318"/>
    <w:rsid w:val="022A05F1"/>
    <w:rsid w:val="02A9FF30"/>
    <w:rsid w:val="02C640CF"/>
    <w:rsid w:val="02CDD2D3"/>
    <w:rsid w:val="030B44C8"/>
    <w:rsid w:val="032805E1"/>
    <w:rsid w:val="03F19BFE"/>
    <w:rsid w:val="0477E4F8"/>
    <w:rsid w:val="04ACD6A5"/>
    <w:rsid w:val="04C9292B"/>
    <w:rsid w:val="05478E18"/>
    <w:rsid w:val="0581D012"/>
    <w:rsid w:val="05886C64"/>
    <w:rsid w:val="05E05F85"/>
    <w:rsid w:val="0603F298"/>
    <w:rsid w:val="0642E58A"/>
    <w:rsid w:val="064BCBA2"/>
    <w:rsid w:val="0668E04B"/>
    <w:rsid w:val="070BC146"/>
    <w:rsid w:val="07743C65"/>
    <w:rsid w:val="07875CCB"/>
    <w:rsid w:val="0795FCE9"/>
    <w:rsid w:val="07D6C5CF"/>
    <w:rsid w:val="0801362A"/>
    <w:rsid w:val="095C16D9"/>
    <w:rsid w:val="099A9756"/>
    <w:rsid w:val="09C18D7F"/>
    <w:rsid w:val="09E4F5FA"/>
    <w:rsid w:val="0A4DE25B"/>
    <w:rsid w:val="0A82364B"/>
    <w:rsid w:val="0A9CBDE8"/>
    <w:rsid w:val="0AC49ED6"/>
    <w:rsid w:val="0AC892CD"/>
    <w:rsid w:val="0ACBB308"/>
    <w:rsid w:val="0B3A8793"/>
    <w:rsid w:val="0BDE54BD"/>
    <w:rsid w:val="0C0146A2"/>
    <w:rsid w:val="0C03A675"/>
    <w:rsid w:val="0C07EC8B"/>
    <w:rsid w:val="0CC82D9F"/>
    <w:rsid w:val="0CDF1662"/>
    <w:rsid w:val="0D02AAA5"/>
    <w:rsid w:val="0D277483"/>
    <w:rsid w:val="0D2AE832"/>
    <w:rsid w:val="0D67DF0A"/>
    <w:rsid w:val="0D911771"/>
    <w:rsid w:val="0D98B310"/>
    <w:rsid w:val="0D9994B1"/>
    <w:rsid w:val="0DF82F6F"/>
    <w:rsid w:val="0E6666F2"/>
    <w:rsid w:val="0E948A5A"/>
    <w:rsid w:val="0EEFB41B"/>
    <w:rsid w:val="0F27CBA4"/>
    <w:rsid w:val="0F41657C"/>
    <w:rsid w:val="0F4FACA9"/>
    <w:rsid w:val="0F6197F2"/>
    <w:rsid w:val="0F62F01E"/>
    <w:rsid w:val="0F7AE151"/>
    <w:rsid w:val="1020A6C5"/>
    <w:rsid w:val="10808A27"/>
    <w:rsid w:val="10993219"/>
    <w:rsid w:val="11934733"/>
    <w:rsid w:val="125FBF3A"/>
    <w:rsid w:val="1357E431"/>
    <w:rsid w:val="1362FEC4"/>
    <w:rsid w:val="13A0E149"/>
    <w:rsid w:val="13B90181"/>
    <w:rsid w:val="13E887B6"/>
    <w:rsid w:val="14226206"/>
    <w:rsid w:val="1426889C"/>
    <w:rsid w:val="14537F0F"/>
    <w:rsid w:val="14F1FFBD"/>
    <w:rsid w:val="150DBAE5"/>
    <w:rsid w:val="15208FD1"/>
    <w:rsid w:val="15284229"/>
    <w:rsid w:val="16144236"/>
    <w:rsid w:val="165BD680"/>
    <w:rsid w:val="1666B856"/>
    <w:rsid w:val="170728DA"/>
    <w:rsid w:val="170A0B50"/>
    <w:rsid w:val="172EF727"/>
    <w:rsid w:val="1740283B"/>
    <w:rsid w:val="177CACE6"/>
    <w:rsid w:val="17A200DC"/>
    <w:rsid w:val="17A3049F"/>
    <w:rsid w:val="17FB759D"/>
    <w:rsid w:val="18E42B39"/>
    <w:rsid w:val="198B9024"/>
    <w:rsid w:val="199244D8"/>
    <w:rsid w:val="19E22117"/>
    <w:rsid w:val="1A581F99"/>
    <w:rsid w:val="1A6FC419"/>
    <w:rsid w:val="1AA54B73"/>
    <w:rsid w:val="1B0A9BD5"/>
    <w:rsid w:val="1B5D259D"/>
    <w:rsid w:val="1B98B7F9"/>
    <w:rsid w:val="1B9FA1B2"/>
    <w:rsid w:val="1BDC59F5"/>
    <w:rsid w:val="1C3BFD15"/>
    <w:rsid w:val="1C5A36DC"/>
    <w:rsid w:val="1CE2471B"/>
    <w:rsid w:val="1E006CA1"/>
    <w:rsid w:val="1E4F7E67"/>
    <w:rsid w:val="1E69F3D3"/>
    <w:rsid w:val="1E892F76"/>
    <w:rsid w:val="1EA5B746"/>
    <w:rsid w:val="1EA5DC80"/>
    <w:rsid w:val="20463456"/>
    <w:rsid w:val="205D692A"/>
    <w:rsid w:val="20C14EC6"/>
    <w:rsid w:val="20DA8630"/>
    <w:rsid w:val="2168D59D"/>
    <w:rsid w:val="217516B3"/>
    <w:rsid w:val="217F045C"/>
    <w:rsid w:val="219DCDCE"/>
    <w:rsid w:val="21EFF95D"/>
    <w:rsid w:val="220B8E81"/>
    <w:rsid w:val="2265B332"/>
    <w:rsid w:val="228544B9"/>
    <w:rsid w:val="231A3BBB"/>
    <w:rsid w:val="23755425"/>
    <w:rsid w:val="237693F3"/>
    <w:rsid w:val="23CD2F29"/>
    <w:rsid w:val="23ECC513"/>
    <w:rsid w:val="2466CC48"/>
    <w:rsid w:val="248158AD"/>
    <w:rsid w:val="25418C5C"/>
    <w:rsid w:val="256182C3"/>
    <w:rsid w:val="256736C5"/>
    <w:rsid w:val="25740618"/>
    <w:rsid w:val="25ADF753"/>
    <w:rsid w:val="25B36B5F"/>
    <w:rsid w:val="25F2D0A6"/>
    <w:rsid w:val="26254BC0"/>
    <w:rsid w:val="26A49461"/>
    <w:rsid w:val="26A77BC2"/>
    <w:rsid w:val="27784C3B"/>
    <w:rsid w:val="27AF72BE"/>
    <w:rsid w:val="27B86130"/>
    <w:rsid w:val="28ABA6DA"/>
    <w:rsid w:val="28B5EF43"/>
    <w:rsid w:val="28F8415A"/>
    <w:rsid w:val="2ABACA70"/>
    <w:rsid w:val="2ACADDE6"/>
    <w:rsid w:val="2AE2FB96"/>
    <w:rsid w:val="2B0BCB09"/>
    <w:rsid w:val="2B0CF5DA"/>
    <w:rsid w:val="2B79406F"/>
    <w:rsid w:val="2BC16BBF"/>
    <w:rsid w:val="2BD88D7B"/>
    <w:rsid w:val="2C135EBC"/>
    <w:rsid w:val="2C17E69A"/>
    <w:rsid w:val="2C1ABA90"/>
    <w:rsid w:val="2CB579F2"/>
    <w:rsid w:val="2D3C48A7"/>
    <w:rsid w:val="2E75F527"/>
    <w:rsid w:val="2E87F0D1"/>
    <w:rsid w:val="2E8C034D"/>
    <w:rsid w:val="2F2E3457"/>
    <w:rsid w:val="2F7C3891"/>
    <w:rsid w:val="30508CF1"/>
    <w:rsid w:val="3095EE4F"/>
    <w:rsid w:val="309DBC12"/>
    <w:rsid w:val="319DA186"/>
    <w:rsid w:val="324703E9"/>
    <w:rsid w:val="327BC1C4"/>
    <w:rsid w:val="32C0DA45"/>
    <w:rsid w:val="32CFFD1C"/>
    <w:rsid w:val="32E93CDF"/>
    <w:rsid w:val="3312A993"/>
    <w:rsid w:val="3345060A"/>
    <w:rsid w:val="3369DB52"/>
    <w:rsid w:val="336D3615"/>
    <w:rsid w:val="337BFA1E"/>
    <w:rsid w:val="3465FAD2"/>
    <w:rsid w:val="349E855E"/>
    <w:rsid w:val="34C4C632"/>
    <w:rsid w:val="35C49E20"/>
    <w:rsid w:val="371ADE25"/>
    <w:rsid w:val="3761C1A2"/>
    <w:rsid w:val="37B19F90"/>
    <w:rsid w:val="37C68818"/>
    <w:rsid w:val="37E48815"/>
    <w:rsid w:val="38507B0D"/>
    <w:rsid w:val="38FA6563"/>
    <w:rsid w:val="38FCE522"/>
    <w:rsid w:val="3901112B"/>
    <w:rsid w:val="39EBADAE"/>
    <w:rsid w:val="39F28CC4"/>
    <w:rsid w:val="3A89DE81"/>
    <w:rsid w:val="3AB433C9"/>
    <w:rsid w:val="3B528FD3"/>
    <w:rsid w:val="3B69A36E"/>
    <w:rsid w:val="3B877E0F"/>
    <w:rsid w:val="3B88D0EC"/>
    <w:rsid w:val="3BCB9F97"/>
    <w:rsid w:val="3BFE596D"/>
    <w:rsid w:val="3C87028B"/>
    <w:rsid w:val="3CCC90F2"/>
    <w:rsid w:val="3D1FB04A"/>
    <w:rsid w:val="3D207868"/>
    <w:rsid w:val="3D676FF8"/>
    <w:rsid w:val="3DD92852"/>
    <w:rsid w:val="3E1791BA"/>
    <w:rsid w:val="3E992439"/>
    <w:rsid w:val="3EC2371B"/>
    <w:rsid w:val="3F341187"/>
    <w:rsid w:val="3F38F9AE"/>
    <w:rsid w:val="3FA4F4D3"/>
    <w:rsid w:val="40A74EF1"/>
    <w:rsid w:val="40B923DB"/>
    <w:rsid w:val="41403173"/>
    <w:rsid w:val="414F0BAE"/>
    <w:rsid w:val="41715947"/>
    <w:rsid w:val="41A0DB68"/>
    <w:rsid w:val="41B4AB2F"/>
    <w:rsid w:val="41C07D94"/>
    <w:rsid w:val="426E8172"/>
    <w:rsid w:val="428ABC04"/>
    <w:rsid w:val="42A4ADED"/>
    <w:rsid w:val="42F723F7"/>
    <w:rsid w:val="4308D636"/>
    <w:rsid w:val="430B0D3E"/>
    <w:rsid w:val="433883EF"/>
    <w:rsid w:val="43506BEF"/>
    <w:rsid w:val="43584198"/>
    <w:rsid w:val="438B2A8F"/>
    <w:rsid w:val="43EEAAE9"/>
    <w:rsid w:val="43F800AF"/>
    <w:rsid w:val="441CA38A"/>
    <w:rsid w:val="4479E617"/>
    <w:rsid w:val="44D11A63"/>
    <w:rsid w:val="453165EB"/>
    <w:rsid w:val="4545D50B"/>
    <w:rsid w:val="458A7B4A"/>
    <w:rsid w:val="459252CD"/>
    <w:rsid w:val="45D3EAD1"/>
    <w:rsid w:val="4625A85F"/>
    <w:rsid w:val="4629785B"/>
    <w:rsid w:val="462E2C7B"/>
    <w:rsid w:val="476B8976"/>
    <w:rsid w:val="482F8990"/>
    <w:rsid w:val="487172CB"/>
    <w:rsid w:val="48B0C9FB"/>
    <w:rsid w:val="48B81EA1"/>
    <w:rsid w:val="49446CD1"/>
    <w:rsid w:val="496CA8D0"/>
    <w:rsid w:val="49DE7214"/>
    <w:rsid w:val="4A87B101"/>
    <w:rsid w:val="4A8B2F7B"/>
    <w:rsid w:val="4B19E450"/>
    <w:rsid w:val="4B41BB9E"/>
    <w:rsid w:val="4B4F6ADF"/>
    <w:rsid w:val="4B6A20CC"/>
    <w:rsid w:val="4B8CF34B"/>
    <w:rsid w:val="4BC158F5"/>
    <w:rsid w:val="4BCF028C"/>
    <w:rsid w:val="4C4CFC39"/>
    <w:rsid w:val="4C953C45"/>
    <w:rsid w:val="4CE5BF16"/>
    <w:rsid w:val="4D5139D3"/>
    <w:rsid w:val="4D6270BE"/>
    <w:rsid w:val="4DF8E7BC"/>
    <w:rsid w:val="4E32C9F7"/>
    <w:rsid w:val="4EAE68A7"/>
    <w:rsid w:val="4F096736"/>
    <w:rsid w:val="4F3356D3"/>
    <w:rsid w:val="4F4E410E"/>
    <w:rsid w:val="4F9C3B32"/>
    <w:rsid w:val="4F9ED58F"/>
    <w:rsid w:val="4FA7B4B0"/>
    <w:rsid w:val="4FCC09B4"/>
    <w:rsid w:val="4FE57CDF"/>
    <w:rsid w:val="50072697"/>
    <w:rsid w:val="5007D3FE"/>
    <w:rsid w:val="50EFE658"/>
    <w:rsid w:val="50F04F10"/>
    <w:rsid w:val="50F6BFA8"/>
    <w:rsid w:val="512005B8"/>
    <w:rsid w:val="51A8322D"/>
    <w:rsid w:val="522E1A03"/>
    <w:rsid w:val="52E24A80"/>
    <w:rsid w:val="5343D6E4"/>
    <w:rsid w:val="53742C29"/>
    <w:rsid w:val="53B5CC97"/>
    <w:rsid w:val="53B6A4A2"/>
    <w:rsid w:val="53DB3386"/>
    <w:rsid w:val="53F71511"/>
    <w:rsid w:val="547FB02E"/>
    <w:rsid w:val="548A5C2A"/>
    <w:rsid w:val="54D30BD2"/>
    <w:rsid w:val="5522B0AE"/>
    <w:rsid w:val="55A5F463"/>
    <w:rsid w:val="55A86AC8"/>
    <w:rsid w:val="55D03CC5"/>
    <w:rsid w:val="5621A7F6"/>
    <w:rsid w:val="562A6E18"/>
    <w:rsid w:val="5679B1FC"/>
    <w:rsid w:val="56BBF159"/>
    <w:rsid w:val="580CA2C7"/>
    <w:rsid w:val="5834E68E"/>
    <w:rsid w:val="584FBD5A"/>
    <w:rsid w:val="5860F38F"/>
    <w:rsid w:val="58D1F7DA"/>
    <w:rsid w:val="58D4CE30"/>
    <w:rsid w:val="592D1537"/>
    <w:rsid w:val="595E4C47"/>
    <w:rsid w:val="598FE723"/>
    <w:rsid w:val="5A2BEDDA"/>
    <w:rsid w:val="5A332A44"/>
    <w:rsid w:val="5A3C9579"/>
    <w:rsid w:val="5A4FC872"/>
    <w:rsid w:val="5A8C839D"/>
    <w:rsid w:val="5AE705E8"/>
    <w:rsid w:val="5B205B43"/>
    <w:rsid w:val="5B47719F"/>
    <w:rsid w:val="5BBF7DFA"/>
    <w:rsid w:val="5BCEFAA5"/>
    <w:rsid w:val="5C2A66B4"/>
    <w:rsid w:val="5C2FD4C4"/>
    <w:rsid w:val="5C3E34E4"/>
    <w:rsid w:val="5C65A898"/>
    <w:rsid w:val="5CC3F1CA"/>
    <w:rsid w:val="5D8BAE3D"/>
    <w:rsid w:val="5E37C43E"/>
    <w:rsid w:val="5E3843F3"/>
    <w:rsid w:val="5E3F8E38"/>
    <w:rsid w:val="5E5FFBA3"/>
    <w:rsid w:val="5F08491C"/>
    <w:rsid w:val="5F0C59DD"/>
    <w:rsid w:val="5FE386C6"/>
    <w:rsid w:val="6013712F"/>
    <w:rsid w:val="607D2D2C"/>
    <w:rsid w:val="60BC29BA"/>
    <w:rsid w:val="60DBD20E"/>
    <w:rsid w:val="6111DFCF"/>
    <w:rsid w:val="61164889"/>
    <w:rsid w:val="61527AC1"/>
    <w:rsid w:val="6181D6A9"/>
    <w:rsid w:val="61AE599E"/>
    <w:rsid w:val="61DBADB7"/>
    <w:rsid w:val="628C8BB5"/>
    <w:rsid w:val="63080BB8"/>
    <w:rsid w:val="633AB5F0"/>
    <w:rsid w:val="6356E407"/>
    <w:rsid w:val="63F2B78D"/>
    <w:rsid w:val="641C401F"/>
    <w:rsid w:val="644932E6"/>
    <w:rsid w:val="64D73AB2"/>
    <w:rsid w:val="6558C9BC"/>
    <w:rsid w:val="655F2204"/>
    <w:rsid w:val="657BF93D"/>
    <w:rsid w:val="65E129C0"/>
    <w:rsid w:val="65E50347"/>
    <w:rsid w:val="65F3C858"/>
    <w:rsid w:val="6605D588"/>
    <w:rsid w:val="66E6E16D"/>
    <w:rsid w:val="66E8462A"/>
    <w:rsid w:val="6703E1D2"/>
    <w:rsid w:val="673AAA68"/>
    <w:rsid w:val="67A33A5B"/>
    <w:rsid w:val="67AA09AB"/>
    <w:rsid w:val="6805FE34"/>
    <w:rsid w:val="6818EE2A"/>
    <w:rsid w:val="687DB05D"/>
    <w:rsid w:val="691735B2"/>
    <w:rsid w:val="69376892"/>
    <w:rsid w:val="6958D4CC"/>
    <w:rsid w:val="6983D1AB"/>
    <w:rsid w:val="69882029"/>
    <w:rsid w:val="699A72F2"/>
    <w:rsid w:val="6A1535FE"/>
    <w:rsid w:val="6A5DB1B9"/>
    <w:rsid w:val="6A96114F"/>
    <w:rsid w:val="6B0D5484"/>
    <w:rsid w:val="6B1FA20C"/>
    <w:rsid w:val="6B2658A2"/>
    <w:rsid w:val="6B56F43F"/>
    <w:rsid w:val="6B96BBBF"/>
    <w:rsid w:val="6B9CC59B"/>
    <w:rsid w:val="6BB16021"/>
    <w:rsid w:val="6CCCAD78"/>
    <w:rsid w:val="6D0A024A"/>
    <w:rsid w:val="6D8078F1"/>
    <w:rsid w:val="6D88DC56"/>
    <w:rsid w:val="6D9706B0"/>
    <w:rsid w:val="6DA11056"/>
    <w:rsid w:val="6DF8AD49"/>
    <w:rsid w:val="6E444CB6"/>
    <w:rsid w:val="6E87699E"/>
    <w:rsid w:val="6EC3C8C0"/>
    <w:rsid w:val="6F121210"/>
    <w:rsid w:val="6F22BBC2"/>
    <w:rsid w:val="6F487DD5"/>
    <w:rsid w:val="6FB592B5"/>
    <w:rsid w:val="700E7FB6"/>
    <w:rsid w:val="702547C1"/>
    <w:rsid w:val="703D548E"/>
    <w:rsid w:val="70CFEF98"/>
    <w:rsid w:val="71329047"/>
    <w:rsid w:val="71A2B7D0"/>
    <w:rsid w:val="71E319DA"/>
    <w:rsid w:val="72480909"/>
    <w:rsid w:val="7263AAA7"/>
    <w:rsid w:val="732DAF42"/>
    <w:rsid w:val="73682163"/>
    <w:rsid w:val="73735C6B"/>
    <w:rsid w:val="7373B694"/>
    <w:rsid w:val="7391F77A"/>
    <w:rsid w:val="73AC3C18"/>
    <w:rsid w:val="746E79BF"/>
    <w:rsid w:val="74768630"/>
    <w:rsid w:val="74B1AD06"/>
    <w:rsid w:val="74F28296"/>
    <w:rsid w:val="751835EE"/>
    <w:rsid w:val="7624D439"/>
    <w:rsid w:val="7699168C"/>
    <w:rsid w:val="76DF33D1"/>
    <w:rsid w:val="771EE8C2"/>
    <w:rsid w:val="77AA4CF6"/>
    <w:rsid w:val="77E0D481"/>
    <w:rsid w:val="77F375D4"/>
    <w:rsid w:val="780079F4"/>
    <w:rsid w:val="784D8BAA"/>
    <w:rsid w:val="78BC3998"/>
    <w:rsid w:val="78F6CB59"/>
    <w:rsid w:val="795248A6"/>
    <w:rsid w:val="79E2ED5E"/>
    <w:rsid w:val="79F18FAF"/>
    <w:rsid w:val="7A3A9598"/>
    <w:rsid w:val="7A6A50F5"/>
    <w:rsid w:val="7B381361"/>
    <w:rsid w:val="7BAA81B5"/>
    <w:rsid w:val="7BCCDC59"/>
    <w:rsid w:val="7BCDE8AA"/>
    <w:rsid w:val="7BE4F94F"/>
    <w:rsid w:val="7C6A90F5"/>
    <w:rsid w:val="7CA0AA82"/>
    <w:rsid w:val="7CAABDF1"/>
    <w:rsid w:val="7CB2E944"/>
    <w:rsid w:val="7CBB0520"/>
    <w:rsid w:val="7D303A91"/>
    <w:rsid w:val="7D3FB726"/>
    <w:rsid w:val="7D5D41B5"/>
    <w:rsid w:val="7D6B6E69"/>
    <w:rsid w:val="7E4D478D"/>
    <w:rsid w:val="7E606269"/>
    <w:rsid w:val="7E744D9D"/>
    <w:rsid w:val="7E830225"/>
    <w:rsid w:val="7ED83C50"/>
    <w:rsid w:val="7F1BE6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C13FD"/>
  <w15:chartTrackingRefBased/>
  <w15:docId w15:val="{F426AE58-21CE-4FEA-8476-76CA7AE6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7F9"/>
    <w:pPr>
      <w:ind w:left="720"/>
      <w:contextualSpacing/>
    </w:pPr>
  </w:style>
  <w:style w:type="character" w:styleId="Mention">
    <w:name w:val="Mention"/>
    <w:basedOn w:val="DefaultParagraphFont"/>
    <w:uiPriority w:val="99"/>
    <w:unhideWhenUsed/>
    <w:rsid w:val="0018038C"/>
    <w:rPr>
      <w:color w:val="2B579A"/>
      <w:shd w:val="clear" w:color="auto" w:fill="E6E6E6"/>
    </w:rPr>
  </w:style>
  <w:style w:type="paragraph" w:styleId="CommentText">
    <w:name w:val="annotation text"/>
    <w:basedOn w:val="Normal"/>
    <w:link w:val="CommentTextChar"/>
    <w:uiPriority w:val="99"/>
    <w:unhideWhenUsed/>
    <w:rsid w:val="0018038C"/>
    <w:pPr>
      <w:spacing w:line="240" w:lineRule="auto"/>
    </w:pPr>
    <w:rPr>
      <w:sz w:val="20"/>
      <w:szCs w:val="20"/>
    </w:rPr>
  </w:style>
  <w:style w:type="character" w:customStyle="1" w:styleId="CommentTextChar">
    <w:name w:val="Comment Text Char"/>
    <w:basedOn w:val="DefaultParagraphFont"/>
    <w:link w:val="CommentText"/>
    <w:uiPriority w:val="99"/>
    <w:rsid w:val="0018038C"/>
    <w:rPr>
      <w:sz w:val="20"/>
      <w:szCs w:val="20"/>
    </w:rPr>
  </w:style>
  <w:style w:type="character" w:styleId="CommentReference">
    <w:name w:val="annotation reference"/>
    <w:basedOn w:val="DefaultParagraphFont"/>
    <w:uiPriority w:val="99"/>
    <w:semiHidden/>
    <w:unhideWhenUsed/>
    <w:rsid w:val="0018038C"/>
    <w:rPr>
      <w:sz w:val="16"/>
      <w:szCs w:val="16"/>
    </w:rPr>
  </w:style>
  <w:style w:type="numbering" w:customStyle="1" w:styleId="CurrentList1">
    <w:name w:val="Current List1"/>
    <w:uiPriority w:val="99"/>
    <w:rsid w:val="00FA2482"/>
    <w:pPr>
      <w:numPr>
        <w:numId w:val="7"/>
      </w:numPr>
    </w:pPr>
  </w:style>
  <w:style w:type="character" w:customStyle="1" w:styleId="normaltextrun">
    <w:name w:val="normaltextrun"/>
    <w:basedOn w:val="DefaultParagraphFont"/>
    <w:rsid w:val="00041097"/>
  </w:style>
  <w:style w:type="character" w:customStyle="1" w:styleId="eop">
    <w:name w:val="eop"/>
    <w:basedOn w:val="DefaultParagraphFont"/>
    <w:rsid w:val="00041097"/>
  </w:style>
  <w:style w:type="paragraph" w:styleId="CommentSubject">
    <w:name w:val="annotation subject"/>
    <w:basedOn w:val="CommentText"/>
    <w:next w:val="CommentText"/>
    <w:link w:val="CommentSubjectChar"/>
    <w:uiPriority w:val="99"/>
    <w:semiHidden/>
    <w:unhideWhenUsed/>
    <w:rsid w:val="00160895"/>
    <w:rPr>
      <w:b/>
      <w:bCs/>
    </w:rPr>
  </w:style>
  <w:style w:type="character" w:customStyle="1" w:styleId="CommentSubjectChar">
    <w:name w:val="Comment Subject Char"/>
    <w:basedOn w:val="CommentTextChar"/>
    <w:link w:val="CommentSubject"/>
    <w:uiPriority w:val="99"/>
    <w:semiHidden/>
    <w:rsid w:val="00160895"/>
    <w:rPr>
      <w:b/>
      <w:bCs/>
      <w:sz w:val="20"/>
      <w:szCs w:val="20"/>
    </w:rPr>
  </w:style>
  <w:style w:type="paragraph" w:styleId="Header">
    <w:name w:val="header"/>
    <w:basedOn w:val="Normal"/>
    <w:link w:val="HeaderChar"/>
    <w:uiPriority w:val="99"/>
    <w:unhideWhenUsed/>
    <w:rsid w:val="00037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C03"/>
  </w:style>
  <w:style w:type="paragraph" w:styleId="Footer">
    <w:name w:val="footer"/>
    <w:basedOn w:val="Normal"/>
    <w:link w:val="FooterChar"/>
    <w:uiPriority w:val="99"/>
    <w:unhideWhenUsed/>
    <w:rsid w:val="0003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C03"/>
  </w:style>
  <w:style w:type="character" w:styleId="Hyperlink">
    <w:name w:val="Hyperlink"/>
    <w:basedOn w:val="DefaultParagraphFont"/>
    <w:uiPriority w:val="99"/>
    <w:unhideWhenUsed/>
    <w:rsid w:val="003174B0"/>
    <w:rPr>
      <w:color w:val="0563C1" w:themeColor="hyperlink"/>
      <w:u w:val="single"/>
    </w:rPr>
  </w:style>
  <w:style w:type="paragraph" w:customStyle="1" w:styleId="TableParagraph">
    <w:name w:val="Table Paragraph"/>
    <w:basedOn w:val="Normal"/>
    <w:uiPriority w:val="1"/>
    <w:qFormat/>
    <w:rsid w:val="00B14D94"/>
    <w:pPr>
      <w:widowControl w:val="0"/>
      <w:autoSpaceDE w:val="0"/>
      <w:autoSpaceDN w:val="0"/>
      <w:spacing w:before="2" w:after="0" w:line="240" w:lineRule="auto"/>
      <w:ind w:left="114"/>
    </w:pPr>
    <w:rPr>
      <w:rFonts w:ascii="Segoe UI" w:eastAsia="Segoe UI" w:hAnsi="Segoe UI" w:cs="Segoe UI"/>
      <w:kern w:val="0"/>
      <w14:ligatures w14:val="none"/>
    </w:rPr>
  </w:style>
  <w:style w:type="paragraph" w:styleId="Title">
    <w:name w:val="Title"/>
    <w:basedOn w:val="Normal"/>
    <w:link w:val="TitleChar"/>
    <w:uiPriority w:val="10"/>
    <w:qFormat/>
    <w:rsid w:val="004B0E5D"/>
    <w:pPr>
      <w:widowControl w:val="0"/>
      <w:autoSpaceDE w:val="0"/>
      <w:autoSpaceDN w:val="0"/>
      <w:spacing w:before="43" w:after="0" w:line="240" w:lineRule="auto"/>
      <w:ind w:left="149"/>
    </w:pPr>
    <w:rPr>
      <w:rFonts w:ascii="Calibri" w:eastAsia="Calibri" w:hAnsi="Calibri" w:cs="Calibri"/>
      <w:b/>
      <w:bCs/>
      <w:kern w:val="0"/>
      <w:sz w:val="28"/>
      <w:szCs w:val="28"/>
      <w14:ligatures w14:val="none"/>
    </w:rPr>
  </w:style>
  <w:style w:type="character" w:customStyle="1" w:styleId="TitleChar">
    <w:name w:val="Title Char"/>
    <w:basedOn w:val="DefaultParagraphFont"/>
    <w:link w:val="Title"/>
    <w:uiPriority w:val="10"/>
    <w:rsid w:val="004B0E5D"/>
    <w:rPr>
      <w:rFonts w:ascii="Calibri" w:eastAsia="Calibri" w:hAnsi="Calibri" w:cs="Calibri"/>
      <w:b/>
      <w:bCs/>
      <w:kern w:val="0"/>
      <w:sz w:val="28"/>
      <w:szCs w:val="28"/>
      <w14:ligatures w14:val="none"/>
    </w:rPr>
  </w:style>
  <w:style w:type="paragraph" w:customStyle="1" w:styleId="Default">
    <w:name w:val="Default"/>
    <w:rsid w:val="00046546"/>
    <w:pPr>
      <w:autoSpaceDE w:val="0"/>
      <w:autoSpaceDN w:val="0"/>
      <w:adjustRightInd w:val="0"/>
      <w:spacing w:after="0" w:line="240" w:lineRule="auto"/>
    </w:pPr>
    <w:rPr>
      <w:rFonts w:ascii="Segoe UI" w:hAnsi="Segoe UI" w:cs="Segoe UI"/>
      <w:color w:val="000000"/>
      <w:kern w:val="0"/>
      <w:sz w:val="24"/>
      <w:szCs w:val="24"/>
    </w:rPr>
  </w:style>
  <w:style w:type="paragraph" w:customStyle="1" w:styleId="paragraph">
    <w:name w:val="paragraph"/>
    <w:basedOn w:val="Normal"/>
    <w:rsid w:val="00E14C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C81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2878">
      <w:bodyDiv w:val="1"/>
      <w:marLeft w:val="0"/>
      <w:marRight w:val="0"/>
      <w:marTop w:val="0"/>
      <w:marBottom w:val="0"/>
      <w:divBdr>
        <w:top w:val="none" w:sz="0" w:space="0" w:color="auto"/>
        <w:left w:val="none" w:sz="0" w:space="0" w:color="auto"/>
        <w:bottom w:val="none" w:sz="0" w:space="0" w:color="auto"/>
        <w:right w:val="none" w:sz="0" w:space="0" w:color="auto"/>
      </w:divBdr>
      <w:divsChild>
        <w:div w:id="738667">
          <w:marLeft w:val="0"/>
          <w:marRight w:val="0"/>
          <w:marTop w:val="0"/>
          <w:marBottom w:val="0"/>
          <w:divBdr>
            <w:top w:val="none" w:sz="0" w:space="0" w:color="auto"/>
            <w:left w:val="none" w:sz="0" w:space="0" w:color="auto"/>
            <w:bottom w:val="none" w:sz="0" w:space="0" w:color="auto"/>
            <w:right w:val="none" w:sz="0" w:space="0" w:color="auto"/>
          </w:divBdr>
        </w:div>
        <w:div w:id="419833502">
          <w:marLeft w:val="0"/>
          <w:marRight w:val="0"/>
          <w:marTop w:val="0"/>
          <w:marBottom w:val="0"/>
          <w:divBdr>
            <w:top w:val="none" w:sz="0" w:space="0" w:color="auto"/>
            <w:left w:val="none" w:sz="0" w:space="0" w:color="auto"/>
            <w:bottom w:val="none" w:sz="0" w:space="0" w:color="auto"/>
            <w:right w:val="none" w:sz="0" w:space="0" w:color="auto"/>
          </w:divBdr>
        </w:div>
        <w:div w:id="490412170">
          <w:marLeft w:val="0"/>
          <w:marRight w:val="0"/>
          <w:marTop w:val="0"/>
          <w:marBottom w:val="0"/>
          <w:divBdr>
            <w:top w:val="none" w:sz="0" w:space="0" w:color="auto"/>
            <w:left w:val="none" w:sz="0" w:space="0" w:color="auto"/>
            <w:bottom w:val="none" w:sz="0" w:space="0" w:color="auto"/>
            <w:right w:val="none" w:sz="0" w:space="0" w:color="auto"/>
          </w:divBdr>
        </w:div>
        <w:div w:id="524174622">
          <w:marLeft w:val="0"/>
          <w:marRight w:val="0"/>
          <w:marTop w:val="0"/>
          <w:marBottom w:val="0"/>
          <w:divBdr>
            <w:top w:val="none" w:sz="0" w:space="0" w:color="auto"/>
            <w:left w:val="none" w:sz="0" w:space="0" w:color="auto"/>
            <w:bottom w:val="none" w:sz="0" w:space="0" w:color="auto"/>
            <w:right w:val="none" w:sz="0" w:space="0" w:color="auto"/>
          </w:divBdr>
        </w:div>
        <w:div w:id="541752499">
          <w:marLeft w:val="0"/>
          <w:marRight w:val="0"/>
          <w:marTop w:val="0"/>
          <w:marBottom w:val="0"/>
          <w:divBdr>
            <w:top w:val="none" w:sz="0" w:space="0" w:color="auto"/>
            <w:left w:val="none" w:sz="0" w:space="0" w:color="auto"/>
            <w:bottom w:val="none" w:sz="0" w:space="0" w:color="auto"/>
            <w:right w:val="none" w:sz="0" w:space="0" w:color="auto"/>
          </w:divBdr>
        </w:div>
        <w:div w:id="614288176">
          <w:marLeft w:val="0"/>
          <w:marRight w:val="0"/>
          <w:marTop w:val="0"/>
          <w:marBottom w:val="0"/>
          <w:divBdr>
            <w:top w:val="none" w:sz="0" w:space="0" w:color="auto"/>
            <w:left w:val="none" w:sz="0" w:space="0" w:color="auto"/>
            <w:bottom w:val="none" w:sz="0" w:space="0" w:color="auto"/>
            <w:right w:val="none" w:sz="0" w:space="0" w:color="auto"/>
          </w:divBdr>
        </w:div>
        <w:div w:id="985664730">
          <w:marLeft w:val="0"/>
          <w:marRight w:val="0"/>
          <w:marTop w:val="0"/>
          <w:marBottom w:val="0"/>
          <w:divBdr>
            <w:top w:val="none" w:sz="0" w:space="0" w:color="auto"/>
            <w:left w:val="none" w:sz="0" w:space="0" w:color="auto"/>
            <w:bottom w:val="none" w:sz="0" w:space="0" w:color="auto"/>
            <w:right w:val="none" w:sz="0" w:space="0" w:color="auto"/>
          </w:divBdr>
        </w:div>
        <w:div w:id="1911690747">
          <w:marLeft w:val="0"/>
          <w:marRight w:val="0"/>
          <w:marTop w:val="0"/>
          <w:marBottom w:val="0"/>
          <w:divBdr>
            <w:top w:val="none" w:sz="0" w:space="0" w:color="auto"/>
            <w:left w:val="none" w:sz="0" w:space="0" w:color="auto"/>
            <w:bottom w:val="none" w:sz="0" w:space="0" w:color="auto"/>
            <w:right w:val="none" w:sz="0" w:space="0" w:color="auto"/>
          </w:divBdr>
        </w:div>
      </w:divsChild>
    </w:div>
    <w:div w:id="1280449448">
      <w:bodyDiv w:val="1"/>
      <w:marLeft w:val="0"/>
      <w:marRight w:val="0"/>
      <w:marTop w:val="0"/>
      <w:marBottom w:val="0"/>
      <w:divBdr>
        <w:top w:val="none" w:sz="0" w:space="0" w:color="auto"/>
        <w:left w:val="none" w:sz="0" w:space="0" w:color="auto"/>
        <w:bottom w:val="none" w:sz="0" w:space="0" w:color="auto"/>
        <w:right w:val="none" w:sz="0" w:space="0" w:color="auto"/>
      </w:divBdr>
      <w:divsChild>
        <w:div w:id="411976352">
          <w:marLeft w:val="0"/>
          <w:marRight w:val="0"/>
          <w:marTop w:val="0"/>
          <w:marBottom w:val="0"/>
          <w:divBdr>
            <w:top w:val="none" w:sz="0" w:space="0" w:color="auto"/>
            <w:left w:val="none" w:sz="0" w:space="0" w:color="auto"/>
            <w:bottom w:val="none" w:sz="0" w:space="0" w:color="auto"/>
            <w:right w:val="none" w:sz="0" w:space="0" w:color="auto"/>
          </w:divBdr>
        </w:div>
        <w:div w:id="452141142">
          <w:marLeft w:val="0"/>
          <w:marRight w:val="0"/>
          <w:marTop w:val="0"/>
          <w:marBottom w:val="0"/>
          <w:divBdr>
            <w:top w:val="none" w:sz="0" w:space="0" w:color="auto"/>
            <w:left w:val="none" w:sz="0" w:space="0" w:color="auto"/>
            <w:bottom w:val="none" w:sz="0" w:space="0" w:color="auto"/>
            <w:right w:val="none" w:sz="0" w:space="0" w:color="auto"/>
          </w:divBdr>
        </w:div>
        <w:div w:id="639918148">
          <w:marLeft w:val="0"/>
          <w:marRight w:val="0"/>
          <w:marTop w:val="0"/>
          <w:marBottom w:val="0"/>
          <w:divBdr>
            <w:top w:val="none" w:sz="0" w:space="0" w:color="auto"/>
            <w:left w:val="none" w:sz="0" w:space="0" w:color="auto"/>
            <w:bottom w:val="none" w:sz="0" w:space="0" w:color="auto"/>
            <w:right w:val="none" w:sz="0" w:space="0" w:color="auto"/>
          </w:divBdr>
        </w:div>
        <w:div w:id="664624677">
          <w:marLeft w:val="0"/>
          <w:marRight w:val="0"/>
          <w:marTop w:val="0"/>
          <w:marBottom w:val="0"/>
          <w:divBdr>
            <w:top w:val="none" w:sz="0" w:space="0" w:color="auto"/>
            <w:left w:val="none" w:sz="0" w:space="0" w:color="auto"/>
            <w:bottom w:val="none" w:sz="0" w:space="0" w:color="auto"/>
            <w:right w:val="none" w:sz="0" w:space="0" w:color="auto"/>
          </w:divBdr>
        </w:div>
        <w:div w:id="692456936">
          <w:marLeft w:val="0"/>
          <w:marRight w:val="0"/>
          <w:marTop w:val="0"/>
          <w:marBottom w:val="0"/>
          <w:divBdr>
            <w:top w:val="none" w:sz="0" w:space="0" w:color="auto"/>
            <w:left w:val="none" w:sz="0" w:space="0" w:color="auto"/>
            <w:bottom w:val="none" w:sz="0" w:space="0" w:color="auto"/>
            <w:right w:val="none" w:sz="0" w:space="0" w:color="auto"/>
          </w:divBdr>
        </w:div>
        <w:div w:id="1022247932">
          <w:marLeft w:val="0"/>
          <w:marRight w:val="0"/>
          <w:marTop w:val="0"/>
          <w:marBottom w:val="0"/>
          <w:divBdr>
            <w:top w:val="none" w:sz="0" w:space="0" w:color="auto"/>
            <w:left w:val="none" w:sz="0" w:space="0" w:color="auto"/>
            <w:bottom w:val="none" w:sz="0" w:space="0" w:color="auto"/>
            <w:right w:val="none" w:sz="0" w:space="0" w:color="auto"/>
          </w:divBdr>
        </w:div>
        <w:div w:id="1285384411">
          <w:marLeft w:val="0"/>
          <w:marRight w:val="0"/>
          <w:marTop w:val="0"/>
          <w:marBottom w:val="0"/>
          <w:divBdr>
            <w:top w:val="none" w:sz="0" w:space="0" w:color="auto"/>
            <w:left w:val="none" w:sz="0" w:space="0" w:color="auto"/>
            <w:bottom w:val="none" w:sz="0" w:space="0" w:color="auto"/>
            <w:right w:val="none" w:sz="0" w:space="0" w:color="auto"/>
          </w:divBdr>
        </w:div>
        <w:div w:id="180692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ky.gov/curriculum/EarlyLiteracy/Pages/structured_literacy.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kystandar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nt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a62de7d-ba57-4f43-9dae-9623ba637be0">
      <UserInfo>
        <DisplayName>Ray, Micki - Office of Teaching and Learning</DisplayName>
        <AccountId>14</AccountId>
        <AccountType/>
      </UserInfo>
    </SharedWithUsers>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2023-07-25T04:00:00+00:00</Publication_x0020_Date>
    <Audience1 xmlns="3a62de7d-ba57-4f43-9dae-9623ba637be0"/>
    <_dlc_DocId xmlns="3a62de7d-ba57-4f43-9dae-9623ba637be0">KYED-536-1826</_dlc_DocId>
    <_dlc_DocIdUrl xmlns="3a62de7d-ba57-4f43-9dae-9623ba637be0">
      <Url>https://www.education.ky.gov/curriculum/standards/kyacadstand/_layouts/15/DocIdRedir.aspx?ID=KYED-536-1826</Url>
      <Description>KYED-536-1826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73269C-4BCC-4178-A772-5CD99C18CF14}"/>
</file>

<file path=customXml/itemProps2.xml><?xml version="1.0" encoding="utf-8"?>
<ds:datastoreItem xmlns:ds="http://schemas.openxmlformats.org/officeDocument/2006/customXml" ds:itemID="{DC49F032-EFC0-422F-868F-DC812DA84C11}">
  <ds:schemaRefs>
    <ds:schemaRef ds:uri="http://schemas.microsoft.com/office/2006/metadata/properties"/>
    <ds:schemaRef ds:uri="http://schemas.microsoft.com/office/infopath/2007/PartnerControls"/>
    <ds:schemaRef ds:uri="45b133ba-263f-4084-b3dd-2704962ca435"/>
  </ds:schemaRefs>
</ds:datastoreItem>
</file>

<file path=customXml/itemProps3.xml><?xml version="1.0" encoding="utf-8"?>
<ds:datastoreItem xmlns:ds="http://schemas.openxmlformats.org/officeDocument/2006/customXml" ds:itemID="{3EF5816C-BC62-4574-885A-872891E7B432}">
  <ds:schemaRefs>
    <ds:schemaRef ds:uri="http://schemas.microsoft.com/sharepoint/v3/contenttype/forms"/>
  </ds:schemaRefs>
</ds:datastoreItem>
</file>

<file path=customXml/itemProps4.xml><?xml version="1.0" encoding="utf-8"?>
<ds:datastoreItem xmlns:ds="http://schemas.openxmlformats.org/officeDocument/2006/customXml" ds:itemID="{5B7F6CB2-D5E1-452D-BA49-C496381BB386}"/>
</file>

<file path=docProps/app.xml><?xml version="1.0" encoding="utf-8"?>
<Properties xmlns="http://schemas.openxmlformats.org/officeDocument/2006/extended-properties" xmlns:vt="http://schemas.openxmlformats.org/officeDocument/2006/docPropsVTypes">
  <Template>Normal</Template>
  <TotalTime>1</TotalTime>
  <Pages>5</Pages>
  <Words>1384</Words>
  <Characters>7889</Characters>
  <Application>Microsoft Office Word</Application>
  <DocSecurity>0</DocSecurity>
  <Lines>65</Lines>
  <Paragraphs>18</Paragraphs>
  <ScaleCrop>false</ScaleCrop>
  <Company>Kentucky Department of Education</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Misty - Division of Academic Program Standards</dc:creator>
  <cp:keywords/>
  <dc:description/>
  <cp:lastModifiedBy>Davidson, Caryn - Office of Teaching and Learning</cp:lastModifiedBy>
  <cp:revision>3</cp:revision>
  <dcterms:created xsi:type="dcterms:W3CDTF">2024-01-19T21:20:00Z</dcterms:created>
  <dcterms:modified xsi:type="dcterms:W3CDTF">2024-01-19T21:21:00Z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8be031f1-8a3c-41c6-9123-3f20a1e6b373</vt:lpwstr>
  </property>
</Properties>
</file>