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Grade 2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2, students compose informative and/or explanatory texts, using writing and digital resources, to establish a topic and provide information about the topic.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65AC23BA" w:rsidR="77C74333">
              <w:rPr>
                <w:b w:val="1"/>
              </w:rPr>
              <w:t>Effectively</w:t>
            </w:r>
            <w:r w:rsidRPr="65AC23BA" w:rsidR="77C74333">
              <w:rPr/>
              <w:t xml:space="preserve"> introduces and</w:t>
            </w:r>
            <w:r w:rsidRPr="65AC23BA" w:rsidR="579A5DF4">
              <w:rPr/>
              <w:t xml:space="preserve"> </w:t>
            </w:r>
            <w:r w:rsidRPr="65AC23BA" w:rsidR="77C74333">
              <w:rPr/>
              <w:t>maintains</w:t>
            </w:r>
            <w:r w:rsidRPr="65AC23BA" w:rsidR="77C74333">
              <w:rPr/>
              <w:t xml:space="preserve"> a topic</w:t>
            </w:r>
            <w:r>
              <w:t>; and</w:t>
            </w:r>
          </w:p>
          <w:p w:rsidRPr="00962DF9" w:rsidR="00004A5C" w:rsidP="6161A116" w:rsidRDefault="00004A5C" w14:paraId="1470E8F7" w14:textId="2A6005DF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/>
              <w:t xml:space="preserve">Addresses </w:t>
            </w:r>
            <w:r w:rsidRPr="6161A116" w:rsidR="00004A5C">
              <w:rPr>
                <w:b w:val="1"/>
              </w:rPr>
              <w:t xml:space="preserve">all </w:t>
            </w:r>
            <w:r w:rsidRPr="6161A116" w:rsidR="00004A5C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EAC4160" w14:textId="11063E58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>
                <w:b w:val="1"/>
              </w:rPr>
              <w:t>Develops</w:t>
            </w:r>
            <w:r w:rsidRPr="2D319EF4" w:rsidR="539890AD">
              <w:rPr/>
              <w:t xml:space="preserve"> the topic </w:t>
            </w:r>
            <w:r w:rsidRPr="2D319EF4" w:rsidR="02F33728">
              <w:rPr/>
              <w:t xml:space="preserve">with </w:t>
            </w:r>
            <w:r w:rsidRPr="2D319EF4" w:rsidR="539890AD">
              <w:rPr/>
              <w:t>details</w:t>
            </w:r>
            <w:r w:rsidRPr="2D319EF4" w:rsidR="5DAF4219">
              <w:rPr/>
              <w:t xml:space="preserve"> </w:t>
            </w:r>
            <w:r w:rsidRPr="2D319EF4" w:rsidR="17782945">
              <w:rPr/>
              <w:t>through writing and/or pictures to supply information</w:t>
            </w:r>
            <w:r>
              <w:t>; and</w:t>
            </w:r>
          </w:p>
          <w:p w:rsidRPr="00962DF9" w:rsidR="00004A5C" w:rsidP="2D319EF4" w:rsidRDefault="00004A5C" w14:paraId="3450C951" w14:textId="24DBE060">
            <w:pPr>
              <w:pStyle w:val="ListBullet"/>
              <w:spacing w:after="15" w:line="240" w:lineRule="auto"/>
              <w:ind w:left="144" w:hanging="144"/>
            </w:pPr>
            <w:r w:rsidRPr="2D319EF4" w:rsidR="22FC860A">
              <w:rPr/>
              <w:t>Provides explanations</w:t>
            </w:r>
            <w:r w:rsidRPr="2D319EF4" w:rsidR="636BA66E">
              <w:rPr/>
              <w:t xml:space="preserve"> </w:t>
            </w:r>
            <w:r w:rsidRPr="2D319EF4" w:rsidR="636BA66E">
              <w:rPr/>
              <w:t xml:space="preserve">that </w:t>
            </w:r>
            <w:r w:rsidRPr="2D319EF4" w:rsidR="636BA66E">
              <w:rPr>
                <w:b w:val="1"/>
              </w:rPr>
              <w:t xml:space="preserve">link </w:t>
            </w:r>
            <w:r w:rsidRPr="2D319EF4" w:rsidR="5043BF47">
              <w:rPr>
                <w:b w:val="1"/>
              </w:rPr>
              <w:t>details</w:t>
            </w:r>
            <w:r w:rsidRPr="2D319EF4" w:rsidR="5043BF47">
              <w:rPr/>
              <w:t xml:space="preserve"> to support ideas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449306E3" w:rsidRDefault="00004A5C" w14:paraId="0697AF5E" w14:textId="2DDFACF9">
            <w:pPr>
              <w:pStyle w:val="ListBullet"/>
              <w:spacing w:after="15" w:line="240" w:lineRule="auto"/>
              <w:ind w:left="144" w:hanging="144"/>
            </w:pPr>
            <w:r w:rsidRPr="449306E3" w:rsidR="08DE786E">
              <w:rPr>
                <w:b w:val="1"/>
              </w:rPr>
              <w:t>Accurately and effectively</w:t>
            </w:r>
            <w:r w:rsidRPr="449306E3" w:rsidR="08DE786E">
              <w:rPr/>
              <w:t xml:space="preserve"> </w:t>
            </w:r>
            <w:bookmarkStart w:name="_Int_IEm5GHG6" w:id="971547330"/>
            <w:r w:rsidRPr="449306E3" w:rsidR="08DE786E">
              <w:rPr/>
              <w:t>uses</w:t>
            </w:r>
            <w:bookmarkEnd w:id="971547330"/>
            <w:r w:rsidRPr="449306E3" w:rsidR="59F6D294">
              <w:rPr/>
              <w:t xml:space="preserve"> provided</w:t>
            </w:r>
            <w:r w:rsidRPr="449306E3" w:rsidR="08DE786E">
              <w:rPr/>
              <w:t xml:space="preserve"> sources to </w:t>
            </w:r>
            <w:r w:rsidRPr="449306E3" w:rsidR="1362AF83">
              <w:rPr/>
              <w:t>establish</w:t>
            </w:r>
            <w:r w:rsidRPr="449306E3" w:rsidR="1362AF83">
              <w:rPr/>
              <w:t xml:space="preserve"> a topic and to convey ideas and</w:t>
            </w:r>
            <w:r w:rsidRPr="449306E3" w:rsidR="08DE786E">
              <w:rPr/>
              <w:t xml:space="preserve"> information</w:t>
            </w:r>
            <w:r w:rsidRPr="449306E3" w:rsidR="5D56F4B8">
              <w:rPr/>
            </w:r>
            <w:r>
              <w:t>; and</w:t>
            </w:r>
          </w:p>
          <w:p w:rsidRPr="00962DF9" w:rsidR="00004A5C" w:rsidP="2D319EF4" w:rsidRDefault="00004A5C" w14:paraId="375B6AD7" w14:textId="43A310DB">
            <w:pPr>
              <w:pStyle w:val="ListBullet"/>
              <w:spacing w:after="15" w:line="240" w:lineRule="auto"/>
              <w:ind w:left="144" w:hanging="144"/>
            </w:pPr>
            <w:r w:rsidRPr="2D319EF4" w:rsidR="6D96DA9C">
              <w:rPr>
                <w:b w:val="1"/>
              </w:rPr>
              <w:t xml:space="preserve">Effectively </w:t>
            </w:r>
            <w:r w:rsidRPr="2D319EF4" w:rsidR="6FC0FC67">
              <w:rPr>
                <w:b w:val="0"/>
              </w:rPr>
              <w:t>uses details from the text(s)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2D319EF4" w:rsidRDefault="00004A5C" w14:paraId="0DFE6FF9" w14:textId="7697C7CC">
            <w:pPr>
              <w:pStyle w:val="ListBullet"/>
              <w:spacing w:after="15" w:line="240" w:lineRule="auto"/>
              <w:ind w:left="144" w:hanging="144"/>
            </w:pPr>
            <w:r w:rsidRPr="2D319EF4" w:rsidR="539890AD">
              <w:rPr/>
              <w:t>Builds and</w:t>
            </w:r>
            <w:r w:rsidRPr="2D319EF4" w:rsidR="539890AD">
              <w:rPr>
                <w:b w:val="1"/>
              </w:rPr>
              <w:t xml:space="preserve"> </w:t>
            </w:r>
            <w:r w:rsidRPr="2D319EF4" w:rsidR="539890AD">
              <w:rPr>
                <w:b w:val="1"/>
              </w:rPr>
              <w:t>maintains</w:t>
            </w:r>
            <w:r w:rsidRPr="2D319EF4" w:rsidR="033F95C1">
              <w:rPr>
                <w:b w:val="1"/>
              </w:rPr>
              <w:t xml:space="preserve"> </w:t>
            </w:r>
            <w:r w:rsidRPr="2D319EF4" w:rsidR="66655963">
              <w:rPr>
                <w:b w:val="0"/>
              </w:rPr>
              <w:t xml:space="preserve">text </w:t>
            </w:r>
            <w:r w:rsidRPr="2D319EF4" w:rsidR="539890AD">
              <w:rPr/>
              <w:t>structure to</w:t>
            </w:r>
            <w:r w:rsidRPr="2D319EF4" w:rsidR="62B46CCE">
              <w:rPr/>
              <w:t xml:space="preserve"> provide</w:t>
            </w:r>
            <w:r w:rsidRPr="2D319EF4" w:rsidR="030D7826">
              <w:rPr/>
              <w:t xml:space="preserve"> </w:t>
            </w:r>
            <w:bookmarkStart w:name="_Int_UpQVS821" w:id="649534076"/>
            <w:r w:rsidRPr="2D319EF4" w:rsidR="539890AD">
              <w:rPr/>
              <w:t>the information</w:t>
            </w:r>
            <w:bookmarkEnd w:id="649534076"/>
            <w:r w:rsidRPr="2D319EF4" w:rsidR="539890AD">
              <w:rPr/>
              <w:t>/explanation</w:t>
            </w:r>
            <w:r w:rsidRPr="2D319EF4" w:rsidR="7027C635">
              <w:rPr/>
            </w:r>
            <w:r>
              <w:t>;</w:t>
            </w:r>
          </w:p>
          <w:p w:rsidRPr="00962DF9" w:rsidR="00004A5C" w:rsidP="7038FCDA" w:rsidRDefault="00004A5C" w14:paraId="0F045ACF" w14:textId="00993A97">
            <w:pPr>
              <w:pStyle w:val="ListBullet"/>
              <w:spacing w:after="15" w:line="240" w:lineRule="auto"/>
              <w:ind w:left="144" w:hanging="144"/>
            </w:pPr>
            <w:bookmarkStart w:name="_Int_fj2YmyEb" w:id="1955568900"/>
            <w:r w:rsidRPr="449306E3" w:rsidR="08DE786E">
              <w:rPr/>
              <w:t>Uses</w:t>
            </w:r>
            <w:bookmarkEnd w:id="1955568900"/>
            <w:r w:rsidRPr="449306E3" w:rsidR="08DE786E">
              <w:rPr/>
              <w:t xml:space="preserve"> </w:t>
            </w:r>
            <w:r w:rsidRPr="449306E3" w:rsidR="08DE786E">
              <w:rPr>
                <w:b w:val="1"/>
              </w:rPr>
              <w:t>appropriate</w:t>
            </w:r>
            <w:r w:rsidRPr="449306E3" w:rsidR="08DE786E">
              <w:rPr/>
              <w:t xml:space="preserve"> </w:t>
            </w:r>
            <w:r w:rsidRPr="449306E3" w:rsidR="79BD2D9E">
              <w:rPr/>
              <w:t>conjunctions</w:t>
            </w:r>
            <w:r w:rsidRPr="449306E3" w:rsidR="79BD2D9E">
              <w:rPr/>
              <w:t xml:space="preserve"> </w:t>
            </w:r>
            <w:r w:rsidRPr="449306E3" w:rsidR="08DE786E">
              <w:rPr/>
              <w:t xml:space="preserve">and </w:t>
            </w:r>
            <w:r w:rsidRPr="449306E3" w:rsidR="08DE786E">
              <w:rPr/>
              <w:t>transiti</w:t>
            </w:r>
            <w:r w:rsidRPr="449306E3" w:rsidR="36833092">
              <w:rPr/>
              <w:t>ons in</w:t>
            </w:r>
            <w:r w:rsidRPr="449306E3" w:rsidR="3BC7380F">
              <w:rPr/>
              <w:t xml:space="preserve"> </w:t>
            </w:r>
            <w:r w:rsidRPr="449306E3" w:rsidR="7C79562F">
              <w:rPr/>
              <w:t>sentences and paragraphs</w:t>
            </w:r>
            <w:r w:rsidRPr="449306E3" w:rsidR="28F14766">
              <w:rPr/>
            </w:r>
            <w:r w:rsidRPr="449306E3" w:rsidR="7C79562F">
              <w:rPr/>
            </w:r>
            <w:r w:rsidRPr="449306E3" w:rsidR="42637B1B">
              <w:rPr/>
            </w:r>
            <w:r>
              <w:t>; and</w:t>
            </w:r>
          </w:p>
          <w:p w:rsidRPr="00962DF9" w:rsidR="00004A5C" w:rsidP="1B1B095E" w:rsidRDefault="00004A5C" w14:paraId="351C74DE" w14:textId="44BBCB5B">
            <w:pPr>
              <w:pStyle w:val="ListBullet"/>
              <w:spacing w:after="15" w:line="240" w:lineRule="auto"/>
              <w:ind w:left="144" w:hanging="144"/>
            </w:pPr>
            <w:r w:rsidRPr="449306E3" w:rsidR="6BF11C7F">
              <w:rPr/>
              <w:t>Provides a</w:t>
            </w:r>
            <w:r w:rsidRPr="449306E3" w:rsidR="00B94958">
              <w:rPr/>
              <w:t xml:space="preserve">n </w:t>
            </w:r>
            <w:r w:rsidRPr="449306E3" w:rsidR="00B94958">
              <w:rPr>
                <w:b w:val="1"/>
              </w:rPr>
              <w:t>effective</w:t>
            </w:r>
            <w:r w:rsidRPr="449306E3" w:rsidR="6BF11C7F">
              <w:rPr>
                <w:b w:val="1"/>
              </w:rPr>
              <w:t xml:space="preserve"> </w:t>
            </w:r>
            <w:r w:rsidRPr="449306E3" w:rsidR="6BF11C7F">
              <w:rPr/>
              <w:t>conclu</w:t>
            </w:r>
            <w:r w:rsidRPr="449306E3" w:rsidR="77DC296E">
              <w:rPr/>
              <w:t>sion</w:t>
            </w:r>
            <w:r w:rsidRPr="449306E3" w:rsidR="6BF11C7F">
              <w:rPr/>
              <w:t xml:space="preserve"> </w:t>
            </w:r>
            <w:r w:rsidRPr="449306E3" w:rsidR="6BF11C7F">
              <w:rPr/>
              <w:t>section</w:t>
            </w:r>
            <w:r w:rsidRPr="449306E3" w:rsidR="6BF11C7F">
              <w:rPr/>
              <w:t xml:space="preserve"> that </w:t>
            </w:r>
            <w:r w:rsidRPr="449306E3" w:rsidR="3D268F84">
              <w:rPr/>
              <w:t xml:space="preserve">supports </w:t>
            </w:r>
            <w:r w:rsidRPr="449306E3" w:rsidR="0235CCC0">
              <w:rPr/>
              <w:t>t</w:t>
            </w:r>
            <w:r w:rsidRPr="449306E3" w:rsidR="6BF11C7F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="77C74333" w:rsidP="2D319EF4" w:rsidRDefault="77C74333" w14:paraId="26AE63B2" w14:textId="1D29FD23">
            <w:pPr>
              <w:pStyle w:val="ListBullet"/>
              <w:spacing w:after="15" w:line="240" w:lineRule="auto"/>
              <w:ind w:left="144" w:hanging="144"/>
            </w:pPr>
            <w:r w:rsidRPr="449306E3" w:rsidR="08DE786E">
              <w:rPr>
                <w:b w:val="1"/>
              </w:rPr>
              <w:t xml:space="preserve">Establishes and </w:t>
            </w:r>
            <w:r w:rsidRPr="449306E3" w:rsidR="08DE786E">
              <w:rPr>
                <w:b w:val="1"/>
              </w:rPr>
              <w:t>maintains</w:t>
            </w:r>
            <w:r w:rsidRPr="449306E3" w:rsidR="08DE786E">
              <w:rPr>
                <w:b w:val="1"/>
              </w:rPr>
              <w:t xml:space="preserve"> </w:t>
            </w:r>
            <w:r w:rsidRPr="449306E3" w:rsidR="302F0A53">
              <w:rPr>
                <w:b w:val="0"/>
              </w:rPr>
              <w:t>writing</w:t>
            </w:r>
            <w:r w:rsidRPr="449306E3" w:rsidR="5AD25683">
              <w:rPr>
                <w:b w:val="0"/>
              </w:rPr>
              <w:t>,</w:t>
            </w:r>
            <w:r w:rsidRPr="449306E3" w:rsidR="302F0A53">
              <w:rPr>
                <w:b w:val="1"/>
              </w:rPr>
              <w:t xml:space="preserve"> </w:t>
            </w:r>
            <w:r w:rsidRPr="449306E3" w:rsidR="270A5525">
              <w:rPr>
                <w:b w:val="0"/>
              </w:rPr>
              <w:t>with guidance and support from adults</w:t>
            </w:r>
            <w:r w:rsidRPr="449306E3" w:rsidR="5E5EE0FE">
              <w:rPr>
                <w:b w:val="0"/>
              </w:rPr>
              <w:t>,</w:t>
            </w:r>
            <w:r w:rsidRPr="449306E3" w:rsidR="270A5525">
              <w:rPr>
                <w:b w:val="0"/>
              </w:rPr>
              <w:t xml:space="preserve"> </w:t>
            </w:r>
            <w:r w:rsidRPr="449306E3" w:rsidR="0BD05011">
              <w:rPr/>
              <w:t>t</w:t>
            </w:r>
            <w:r w:rsidRPr="449306E3" w:rsidR="71C3A555">
              <w:rPr/>
              <w:t>o strengthen writing</w:t>
            </w:r>
            <w:r>
              <w:t>;</w:t>
            </w:r>
          </w:p>
          <w:p w:rsidR="1A36AA5E" w:rsidP="2D319EF4" w:rsidRDefault="1A36AA5E" w14:paraId="7685E23F" w14:textId="497D28F1">
            <w:pPr>
              <w:pStyle w:val="ListBullet"/>
              <w:spacing w:after="15" w:line="240" w:lineRule="auto"/>
              <w:ind w:left="144" w:hanging="144"/>
            </w:pPr>
            <w:r w:rsidRPr="2D319EF4" w:rsidR="1A36AA5E">
              <w:rPr>
                <w:b w:val="1"/>
              </w:rPr>
              <w:t>Effectively</w:t>
            </w:r>
            <w:r w:rsidRPr="2D319EF4" w:rsidR="1A36AA5E">
              <w:rPr/>
              <w:t xml:space="preserve"> uses appropriate word choice</w:t>
            </w:r>
            <w:r>
              <w:t>; and</w:t>
            </w:r>
          </w:p>
          <w:p w:rsidRPr="00962DF9" w:rsidR="00004A5C" w:rsidP="6161A116" w:rsidRDefault="00004A5C" w14:paraId="258834A1" w14:textId="78BB0F6A">
            <w:pPr>
              <w:pStyle w:val="ListBullet"/>
              <w:spacing w:after="15" w:line="240" w:lineRule="auto"/>
              <w:ind w:left="144" w:hanging="144"/>
            </w:pPr>
            <w:r w:rsidRPr="6161A116" w:rsidR="00004A5C">
              <w:rPr>
                <w:b w:val="1"/>
              </w:rPr>
              <w:t xml:space="preserve">Effectively </w:t>
            </w:r>
            <w:r w:rsidRPr="6161A116" w:rsidR="00004A5C">
              <w:rPr/>
              <w:t>uses the</w:t>
            </w:r>
            <w:r w:rsidRPr="6161A116" w:rsidR="00004A5C">
              <w:rPr>
                <w:b w:val="1"/>
              </w:rPr>
              <w:t xml:space="preserve"> </w:t>
            </w:r>
            <w:r w:rsidRPr="6161A116" w:rsidR="00004A5C">
              <w:rPr/>
              <w:t xml:space="preserve">conventions of </w:t>
            </w:r>
            <w:r w:rsidRPr="6161A116" w:rsidR="4C7EA8AC">
              <w:rPr/>
              <w:t>General American</w:t>
            </w:r>
            <w:r w:rsidRPr="6161A116" w:rsidR="00004A5C">
              <w:rPr/>
              <w:t xml:space="preserve"> English grammar, usage, spelling, </w:t>
            </w:r>
            <w:r w:rsidRPr="6161A116" w:rsidR="00004A5C">
              <w:rPr/>
              <w:t>capitalization</w:t>
            </w:r>
            <w:r w:rsidRPr="6161A116" w:rsidR="00004A5C">
              <w:rPr/>
              <w:t xml:space="preserve"> and punctuation with </w:t>
            </w:r>
            <w:r w:rsidRPr="6161A116" w:rsidR="00004A5C">
              <w:rPr>
                <w:b w:val="1"/>
              </w:rPr>
              <w:t xml:space="preserve">minor </w:t>
            </w:r>
            <w:r w:rsidRPr="6161A116" w:rsidR="00004A5C">
              <w:rPr/>
              <w:t xml:space="preserve">errors that </w:t>
            </w:r>
            <w:r w:rsidRPr="6161A116" w:rsidR="00004A5C">
              <w:rPr>
                <w:b w:val="1"/>
              </w:rPr>
              <w:t>do not interfere</w:t>
            </w:r>
            <w:r w:rsidRPr="6161A116" w:rsidR="00004A5C">
              <w:rPr/>
              <w:t xml:space="preserve"> with understanding the writing</w:t>
            </w:r>
            <w:r w:rsidRPr="6161A116" w:rsidR="1779BB44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2026-10-21T12:58:53+00:00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8758EE-8679-49E2-B127-C101079FA4A7}"/>
</file>

<file path=customXml/itemProps3.xml><?xml version="1.0" encoding="utf-8"?>
<ds:datastoreItem xmlns:ds="http://schemas.openxmlformats.org/officeDocument/2006/customXml" ds:itemID="{0B53FEDA-619B-4B0F-B19D-B82E6333780E}"/>
</file>

<file path=customXml/itemProps4.xml><?xml version="1.0" encoding="utf-8"?>
<ds:datastoreItem xmlns:ds="http://schemas.openxmlformats.org/officeDocument/2006/customXml" ds:itemID="{66C75D18-FDC8-461D-9817-8ADA48AF58F4}"/>
</file>

<file path=customXml/itemProps5.xml><?xml version="1.0" encoding="utf-8"?>
<ds:datastoreItem xmlns:ds="http://schemas.openxmlformats.org/officeDocument/2006/customXml" ds:itemID="{196A95AA-D18A-46B7-9823-72D65A8B81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Grade 2</dc:title>
  <dc:subject>Informative and explanatory writing</dc:subject>
  <dc:creator>Kentucky Department of Education - Office of Teaching and Learning</dc:creator>
  <cp:keywords>KAS, writing, conferencing guide, grade 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