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0FD0A7" w14:textId="77777777" w:rsidR="00EB32D3" w:rsidRDefault="00EB32D3">
      <w:pPr>
        <w:spacing w:line="240" w:lineRule="auto"/>
        <w:ind w:left="360"/>
        <w:rPr>
          <w:b/>
          <w:sz w:val="28"/>
          <w:szCs w:val="28"/>
        </w:rPr>
      </w:pPr>
    </w:p>
    <w:p w14:paraId="22C4784D" w14:textId="461AB6C4" w:rsidR="00EB32D3" w:rsidRDefault="001F6CCA">
      <w:pPr>
        <w:spacing w:line="240" w:lineRule="auto"/>
        <w:ind w:left="360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Do Now: Pre-Work Reflection </w:t>
      </w:r>
      <w:r>
        <w:rPr>
          <w:rFonts w:ascii="Poppins" w:eastAsia="Poppins" w:hAnsi="Poppins" w:cs="Poppins"/>
        </w:rPr>
        <w:t>(</w:t>
      </w:r>
      <w:r w:rsidRPr="001E4814">
        <w:rPr>
          <w:rFonts w:ascii="Poppins" w:eastAsia="Poppins" w:hAnsi="Poppins" w:cs="Poppins"/>
        </w:rPr>
        <w:t>Vocabulary article</w:t>
      </w:r>
      <w:r>
        <w:rPr>
          <w:rFonts w:ascii="Poppins" w:eastAsia="Poppins" w:hAnsi="Poppins" w:cs="Poppins"/>
        </w:rPr>
        <w:t xml:space="preserve">) </w:t>
      </w:r>
    </w:p>
    <w:p w14:paraId="6647EF72" w14:textId="0FA46E38" w:rsidR="00EB32D3" w:rsidRDefault="001F6CCA">
      <w:pPr>
        <w:widowControl w:val="0"/>
        <w:numPr>
          <w:ilvl w:val="0"/>
          <w:numId w:val="1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Why is vocabulary instruction critical for equity in literacy for all students, including (and especially) English Language Learners, students who are struggling readers, or students with special needs?</w:t>
      </w:r>
    </w:p>
    <w:p w14:paraId="70B9E192" w14:textId="77777777" w:rsidR="00EB32D3" w:rsidRDefault="001F6CCA">
      <w:pPr>
        <w:widowControl w:val="0"/>
        <w:numPr>
          <w:ilvl w:val="0"/>
          <w:numId w:val="1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What does vocabulary instruction currently look like in your classroom? What is the impact?</w:t>
      </w:r>
    </w:p>
    <w:p w14:paraId="260F933B" w14:textId="77777777" w:rsidR="00EB32D3" w:rsidRDefault="001F6CCA">
      <w:pPr>
        <w:widowControl w:val="0"/>
        <w:numPr>
          <w:ilvl w:val="0"/>
          <w:numId w:val="1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What do you want to learn?</w:t>
      </w:r>
    </w:p>
    <w:p w14:paraId="3E8FF535" w14:textId="77777777" w:rsidR="00EB32D3" w:rsidRDefault="00EB32D3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B32D3" w14:paraId="3863B501" w14:textId="77777777" w:rsidTr="00595A2B">
        <w:trPr>
          <w:trHeight w:val="366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C3A1" w14:textId="77777777" w:rsidR="00EB32D3" w:rsidRDefault="00EB3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423C612" w14:textId="77777777" w:rsidR="00EB32D3" w:rsidRDefault="00EB32D3">
      <w:pPr>
        <w:tabs>
          <w:tab w:val="left" w:pos="7333"/>
        </w:tabs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B729128" w14:textId="77777777" w:rsidR="00EB32D3" w:rsidRDefault="00EB32D3">
      <w:pPr>
        <w:widowControl w:val="0"/>
        <w:spacing w:line="240" w:lineRule="auto"/>
        <w:ind w:left="360"/>
        <w:rPr>
          <w:rFonts w:ascii="Calibri" w:eastAsia="Calibri" w:hAnsi="Calibri" w:cs="Calibri"/>
          <w:b/>
          <w:sz w:val="28"/>
          <w:szCs w:val="28"/>
        </w:rPr>
      </w:pPr>
    </w:p>
    <w:p w14:paraId="05378599" w14:textId="06F71B46" w:rsidR="00EB32D3" w:rsidRDefault="001F6CCA">
      <w:pPr>
        <w:widowControl w:val="0"/>
        <w:spacing w:line="240" w:lineRule="auto"/>
        <w:ind w:left="360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Return to Pre-Work </w:t>
      </w:r>
      <w:r>
        <w:rPr>
          <w:rFonts w:ascii="Poppins" w:eastAsia="Poppins" w:hAnsi="Poppins" w:cs="Poppins"/>
        </w:rPr>
        <w:t>(</w:t>
      </w:r>
      <w:r w:rsidRPr="001E4814">
        <w:rPr>
          <w:rFonts w:ascii="Poppins" w:eastAsia="Poppins" w:hAnsi="Poppins" w:cs="Poppins"/>
        </w:rPr>
        <w:t>Vocabulary</w:t>
      </w:r>
      <w:r w:rsidR="001E4814" w:rsidRPr="001E4814">
        <w:rPr>
          <w:rFonts w:ascii="Poppins" w:eastAsia="Poppins" w:hAnsi="Poppins" w:cs="Poppins"/>
        </w:rPr>
        <w:t xml:space="preserve"> Article</w:t>
      </w:r>
      <w:r>
        <w:rPr>
          <w:rFonts w:ascii="Poppins" w:eastAsia="Poppins" w:hAnsi="Poppins" w:cs="Poppins"/>
        </w:rPr>
        <w:t xml:space="preserve">) </w:t>
      </w:r>
    </w:p>
    <w:p w14:paraId="3E0CFECC" w14:textId="77777777" w:rsidR="00EB32D3" w:rsidRDefault="001F6CCA">
      <w:pPr>
        <w:widowControl w:val="0"/>
        <w:numPr>
          <w:ilvl w:val="0"/>
          <w:numId w:val="2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Define and give examples of Tier 1, Tier 2, and Tier 3 words.</w:t>
      </w:r>
    </w:p>
    <w:p w14:paraId="1397A524" w14:textId="77777777" w:rsidR="00EB32D3" w:rsidRDefault="001F6CCA">
      <w:pPr>
        <w:widowControl w:val="0"/>
        <w:numPr>
          <w:ilvl w:val="0"/>
          <w:numId w:val="2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How do we know which words to spend the most time on?</w:t>
      </w:r>
    </w:p>
    <w:p w14:paraId="3BA6FF11" w14:textId="77777777" w:rsidR="00EB32D3" w:rsidRDefault="00EB32D3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B32D3" w14:paraId="459A8DD3" w14:textId="77777777" w:rsidTr="00595A2B">
        <w:trPr>
          <w:trHeight w:val="268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F05E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78FAAD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357EFD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5575F8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9B7E91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53417E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0436D2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B7EB09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C07C75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735339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4C6676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036B8D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41B9EC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8657F7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E998A4" w14:textId="77777777" w:rsidR="00EB32D3" w:rsidRDefault="00EB32D3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DABD3C" w14:textId="77777777" w:rsidR="00EB32D3" w:rsidRDefault="00EB3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AFB367" w14:textId="77777777" w:rsidR="001E4814" w:rsidRDefault="001E4814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5813A78" w14:textId="4FECB7F3" w:rsidR="00EB32D3" w:rsidRDefault="001E4814" w:rsidP="001E4814">
      <w:pPr>
        <w:widowControl w:val="0"/>
        <w:spacing w:line="240" w:lineRule="auto"/>
        <w:rPr>
          <w:rFonts w:ascii="Poppins" w:eastAsia="Poppins" w:hAnsi="Poppins" w:cs="Poppins"/>
          <w:i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r w:rsidR="001F6CCA">
        <w:rPr>
          <w:rFonts w:ascii="Poppins" w:eastAsia="Poppins" w:hAnsi="Poppins" w:cs="Poppins"/>
          <w:b/>
        </w:rPr>
        <w:t xml:space="preserve">Summarize the </w:t>
      </w:r>
      <w:proofErr w:type="gramStart"/>
      <w:r w:rsidR="001F6CCA">
        <w:rPr>
          <w:rFonts w:ascii="Poppins" w:eastAsia="Poppins" w:hAnsi="Poppins" w:cs="Poppins"/>
          <w:b/>
        </w:rPr>
        <w:t>Text</w:t>
      </w:r>
      <w:proofErr w:type="gramEnd"/>
    </w:p>
    <w:p w14:paraId="59ACF9B7" w14:textId="77777777" w:rsidR="00EB32D3" w:rsidRDefault="00EB32D3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EB32D3" w14:paraId="57612359" w14:textId="77777777" w:rsidTr="00595A2B">
        <w:trPr>
          <w:trHeight w:val="417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BF70" w14:textId="77777777" w:rsidR="00EB32D3" w:rsidRDefault="00EB3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495EA3E" w14:textId="77777777" w:rsidR="00EB32D3" w:rsidRDefault="00EB32D3">
      <w:pPr>
        <w:rPr>
          <w:b/>
          <w:sz w:val="26"/>
          <w:szCs w:val="26"/>
        </w:rPr>
      </w:pPr>
    </w:p>
    <w:p w14:paraId="46482F5B" w14:textId="77777777" w:rsidR="00EB32D3" w:rsidRDefault="001F6CCA">
      <w:pPr>
        <w:ind w:left="360"/>
        <w:jc w:val="center"/>
        <w:rPr>
          <w:rFonts w:ascii="Poppins" w:eastAsia="Poppins" w:hAnsi="Poppins" w:cs="Poppins"/>
          <w:u w:val="single"/>
        </w:rPr>
      </w:pPr>
      <w:r>
        <w:rPr>
          <w:b/>
          <w:sz w:val="26"/>
          <w:szCs w:val="26"/>
        </w:rPr>
        <w:t>Which Words Do I Teach?</w:t>
      </w:r>
    </w:p>
    <w:p w14:paraId="5A4D7FF0" w14:textId="77777777" w:rsidR="00EB32D3" w:rsidRDefault="00EB32D3">
      <w:pPr>
        <w:ind w:left="360"/>
        <w:rPr>
          <w:rFonts w:ascii="Poppins" w:eastAsia="Poppins" w:hAnsi="Poppins" w:cs="Poppins"/>
          <w:u w:val="single"/>
        </w:rPr>
      </w:pPr>
    </w:p>
    <w:tbl>
      <w:tblPr>
        <w:tblStyle w:val="a2"/>
        <w:tblW w:w="10410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10"/>
        <w:gridCol w:w="5400"/>
      </w:tblGrid>
      <w:tr w:rsidR="00EB32D3" w14:paraId="562FFFE7" w14:textId="77777777" w:rsidTr="00595A2B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F7C5" w14:textId="77777777" w:rsidR="00EB32D3" w:rsidRDefault="001F6CCA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Tier 2 Words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3BC0" w14:textId="77777777" w:rsidR="00EB32D3" w:rsidRDefault="001F6CCA">
            <w:pPr>
              <w:widowControl w:val="0"/>
              <w:spacing w:line="240" w:lineRule="auto"/>
              <w:ind w:left="360"/>
              <w:jc w:val="center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Tier 3 Words</w:t>
            </w:r>
          </w:p>
        </w:tc>
      </w:tr>
      <w:tr w:rsidR="00EB32D3" w14:paraId="45B517ED" w14:textId="77777777" w:rsidTr="00595A2B">
        <w:trPr>
          <w:trHeight w:val="5415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F262" w14:textId="76D472C5" w:rsidR="001E4814" w:rsidRPr="001E4814" w:rsidRDefault="001E4814" w:rsidP="001E4814">
            <w:pPr>
              <w:rPr>
                <w:rFonts w:ascii="Poppins" w:eastAsia="Poppins" w:hAnsi="Poppins" w:cs="Poppi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66D6" w14:textId="77777777" w:rsidR="00EB32D3" w:rsidRDefault="00EB32D3">
            <w:pPr>
              <w:widowControl w:val="0"/>
              <w:spacing w:line="240" w:lineRule="auto"/>
              <w:rPr>
                <w:rFonts w:ascii="Poppins" w:eastAsia="Poppins" w:hAnsi="Poppins" w:cs="Poppins"/>
                <w:u w:val="single"/>
              </w:rPr>
            </w:pPr>
          </w:p>
        </w:tc>
      </w:tr>
    </w:tbl>
    <w:p w14:paraId="4F63C66C" w14:textId="77777777" w:rsidR="00EB32D3" w:rsidRDefault="001F6CCA">
      <w:pPr>
        <w:ind w:left="360"/>
        <w:jc w:val="right"/>
        <w:rPr>
          <w:rFonts w:ascii="Calibri" w:eastAsia="Calibri" w:hAnsi="Calibri" w:cs="Calibri"/>
          <w:sz w:val="28"/>
          <w:szCs w:val="28"/>
        </w:rPr>
      </w:pPr>
      <w:r>
        <w:rPr>
          <w:sz w:val="18"/>
          <w:szCs w:val="18"/>
        </w:rPr>
        <w:t xml:space="preserve"> </w:t>
      </w:r>
    </w:p>
    <w:sectPr w:rsidR="00EB32D3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1268" w14:textId="77777777" w:rsidR="00C64546" w:rsidRDefault="00C64546">
      <w:pPr>
        <w:spacing w:line="240" w:lineRule="auto"/>
      </w:pPr>
      <w:r>
        <w:separator/>
      </w:r>
    </w:p>
  </w:endnote>
  <w:endnote w:type="continuationSeparator" w:id="0">
    <w:p w14:paraId="2BF11C90" w14:textId="77777777" w:rsidR="00C64546" w:rsidRDefault="00C64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Cambria"/>
    <w:charset w:val="00"/>
    <w:family w:val="auto"/>
    <w:pitch w:val="default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D45B" w14:textId="77777777" w:rsidR="00EB32D3" w:rsidRDefault="001F6CCA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54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02AD8" w14:textId="77777777" w:rsidR="00C64546" w:rsidRDefault="00C64546">
      <w:pPr>
        <w:spacing w:line="240" w:lineRule="auto"/>
      </w:pPr>
      <w:r>
        <w:separator/>
      </w:r>
    </w:p>
  </w:footnote>
  <w:footnote w:type="continuationSeparator" w:id="0">
    <w:p w14:paraId="76F0E7B0" w14:textId="77777777" w:rsidR="00C64546" w:rsidRDefault="00C64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E76F" w14:textId="59D74241" w:rsidR="00EB32D3" w:rsidRDefault="001E4814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0288" behindDoc="0" locked="0" layoutInCell="1" allowOverlap="1" wp14:anchorId="32159A4C" wp14:editId="330D7676">
          <wp:simplePos x="0" y="0"/>
          <wp:positionH relativeFrom="margin">
            <wp:posOffset>-434340</wp:posOffset>
          </wp:positionH>
          <wp:positionV relativeFrom="page">
            <wp:align>top</wp:align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CCA">
      <w:rPr>
        <w:noProof/>
      </w:rPr>
      <w:drawing>
        <wp:anchor distT="0" distB="0" distL="0" distR="0" simplePos="0" relativeHeight="251658240" behindDoc="0" locked="0" layoutInCell="1" hidden="0" allowOverlap="1" wp14:anchorId="463A2DB6" wp14:editId="28B8DDAE">
          <wp:simplePos x="0" y="0"/>
          <wp:positionH relativeFrom="column">
            <wp:posOffset>-438149</wp:posOffset>
          </wp:positionH>
          <wp:positionV relativeFrom="paragraph">
            <wp:posOffset>-57149</wp:posOffset>
          </wp:positionV>
          <wp:extent cx="909638" cy="752332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B08A89" w14:textId="1A74DFF4" w:rsidR="00EB32D3" w:rsidRDefault="001F6CCA">
    <w:pPr>
      <w:spacing w:line="240" w:lineRule="auto"/>
      <w:ind w:left="990"/>
      <w:rPr>
        <w:rFonts w:ascii="Arvo" w:eastAsia="Arvo" w:hAnsi="Arvo" w:cs="Arvo"/>
        <w:b/>
        <w:color w:val="45818E"/>
        <w:sz w:val="32"/>
        <w:szCs w:val="32"/>
        <w:highlight w:val="white"/>
      </w:rPr>
    </w:pPr>
    <w:r>
      <w:rPr>
        <w:rFonts w:ascii="Poppins" w:eastAsia="Poppins" w:hAnsi="Poppins" w:cs="Poppins"/>
        <w:b/>
        <w:color w:val="2D68C4"/>
        <w:sz w:val="36"/>
        <w:szCs w:val="36"/>
      </w:rPr>
      <w:t>Introduction to Vocabulary Instruction</w:t>
    </w:r>
    <w:r w:rsidR="001E4814">
      <w:rPr>
        <w:rFonts w:ascii="Poppins" w:eastAsia="Poppins" w:hAnsi="Poppins" w:cs="Poppins"/>
        <w:b/>
        <w:color w:val="2D68C4"/>
        <w:sz w:val="36"/>
        <w:szCs w:val="36"/>
      </w:rPr>
      <w:tab/>
    </w:r>
    <w:r w:rsidR="001E4814">
      <w:rPr>
        <w:rFonts w:ascii="Poppins" w:eastAsia="Poppins" w:hAnsi="Poppins" w:cs="Poppins"/>
        <w:b/>
        <w:color w:val="2D68C4"/>
        <w:sz w:val="36"/>
        <w:szCs w:val="36"/>
      </w:rPr>
      <w:tab/>
    </w:r>
    <w:r w:rsidR="001E4814">
      <w:rPr>
        <w:rFonts w:ascii="Poppins" w:eastAsia="Poppins" w:hAnsi="Poppins" w:cs="Poppins"/>
        <w:b/>
        <w:color w:val="2D68C4"/>
        <w:sz w:val="36"/>
        <w:szCs w:val="36"/>
      </w:rPr>
      <w:tab/>
    </w:r>
    <w:r w:rsidR="001E4814">
      <w:rPr>
        <w:rFonts w:ascii="Poppins" w:eastAsia="Poppins" w:hAnsi="Poppins" w:cs="Poppins"/>
        <w:b/>
        <w:noProof/>
        <w:color w:val="2D68C4"/>
        <w:sz w:val="36"/>
        <w:szCs w:val="36"/>
      </w:rPr>
      <w:drawing>
        <wp:inline distT="0" distB="0" distL="0" distR="0" wp14:anchorId="4B7072FF" wp14:editId="571D22CB">
          <wp:extent cx="1316990" cy="57277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F4AF7" w14:textId="6B620664" w:rsidR="00EB32D3" w:rsidRPr="001E4814" w:rsidRDefault="001E4814" w:rsidP="001E4814">
    <w:pPr>
      <w:pStyle w:val="Heading7"/>
    </w:pPr>
    <w:r w:rsidRPr="001E4814">
      <w:t xml:space="preserve">Session 1:  </w:t>
    </w:r>
    <w:r w:rsidR="001F6CCA" w:rsidRPr="001E4814">
      <w:t>Participant Handout</w:t>
    </w:r>
  </w:p>
  <w:p w14:paraId="13ABAB1E" w14:textId="47BB48AA" w:rsidR="00EB32D3" w:rsidRDefault="001E4814" w:rsidP="001E4814">
    <w:pPr>
      <w:spacing w:line="240" w:lineRule="auto"/>
      <w:rPr>
        <w:rFonts w:ascii="Poppins" w:eastAsia="Poppins" w:hAnsi="Poppins" w:cs="Poppins"/>
        <w:sz w:val="24"/>
        <w:szCs w:val="24"/>
      </w:rPr>
    </w:pPr>
    <w:r>
      <w:rPr>
        <w:rFonts w:ascii="Poppins" w:eastAsia="Poppins" w:hAnsi="Poppins" w:cs="Poppins"/>
        <w:b/>
        <w:sz w:val="28"/>
        <w:szCs w:val="28"/>
      </w:rPr>
      <w:t xml:space="preserve">   </w:t>
    </w:r>
    <w:r>
      <w:rPr>
        <w:rFonts w:ascii="Poppins" w:eastAsia="Poppins" w:hAnsi="Poppins" w:cs="Poppins"/>
        <w:b/>
        <w:sz w:val="28"/>
        <w:szCs w:val="28"/>
      </w:rPr>
      <w:tab/>
      <w:t xml:space="preserve">    </w:t>
    </w:r>
    <w:r w:rsidR="001F6CCA">
      <w:rPr>
        <w:rFonts w:ascii="Poppins" w:eastAsia="Poppins" w:hAnsi="Poppins" w:cs="Poppins"/>
        <w:b/>
        <w:sz w:val="28"/>
        <w:szCs w:val="28"/>
      </w:rPr>
      <w:t xml:space="preserve">Name: </w:t>
    </w:r>
    <w:r w:rsidR="001F6CCA">
      <w:rPr>
        <w:rFonts w:ascii="Poppins" w:eastAsia="Poppins" w:hAnsi="Poppins" w:cs="Poppins"/>
        <w:b/>
        <w:sz w:val="28"/>
        <w:szCs w:val="28"/>
      </w:rPr>
      <w:tab/>
    </w:r>
    <w:r w:rsidR="001F6CCA">
      <w:rPr>
        <w:rFonts w:ascii="Poppins" w:eastAsia="Poppins" w:hAnsi="Poppins" w:cs="Poppins"/>
        <w:b/>
        <w:sz w:val="28"/>
        <w:szCs w:val="28"/>
      </w:rPr>
      <w:tab/>
    </w:r>
    <w:r w:rsidR="001F6CCA">
      <w:rPr>
        <w:rFonts w:ascii="Poppins" w:eastAsia="Poppins" w:hAnsi="Poppins" w:cs="Poppins"/>
        <w:b/>
        <w:sz w:val="28"/>
        <w:szCs w:val="28"/>
      </w:rPr>
      <w:tab/>
    </w:r>
    <w:r w:rsidR="001F6CCA">
      <w:rPr>
        <w:rFonts w:ascii="Poppins" w:eastAsia="Poppins" w:hAnsi="Poppins" w:cs="Poppins"/>
        <w:b/>
        <w:sz w:val="28"/>
        <w:szCs w:val="28"/>
      </w:rPr>
      <w:tab/>
    </w:r>
    <w:r w:rsidR="001F6CCA">
      <w:rPr>
        <w:rFonts w:ascii="Poppins" w:eastAsia="Poppins" w:hAnsi="Poppins" w:cs="Poppins"/>
        <w:b/>
        <w:sz w:val="28"/>
        <w:szCs w:val="28"/>
      </w:rPr>
      <w:tab/>
    </w:r>
    <w:r w:rsidR="001F6CCA">
      <w:rPr>
        <w:rFonts w:ascii="Poppins" w:eastAsia="Poppins" w:hAnsi="Poppins" w:cs="Poppins"/>
        <w:b/>
        <w:sz w:val="28"/>
        <w:szCs w:val="28"/>
      </w:rPr>
      <w:tab/>
    </w:r>
    <w:r w:rsidR="001F6CCA">
      <w:rPr>
        <w:rFonts w:ascii="Poppins" w:eastAsia="Poppins" w:hAnsi="Poppins" w:cs="Poppins"/>
        <w:b/>
        <w:sz w:val="28"/>
        <w:szCs w:val="28"/>
      </w:rPr>
      <w:tab/>
    </w:r>
    <w:r w:rsidR="001F6CCA">
      <w:rPr>
        <w:rFonts w:ascii="Poppins" w:eastAsia="Poppins" w:hAnsi="Poppins" w:cs="Poppins"/>
        <w:b/>
        <w:sz w:val="28"/>
        <w:szCs w:val="28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705"/>
    <w:multiLevelType w:val="multilevel"/>
    <w:tmpl w:val="60A4E9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50B0AAE"/>
    <w:multiLevelType w:val="multilevel"/>
    <w:tmpl w:val="D5604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D3"/>
    <w:rsid w:val="001E4814"/>
    <w:rsid w:val="001F6CCA"/>
    <w:rsid w:val="00595A2B"/>
    <w:rsid w:val="007D52D8"/>
    <w:rsid w:val="0091054E"/>
    <w:rsid w:val="00C64546"/>
    <w:rsid w:val="00E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26071"/>
  <w15:docId w15:val="{5635E419-9155-45B3-94F3-78C9228C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814"/>
    <w:pPr>
      <w:keepNext/>
      <w:spacing w:line="240" w:lineRule="auto"/>
      <w:ind w:left="990"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8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14"/>
  </w:style>
  <w:style w:type="paragraph" w:styleId="Footer">
    <w:name w:val="footer"/>
    <w:basedOn w:val="Normal"/>
    <w:link w:val="FooterChar"/>
    <w:uiPriority w:val="99"/>
    <w:unhideWhenUsed/>
    <w:rsid w:val="001E48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14"/>
  </w:style>
  <w:style w:type="character" w:customStyle="1" w:styleId="Heading7Char">
    <w:name w:val="Heading 7 Char"/>
    <w:basedOn w:val="DefaultParagraphFont"/>
    <w:link w:val="Heading7"/>
    <w:uiPriority w:val="9"/>
    <w:rsid w:val="001E4814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2021-01-06T05:00:00+00:00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2021-01-06T05:00:00+00:00</Publication_x0020_Date>
    <Audience1 xmlns="3a62de7d-ba57-4f43-9dae-9623ba637be0"/>
    <_dlc_DocId xmlns="3a62de7d-ba57-4f43-9dae-9623ba637be0">KYED-536-1154</_dlc_DocId>
    <_dlc_DocIdUrl xmlns="3a62de7d-ba57-4f43-9dae-9623ba637be0">
      <Url>https://www.education.ky.gov/curriculum/standards/kyacadstand/_layouts/15/DocIdRedir.aspx?ID=KYED-536-1154</Url>
      <Description>KYED-536-1154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BE1166-F454-4E7D-B873-A78B2769A35B}"/>
</file>

<file path=customXml/itemProps2.xml><?xml version="1.0" encoding="utf-8"?>
<ds:datastoreItem xmlns:ds="http://schemas.openxmlformats.org/officeDocument/2006/customXml" ds:itemID="{1FDE66D4-6C21-4B7D-981F-42DB9CBBEA72}"/>
</file>

<file path=customXml/itemProps3.xml><?xml version="1.0" encoding="utf-8"?>
<ds:datastoreItem xmlns:ds="http://schemas.openxmlformats.org/officeDocument/2006/customXml" ds:itemID="{5C61E7D3-726C-41E2-9277-F036FB4B36F9}"/>
</file>

<file path=customXml/itemProps4.xml><?xml version="1.0" encoding="utf-8"?>
<ds:datastoreItem xmlns:ds="http://schemas.openxmlformats.org/officeDocument/2006/customXml" ds:itemID="{2E558D32-B00F-4D5D-B262-6DC87819A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4</cp:revision>
  <dcterms:created xsi:type="dcterms:W3CDTF">2020-12-07T15:20:00Z</dcterms:created>
  <dcterms:modified xsi:type="dcterms:W3CDTF">2020-12-07T20:34:00Z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f11dde9a-a1ed-41da-bf18-6b12fd0fae9b</vt:lpwstr>
  </property>
</Properties>
</file>