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B46C" w14:textId="11772471" w:rsidR="00BD0C74" w:rsidRPr="007E06A2" w:rsidRDefault="001E64A0" w:rsidP="00414B30">
      <w:pPr>
        <w:pStyle w:val="Heading1"/>
        <w:jc w:val="center"/>
        <w:rPr>
          <w:rFonts w:ascii="Calibri" w:hAnsi="Calibri" w:cs="Calibri"/>
          <w:color w:val="1154CC"/>
          <w:sz w:val="36"/>
        </w:rPr>
      </w:pPr>
      <w:r w:rsidRPr="007E06A2">
        <w:rPr>
          <w:rFonts w:ascii="Calibri" w:hAnsi="Calibri" w:cs="Calibri"/>
          <w:color w:val="1154CC"/>
          <w:sz w:val="36"/>
        </w:rPr>
        <w:t>4</w:t>
      </w:r>
      <w:r w:rsidRPr="007E06A2">
        <w:rPr>
          <w:rFonts w:ascii="Calibri" w:hAnsi="Calibri" w:cs="Calibri"/>
          <w:color w:val="1154CC"/>
          <w:sz w:val="36"/>
          <w:vertAlign w:val="superscript"/>
        </w:rPr>
        <w:t>th</w:t>
      </w:r>
      <w:r w:rsidR="00352792" w:rsidRPr="007E06A2">
        <w:rPr>
          <w:rFonts w:ascii="Calibri" w:hAnsi="Calibri" w:cs="Calibri"/>
          <w:color w:val="1154CC"/>
          <w:sz w:val="36"/>
        </w:rPr>
        <w:t xml:space="preserve"> Grade </w:t>
      </w:r>
      <w:r w:rsidR="00FD1A4F" w:rsidRPr="007E06A2">
        <w:rPr>
          <w:rStyle w:val="normaltextrun"/>
          <w:rFonts w:ascii="Calibri" w:hAnsi="Calibri" w:cs="Calibri"/>
          <w:color w:val="1154CC"/>
          <w:sz w:val="36"/>
          <w:szCs w:val="36"/>
          <w:bdr w:val="none" w:sz="0" w:space="0" w:color="auto" w:frame="1"/>
        </w:rPr>
        <w:t>Reading &amp; Writing</w:t>
      </w:r>
      <w:r w:rsidR="00352792" w:rsidRPr="007E06A2">
        <w:rPr>
          <w:rFonts w:ascii="Calibri" w:hAnsi="Calibri" w:cs="Calibri"/>
          <w:color w:val="1154CC"/>
          <w:sz w:val="36"/>
        </w:rPr>
        <w:t xml:space="preserve"> Assignment</w:t>
      </w:r>
    </w:p>
    <w:p w14:paraId="07979A7C" w14:textId="45B11A10" w:rsidR="00BD0C74" w:rsidRPr="007E06A2" w:rsidRDefault="00BD0C74" w:rsidP="00414B30">
      <w:pPr>
        <w:jc w:val="center"/>
        <w:rPr>
          <w:rFonts w:ascii="Calibri" w:hAnsi="Calibri" w:cs="Calibri"/>
          <w:sz w:val="24"/>
          <w:szCs w:val="24"/>
        </w:rPr>
      </w:pPr>
      <w:r w:rsidRPr="007E06A2">
        <w:rPr>
          <w:rFonts w:ascii="Calibri" w:hAnsi="Calibri" w:cs="Calibri"/>
          <w:sz w:val="24"/>
          <w:szCs w:val="24"/>
        </w:rPr>
        <w:t xml:space="preserve">This assignment is </w:t>
      </w:r>
      <w:r w:rsidR="00DB6449" w:rsidRPr="007E06A2">
        <w:rPr>
          <w:rFonts w:ascii="Calibri" w:hAnsi="Calibri" w:cs="Calibri"/>
          <w:b/>
          <w:bCs/>
          <w:color w:val="5E802B"/>
          <w:sz w:val="24"/>
          <w:szCs w:val="24"/>
        </w:rPr>
        <w:t>strongly</w:t>
      </w:r>
      <w:r w:rsidRPr="007E06A2">
        <w:rPr>
          <w:rFonts w:ascii="Calibri" w:hAnsi="Calibri" w:cs="Calibri"/>
          <w:b/>
          <w:bCs/>
          <w:color w:val="5E802B"/>
          <w:sz w:val="24"/>
          <w:szCs w:val="24"/>
        </w:rPr>
        <w:t xml:space="preserve"> aligned</w:t>
      </w:r>
      <w:r w:rsidRPr="007E06A2">
        <w:rPr>
          <w:rFonts w:ascii="Calibri" w:hAnsi="Calibri" w:cs="Calibri"/>
          <w:color w:val="5E802B"/>
          <w:sz w:val="24"/>
          <w:szCs w:val="24"/>
        </w:rPr>
        <w:t xml:space="preserve"> </w:t>
      </w:r>
      <w:r w:rsidRPr="007E06A2">
        <w:rPr>
          <w:rFonts w:ascii="Calibri" w:hAnsi="Calibri" w:cs="Calibri"/>
          <w:sz w:val="24"/>
          <w:szCs w:val="24"/>
        </w:rPr>
        <w:t>to the standards.</w:t>
      </w:r>
    </w:p>
    <w:p w14:paraId="7D97E460" w14:textId="717F2862" w:rsidR="008C1406" w:rsidRPr="007E06A2" w:rsidRDefault="008C1406" w:rsidP="00BD0C74">
      <w:pPr>
        <w:spacing w:after="90"/>
        <w:jc w:val="center"/>
        <w:outlineLvl w:val="1"/>
        <w:rPr>
          <w:rFonts w:ascii="Calibri" w:hAnsi="Calibri" w:cs="Calibri"/>
          <w:caps/>
          <w:color w:val="0F4873"/>
          <w:szCs w:val="40"/>
        </w:rPr>
      </w:pPr>
      <w:r w:rsidRPr="007E06A2">
        <w:rPr>
          <w:rFonts w:ascii="Calibri" w:hAnsi="Calibri" w:cs="Calibri"/>
          <w:b/>
          <w:caps/>
          <w:noProof/>
          <w:color w:val="0F4873"/>
          <w:sz w:val="40"/>
          <w:szCs w:val="40"/>
        </w:rPr>
        <w:drawing>
          <wp:inline distT="0" distB="0" distL="0" distR="0" wp14:anchorId="7E10207E" wp14:editId="7A28B040">
            <wp:extent cx="5229771" cy="4102100"/>
            <wp:effectExtent l="0" t="0" r="3175" b="0"/>
            <wp:docPr id="2" name="Picture 2" descr="Assignment Image 2&#10;&#10;A student-facing writing rubric sets clear expectations for organization, the use of evidence from these sources, and the explanation of evide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st_Strong_TextExcerp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375" cy="410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E416A" w14:textId="43AEBCA9" w:rsidR="00BD0C74" w:rsidRPr="007E06A2" w:rsidRDefault="007E06A2" w:rsidP="00352792">
      <w:pPr>
        <w:spacing w:after="90"/>
        <w:outlineLvl w:val="1"/>
        <w:rPr>
          <w:rFonts w:ascii="Calibri" w:hAnsi="Calibri" w:cs="Calibri"/>
          <w:caps/>
          <w:color w:val="0F4873"/>
          <w:szCs w:val="40"/>
        </w:rPr>
      </w:pPr>
      <w:r w:rsidRPr="007E06A2">
        <w:rPr>
          <w:rFonts w:ascii="Calibri" w:hAnsi="Calibri" w:cs="Calibri"/>
          <w:b/>
          <w:caps/>
          <w:noProof/>
          <w:color w:val="0F4873"/>
          <w:sz w:val="40"/>
          <w:szCs w:val="40"/>
        </w:rPr>
        <w:lastRenderedPageBreak/>
        <w:drawing>
          <wp:inline distT="0" distB="0" distL="0" distR="0" wp14:anchorId="21888500" wp14:editId="26B9ADF1">
            <wp:extent cx="5003800" cy="5918045"/>
            <wp:effectExtent l="0" t="0" r="0" b="635"/>
            <wp:docPr id="1" name="Picture 1" descr="Assignment Image 1&#10;&#10;Student is provided a writing prompt and completes a page of written text in respon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st_Strong_TextExcerp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741" cy="59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B30" w:rsidRPr="007E06A2">
        <w:rPr>
          <w:rFonts w:ascii="Calibri" w:hAnsi="Calibri" w:cs="Calibri"/>
          <w:b/>
          <w:caps/>
          <w:color w:val="0F4873"/>
          <w:sz w:val="40"/>
          <w:szCs w:val="40"/>
        </w:rPr>
        <w:br/>
      </w:r>
    </w:p>
    <w:p w14:paraId="4C0BCB75" w14:textId="5394C41F" w:rsidR="004D0A36" w:rsidRPr="007E06A2" w:rsidRDefault="00BD0C74" w:rsidP="00414B30">
      <w:pPr>
        <w:pStyle w:val="TableHeader"/>
        <w:jc w:val="left"/>
        <w:rPr>
          <w:rFonts w:ascii="Calibri" w:hAnsi="Calibri" w:cs="Calibri"/>
          <w:color w:val="1154CC"/>
          <w:sz w:val="40"/>
        </w:rPr>
      </w:pPr>
      <w:r w:rsidRPr="007E06A2">
        <w:rPr>
          <w:rFonts w:ascii="Calibri" w:hAnsi="Calibri" w:cs="Calibri"/>
          <w:color w:val="1154CC"/>
          <w:sz w:val="40"/>
        </w:rPr>
        <w:t>Overview</w:t>
      </w:r>
    </w:p>
    <w:p w14:paraId="7792BC41" w14:textId="77777777" w:rsidR="001E64A0" w:rsidRPr="007E06A2" w:rsidRDefault="001E64A0" w:rsidP="00414B30">
      <w:pPr>
        <w:pStyle w:val="TableHeader"/>
        <w:jc w:val="left"/>
        <w:rPr>
          <w:rFonts w:ascii="Calibri" w:hAnsi="Calibri" w:cs="Calibri"/>
          <w:caps w:val="0"/>
          <w:color w:val="000000"/>
          <w:sz w:val="18"/>
          <w:szCs w:val="18"/>
          <w:shd w:val="clear" w:color="auto" w:fill="FFFFFF"/>
        </w:rPr>
      </w:pPr>
      <w:r w:rsidRPr="007E06A2">
        <w:rPr>
          <w:rFonts w:ascii="Calibri" w:hAnsi="Calibri" w:cs="Calibri"/>
          <w:caps w:val="0"/>
          <w:color w:val="000000"/>
          <w:sz w:val="18"/>
          <w:szCs w:val="18"/>
          <w:shd w:val="clear" w:color="auto" w:fill="FFFFFF"/>
        </w:rPr>
        <w:t xml:space="preserve">Fourth-grade students engage with a series of worthwhile sources (text, video, and experiment) about different simple machines, then write in response to the prompt: "Choose a simple machine that you’ve learned about. Explain how that simple machine makes life easier using evidence from the video, text and experiment.” A student-facing writing rubric sets clear expectations for organization, the use of evidence from these sources, and the explanation of evidence. This assignment exposes students to grade-appropriate, content-rich sources that build scientific knowledge and requires students to write an explanatory piece to convey their understanding. </w:t>
      </w:r>
    </w:p>
    <w:p w14:paraId="4EB4DAB4" w14:textId="5E22300A" w:rsidR="001E64A0" w:rsidRPr="007E06A2" w:rsidRDefault="001E64A0" w:rsidP="00414B30">
      <w:pPr>
        <w:pStyle w:val="TableHeader"/>
        <w:jc w:val="left"/>
        <w:rPr>
          <w:rFonts w:ascii="Calibri" w:hAnsi="Calibri" w:cs="Calibri"/>
          <w:sz w:val="40"/>
        </w:rPr>
      </w:pPr>
    </w:p>
    <w:p w14:paraId="6099CF04" w14:textId="77777777" w:rsidR="001C7159" w:rsidRPr="007E06A2" w:rsidRDefault="001C7159" w:rsidP="00414B30">
      <w:pPr>
        <w:pStyle w:val="TableHeader"/>
        <w:jc w:val="left"/>
        <w:rPr>
          <w:rFonts w:ascii="Calibri" w:hAnsi="Calibri" w:cs="Calibri"/>
          <w:sz w:val="40"/>
        </w:rPr>
      </w:pPr>
    </w:p>
    <w:p w14:paraId="7E0BE2DE" w14:textId="534D11E8" w:rsidR="00BD0C74" w:rsidRPr="007E06A2" w:rsidRDefault="00BD0C74" w:rsidP="00414B30">
      <w:pPr>
        <w:pStyle w:val="TableHeader"/>
        <w:jc w:val="left"/>
        <w:rPr>
          <w:rFonts w:ascii="Calibri" w:hAnsi="Calibri" w:cs="Calibri"/>
          <w:color w:val="1154CC"/>
          <w:sz w:val="40"/>
        </w:rPr>
      </w:pPr>
      <w:r w:rsidRPr="007E06A2">
        <w:rPr>
          <w:rFonts w:ascii="Calibri" w:hAnsi="Calibri" w:cs="Calibri"/>
          <w:color w:val="1154CC"/>
          <w:sz w:val="40"/>
        </w:rPr>
        <w:lastRenderedPageBreak/>
        <w:t>About the Text</w:t>
      </w:r>
    </w:p>
    <w:p w14:paraId="719DC532" w14:textId="4CA30C12" w:rsidR="00414B30" w:rsidRPr="007E06A2" w:rsidRDefault="00414B30" w:rsidP="00414B30">
      <w:pPr>
        <w:pStyle w:val="TableHeader"/>
        <w:jc w:val="left"/>
        <w:rPr>
          <w:rFonts w:ascii="Calibri" w:hAnsi="Calibri" w:cs="Calibri"/>
          <w:sz w:val="40"/>
        </w:rPr>
      </w:pPr>
    </w:p>
    <w:tbl>
      <w:tblPr>
        <w:tblStyle w:val="TableGrid"/>
        <w:tblW w:w="0" w:type="auto"/>
        <w:tblBorders>
          <w:top w:val="single" w:sz="4" w:space="0" w:color="C0C2C4" w:themeColor="background2"/>
          <w:left w:val="none" w:sz="0" w:space="0" w:color="auto"/>
          <w:bottom w:val="single" w:sz="4" w:space="0" w:color="C0C2C4" w:themeColor="background2"/>
          <w:right w:val="none" w:sz="0" w:space="0" w:color="auto"/>
          <w:insideH w:val="single" w:sz="4" w:space="0" w:color="C0C2C4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414B30" w:rsidRPr="007E06A2" w14:paraId="54D6FA14" w14:textId="77777777" w:rsidTr="00DB7815">
        <w:trPr>
          <w:trHeight w:val="720"/>
        </w:trPr>
        <w:tc>
          <w:tcPr>
            <w:tcW w:w="7105" w:type="dxa"/>
            <w:vAlign w:val="center"/>
          </w:tcPr>
          <w:p w14:paraId="2CA6A402" w14:textId="30A43194" w:rsidR="00414B30" w:rsidRPr="007E06A2" w:rsidRDefault="00414B30" w:rsidP="00414B30">
            <w:pPr>
              <w:spacing w:after="75"/>
              <w:outlineLvl w:val="2"/>
              <w:rPr>
                <w:rFonts w:ascii="Calibri" w:hAnsi="Calibri" w:cs="Calibri"/>
                <w:color w:val="1154CC"/>
                <w:sz w:val="20"/>
                <w:szCs w:val="27"/>
              </w:rPr>
            </w:pPr>
            <w:r w:rsidRPr="007E06A2">
              <w:rPr>
                <w:rFonts w:ascii="Calibri" w:hAnsi="Calibri" w:cs="Calibri"/>
                <w:color w:val="1154CC"/>
                <w:sz w:val="20"/>
                <w:szCs w:val="27"/>
              </w:rPr>
              <w:t>Title and Author</w:t>
            </w:r>
          </w:p>
        </w:tc>
        <w:tc>
          <w:tcPr>
            <w:tcW w:w="2245" w:type="dxa"/>
            <w:vAlign w:val="center"/>
          </w:tcPr>
          <w:p w14:paraId="0FEEBD0B" w14:textId="1535B59C" w:rsidR="00414B30" w:rsidRPr="007E06A2" w:rsidRDefault="001E64A0" w:rsidP="00DB6449">
            <w:pPr>
              <w:spacing w:after="100" w:afterAutospacing="1"/>
              <w:rPr>
                <w:rFonts w:ascii="Calibri" w:hAnsi="Calibri" w:cs="Calibri"/>
                <w:szCs w:val="18"/>
              </w:rPr>
            </w:pPr>
            <w:r w:rsidRPr="007E06A2">
              <w:rPr>
                <w:rFonts w:ascii="Calibri" w:hAnsi="Calibri" w:cs="Calibri"/>
                <w:szCs w:val="18"/>
                <w:shd w:val="clear" w:color="auto" w:fill="FFFFFF"/>
              </w:rPr>
              <w:t>"Simple Machines: Forces in Action" by Buffy Silverman</w:t>
            </w:r>
          </w:p>
        </w:tc>
      </w:tr>
      <w:tr w:rsidR="00414B30" w:rsidRPr="007E06A2" w14:paraId="3CA6B941" w14:textId="77777777" w:rsidTr="00DB7815">
        <w:trPr>
          <w:trHeight w:val="720"/>
        </w:trPr>
        <w:tc>
          <w:tcPr>
            <w:tcW w:w="7105" w:type="dxa"/>
            <w:vAlign w:val="center"/>
          </w:tcPr>
          <w:p w14:paraId="5644BC1D" w14:textId="2E8256F2" w:rsidR="00414B30" w:rsidRPr="007E06A2" w:rsidRDefault="00414B30" w:rsidP="00414B30">
            <w:pPr>
              <w:rPr>
                <w:rFonts w:ascii="Calibri" w:hAnsi="Calibri" w:cs="Calibri"/>
                <w:color w:val="1154CC"/>
                <w:sz w:val="20"/>
              </w:rPr>
            </w:pPr>
            <w:r w:rsidRPr="007E06A2">
              <w:rPr>
                <w:rFonts w:ascii="Calibri" w:hAnsi="Calibri" w:cs="Calibri"/>
                <w:color w:val="1154CC"/>
                <w:sz w:val="20"/>
              </w:rPr>
              <w:t>What is the Lexile Level of this text?</w:t>
            </w:r>
          </w:p>
        </w:tc>
        <w:tc>
          <w:tcPr>
            <w:tcW w:w="2245" w:type="dxa"/>
            <w:vAlign w:val="center"/>
          </w:tcPr>
          <w:p w14:paraId="25F17F20" w14:textId="52A97B09" w:rsidR="00414B30" w:rsidRPr="007E06A2" w:rsidRDefault="001E64A0" w:rsidP="00414B30">
            <w:pPr>
              <w:rPr>
                <w:rFonts w:ascii="Calibri" w:hAnsi="Calibri" w:cs="Calibri"/>
                <w:szCs w:val="18"/>
              </w:rPr>
            </w:pPr>
            <w:r w:rsidRPr="007E06A2">
              <w:rPr>
                <w:rFonts w:ascii="Calibri" w:hAnsi="Calibri" w:cs="Calibri"/>
                <w:szCs w:val="18"/>
              </w:rPr>
              <w:t>870L</w:t>
            </w:r>
          </w:p>
        </w:tc>
      </w:tr>
      <w:tr w:rsidR="00414B30" w:rsidRPr="007E06A2" w14:paraId="029D84C4" w14:textId="77777777" w:rsidTr="00DB7815">
        <w:trPr>
          <w:trHeight w:val="720"/>
        </w:trPr>
        <w:tc>
          <w:tcPr>
            <w:tcW w:w="7105" w:type="dxa"/>
            <w:vAlign w:val="center"/>
          </w:tcPr>
          <w:p w14:paraId="631DC927" w14:textId="0F3E105C" w:rsidR="00414B30" w:rsidRPr="007E06A2" w:rsidRDefault="00414B30" w:rsidP="00414B30">
            <w:pPr>
              <w:rPr>
                <w:rFonts w:ascii="Calibri" w:hAnsi="Calibri" w:cs="Calibri"/>
                <w:color w:val="1154CC"/>
                <w:sz w:val="20"/>
              </w:rPr>
            </w:pPr>
            <w:r w:rsidRPr="007E06A2">
              <w:rPr>
                <w:rFonts w:ascii="Calibri" w:hAnsi="Calibri" w:cs="Calibri"/>
                <w:color w:val="1154CC"/>
                <w:sz w:val="20"/>
              </w:rPr>
              <w:t>Based on Lexile, which grades is this text intended for?</w:t>
            </w:r>
          </w:p>
        </w:tc>
        <w:tc>
          <w:tcPr>
            <w:tcW w:w="2245" w:type="dxa"/>
            <w:vAlign w:val="center"/>
          </w:tcPr>
          <w:p w14:paraId="08BAD582" w14:textId="6D01DDD2" w:rsidR="00414B30" w:rsidRPr="007E06A2" w:rsidRDefault="001E64A0" w:rsidP="00414B30">
            <w:pPr>
              <w:rPr>
                <w:rFonts w:ascii="Calibri" w:hAnsi="Calibri" w:cs="Calibri"/>
                <w:szCs w:val="18"/>
              </w:rPr>
            </w:pPr>
            <w:r w:rsidRPr="007E06A2">
              <w:rPr>
                <w:rFonts w:ascii="Calibri" w:hAnsi="Calibri" w:cs="Calibri"/>
                <w:szCs w:val="18"/>
              </w:rPr>
              <w:t>4-5</w:t>
            </w:r>
          </w:p>
        </w:tc>
      </w:tr>
      <w:tr w:rsidR="00414B30" w:rsidRPr="007E06A2" w14:paraId="7B5C0383" w14:textId="77777777" w:rsidTr="00DB7815">
        <w:trPr>
          <w:trHeight w:val="720"/>
        </w:trPr>
        <w:tc>
          <w:tcPr>
            <w:tcW w:w="7105" w:type="dxa"/>
            <w:vAlign w:val="center"/>
          </w:tcPr>
          <w:p w14:paraId="6FFB10F1" w14:textId="3293EE15" w:rsidR="00414B30" w:rsidRPr="007E06A2" w:rsidRDefault="00414B30" w:rsidP="00414B30">
            <w:pPr>
              <w:rPr>
                <w:rFonts w:ascii="Calibri" w:hAnsi="Calibri" w:cs="Calibri"/>
                <w:color w:val="1154CC"/>
                <w:sz w:val="20"/>
              </w:rPr>
            </w:pPr>
            <w:r w:rsidRPr="007E06A2">
              <w:rPr>
                <w:rFonts w:ascii="Calibri" w:hAnsi="Calibri" w:cs="Calibri"/>
                <w:color w:val="1154CC"/>
                <w:sz w:val="20"/>
              </w:rPr>
              <w:t>Is the text qualitatively complex enough for the grade?</w:t>
            </w:r>
          </w:p>
        </w:tc>
        <w:tc>
          <w:tcPr>
            <w:tcW w:w="2245" w:type="dxa"/>
            <w:vAlign w:val="center"/>
          </w:tcPr>
          <w:p w14:paraId="0DC5E12C" w14:textId="1C90E458" w:rsidR="00414B30" w:rsidRPr="007E06A2" w:rsidRDefault="00DB6449" w:rsidP="00414B30">
            <w:pPr>
              <w:rPr>
                <w:rFonts w:ascii="Calibri" w:hAnsi="Calibri" w:cs="Calibri"/>
                <w:szCs w:val="18"/>
              </w:rPr>
            </w:pPr>
            <w:r w:rsidRPr="007E06A2">
              <w:rPr>
                <w:rFonts w:ascii="Calibri" w:hAnsi="Calibri" w:cs="Calibri"/>
                <w:szCs w:val="18"/>
              </w:rPr>
              <w:t>Yes</w:t>
            </w:r>
          </w:p>
        </w:tc>
      </w:tr>
      <w:tr w:rsidR="00414B30" w:rsidRPr="007E06A2" w14:paraId="4D2AE886" w14:textId="77777777" w:rsidTr="00DB7815">
        <w:trPr>
          <w:trHeight w:val="720"/>
        </w:trPr>
        <w:tc>
          <w:tcPr>
            <w:tcW w:w="7105" w:type="dxa"/>
            <w:vAlign w:val="center"/>
          </w:tcPr>
          <w:p w14:paraId="13FFB114" w14:textId="420284F5" w:rsidR="00414B30" w:rsidRPr="007E06A2" w:rsidRDefault="00414B30" w:rsidP="00414B30">
            <w:pPr>
              <w:rPr>
                <w:rFonts w:ascii="Calibri" w:hAnsi="Calibri" w:cs="Calibri"/>
                <w:color w:val="1154CC"/>
                <w:sz w:val="20"/>
              </w:rPr>
            </w:pPr>
            <w:r w:rsidRPr="007E06A2">
              <w:rPr>
                <w:rFonts w:ascii="Calibri" w:hAnsi="Calibri" w:cs="Calibri"/>
                <w:color w:val="1154CC"/>
                <w:sz w:val="20"/>
              </w:rPr>
              <w:t>Is this text fiction or non-fiction?</w:t>
            </w:r>
          </w:p>
        </w:tc>
        <w:tc>
          <w:tcPr>
            <w:tcW w:w="2245" w:type="dxa"/>
            <w:vAlign w:val="center"/>
          </w:tcPr>
          <w:p w14:paraId="533902BD" w14:textId="0D7560DE" w:rsidR="00414B30" w:rsidRPr="007E06A2" w:rsidRDefault="00DB6449" w:rsidP="00414B30">
            <w:pPr>
              <w:rPr>
                <w:rFonts w:ascii="Calibri" w:hAnsi="Calibri" w:cs="Calibri"/>
                <w:szCs w:val="18"/>
              </w:rPr>
            </w:pPr>
            <w:r w:rsidRPr="007E06A2">
              <w:rPr>
                <w:rFonts w:ascii="Calibri" w:hAnsi="Calibri" w:cs="Calibri"/>
                <w:szCs w:val="18"/>
              </w:rPr>
              <w:t>Non-</w:t>
            </w:r>
            <w:r w:rsidR="00414B30" w:rsidRPr="007E06A2">
              <w:rPr>
                <w:rFonts w:ascii="Calibri" w:hAnsi="Calibri" w:cs="Calibri"/>
                <w:szCs w:val="18"/>
              </w:rPr>
              <w:t>Fiction</w:t>
            </w:r>
          </w:p>
        </w:tc>
      </w:tr>
      <w:tr w:rsidR="00414B30" w:rsidRPr="007E06A2" w14:paraId="5C66F94D" w14:textId="77777777" w:rsidTr="00DB7815">
        <w:trPr>
          <w:trHeight w:val="720"/>
        </w:trPr>
        <w:tc>
          <w:tcPr>
            <w:tcW w:w="7105" w:type="dxa"/>
            <w:vAlign w:val="center"/>
          </w:tcPr>
          <w:p w14:paraId="65ABEB13" w14:textId="5E3C6EB5" w:rsidR="00414B30" w:rsidRPr="007E06A2" w:rsidRDefault="00414B30" w:rsidP="00414B30">
            <w:pPr>
              <w:rPr>
                <w:rFonts w:ascii="Calibri" w:hAnsi="Calibri" w:cs="Calibri"/>
                <w:color w:val="1154CC"/>
                <w:sz w:val="20"/>
              </w:rPr>
            </w:pPr>
            <w:r w:rsidRPr="007E06A2">
              <w:rPr>
                <w:rFonts w:ascii="Calibri" w:hAnsi="Calibri" w:cs="Calibri"/>
                <w:color w:val="1154CC"/>
                <w:sz w:val="20"/>
              </w:rPr>
              <w:t>Is this text authentic or was it written for educational purposes?</w:t>
            </w:r>
          </w:p>
        </w:tc>
        <w:tc>
          <w:tcPr>
            <w:tcW w:w="2245" w:type="dxa"/>
            <w:vAlign w:val="center"/>
          </w:tcPr>
          <w:p w14:paraId="0F66235A" w14:textId="62CE6EBF" w:rsidR="00414B30" w:rsidRPr="007E06A2" w:rsidRDefault="001E64A0" w:rsidP="00414B30">
            <w:pPr>
              <w:rPr>
                <w:rFonts w:ascii="Calibri" w:hAnsi="Calibri" w:cs="Calibri"/>
                <w:szCs w:val="18"/>
              </w:rPr>
            </w:pPr>
            <w:r w:rsidRPr="007E06A2">
              <w:rPr>
                <w:rFonts w:ascii="Calibri" w:hAnsi="Calibri" w:cs="Calibri"/>
                <w:szCs w:val="18"/>
              </w:rPr>
              <w:t>Authentic</w:t>
            </w:r>
          </w:p>
        </w:tc>
      </w:tr>
      <w:tr w:rsidR="00414B30" w:rsidRPr="007E06A2" w14:paraId="2540D1DC" w14:textId="77777777" w:rsidTr="00DB7815">
        <w:trPr>
          <w:trHeight w:val="720"/>
        </w:trPr>
        <w:tc>
          <w:tcPr>
            <w:tcW w:w="7105" w:type="dxa"/>
            <w:vAlign w:val="center"/>
          </w:tcPr>
          <w:p w14:paraId="4031F09B" w14:textId="2FC532D3" w:rsidR="00414B30" w:rsidRPr="007E06A2" w:rsidRDefault="00414B30" w:rsidP="00414B30">
            <w:pPr>
              <w:rPr>
                <w:rFonts w:ascii="Calibri" w:hAnsi="Calibri" w:cs="Calibri"/>
                <w:color w:val="1154CC"/>
                <w:sz w:val="20"/>
              </w:rPr>
            </w:pPr>
            <w:r w:rsidRPr="007E06A2">
              <w:rPr>
                <w:rFonts w:ascii="Calibri" w:hAnsi="Calibri" w:cs="Calibri"/>
                <w:color w:val="1154CC"/>
                <w:sz w:val="20"/>
              </w:rPr>
              <w:t>Does the text provide sufficient detail to build knowledge of a worthwhile topic and/or is it worth reading closely and re-reading?</w:t>
            </w:r>
          </w:p>
        </w:tc>
        <w:tc>
          <w:tcPr>
            <w:tcW w:w="2245" w:type="dxa"/>
            <w:vAlign w:val="center"/>
          </w:tcPr>
          <w:p w14:paraId="56E834DC" w14:textId="47B5CA74" w:rsidR="00414B30" w:rsidRPr="007E06A2" w:rsidRDefault="00DB6449" w:rsidP="00414B30">
            <w:pPr>
              <w:rPr>
                <w:rFonts w:ascii="Calibri" w:hAnsi="Calibri" w:cs="Calibri"/>
                <w:szCs w:val="18"/>
              </w:rPr>
            </w:pPr>
            <w:r w:rsidRPr="007E06A2">
              <w:rPr>
                <w:rFonts w:ascii="Calibri" w:hAnsi="Calibri" w:cs="Calibri"/>
                <w:szCs w:val="18"/>
              </w:rPr>
              <w:t>Yes</w:t>
            </w:r>
          </w:p>
        </w:tc>
      </w:tr>
    </w:tbl>
    <w:p w14:paraId="776A7601" w14:textId="77777777" w:rsidR="008C1406" w:rsidRPr="007E06A2" w:rsidRDefault="008C1406" w:rsidP="00DB7815">
      <w:pPr>
        <w:pStyle w:val="TableHeader"/>
        <w:spacing w:after="240"/>
        <w:jc w:val="left"/>
        <w:rPr>
          <w:rFonts w:ascii="Calibri" w:hAnsi="Calibri" w:cs="Calibri"/>
          <w:sz w:val="40"/>
        </w:rPr>
      </w:pPr>
    </w:p>
    <w:p w14:paraId="3070F8E4" w14:textId="02F47649" w:rsidR="00DB7815" w:rsidRPr="007E06A2" w:rsidRDefault="00BD0C74" w:rsidP="00DB7815">
      <w:pPr>
        <w:pStyle w:val="TableHeader"/>
        <w:spacing w:after="240"/>
        <w:jc w:val="left"/>
        <w:rPr>
          <w:rFonts w:ascii="Calibri" w:hAnsi="Calibri" w:cs="Calibri"/>
          <w:color w:val="1154CC"/>
          <w:sz w:val="40"/>
        </w:rPr>
      </w:pPr>
      <w:r w:rsidRPr="007E06A2">
        <w:rPr>
          <w:rFonts w:ascii="Calibri" w:hAnsi="Calibri" w:cs="Calibri"/>
          <w:color w:val="1154CC"/>
          <w:sz w:val="40"/>
        </w:rPr>
        <w:t>Related Standards</w:t>
      </w:r>
    </w:p>
    <w:p w14:paraId="1C731114" w14:textId="20FC165D" w:rsidR="008C1406" w:rsidRPr="007E06A2" w:rsidRDefault="00FB1454" w:rsidP="00F330F8">
      <w:pPr>
        <w:spacing w:after="100" w:afterAutospacing="1"/>
        <w:rPr>
          <w:rFonts w:ascii="Calibri" w:hAnsi="Calibri" w:cs="Calibri"/>
          <w:b/>
          <w:color w:val="21B1CC"/>
          <w:szCs w:val="18"/>
        </w:rPr>
      </w:pPr>
      <w:r w:rsidRPr="007E06A2">
        <w:rPr>
          <w:rStyle w:val="Hyperlink"/>
          <w:rFonts w:ascii="Calibri" w:hAnsi="Calibri" w:cs="Calibri"/>
          <w:b/>
          <w:color w:val="1154CC"/>
          <w:szCs w:val="18"/>
          <w:u w:val="none"/>
        </w:rPr>
        <w:t xml:space="preserve">RI.4.1: </w:t>
      </w:r>
      <w:r w:rsidR="00577802" w:rsidRPr="007E06A2">
        <w:rPr>
          <w:rStyle w:val="Hyperlink"/>
          <w:rFonts w:ascii="Calibri" w:hAnsi="Calibri" w:cs="Calibri"/>
          <w:b/>
          <w:color w:val="auto"/>
          <w:szCs w:val="18"/>
          <w:u w:val="none"/>
        </w:rPr>
        <w:t>Refer to details and examples in a text when explaining what the text says explicitly and when drawing inferences from the text.</w:t>
      </w:r>
      <w:r w:rsidR="00352792" w:rsidRPr="007E06A2">
        <w:rPr>
          <w:rStyle w:val="Hyperlink"/>
          <w:rFonts w:ascii="Calibri" w:hAnsi="Calibri" w:cs="Calibri"/>
          <w:b/>
          <w:color w:val="21B1CC"/>
          <w:szCs w:val="18"/>
          <w:u w:val="none"/>
        </w:rPr>
        <w:br/>
      </w:r>
      <w:r w:rsidR="008C1406" w:rsidRPr="007E06A2">
        <w:rPr>
          <w:rFonts w:ascii="Calibri" w:hAnsi="Calibri" w:cs="Calibri"/>
          <w:szCs w:val="18"/>
        </w:rPr>
        <w:t xml:space="preserve">The assignment is </w:t>
      </w:r>
      <w:r w:rsidR="008C1406" w:rsidRPr="007E06A2">
        <w:rPr>
          <w:rFonts w:ascii="Calibri" w:hAnsi="Calibri" w:cs="Calibri"/>
          <w:b/>
          <w:bCs/>
          <w:color w:val="5E802B"/>
          <w:szCs w:val="18"/>
        </w:rPr>
        <w:t>strongly aligned</w:t>
      </w:r>
      <w:r w:rsidR="008C1406" w:rsidRPr="007E06A2">
        <w:rPr>
          <w:rFonts w:ascii="Calibri" w:hAnsi="Calibri" w:cs="Calibri"/>
          <w:color w:val="5E802B"/>
          <w:szCs w:val="18"/>
        </w:rPr>
        <w:t xml:space="preserve"> </w:t>
      </w:r>
      <w:r w:rsidR="008C1406" w:rsidRPr="007E06A2">
        <w:rPr>
          <w:rFonts w:ascii="Calibri" w:hAnsi="Calibri" w:cs="Calibri"/>
          <w:szCs w:val="18"/>
        </w:rPr>
        <w:t>to this standard</w:t>
      </w:r>
      <w:r w:rsidR="00352792" w:rsidRPr="007E06A2">
        <w:rPr>
          <w:rFonts w:ascii="Calibri" w:hAnsi="Calibri" w:cs="Calibri"/>
          <w:szCs w:val="18"/>
        </w:rPr>
        <w:t>.</w:t>
      </w:r>
      <w:r w:rsidR="008C1406" w:rsidRPr="007E06A2">
        <w:rPr>
          <w:rFonts w:ascii="Calibri" w:hAnsi="Calibri" w:cs="Calibri"/>
          <w:szCs w:val="18"/>
        </w:rPr>
        <w:t xml:space="preserve"> </w:t>
      </w:r>
      <w:r w:rsidRPr="007E06A2">
        <w:rPr>
          <w:rFonts w:ascii="Calibri" w:hAnsi="Calibri" w:cs="Calibri"/>
          <w:szCs w:val="18"/>
        </w:rPr>
        <w:t>Students are asked to cite evidence from the video, the text, and the experiment to support their explanation.</w:t>
      </w:r>
    </w:p>
    <w:p w14:paraId="25E2099E" w14:textId="04FED0B1" w:rsidR="00DB6449" w:rsidRPr="007E06A2" w:rsidRDefault="00FB1454" w:rsidP="00577802">
      <w:pPr>
        <w:spacing w:after="160" w:line="259" w:lineRule="auto"/>
        <w:rPr>
          <w:rFonts w:ascii="Calibri" w:hAnsi="Calibri" w:cs="Calibri"/>
          <w:b/>
          <w:color w:val="auto"/>
          <w:szCs w:val="18"/>
        </w:rPr>
      </w:pPr>
      <w:r w:rsidRPr="007E06A2">
        <w:rPr>
          <w:rStyle w:val="Hyperlink"/>
          <w:rFonts w:ascii="Calibri" w:hAnsi="Calibri" w:cs="Calibri"/>
          <w:b/>
          <w:color w:val="1154CC"/>
          <w:szCs w:val="18"/>
          <w:u w:val="none"/>
        </w:rPr>
        <w:t xml:space="preserve">RI.4.3: </w:t>
      </w:r>
      <w:r w:rsidR="00577802" w:rsidRPr="007E06A2">
        <w:rPr>
          <w:rStyle w:val="Hyperlink"/>
          <w:rFonts w:ascii="Calibri" w:hAnsi="Calibri" w:cs="Calibri"/>
          <w:b/>
          <w:color w:val="auto"/>
          <w:szCs w:val="18"/>
          <w:u w:val="none"/>
        </w:rPr>
        <w:t>Explain the individuals, events, procedures, ideas or concepts in a historical, scientific or technical text, including what happened and why, based on specific information over the course of a text.</w:t>
      </w:r>
      <w:r w:rsidR="00352792" w:rsidRPr="007E06A2">
        <w:rPr>
          <w:rStyle w:val="Hyperlink"/>
          <w:rFonts w:ascii="Calibri" w:hAnsi="Calibri" w:cs="Calibri"/>
          <w:b/>
          <w:color w:val="21B1CC"/>
          <w:szCs w:val="18"/>
        </w:rPr>
        <w:br/>
      </w:r>
      <w:r w:rsidR="007227DF" w:rsidRPr="007E06A2">
        <w:rPr>
          <w:rFonts w:ascii="Calibri" w:hAnsi="Calibri" w:cs="Calibri"/>
          <w:szCs w:val="18"/>
        </w:rPr>
        <w:t xml:space="preserve">The assignment is </w:t>
      </w:r>
      <w:r w:rsidR="007227DF" w:rsidRPr="007E06A2">
        <w:rPr>
          <w:rFonts w:ascii="Calibri" w:hAnsi="Calibri" w:cs="Calibri"/>
          <w:b/>
          <w:bCs/>
          <w:color w:val="5E802B"/>
          <w:szCs w:val="18"/>
        </w:rPr>
        <w:t>strongly aligned</w:t>
      </w:r>
      <w:r w:rsidR="007227DF" w:rsidRPr="007E06A2">
        <w:rPr>
          <w:rFonts w:ascii="Calibri" w:hAnsi="Calibri" w:cs="Calibri"/>
          <w:color w:val="5E802B"/>
          <w:szCs w:val="18"/>
        </w:rPr>
        <w:t xml:space="preserve"> </w:t>
      </w:r>
      <w:r w:rsidR="007227DF" w:rsidRPr="007E06A2">
        <w:rPr>
          <w:rFonts w:ascii="Calibri" w:hAnsi="Calibri" w:cs="Calibri"/>
          <w:szCs w:val="18"/>
        </w:rPr>
        <w:t>to this standard</w:t>
      </w:r>
      <w:r w:rsidR="00352792" w:rsidRPr="007E06A2">
        <w:rPr>
          <w:rFonts w:ascii="Calibri" w:hAnsi="Calibri" w:cs="Calibri"/>
          <w:szCs w:val="18"/>
        </w:rPr>
        <w:t>.</w:t>
      </w:r>
      <w:r w:rsidR="007227DF" w:rsidRPr="007E06A2">
        <w:rPr>
          <w:rFonts w:ascii="Calibri" w:hAnsi="Calibri" w:cs="Calibri"/>
          <w:szCs w:val="18"/>
        </w:rPr>
        <w:t xml:space="preserve"> </w:t>
      </w:r>
      <w:r w:rsidRPr="007E06A2">
        <w:rPr>
          <w:rFonts w:ascii="Calibri" w:hAnsi="Calibri" w:cs="Calibri"/>
          <w:szCs w:val="18"/>
        </w:rPr>
        <w:t>Students explain how their chosen simple machine makes life easier.</w:t>
      </w:r>
    </w:p>
    <w:p w14:paraId="407D9751" w14:textId="577FD638" w:rsidR="007227DF" w:rsidRPr="007E06A2" w:rsidRDefault="00FB1454" w:rsidP="007227DF">
      <w:pPr>
        <w:spacing w:after="160" w:line="259" w:lineRule="auto"/>
        <w:rPr>
          <w:rFonts w:ascii="Calibri" w:hAnsi="Calibri" w:cs="Calibri"/>
          <w:b/>
          <w:szCs w:val="18"/>
          <w:shd w:val="clear" w:color="auto" w:fill="FFFFFF"/>
        </w:rPr>
      </w:pPr>
      <w:r w:rsidRPr="007E06A2">
        <w:rPr>
          <w:rStyle w:val="Hyperlink"/>
          <w:rFonts w:ascii="Calibri" w:hAnsi="Calibri" w:cs="Calibri"/>
          <w:b/>
          <w:color w:val="1154CC"/>
          <w:szCs w:val="18"/>
          <w:u w:val="none"/>
          <w:shd w:val="clear" w:color="auto" w:fill="FFFFFF"/>
        </w:rPr>
        <w:t xml:space="preserve">RI.4.10: </w:t>
      </w:r>
      <w:r w:rsidR="00577802" w:rsidRPr="007E06A2">
        <w:rPr>
          <w:rStyle w:val="Hyperlink"/>
          <w:rFonts w:ascii="Calibri" w:hAnsi="Calibri" w:cs="Calibri"/>
          <w:b/>
          <w:color w:val="auto"/>
          <w:szCs w:val="18"/>
          <w:u w:val="none"/>
          <w:shd w:val="clear" w:color="auto" w:fill="FFFFFF"/>
        </w:rPr>
        <w:t>By the end of the year, flexibly use a variety of comprehension strategies (i.e., questioning, monitoring, visualizing, inferencing, summarizing, synthesizing, using prior knowledge, determining importance) to read, comprehend and analyze grade level appropriate, complex informational texts independently and proficiently.</w:t>
      </w:r>
      <w:r w:rsidR="00352792" w:rsidRPr="007E06A2">
        <w:rPr>
          <w:rStyle w:val="Hyperlink"/>
          <w:rFonts w:ascii="Calibri" w:hAnsi="Calibri" w:cs="Calibri"/>
          <w:b/>
          <w:color w:val="21B1CC"/>
          <w:szCs w:val="18"/>
          <w:shd w:val="clear" w:color="auto" w:fill="FFFFFF"/>
        </w:rPr>
        <w:br/>
      </w:r>
      <w:r w:rsidR="007227DF" w:rsidRPr="007E06A2">
        <w:rPr>
          <w:rFonts w:ascii="Calibri" w:hAnsi="Calibri" w:cs="Calibri"/>
          <w:szCs w:val="18"/>
        </w:rPr>
        <w:t xml:space="preserve">The assignment is </w:t>
      </w:r>
      <w:r w:rsidR="007227DF" w:rsidRPr="007E06A2">
        <w:rPr>
          <w:rFonts w:ascii="Calibri" w:hAnsi="Calibri" w:cs="Calibri"/>
          <w:b/>
          <w:bCs/>
          <w:color w:val="5E802B"/>
          <w:szCs w:val="18"/>
        </w:rPr>
        <w:t>strongly aligned</w:t>
      </w:r>
      <w:r w:rsidR="007227DF" w:rsidRPr="007E06A2">
        <w:rPr>
          <w:rFonts w:ascii="Calibri" w:hAnsi="Calibri" w:cs="Calibri"/>
          <w:color w:val="5E802B"/>
          <w:szCs w:val="18"/>
        </w:rPr>
        <w:t xml:space="preserve"> </w:t>
      </w:r>
      <w:r w:rsidR="007227DF" w:rsidRPr="007E06A2">
        <w:rPr>
          <w:rFonts w:ascii="Calibri" w:hAnsi="Calibri" w:cs="Calibri"/>
          <w:szCs w:val="18"/>
        </w:rPr>
        <w:t>to this standard</w:t>
      </w:r>
      <w:r w:rsidR="00352792" w:rsidRPr="007E06A2">
        <w:rPr>
          <w:rFonts w:ascii="Calibri" w:hAnsi="Calibri" w:cs="Calibri"/>
          <w:szCs w:val="18"/>
        </w:rPr>
        <w:t>.</w:t>
      </w:r>
      <w:r w:rsidR="007227DF" w:rsidRPr="007E06A2">
        <w:rPr>
          <w:rFonts w:ascii="Calibri" w:hAnsi="Calibri" w:cs="Calibri"/>
          <w:szCs w:val="18"/>
        </w:rPr>
        <w:t xml:space="preserve"> </w:t>
      </w:r>
      <w:r w:rsidRPr="007E06A2">
        <w:rPr>
          <w:rFonts w:ascii="Calibri" w:hAnsi="Calibri" w:cs="Calibri"/>
          <w:szCs w:val="18"/>
        </w:rPr>
        <w:t>Students need to comprehend the information presented in an adequately complex and worthwhile text to complete this task.</w:t>
      </w:r>
    </w:p>
    <w:p w14:paraId="03914CBC" w14:textId="21AD4550" w:rsidR="00B0740A" w:rsidRPr="007E06A2" w:rsidRDefault="00B0740A" w:rsidP="00B0740A">
      <w:pPr>
        <w:spacing w:after="0" w:line="259" w:lineRule="auto"/>
        <w:rPr>
          <w:rStyle w:val="Hyperlink"/>
          <w:rFonts w:ascii="Calibri" w:hAnsi="Calibri" w:cs="Calibri"/>
          <w:b/>
          <w:color w:val="auto"/>
          <w:szCs w:val="18"/>
          <w:u w:val="none"/>
        </w:rPr>
      </w:pPr>
      <w:r w:rsidRPr="007E06A2">
        <w:rPr>
          <w:rStyle w:val="Hyperlink"/>
          <w:rFonts w:ascii="Calibri" w:hAnsi="Calibri" w:cs="Calibri"/>
          <w:b/>
          <w:color w:val="1154CC"/>
          <w:szCs w:val="18"/>
          <w:u w:val="none"/>
        </w:rPr>
        <w:t>C.4.2</w:t>
      </w:r>
      <w:r w:rsidRPr="007E06A2">
        <w:rPr>
          <w:rStyle w:val="Hyperlink"/>
          <w:rFonts w:ascii="Calibri" w:hAnsi="Calibri" w:cs="Calibri"/>
          <w:b/>
          <w:color w:val="21B1CC"/>
          <w:szCs w:val="18"/>
          <w:u w:val="none"/>
        </w:rPr>
        <w:t xml:space="preserve">: </w:t>
      </w:r>
      <w:r w:rsidRPr="007E06A2">
        <w:rPr>
          <w:rStyle w:val="Hyperlink"/>
          <w:rFonts w:ascii="Calibri" w:hAnsi="Calibri" w:cs="Calibri"/>
          <w:b/>
          <w:color w:val="auto"/>
          <w:szCs w:val="18"/>
          <w:u w:val="none"/>
        </w:rPr>
        <w:t>Compose informative and/or explanatory texts, using writing and digital resources, to examine a topic and convey ideas and information clearly.</w:t>
      </w:r>
    </w:p>
    <w:p w14:paraId="00615696" w14:textId="5C31F503" w:rsidR="00B0740A" w:rsidRPr="007E06A2" w:rsidRDefault="00B0740A" w:rsidP="00DB6449">
      <w:pPr>
        <w:spacing w:after="160" w:line="259" w:lineRule="auto"/>
        <w:rPr>
          <w:rStyle w:val="Hyperlink"/>
          <w:rFonts w:ascii="Calibri" w:hAnsi="Calibri" w:cs="Calibri"/>
          <w:b/>
          <w:color w:val="21B1CC"/>
          <w:szCs w:val="18"/>
          <w:u w:val="none"/>
        </w:rPr>
      </w:pPr>
      <w:r w:rsidRPr="007E06A2">
        <w:rPr>
          <w:rFonts w:ascii="Calibri" w:hAnsi="Calibri" w:cs="Calibri"/>
          <w:szCs w:val="18"/>
        </w:rPr>
        <w:t xml:space="preserve">The assignment is </w:t>
      </w:r>
      <w:r w:rsidRPr="007E06A2">
        <w:rPr>
          <w:rFonts w:ascii="Calibri" w:hAnsi="Calibri" w:cs="Calibri"/>
          <w:b/>
          <w:bCs/>
          <w:color w:val="5E802B"/>
          <w:szCs w:val="18"/>
        </w:rPr>
        <w:t>strongly aligned</w:t>
      </w:r>
      <w:r w:rsidRPr="007E06A2">
        <w:rPr>
          <w:rFonts w:ascii="Calibri" w:hAnsi="Calibri" w:cs="Calibri"/>
          <w:color w:val="5E802B"/>
          <w:szCs w:val="18"/>
        </w:rPr>
        <w:t xml:space="preserve"> </w:t>
      </w:r>
      <w:r w:rsidRPr="007E06A2">
        <w:rPr>
          <w:rFonts w:ascii="Calibri" w:hAnsi="Calibri" w:cs="Calibri"/>
          <w:szCs w:val="18"/>
        </w:rPr>
        <w:t xml:space="preserve">to this standard. </w:t>
      </w:r>
      <w:r w:rsidRPr="007E06A2">
        <w:rPr>
          <w:rStyle w:val="Hyperlink"/>
          <w:rFonts w:ascii="Calibri" w:hAnsi="Calibri" w:cs="Calibri"/>
          <w:color w:val="auto"/>
          <w:szCs w:val="18"/>
          <w:u w:val="none"/>
        </w:rPr>
        <w:t xml:space="preserve">Students write an explanatory piece to convey their understanding of how simple machines make life easier. The writing prompt and rubric set expectations for </w:t>
      </w:r>
      <w:proofErr w:type="gramStart"/>
      <w:r w:rsidRPr="007E06A2">
        <w:rPr>
          <w:rStyle w:val="Hyperlink"/>
          <w:rFonts w:ascii="Calibri" w:hAnsi="Calibri" w:cs="Calibri"/>
          <w:color w:val="auto"/>
          <w:szCs w:val="18"/>
          <w:u w:val="none"/>
        </w:rPr>
        <w:t>students'</w:t>
      </w:r>
      <w:proofErr w:type="gramEnd"/>
      <w:r w:rsidRPr="007E06A2">
        <w:rPr>
          <w:rStyle w:val="Hyperlink"/>
          <w:rFonts w:ascii="Calibri" w:hAnsi="Calibri" w:cs="Calibri"/>
          <w:color w:val="auto"/>
          <w:szCs w:val="18"/>
          <w:u w:val="none"/>
        </w:rPr>
        <w:t xml:space="preserve"> to produce clear and coherent writing in which the development and organization are appropriate to task, purpose and audience; develop the topic with facts, definitions, concrete details, quotations or other information and examples related to the topic; and provide a conclusion.</w:t>
      </w:r>
    </w:p>
    <w:p w14:paraId="149DECF5" w14:textId="60644236" w:rsidR="007227DF" w:rsidRPr="007E06A2" w:rsidRDefault="00577802" w:rsidP="00DB6449">
      <w:pPr>
        <w:spacing w:after="160" w:line="259" w:lineRule="auto"/>
        <w:rPr>
          <w:rFonts w:ascii="Calibri" w:hAnsi="Calibri" w:cs="Calibri"/>
          <w:b/>
          <w:szCs w:val="18"/>
          <w:shd w:val="clear" w:color="auto" w:fill="FFFFFF"/>
        </w:rPr>
      </w:pPr>
      <w:r w:rsidRPr="007E06A2">
        <w:rPr>
          <w:rStyle w:val="Hyperlink"/>
          <w:rFonts w:ascii="Calibri" w:hAnsi="Calibri" w:cs="Calibri"/>
          <w:b/>
          <w:color w:val="1154CC"/>
          <w:szCs w:val="18"/>
          <w:u w:val="none"/>
        </w:rPr>
        <w:lastRenderedPageBreak/>
        <w:t>C.4.5</w:t>
      </w:r>
      <w:r w:rsidR="00B0740A" w:rsidRPr="007E06A2">
        <w:rPr>
          <w:rStyle w:val="Hyperlink"/>
          <w:rFonts w:ascii="Calibri" w:hAnsi="Calibri" w:cs="Calibri"/>
          <w:b/>
          <w:color w:val="21B1CC"/>
          <w:szCs w:val="18"/>
          <w:u w:val="none"/>
        </w:rPr>
        <w:t>:</w:t>
      </w:r>
      <w:r w:rsidRPr="007E06A2">
        <w:rPr>
          <w:rStyle w:val="Hyperlink"/>
          <w:rFonts w:ascii="Calibri" w:hAnsi="Calibri" w:cs="Calibri"/>
          <w:b/>
          <w:color w:val="21B1CC"/>
          <w:szCs w:val="18"/>
          <w:u w:val="none"/>
        </w:rPr>
        <w:t xml:space="preserve"> </w:t>
      </w:r>
      <w:r w:rsidRPr="007E06A2">
        <w:rPr>
          <w:rStyle w:val="Hyperlink"/>
          <w:rFonts w:ascii="Calibri" w:hAnsi="Calibri" w:cs="Calibri"/>
          <w:b/>
          <w:color w:val="auto"/>
          <w:szCs w:val="18"/>
          <w:u w:val="none"/>
        </w:rPr>
        <w:t>Conduct short research projects that build knowledge through investigation of different aspects of a topic.</w:t>
      </w:r>
      <w:r w:rsidR="00B77603" w:rsidRPr="007E06A2">
        <w:rPr>
          <w:rStyle w:val="Hyperlink"/>
          <w:rFonts w:ascii="Calibri" w:hAnsi="Calibri" w:cs="Calibri"/>
          <w:b/>
          <w:color w:val="21B1CC"/>
          <w:szCs w:val="18"/>
          <w:u w:val="none"/>
        </w:rPr>
        <w:br/>
      </w:r>
      <w:r w:rsidR="007227DF" w:rsidRPr="007E06A2">
        <w:rPr>
          <w:rFonts w:ascii="Calibri" w:hAnsi="Calibri" w:cs="Calibri"/>
          <w:szCs w:val="18"/>
        </w:rPr>
        <w:t xml:space="preserve">The assignment is </w:t>
      </w:r>
      <w:r w:rsidR="007227DF" w:rsidRPr="007E06A2">
        <w:rPr>
          <w:rFonts w:ascii="Calibri" w:hAnsi="Calibri" w:cs="Calibri"/>
          <w:b/>
          <w:bCs/>
          <w:color w:val="5E802B"/>
          <w:szCs w:val="18"/>
        </w:rPr>
        <w:t>strongly aligned</w:t>
      </w:r>
      <w:r w:rsidR="007227DF" w:rsidRPr="007E06A2">
        <w:rPr>
          <w:rFonts w:ascii="Calibri" w:hAnsi="Calibri" w:cs="Calibri"/>
          <w:color w:val="5E802B"/>
          <w:szCs w:val="18"/>
        </w:rPr>
        <w:t xml:space="preserve"> </w:t>
      </w:r>
      <w:r w:rsidR="007227DF" w:rsidRPr="007E06A2">
        <w:rPr>
          <w:rFonts w:ascii="Calibri" w:hAnsi="Calibri" w:cs="Calibri"/>
          <w:szCs w:val="18"/>
        </w:rPr>
        <w:t>to this standard</w:t>
      </w:r>
      <w:r w:rsidR="00B77603" w:rsidRPr="007E06A2">
        <w:rPr>
          <w:rFonts w:ascii="Calibri" w:hAnsi="Calibri" w:cs="Calibri"/>
          <w:szCs w:val="18"/>
        </w:rPr>
        <w:t>.</w:t>
      </w:r>
      <w:r w:rsidR="007227DF" w:rsidRPr="007E06A2">
        <w:rPr>
          <w:rFonts w:ascii="Calibri" w:hAnsi="Calibri" w:cs="Calibri"/>
          <w:szCs w:val="18"/>
        </w:rPr>
        <w:t xml:space="preserve"> </w:t>
      </w:r>
      <w:r w:rsidR="00D45A2B" w:rsidRPr="007E06A2">
        <w:rPr>
          <w:rFonts w:ascii="Calibri" w:hAnsi="Calibri" w:cs="Calibri"/>
          <w:szCs w:val="18"/>
        </w:rPr>
        <w:t>Students build knowledge and understanding through exploration of different sources (video, text, experiment) that examine different aspects of the topic.</w:t>
      </w:r>
    </w:p>
    <w:p w14:paraId="7C56FC23" w14:textId="086E619F" w:rsidR="008C1406" w:rsidRPr="007E06A2" w:rsidRDefault="00D45A2B" w:rsidP="00577802">
      <w:pPr>
        <w:spacing w:after="160" w:line="259" w:lineRule="auto"/>
        <w:rPr>
          <w:rFonts w:ascii="Calibri" w:hAnsi="Calibri" w:cs="Calibri"/>
          <w:szCs w:val="18"/>
        </w:rPr>
      </w:pPr>
      <w:r w:rsidRPr="007E06A2">
        <w:rPr>
          <w:rFonts w:ascii="Calibri" w:hAnsi="Calibri" w:cs="Calibri"/>
          <w:b/>
          <w:color w:val="1154CC"/>
          <w:szCs w:val="18"/>
        </w:rPr>
        <w:t xml:space="preserve">L.4.2: </w:t>
      </w:r>
      <w:r w:rsidR="00577802" w:rsidRPr="007E06A2">
        <w:rPr>
          <w:rFonts w:ascii="Calibri" w:hAnsi="Calibri" w:cs="Calibri"/>
          <w:b/>
          <w:color w:val="auto"/>
          <w:szCs w:val="18"/>
        </w:rPr>
        <w:t>When writing: a. Demonstrate appropriate use of capitalization rules; c. Use a comma before a coordinating conjunction in a compound sentence.</w:t>
      </w:r>
      <w:r w:rsidRPr="007E06A2">
        <w:rPr>
          <w:rFonts w:ascii="Calibri" w:hAnsi="Calibri" w:cs="Calibri"/>
          <w:b/>
          <w:color w:val="21B1CC"/>
          <w:szCs w:val="18"/>
        </w:rPr>
        <w:br/>
      </w:r>
      <w:r w:rsidRPr="007E06A2">
        <w:rPr>
          <w:rFonts w:ascii="Calibri" w:hAnsi="Calibri" w:cs="Calibri"/>
          <w:szCs w:val="18"/>
        </w:rPr>
        <w:t xml:space="preserve">The assignment is </w:t>
      </w:r>
      <w:r w:rsidRPr="007E06A2">
        <w:rPr>
          <w:rFonts w:ascii="Calibri" w:hAnsi="Calibri" w:cs="Calibri"/>
          <w:b/>
          <w:bCs/>
          <w:color w:val="5E802B"/>
          <w:szCs w:val="18"/>
        </w:rPr>
        <w:t>strongly aligned</w:t>
      </w:r>
      <w:r w:rsidRPr="007E06A2">
        <w:rPr>
          <w:rFonts w:ascii="Calibri" w:hAnsi="Calibri" w:cs="Calibri"/>
          <w:color w:val="5E802B"/>
          <w:szCs w:val="18"/>
        </w:rPr>
        <w:t xml:space="preserve"> </w:t>
      </w:r>
      <w:r w:rsidRPr="007E06A2">
        <w:rPr>
          <w:rFonts w:ascii="Calibri" w:hAnsi="Calibri" w:cs="Calibri"/>
          <w:szCs w:val="18"/>
        </w:rPr>
        <w:t xml:space="preserve">to this standard. Students have the opportunity to demonstrate effective use of </w:t>
      </w:r>
      <w:r w:rsidR="00577802" w:rsidRPr="007E06A2">
        <w:rPr>
          <w:rFonts w:ascii="Calibri" w:hAnsi="Calibri" w:cs="Calibri"/>
          <w:szCs w:val="18"/>
        </w:rPr>
        <w:t>capitalization and commas.</w:t>
      </w:r>
    </w:p>
    <w:p w14:paraId="0DA3C0A5" w14:textId="77777777" w:rsidR="001C7159" w:rsidRPr="007E06A2" w:rsidRDefault="001C7159" w:rsidP="00577802">
      <w:pPr>
        <w:spacing w:after="160" w:line="259" w:lineRule="auto"/>
        <w:rPr>
          <w:rFonts w:ascii="Calibri" w:hAnsi="Calibri" w:cs="Calibri"/>
          <w:b/>
          <w:color w:val="auto"/>
          <w:szCs w:val="18"/>
        </w:rPr>
      </w:pPr>
    </w:p>
    <w:p w14:paraId="51D01046" w14:textId="277C8A69" w:rsidR="00BD0C74" w:rsidRPr="007E06A2" w:rsidRDefault="00BD0C74" w:rsidP="00414B30">
      <w:pPr>
        <w:pStyle w:val="TableHeader"/>
        <w:jc w:val="left"/>
        <w:rPr>
          <w:rFonts w:ascii="Calibri" w:hAnsi="Calibri" w:cs="Calibri"/>
          <w:color w:val="1154CC"/>
          <w:sz w:val="40"/>
        </w:rPr>
      </w:pPr>
      <w:r w:rsidRPr="007E06A2">
        <w:rPr>
          <w:rFonts w:ascii="Calibri" w:hAnsi="Calibri" w:cs="Calibri"/>
          <w:color w:val="1154CC"/>
          <w:sz w:val="40"/>
        </w:rPr>
        <w:t xml:space="preserve">Why is this assignment </w:t>
      </w:r>
      <w:r w:rsidR="00DB6449" w:rsidRPr="007E06A2">
        <w:rPr>
          <w:rFonts w:ascii="Calibri" w:hAnsi="Calibri" w:cs="Calibri"/>
          <w:color w:val="5E802B"/>
          <w:sz w:val="40"/>
        </w:rPr>
        <w:t>strongly</w:t>
      </w:r>
      <w:r w:rsidRPr="007E06A2">
        <w:rPr>
          <w:rFonts w:ascii="Calibri" w:hAnsi="Calibri" w:cs="Calibri"/>
          <w:color w:val="5E802B"/>
          <w:sz w:val="40"/>
        </w:rPr>
        <w:t xml:space="preserve"> aligned</w:t>
      </w:r>
      <w:r w:rsidRPr="007E06A2">
        <w:rPr>
          <w:rFonts w:ascii="Calibri" w:hAnsi="Calibri" w:cs="Calibri"/>
          <w:color w:val="1154CC"/>
          <w:sz w:val="40"/>
        </w:rPr>
        <w:t>?</w:t>
      </w:r>
    </w:p>
    <w:p w14:paraId="556F6D3A" w14:textId="32A93162" w:rsidR="00D45A2B" w:rsidRPr="007E06A2" w:rsidRDefault="00B77603" w:rsidP="00D45A2B">
      <w:pPr>
        <w:shd w:val="clear" w:color="auto" w:fill="FFFFFF"/>
        <w:spacing w:after="100" w:afterAutospacing="1"/>
        <w:rPr>
          <w:rFonts w:ascii="Calibri" w:hAnsi="Calibri" w:cs="Calibri"/>
          <w:b/>
          <w:szCs w:val="18"/>
        </w:rPr>
      </w:pPr>
      <w:r w:rsidRPr="007E06A2">
        <w:rPr>
          <w:rFonts w:ascii="Calibri" w:hAnsi="Calibri" w:cs="Calibri"/>
          <w:szCs w:val="18"/>
        </w:rPr>
        <w:br/>
      </w:r>
      <w:r w:rsidR="00D45A2B" w:rsidRPr="007E06A2">
        <w:rPr>
          <w:rFonts w:ascii="Calibri" w:hAnsi="Calibri" w:cs="Calibri"/>
          <w:b/>
          <w:szCs w:val="18"/>
        </w:rPr>
        <w:t xml:space="preserve">The assignment exposes students to multiple sources (text, video, and experiment) that build their scientific knowledge. </w:t>
      </w:r>
      <w:r w:rsidR="00D45A2B" w:rsidRPr="007E06A2">
        <w:rPr>
          <w:rFonts w:ascii="Calibri" w:hAnsi="Calibri" w:cs="Calibri"/>
          <w:szCs w:val="18"/>
        </w:rPr>
        <w:t>The central text builds students’ knowledge of simple machines that help us do work (e.g., wedge, screw, lever, pulley, wheel and axle), and prompts exploration of these machines through experiments.</w:t>
      </w:r>
      <w:r w:rsidR="00D45A2B" w:rsidRPr="007E06A2">
        <w:rPr>
          <w:rFonts w:ascii="Calibri" w:hAnsi="Calibri" w:cs="Calibri"/>
          <w:b/>
          <w:szCs w:val="18"/>
        </w:rPr>
        <w:t xml:space="preserve">  </w:t>
      </w:r>
    </w:p>
    <w:p w14:paraId="532348E6" w14:textId="1FD83A6B" w:rsidR="00D45A2B" w:rsidRPr="007E06A2" w:rsidRDefault="00D45A2B" w:rsidP="00D45A2B">
      <w:pPr>
        <w:shd w:val="clear" w:color="auto" w:fill="FFFFFF"/>
        <w:spacing w:after="100" w:afterAutospacing="1"/>
        <w:rPr>
          <w:rFonts w:ascii="Calibri" w:hAnsi="Calibri" w:cs="Calibri"/>
          <w:szCs w:val="18"/>
        </w:rPr>
      </w:pPr>
      <w:r w:rsidRPr="007E06A2">
        <w:rPr>
          <w:rFonts w:ascii="Calibri" w:hAnsi="Calibri" w:cs="Calibri"/>
          <w:b/>
          <w:szCs w:val="18"/>
        </w:rPr>
        <w:t xml:space="preserve">The assignment requires students to identify and examine textual evidence. </w:t>
      </w:r>
      <w:r w:rsidRPr="007E06A2">
        <w:rPr>
          <w:rFonts w:ascii="Calibri" w:hAnsi="Calibri" w:cs="Calibri"/>
          <w:szCs w:val="18"/>
        </w:rPr>
        <w:t>Students are asked to write an explanatory piece that conveys their understanding of the ideas and information in these sources.</w:t>
      </w:r>
    </w:p>
    <w:p w14:paraId="0AC3B9A9" w14:textId="4545EF17" w:rsidR="00D45A2B" w:rsidRPr="007E06A2" w:rsidRDefault="00D45A2B" w:rsidP="00D45A2B">
      <w:pPr>
        <w:shd w:val="clear" w:color="auto" w:fill="FFFFFF"/>
        <w:spacing w:after="100" w:afterAutospacing="1"/>
        <w:rPr>
          <w:rFonts w:ascii="Calibri" w:hAnsi="Calibri" w:cs="Calibri"/>
          <w:b/>
          <w:szCs w:val="18"/>
        </w:rPr>
      </w:pPr>
      <w:r w:rsidRPr="007E06A2">
        <w:rPr>
          <w:rFonts w:ascii="Calibri" w:hAnsi="Calibri" w:cs="Calibri"/>
          <w:b/>
          <w:szCs w:val="18"/>
        </w:rPr>
        <w:t xml:space="preserve">The rubric sets clear expectations for the organization and development of student writing. </w:t>
      </w:r>
      <w:r w:rsidRPr="007E06A2">
        <w:rPr>
          <w:rFonts w:ascii="Calibri" w:hAnsi="Calibri" w:cs="Calibri"/>
          <w:szCs w:val="18"/>
        </w:rPr>
        <w:t xml:space="preserve">Students are expected to include an introduction that provides context on the topic, three ideas with supporting evidence from sources, and a concluding statement. </w:t>
      </w:r>
    </w:p>
    <w:p w14:paraId="380FE06C" w14:textId="11B64FF4" w:rsidR="00697A15" w:rsidRPr="007E06A2" w:rsidRDefault="00D45A2B" w:rsidP="00D45A2B">
      <w:pPr>
        <w:shd w:val="clear" w:color="auto" w:fill="FFFFFF"/>
        <w:spacing w:after="100" w:afterAutospacing="1"/>
        <w:rPr>
          <w:rFonts w:ascii="Calibri" w:hAnsi="Calibri" w:cs="Calibri"/>
        </w:rPr>
      </w:pPr>
      <w:r w:rsidRPr="007E06A2">
        <w:rPr>
          <w:rFonts w:ascii="Calibri" w:hAnsi="Calibri" w:cs="Calibri"/>
          <w:b/>
          <w:szCs w:val="18"/>
        </w:rPr>
        <w:t xml:space="preserve">The assignment provides an opportunity for students to practice the conventions of standard English in authentic writing. </w:t>
      </w:r>
      <w:r w:rsidRPr="007E06A2">
        <w:rPr>
          <w:rFonts w:ascii="Calibri" w:hAnsi="Calibri" w:cs="Calibri"/>
          <w:szCs w:val="18"/>
        </w:rPr>
        <w:t>In this task, however, this opportunity appears to be incidental rather than intentional, as the directions do not include clear expectations for use of grammatical conventions beyond fourth-grade level transitions.</w:t>
      </w:r>
    </w:p>
    <w:sectPr w:rsidR="00697A15" w:rsidRPr="007E06A2" w:rsidSect="000C1EC4">
      <w:headerReference w:type="even" r:id="rId14"/>
      <w:footerReference w:type="default" r:id="rId15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A32D9" w14:textId="77777777" w:rsidR="00ED754A" w:rsidRDefault="00ED754A" w:rsidP="003031B4">
      <w:r>
        <w:separator/>
      </w:r>
    </w:p>
  </w:endnote>
  <w:endnote w:type="continuationSeparator" w:id="0">
    <w:p w14:paraId="40D7C30F" w14:textId="77777777" w:rsidR="00ED754A" w:rsidRDefault="00ED754A" w:rsidP="0030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emibold">
    <w:altName w:val="Times New Roman"/>
    <w:charset w:val="00"/>
    <w:family w:val="swiss"/>
    <w:pitch w:val="variable"/>
    <w:sig w:usb0="E00002FF" w:usb1="4000A47B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8A8A" w14:textId="73CF3FF2" w:rsidR="00BC2E71" w:rsidRPr="00764F8F" w:rsidRDefault="00BC2E71" w:rsidP="00FA1083">
    <w:pPr>
      <w:spacing w:before="120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8685A" w14:textId="77777777" w:rsidR="00ED754A" w:rsidRDefault="00ED754A" w:rsidP="003031B4">
      <w:r>
        <w:separator/>
      </w:r>
    </w:p>
  </w:footnote>
  <w:footnote w:type="continuationSeparator" w:id="0">
    <w:p w14:paraId="083CFA34" w14:textId="77777777" w:rsidR="00ED754A" w:rsidRDefault="00ED754A" w:rsidP="003031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3A78D" w14:textId="77777777" w:rsidR="00BC2E71" w:rsidRDefault="00BC2E71" w:rsidP="003031B4">
    <w:pPr>
      <w:pStyle w:val="Header"/>
    </w:pPr>
    <w:r>
      <w:rPr>
        <w:noProof/>
      </w:rPr>
      <w:drawing>
        <wp:inline distT="0" distB="0" distL="0" distR="0" wp14:anchorId="66FC4028" wp14:editId="779445E5">
          <wp:extent cx="5939790" cy="446405"/>
          <wp:effectExtent l="0" t="0" r="3810" b="10795"/>
          <wp:docPr id="8" name="Picture 8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1743B6" wp14:editId="570C6A18">
          <wp:extent cx="5939790" cy="446405"/>
          <wp:effectExtent l="0" t="0" r="3810" b="10795"/>
          <wp:docPr id="9" name="Picture 9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r>
      <w:rPr>
        <w:noProof/>
      </w:rPr>
      <w:drawing>
        <wp:inline distT="0" distB="0" distL="0" distR="0" wp14:anchorId="11CBF5AE" wp14:editId="7C956643">
          <wp:extent cx="5939790" cy="446405"/>
          <wp:effectExtent l="0" t="0" r="3810" b="10795"/>
          <wp:docPr id="10" name="Picture 10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0EC2"/>
    <w:multiLevelType w:val="hybridMultilevel"/>
    <w:tmpl w:val="9A86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11E5D"/>
    <w:multiLevelType w:val="hybridMultilevel"/>
    <w:tmpl w:val="155CA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3513"/>
    <w:multiLevelType w:val="hybridMultilevel"/>
    <w:tmpl w:val="9B9E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37CD6"/>
    <w:multiLevelType w:val="hybridMultilevel"/>
    <w:tmpl w:val="21D6932A"/>
    <w:lvl w:ilvl="0" w:tplc="DFF20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4042" w:themeColor="text2"/>
      </w:rPr>
    </w:lvl>
    <w:lvl w:ilvl="1" w:tplc="51A230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14042" w:themeColor="tex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B1499"/>
    <w:multiLevelType w:val="hybridMultilevel"/>
    <w:tmpl w:val="DFE8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F532C"/>
    <w:multiLevelType w:val="hybridMultilevel"/>
    <w:tmpl w:val="0980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2751"/>
    <w:multiLevelType w:val="hybridMultilevel"/>
    <w:tmpl w:val="031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D106B"/>
    <w:multiLevelType w:val="hybridMultilevel"/>
    <w:tmpl w:val="6AC20110"/>
    <w:lvl w:ilvl="0" w:tplc="3054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54A90"/>
    <w:multiLevelType w:val="hybridMultilevel"/>
    <w:tmpl w:val="6382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E70FB"/>
    <w:multiLevelType w:val="multilevel"/>
    <w:tmpl w:val="53E2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52E12"/>
    <w:multiLevelType w:val="hybridMultilevel"/>
    <w:tmpl w:val="D960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0253F"/>
    <w:multiLevelType w:val="hybridMultilevel"/>
    <w:tmpl w:val="F9C6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518D3"/>
    <w:multiLevelType w:val="hybridMultilevel"/>
    <w:tmpl w:val="1B1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B4546"/>
    <w:multiLevelType w:val="hybridMultilevel"/>
    <w:tmpl w:val="A1781A72"/>
    <w:lvl w:ilvl="0" w:tplc="3ECCA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22464"/>
    <w:multiLevelType w:val="hybridMultilevel"/>
    <w:tmpl w:val="9E88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82609"/>
    <w:multiLevelType w:val="hybridMultilevel"/>
    <w:tmpl w:val="E0DE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D27D4"/>
    <w:multiLevelType w:val="hybridMultilevel"/>
    <w:tmpl w:val="6AAA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15882"/>
    <w:multiLevelType w:val="hybridMultilevel"/>
    <w:tmpl w:val="8B7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71F55"/>
    <w:multiLevelType w:val="hybridMultilevel"/>
    <w:tmpl w:val="8A5C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126DD"/>
    <w:multiLevelType w:val="hybridMultilevel"/>
    <w:tmpl w:val="1C8C83E8"/>
    <w:lvl w:ilvl="0" w:tplc="8A3C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67AFE"/>
    <w:multiLevelType w:val="hybridMultilevel"/>
    <w:tmpl w:val="1134387C"/>
    <w:lvl w:ilvl="0" w:tplc="8618C9B0">
      <w:numFmt w:val="bullet"/>
      <w:lvlText w:val="•"/>
      <w:lvlJc w:val="left"/>
      <w:pPr>
        <w:ind w:left="720" w:hanging="72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C44C29"/>
    <w:multiLevelType w:val="hybridMultilevel"/>
    <w:tmpl w:val="0372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0867"/>
    <w:multiLevelType w:val="hybridMultilevel"/>
    <w:tmpl w:val="FC4ED116"/>
    <w:lvl w:ilvl="0" w:tplc="8618C9B0">
      <w:numFmt w:val="bullet"/>
      <w:lvlText w:val="•"/>
      <w:lvlJc w:val="left"/>
      <w:pPr>
        <w:ind w:left="720" w:hanging="72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B5D09"/>
    <w:multiLevelType w:val="hybridMultilevel"/>
    <w:tmpl w:val="EE9ED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14"/>
  </w:num>
  <w:num w:numId="9">
    <w:abstractNumId w:val="5"/>
  </w:num>
  <w:num w:numId="10">
    <w:abstractNumId w:val="18"/>
  </w:num>
  <w:num w:numId="11">
    <w:abstractNumId w:val="2"/>
  </w:num>
  <w:num w:numId="12">
    <w:abstractNumId w:val="4"/>
  </w:num>
  <w:num w:numId="13">
    <w:abstractNumId w:val="20"/>
  </w:num>
  <w:num w:numId="14">
    <w:abstractNumId w:val="1"/>
  </w:num>
  <w:num w:numId="15">
    <w:abstractNumId w:val="22"/>
  </w:num>
  <w:num w:numId="16">
    <w:abstractNumId w:val="0"/>
  </w:num>
  <w:num w:numId="17">
    <w:abstractNumId w:val="16"/>
  </w:num>
  <w:num w:numId="18">
    <w:abstractNumId w:val="13"/>
  </w:num>
  <w:num w:numId="19">
    <w:abstractNumId w:val="19"/>
  </w:num>
  <w:num w:numId="20">
    <w:abstractNumId w:val="23"/>
  </w:num>
  <w:num w:numId="21">
    <w:abstractNumId w:val="9"/>
  </w:num>
  <w:num w:numId="22">
    <w:abstractNumId w:val="17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8F"/>
    <w:rsid w:val="0000151C"/>
    <w:rsid w:val="00007CDA"/>
    <w:rsid w:val="00012CC8"/>
    <w:rsid w:val="00017AEF"/>
    <w:rsid w:val="00022321"/>
    <w:rsid w:val="00027895"/>
    <w:rsid w:val="00062373"/>
    <w:rsid w:val="0006294C"/>
    <w:rsid w:val="00076ED9"/>
    <w:rsid w:val="00086778"/>
    <w:rsid w:val="0009561F"/>
    <w:rsid w:val="00095B29"/>
    <w:rsid w:val="000977CC"/>
    <w:rsid w:val="000B4FD8"/>
    <w:rsid w:val="000C1EC4"/>
    <w:rsid w:val="000F7A00"/>
    <w:rsid w:val="00124718"/>
    <w:rsid w:val="001248B5"/>
    <w:rsid w:val="00144937"/>
    <w:rsid w:val="00147789"/>
    <w:rsid w:val="00154E6A"/>
    <w:rsid w:val="00157579"/>
    <w:rsid w:val="001620DA"/>
    <w:rsid w:val="001731AA"/>
    <w:rsid w:val="00177ED2"/>
    <w:rsid w:val="00184F5F"/>
    <w:rsid w:val="001C441E"/>
    <w:rsid w:val="001C7159"/>
    <w:rsid w:val="001D16D5"/>
    <w:rsid w:val="001D7EF2"/>
    <w:rsid w:val="001E0261"/>
    <w:rsid w:val="001E64A0"/>
    <w:rsid w:val="00212F64"/>
    <w:rsid w:val="002250E6"/>
    <w:rsid w:val="00235335"/>
    <w:rsid w:val="002665A9"/>
    <w:rsid w:val="00271E0B"/>
    <w:rsid w:val="00275B2D"/>
    <w:rsid w:val="002762D4"/>
    <w:rsid w:val="002A1686"/>
    <w:rsid w:val="002B739F"/>
    <w:rsid w:val="002C45FD"/>
    <w:rsid w:val="002C78CE"/>
    <w:rsid w:val="002D4786"/>
    <w:rsid w:val="002F3B4B"/>
    <w:rsid w:val="003031B4"/>
    <w:rsid w:val="00314911"/>
    <w:rsid w:val="00315715"/>
    <w:rsid w:val="0031609E"/>
    <w:rsid w:val="0031651E"/>
    <w:rsid w:val="00352792"/>
    <w:rsid w:val="0035713E"/>
    <w:rsid w:val="00362C52"/>
    <w:rsid w:val="00370435"/>
    <w:rsid w:val="003F56DF"/>
    <w:rsid w:val="004059FB"/>
    <w:rsid w:val="00414B30"/>
    <w:rsid w:val="00416BA2"/>
    <w:rsid w:val="004175E2"/>
    <w:rsid w:val="0042086C"/>
    <w:rsid w:val="00424D8E"/>
    <w:rsid w:val="004379A4"/>
    <w:rsid w:val="00471903"/>
    <w:rsid w:val="00471BC1"/>
    <w:rsid w:val="004774B8"/>
    <w:rsid w:val="00495F0F"/>
    <w:rsid w:val="004B2990"/>
    <w:rsid w:val="004B37A4"/>
    <w:rsid w:val="004B7E2D"/>
    <w:rsid w:val="004C144D"/>
    <w:rsid w:val="004D0A36"/>
    <w:rsid w:val="004D2B35"/>
    <w:rsid w:val="004D708F"/>
    <w:rsid w:val="00517D19"/>
    <w:rsid w:val="005348D2"/>
    <w:rsid w:val="00546A97"/>
    <w:rsid w:val="005567D6"/>
    <w:rsid w:val="0057624E"/>
    <w:rsid w:val="00577802"/>
    <w:rsid w:val="0058123A"/>
    <w:rsid w:val="005A56B5"/>
    <w:rsid w:val="005B0865"/>
    <w:rsid w:val="005B72C3"/>
    <w:rsid w:val="005C3FC4"/>
    <w:rsid w:val="005D1DBA"/>
    <w:rsid w:val="006071FE"/>
    <w:rsid w:val="00612F47"/>
    <w:rsid w:val="00617236"/>
    <w:rsid w:val="0063484D"/>
    <w:rsid w:val="006537EA"/>
    <w:rsid w:val="00656B74"/>
    <w:rsid w:val="006620CA"/>
    <w:rsid w:val="00662BD2"/>
    <w:rsid w:val="006820C4"/>
    <w:rsid w:val="00684E9A"/>
    <w:rsid w:val="00686B42"/>
    <w:rsid w:val="00697A15"/>
    <w:rsid w:val="006A2FC8"/>
    <w:rsid w:val="006A61FF"/>
    <w:rsid w:val="006B58D9"/>
    <w:rsid w:val="006C2544"/>
    <w:rsid w:val="006C34EB"/>
    <w:rsid w:val="006D5CC4"/>
    <w:rsid w:val="006D68C9"/>
    <w:rsid w:val="006E42D9"/>
    <w:rsid w:val="006F5F90"/>
    <w:rsid w:val="007052DC"/>
    <w:rsid w:val="00711266"/>
    <w:rsid w:val="00712F60"/>
    <w:rsid w:val="007145EF"/>
    <w:rsid w:val="007227DF"/>
    <w:rsid w:val="00733ECC"/>
    <w:rsid w:val="00737051"/>
    <w:rsid w:val="007429AF"/>
    <w:rsid w:val="0075057B"/>
    <w:rsid w:val="00764F8F"/>
    <w:rsid w:val="007672E2"/>
    <w:rsid w:val="007818E4"/>
    <w:rsid w:val="00797506"/>
    <w:rsid w:val="007B2B71"/>
    <w:rsid w:val="007C0729"/>
    <w:rsid w:val="007C33AE"/>
    <w:rsid w:val="007C6230"/>
    <w:rsid w:val="007D3557"/>
    <w:rsid w:val="007D3A66"/>
    <w:rsid w:val="007E05DF"/>
    <w:rsid w:val="007E06A2"/>
    <w:rsid w:val="007E248E"/>
    <w:rsid w:val="007E37B9"/>
    <w:rsid w:val="007F02A0"/>
    <w:rsid w:val="00802F87"/>
    <w:rsid w:val="00816D0B"/>
    <w:rsid w:val="00837FFB"/>
    <w:rsid w:val="008540EC"/>
    <w:rsid w:val="0087013B"/>
    <w:rsid w:val="008860B2"/>
    <w:rsid w:val="008A0C56"/>
    <w:rsid w:val="008A12A8"/>
    <w:rsid w:val="008B5425"/>
    <w:rsid w:val="008C1406"/>
    <w:rsid w:val="00905358"/>
    <w:rsid w:val="009163D0"/>
    <w:rsid w:val="00932ABB"/>
    <w:rsid w:val="0099646E"/>
    <w:rsid w:val="009B28EF"/>
    <w:rsid w:val="009D339A"/>
    <w:rsid w:val="009D50B8"/>
    <w:rsid w:val="009F07A0"/>
    <w:rsid w:val="00A115A3"/>
    <w:rsid w:val="00A56F02"/>
    <w:rsid w:val="00A57212"/>
    <w:rsid w:val="00A876C9"/>
    <w:rsid w:val="00A93C34"/>
    <w:rsid w:val="00AC6FE7"/>
    <w:rsid w:val="00AE54D8"/>
    <w:rsid w:val="00B03C37"/>
    <w:rsid w:val="00B0740A"/>
    <w:rsid w:val="00B13176"/>
    <w:rsid w:val="00B45E62"/>
    <w:rsid w:val="00B46F58"/>
    <w:rsid w:val="00B52F46"/>
    <w:rsid w:val="00B61723"/>
    <w:rsid w:val="00B61E3F"/>
    <w:rsid w:val="00B711F4"/>
    <w:rsid w:val="00B73CFC"/>
    <w:rsid w:val="00B77603"/>
    <w:rsid w:val="00BC2E71"/>
    <w:rsid w:val="00BC5223"/>
    <w:rsid w:val="00BC6A54"/>
    <w:rsid w:val="00BD0C74"/>
    <w:rsid w:val="00BF30D7"/>
    <w:rsid w:val="00BF4129"/>
    <w:rsid w:val="00C3495D"/>
    <w:rsid w:val="00C37387"/>
    <w:rsid w:val="00C8234A"/>
    <w:rsid w:val="00C826EA"/>
    <w:rsid w:val="00C951E7"/>
    <w:rsid w:val="00CA16FF"/>
    <w:rsid w:val="00CA4FF5"/>
    <w:rsid w:val="00CA5E6C"/>
    <w:rsid w:val="00CB4EA4"/>
    <w:rsid w:val="00CB5608"/>
    <w:rsid w:val="00CB79C1"/>
    <w:rsid w:val="00CD237D"/>
    <w:rsid w:val="00CF2D0A"/>
    <w:rsid w:val="00D002B7"/>
    <w:rsid w:val="00D07F78"/>
    <w:rsid w:val="00D116DE"/>
    <w:rsid w:val="00D127CC"/>
    <w:rsid w:val="00D13602"/>
    <w:rsid w:val="00D1468E"/>
    <w:rsid w:val="00D1709A"/>
    <w:rsid w:val="00D17E77"/>
    <w:rsid w:val="00D21175"/>
    <w:rsid w:val="00D40AEA"/>
    <w:rsid w:val="00D45A2B"/>
    <w:rsid w:val="00D60D4C"/>
    <w:rsid w:val="00D86657"/>
    <w:rsid w:val="00DB6449"/>
    <w:rsid w:val="00DB7815"/>
    <w:rsid w:val="00DC1F60"/>
    <w:rsid w:val="00DE363E"/>
    <w:rsid w:val="00DF1C08"/>
    <w:rsid w:val="00DF1F8C"/>
    <w:rsid w:val="00DF7597"/>
    <w:rsid w:val="00E0438C"/>
    <w:rsid w:val="00E11CBB"/>
    <w:rsid w:val="00E16D50"/>
    <w:rsid w:val="00E42CCA"/>
    <w:rsid w:val="00E4337A"/>
    <w:rsid w:val="00E444FC"/>
    <w:rsid w:val="00E51E4C"/>
    <w:rsid w:val="00E51FF7"/>
    <w:rsid w:val="00E677CD"/>
    <w:rsid w:val="00E7379D"/>
    <w:rsid w:val="00E833CB"/>
    <w:rsid w:val="00E964CC"/>
    <w:rsid w:val="00EA010C"/>
    <w:rsid w:val="00EB0613"/>
    <w:rsid w:val="00EB2A64"/>
    <w:rsid w:val="00EC0C96"/>
    <w:rsid w:val="00EC1F47"/>
    <w:rsid w:val="00ED30AE"/>
    <w:rsid w:val="00ED754A"/>
    <w:rsid w:val="00EE0B78"/>
    <w:rsid w:val="00EE1897"/>
    <w:rsid w:val="00F01378"/>
    <w:rsid w:val="00F033A1"/>
    <w:rsid w:val="00F072B9"/>
    <w:rsid w:val="00F11854"/>
    <w:rsid w:val="00F330F8"/>
    <w:rsid w:val="00F41FF1"/>
    <w:rsid w:val="00F42299"/>
    <w:rsid w:val="00F44EF2"/>
    <w:rsid w:val="00F53997"/>
    <w:rsid w:val="00F7071D"/>
    <w:rsid w:val="00F823B9"/>
    <w:rsid w:val="00F87C62"/>
    <w:rsid w:val="00FA1083"/>
    <w:rsid w:val="00FB1454"/>
    <w:rsid w:val="00FB4815"/>
    <w:rsid w:val="00FD1A4F"/>
    <w:rsid w:val="00FD45B3"/>
    <w:rsid w:val="00FF1EF5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CA441"/>
  <w15:docId w15:val="{4F2E3AA9-4227-4B24-B28E-7E469291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F5F"/>
    <w:pPr>
      <w:spacing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60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84F5F"/>
    <w:pPr>
      <w:keepNext/>
      <w:spacing w:before="300"/>
      <w:ind w:left="0"/>
      <w:outlineLvl w:val="1"/>
    </w:pPr>
    <w:rPr>
      <w:color w:val="00A4C7" w:themeColor="accen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F5F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3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F7"/>
  </w:style>
  <w:style w:type="paragraph" w:styleId="Footer">
    <w:name w:val="footer"/>
    <w:basedOn w:val="Normal"/>
    <w:link w:val="Foot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F7"/>
  </w:style>
  <w:style w:type="paragraph" w:styleId="BalloonText">
    <w:name w:val="Balloon Text"/>
    <w:basedOn w:val="Normal"/>
    <w:link w:val="BalloonTextChar"/>
    <w:uiPriority w:val="99"/>
    <w:semiHidden/>
    <w:unhideWhenUsed/>
    <w:rsid w:val="00E7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1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4F5F"/>
    <w:rPr>
      <w:rFonts w:ascii="Segoe UI" w:eastAsia="Times New Roman" w:hAnsi="Segoe UI" w:cs="Arial"/>
      <w:color w:val="00A4C7" w:themeColor="accent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12F60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84F5F"/>
    <w:rPr>
      <w:rFonts w:ascii="Segoe UI" w:eastAsia="Times New Roman" w:hAnsi="Segoe UI" w:cs="Arial"/>
      <w:b/>
      <w:color w:val="000000"/>
      <w:sz w:val="18"/>
      <w:szCs w:val="20"/>
    </w:rPr>
  </w:style>
  <w:style w:type="character" w:customStyle="1" w:styleId="apple-style-span">
    <w:name w:val="apple-style-span"/>
    <w:basedOn w:val="DefaultParagraphFont"/>
    <w:rsid w:val="0058123A"/>
  </w:style>
  <w:style w:type="paragraph" w:styleId="NoSpacing">
    <w:name w:val="No Spacing"/>
    <w:uiPriority w:val="1"/>
    <w:qFormat/>
    <w:rsid w:val="00C37387"/>
    <w:pPr>
      <w:spacing w:after="0" w:line="240" w:lineRule="auto"/>
    </w:pPr>
    <w:rPr>
      <w:rFonts w:asciiTheme="majorHAnsi" w:eastAsia="Times New Roman" w:hAnsiTheme="majorHAnsi" w:cs="Arial"/>
      <w:color w:val="000000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sid w:val="00712F60"/>
    <w:rPr>
      <w:rFonts w:asciiTheme="minorHAnsi" w:hAnsiTheme="minorHAnsi"/>
      <w:b/>
      <w:bCs/>
      <w:i/>
      <w:iCs/>
      <w:color w:val="auto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27895"/>
    <w:pPr>
      <w:spacing w:before="480" w:line="276" w:lineRule="auto"/>
      <w:outlineLvl w:val="9"/>
    </w:pPr>
    <w:rPr>
      <w:cap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211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117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2117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21175"/>
    <w:rPr>
      <w:color w:val="00A4C7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D3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30AE"/>
    <w:rPr>
      <w:rFonts w:ascii="Book Antiqua" w:eastAsia="Times New Roman" w:hAnsi="Book Antiqua" w:cs="Arial"/>
      <w:i/>
      <w:iCs/>
      <w:color w:val="000000" w:themeColor="text1"/>
      <w:sz w:val="20"/>
      <w:szCs w:val="20"/>
      <w:shd w:val="clear" w:color="auto" w:fill="FFFFFF" w:themeFill="background1"/>
    </w:rPr>
  </w:style>
  <w:style w:type="table" w:styleId="TableGrid">
    <w:name w:val="Table Grid"/>
    <w:basedOn w:val="TableNormal"/>
    <w:uiPriority w:val="59"/>
    <w:rsid w:val="0031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01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10C"/>
    <w:rPr>
      <w:rFonts w:ascii="Corbel" w:eastAsia="Times New Roman" w:hAnsi="Corbe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10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12F60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F60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387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3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387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12F60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F60"/>
    <w:rPr>
      <w:rFonts w:ascii="Segoe UI" w:eastAsia="Times New Roman" w:hAnsi="Segoe UI" w:cs="Arial"/>
      <w:iCs/>
      <w:color w:val="00A4C7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A876C9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712F60"/>
    <w:rPr>
      <w:rFonts w:asciiTheme="majorHAnsi" w:hAnsiTheme="majorHAnsi"/>
      <w:b w:val="0"/>
      <w:bCs/>
      <w:i/>
      <w:iCs/>
      <w:spacing w:val="5"/>
      <w:sz w:val="18"/>
    </w:rPr>
  </w:style>
  <w:style w:type="paragraph" w:customStyle="1" w:styleId="TableHeader">
    <w:name w:val="Table Header"/>
    <w:basedOn w:val="Normal"/>
    <w:link w:val="TableHeaderChar"/>
    <w:qFormat/>
    <w:rsid w:val="00712F60"/>
    <w:pPr>
      <w:spacing w:after="0"/>
      <w:jc w:val="center"/>
    </w:pPr>
    <w:rPr>
      <w:rFonts w:ascii="Tw Cen MT Condensed" w:hAnsi="Tw Cen MT Condensed"/>
      <w:caps/>
      <w:color w:val="00A4C7" w:themeColor="accent2"/>
      <w:sz w:val="32"/>
      <w:szCs w:val="32"/>
    </w:rPr>
  </w:style>
  <w:style w:type="paragraph" w:customStyle="1" w:styleId="OptionalHeading">
    <w:name w:val="Optional Heading"/>
    <w:basedOn w:val="Heading1"/>
    <w:link w:val="OptionalHeadingChar"/>
    <w:rsid w:val="00712F60"/>
    <w:pPr>
      <w:ind w:left="720"/>
    </w:pPr>
    <w:rPr>
      <w:rFonts w:ascii="Tw Cen MT Condensed" w:hAnsi="Tw Cen MT Condensed"/>
      <w:caps/>
      <w:sz w:val="40"/>
      <w:szCs w:val="40"/>
    </w:rPr>
  </w:style>
  <w:style w:type="character" w:customStyle="1" w:styleId="TableHeaderChar">
    <w:name w:val="Table Header Char"/>
    <w:basedOn w:val="DefaultParagraphFont"/>
    <w:link w:val="TableHeader"/>
    <w:rsid w:val="00712F60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customStyle="1" w:styleId="OptionalHeadingChar">
    <w:name w:val="Optional Heading Char"/>
    <w:basedOn w:val="Heading1Char"/>
    <w:link w:val="OptionalHeading"/>
    <w:rsid w:val="00712F60"/>
    <w:rPr>
      <w:rFonts w:ascii="Tw Cen MT Condensed" w:eastAsiaTheme="majorEastAsia" w:hAnsi="Tw Cen MT Condensed" w:cstheme="majorBidi"/>
      <w:bCs/>
      <w:caps/>
      <w:color w:val="00A4C7" w:themeColor="accent2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3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70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7051"/>
    <w:rPr>
      <w:rFonts w:ascii="Segoe UI" w:eastAsia="Times New Roman" w:hAnsi="Segoe UI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051"/>
    <w:rPr>
      <w:rFonts w:ascii="Segoe UI" w:eastAsia="Times New Roman" w:hAnsi="Segoe UI" w:cs="Arial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624E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62D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99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42CCA"/>
    <w:rPr>
      <w:b/>
      <w:bCs/>
    </w:rPr>
  </w:style>
  <w:style w:type="character" w:customStyle="1" w:styleId="normaltextrun">
    <w:name w:val="normaltextrun"/>
    <w:basedOn w:val="DefaultParagraphFont"/>
    <w:rsid w:val="00FD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486">
          <w:marLeft w:val="300"/>
          <w:marRight w:val="30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1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9985">
          <w:marLeft w:val="300"/>
          <w:marRight w:val="3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6599">
          <w:marLeft w:val="300"/>
          <w:marRight w:val="30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0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53503">
          <w:marLeft w:val="300"/>
          <w:marRight w:val="3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8" Type="http://schemas.openxmlformats.org/officeDocument/2006/relationships/settings" Target="settings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2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7" Type="http://schemas.openxmlformats.org/officeDocument/2006/relationships/styles" Target="styles.xml"/><Relationship Id="rId16" Type="http://schemas.openxmlformats.org/officeDocument/2006/relationships/fontTable" Target="fontTable.xml"/><Relationship Id="rId2" Type="http://schemas.openxmlformats.org/officeDocument/2006/relationships/customXml" Target="../customXml/item1.xml"/><Relationship Id="rId11" Type="http://schemas.openxmlformats.org/officeDocument/2006/relationships/endnotes" Target="endnotes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2019-10-08T04:00:00+00:00</Publication_x0020_Date>
    <Audience1 xmlns="3a62de7d-ba57-4f43-9dae-9623ba637be0"/>
    <_dlc_DocId xmlns="3a62de7d-ba57-4f43-9dae-9623ba637be0">KYED-536-646</_dlc_DocId>
    <_dlc_DocIdUrl xmlns="3a62de7d-ba57-4f43-9dae-9623ba637be0">
      <Url>https://www.education.ky.gov/curriculum/standards/kyacadstand/_layouts/15/DocIdRedir.aspx?ID=KYED-536-646</Url>
      <Description>KYED-536-646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F0803C-0513-4212-845C-D510416D0990}"/>
</file>

<file path=customXml/itemProps2.xml><?xml version="1.0" encoding="utf-8"?>
<ds:datastoreItem xmlns:ds="http://schemas.openxmlformats.org/officeDocument/2006/customXml" ds:itemID="{FCDF02E7-F3E5-49C0-992C-0BE39340C422}">
  <ds:schemaRefs>
    <ds:schemaRef ds:uri="http://schemas.microsoft.com/office/2006/metadata/properties"/>
    <ds:schemaRef ds:uri="http://schemas.microsoft.com/office/infopath/2007/PartnerControls"/>
    <ds:schemaRef ds:uri="58b4b569-c923-4876-a865-9c7ed101fa2b"/>
  </ds:schemaRefs>
</ds:datastoreItem>
</file>

<file path=customXml/itemProps3.xml><?xml version="1.0" encoding="utf-8"?>
<ds:datastoreItem xmlns:ds="http://schemas.openxmlformats.org/officeDocument/2006/customXml" ds:itemID="{43F399D2-EDC0-4169-B426-AA2D99FC0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D365F-231C-5A4D-BDAE-2C393D08C6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1B32D0-56C3-4CE0-9560-18ADEDB37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728</Words>
  <Characters>4153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Clairelise Rodriguez</dc:creator>
  <cp:keywords/>
  <dc:description/>
  <cp:lastModifiedBy>Caryn K Davidson</cp:lastModifiedBy>
  <cp:revision>3</cp:revision>
  <cp:lastPrinted>2011-11-29T02:02:00Z</cp:lastPrinted>
  <dcterms:created xsi:type="dcterms:W3CDTF">2019-10-04T12:32:00Z</dcterms:created>
  <dcterms:modified xsi:type="dcterms:W3CDTF">2019-10-08T17:38:00Z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Order">
    <vt:r8>1400</vt:r8>
  </property>
  <property fmtid="{D5CDD505-2E9C-101B-9397-08002B2CF9AE}" pid="4" name="xd_Signature">
    <vt:bool>true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42533d23-353a-471b-ab18-a03dc3c270d6</vt:lpwstr>
  </property>
</Properties>
</file>