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997EE" w14:textId="77777777" w:rsidR="00567443" w:rsidRPr="00347970" w:rsidRDefault="00567443" w:rsidP="00567443">
      <w:pPr>
        <w:spacing w:after="0" w:line="240" w:lineRule="auto"/>
        <w:jc w:val="center"/>
        <w:rPr>
          <w:rFonts w:asciiTheme="minorHAnsi" w:eastAsia="Times New Roman" w:hAnsiTheme="minorHAnsi" w:cs="Times New Roman"/>
          <w:b/>
          <w:color w:val="000000"/>
          <w:sz w:val="24"/>
          <w:szCs w:val="24"/>
        </w:rPr>
      </w:pPr>
      <w:r w:rsidRPr="00347970">
        <w:rPr>
          <w:rFonts w:asciiTheme="minorHAnsi" w:eastAsia="Times New Roman" w:hAnsiTheme="minorHAnsi" w:cs="Times New Roman"/>
          <w:b/>
          <w:color w:val="000000"/>
          <w:sz w:val="24"/>
          <w:szCs w:val="24"/>
        </w:rPr>
        <w:t>Kindergarten Social Studies Assignment</w:t>
      </w:r>
    </w:p>
    <w:p w14:paraId="3F76721B" w14:textId="77777777" w:rsidR="00567443" w:rsidRPr="00347970" w:rsidRDefault="00567443" w:rsidP="00567443">
      <w:pPr>
        <w:spacing w:after="0" w:line="240" w:lineRule="auto"/>
        <w:jc w:val="center"/>
        <w:rPr>
          <w:rFonts w:asciiTheme="minorHAnsi" w:eastAsia="Times New Roman" w:hAnsiTheme="minorHAnsi" w:cs="Times New Roman"/>
          <w:b/>
          <w:color w:val="000000"/>
          <w:sz w:val="24"/>
          <w:szCs w:val="24"/>
        </w:rPr>
      </w:pPr>
      <w:r w:rsidRPr="00347970">
        <w:rPr>
          <w:rFonts w:asciiTheme="minorHAnsi" w:eastAsia="Times New Roman" w:hAnsiTheme="minorHAnsi" w:cs="Times New Roman"/>
          <w:b/>
          <w:color w:val="000000"/>
          <w:sz w:val="24"/>
          <w:szCs w:val="24"/>
        </w:rPr>
        <w:t xml:space="preserve">This assignment is </w:t>
      </w:r>
      <w:r w:rsidRPr="00347970">
        <w:rPr>
          <w:rFonts w:asciiTheme="minorHAnsi" w:eastAsia="Times New Roman" w:hAnsiTheme="minorHAnsi" w:cs="Times New Roman"/>
          <w:b/>
          <w:i/>
          <w:color w:val="000000"/>
          <w:sz w:val="24"/>
          <w:szCs w:val="24"/>
        </w:rPr>
        <w:t>strongly</w:t>
      </w:r>
      <w:r w:rsidRPr="00347970">
        <w:rPr>
          <w:rFonts w:asciiTheme="minorHAnsi" w:eastAsia="Times New Roman" w:hAnsiTheme="minorHAnsi" w:cs="Times New Roman"/>
          <w:b/>
          <w:color w:val="000000"/>
          <w:sz w:val="24"/>
          <w:szCs w:val="24"/>
        </w:rPr>
        <w:t xml:space="preserve"> aligned to the standards. </w:t>
      </w:r>
    </w:p>
    <w:p w14:paraId="3E045E56" w14:textId="77777777" w:rsidR="00567443" w:rsidRPr="00347970" w:rsidRDefault="00567443" w:rsidP="00567443">
      <w:pPr>
        <w:spacing w:after="0" w:line="240" w:lineRule="auto"/>
        <w:rPr>
          <w:rFonts w:asciiTheme="minorHAnsi" w:eastAsia="Times New Roman" w:hAnsiTheme="minorHAnsi" w:cs="Times New Roman"/>
          <w:sz w:val="24"/>
          <w:szCs w:val="24"/>
        </w:rPr>
      </w:pPr>
    </w:p>
    <w:p w14:paraId="48A3CBA1" w14:textId="3585FEBB" w:rsidR="00567443" w:rsidRPr="00395D97" w:rsidRDefault="7C5322C5" w:rsidP="7C5322C5">
      <w:pPr>
        <w:spacing w:after="0" w:line="240" w:lineRule="auto"/>
        <w:rPr>
          <w:rFonts w:asciiTheme="minorHAnsi" w:eastAsia="Times New Roman" w:hAnsiTheme="minorHAnsi" w:cs="Times New Roman"/>
          <w:color w:val="000000"/>
          <w:sz w:val="20"/>
          <w:szCs w:val="20"/>
        </w:rPr>
      </w:pPr>
      <w:r w:rsidRPr="00395D97">
        <w:rPr>
          <w:rFonts w:asciiTheme="minorHAnsi" w:eastAsia="Times New Roman" w:hAnsiTheme="minorHAnsi" w:cs="Times New Roman"/>
          <w:color w:val="000000" w:themeColor="text1"/>
          <w:sz w:val="20"/>
          <w:szCs w:val="20"/>
        </w:rPr>
        <w:t xml:space="preserve">Sample student assignments are being used to illustrate weak, partial and strong alignment to the </w:t>
      </w:r>
      <w:hyperlink r:id="rId11">
        <w:r w:rsidRPr="00395D97">
          <w:rPr>
            <w:rStyle w:val="Hyperlink"/>
            <w:rFonts w:asciiTheme="minorHAnsi" w:eastAsia="Times New Roman" w:hAnsiTheme="minorHAnsi" w:cs="Times New Roman"/>
            <w:i/>
            <w:iCs/>
            <w:sz w:val="20"/>
            <w:szCs w:val="20"/>
          </w:rPr>
          <w:t>Kentucky Academic Standards (KAS) for Social Studies</w:t>
        </w:r>
      </w:hyperlink>
      <w:r w:rsidRPr="00395D97">
        <w:rPr>
          <w:rFonts w:asciiTheme="minorHAnsi" w:eastAsia="Times New Roman" w:hAnsiTheme="minorHAnsi" w:cs="Times New Roman"/>
          <w:color w:val="000000" w:themeColor="text1"/>
          <w:sz w:val="20"/>
          <w:szCs w:val="20"/>
        </w:rPr>
        <w:t xml:space="preserve">. This assignment with included resource(s) is merely an example. It is not a requirement nor a suggestion for school curriculum. </w:t>
      </w:r>
      <w:r w:rsidRPr="00395D97">
        <w:rPr>
          <w:rFonts w:asciiTheme="minorHAnsi" w:hAnsiTheme="minorHAnsi" w:cstheme="minorBidi"/>
          <w:sz w:val="20"/>
          <w:szCs w:val="20"/>
        </w:rPr>
        <w:t xml:space="preserve">While the Kentucky Department of Education (KDE) is responsible for the development of high-quality academic standards, state law assigns each local district the authority to develop the school’s curriculum and determine appropriate instructional resources based on language found in </w:t>
      </w:r>
      <w:hyperlink r:id="rId12">
        <w:r w:rsidRPr="00395D97">
          <w:rPr>
            <w:rStyle w:val="Hyperlink"/>
            <w:sz w:val="20"/>
            <w:szCs w:val="20"/>
          </w:rPr>
          <w:t>Kentucky Revised Statute (KRS) 160.345</w:t>
        </w:r>
      </w:hyperlink>
      <w:r w:rsidRPr="00395D97">
        <w:rPr>
          <w:rFonts w:asciiTheme="minorHAnsi" w:hAnsiTheme="minorHAnsi" w:cstheme="minorBid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2AA1D0C4" w14:textId="77777777" w:rsidR="00FA7192" w:rsidRPr="00C06B19" w:rsidRDefault="00FA7192" w:rsidP="00AF6961">
      <w:pPr>
        <w:spacing w:after="0" w:line="240" w:lineRule="auto"/>
        <w:rPr>
          <w:rFonts w:asciiTheme="minorHAnsi" w:eastAsia="Times New Roman" w:hAnsiTheme="minorHAnsi" w:cs="Times New Roman"/>
          <w:color w:val="000000"/>
        </w:rPr>
      </w:pPr>
    </w:p>
    <w:p w14:paraId="1CD2BAF5" w14:textId="1A9B2EBA" w:rsidR="00FA7192" w:rsidRPr="00C06B19" w:rsidRDefault="00FA7192" w:rsidP="00AF6961">
      <w:pPr>
        <w:spacing w:after="0" w:line="240" w:lineRule="auto"/>
        <w:rPr>
          <w:rFonts w:asciiTheme="minorHAnsi" w:eastAsia="Times New Roman" w:hAnsiTheme="minorHAnsi" w:cs="Times New Roman"/>
          <w:color w:val="000000"/>
        </w:rPr>
      </w:pPr>
      <w:r w:rsidRPr="00C06B19">
        <w:rPr>
          <w:rStyle w:val="normaltextrun"/>
          <w:color w:val="000000"/>
          <w:shd w:val="clear" w:color="auto" w:fill="FFFFFF"/>
        </w:rPr>
        <w:t>To examine why this assignment is strongly aligned to the </w:t>
      </w:r>
      <w:r w:rsidRPr="00C06B19">
        <w:rPr>
          <w:rStyle w:val="normaltextrun"/>
          <w:i/>
          <w:iCs/>
          <w:color w:val="000000"/>
          <w:shd w:val="clear" w:color="auto" w:fill="FFFFFF"/>
        </w:rPr>
        <w:t>KAS for Social Studies</w:t>
      </w:r>
      <w:r w:rsidRPr="00C06B19">
        <w:rPr>
          <w:rStyle w:val="normaltextrun"/>
          <w:color w:val="000000"/>
          <w:shd w:val="clear" w:color="auto" w:fill="FFFFFF"/>
        </w:rPr>
        <w:t>, engage with the </w:t>
      </w:r>
      <w:hyperlink r:id="rId13" w:history="1">
        <w:r w:rsidR="00AF6961" w:rsidRPr="00C06B19">
          <w:rPr>
            <w:rStyle w:val="Hyperlink"/>
            <w:shd w:val="clear" w:color="auto" w:fill="FFFFFF"/>
          </w:rPr>
          <w:t>Kindergarten Assignment Review Protocol.</w:t>
        </w:r>
      </w:hyperlink>
      <w:r w:rsidRPr="00C06B19">
        <w:rPr>
          <w:rStyle w:val="normaltextrun"/>
          <w:shd w:val="clear" w:color="auto" w:fill="FFFFFF"/>
        </w:rPr>
        <w:t>.</w:t>
      </w:r>
      <w:r w:rsidRPr="00C06B19">
        <w:rPr>
          <w:rStyle w:val="eop"/>
          <w:shd w:val="clear" w:color="auto" w:fill="FFFFFF"/>
        </w:rPr>
        <w:t> </w:t>
      </w:r>
    </w:p>
    <w:p w14:paraId="4EC7B6C7" w14:textId="77777777" w:rsidR="00567443" w:rsidRPr="00C06B19" w:rsidRDefault="00567443" w:rsidP="00AF6961">
      <w:pPr>
        <w:spacing w:after="0" w:line="240" w:lineRule="auto"/>
        <w:rPr>
          <w:rFonts w:asciiTheme="minorHAnsi" w:eastAsia="Times New Roman" w:hAnsiTheme="minorHAnsi" w:cs="Times New Roman"/>
        </w:rPr>
      </w:pPr>
    </w:p>
    <w:p w14:paraId="5EBBE195" w14:textId="77777777" w:rsidR="00567443" w:rsidRPr="00C06B19" w:rsidRDefault="00567443" w:rsidP="00AF6961">
      <w:pPr>
        <w:spacing w:after="0" w:line="240" w:lineRule="auto"/>
        <w:rPr>
          <w:rFonts w:asciiTheme="minorHAnsi" w:eastAsia="Times New Roman" w:hAnsiTheme="minorHAnsi" w:cs="Times New Roman"/>
        </w:rPr>
      </w:pPr>
      <w:r w:rsidRPr="00C06B19">
        <w:rPr>
          <w:rFonts w:asciiTheme="minorHAnsi" w:eastAsia="Times New Roman" w:hAnsiTheme="minorHAnsi" w:cs="Times New Roman"/>
          <w:b/>
          <w:color w:val="000000"/>
        </w:rPr>
        <w:t>Overview:</w:t>
      </w:r>
    </w:p>
    <w:p w14:paraId="312BF86D" w14:textId="77777777" w:rsidR="00C06B19" w:rsidRPr="00C06B19" w:rsidRDefault="00C06B19" w:rsidP="00C06B19">
      <w:pPr>
        <w:spacing w:line="240" w:lineRule="auto"/>
      </w:pPr>
      <w:r w:rsidRPr="00C06B19">
        <w:t>Students identify examples of rules that apply in the school and community, and explain why they exist. Students will use their knowledge of existing school rules to identify a safety concern that does not have a school rule. Next, students will propose a Safety Tip that would make school safer for them and their friends. Students will use their knowledge of why following school rules is important to answer the compelling question, “How can I improve my classroom community?”</w:t>
      </w:r>
    </w:p>
    <w:tbl>
      <w:tblPr>
        <w:tblW w:w="10790"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6567A3" w14:paraId="2F1DFAFA" w14:textId="77777777" w:rsidTr="00C165A7">
        <w:trPr>
          <w:tblHeader/>
        </w:trPr>
        <w:tc>
          <w:tcPr>
            <w:tcW w:w="10790" w:type="dxa"/>
            <w:shd w:val="clear" w:color="auto" w:fill="DBE5F1"/>
          </w:tcPr>
          <w:p w14:paraId="67652A8B" w14:textId="69E6F69A" w:rsidR="006567A3" w:rsidRDefault="006567A3" w:rsidP="006567A3">
            <w:pPr>
              <w:rPr>
                <w:rFonts w:ascii="Times New Roman" w:eastAsia="Times New Roman" w:hAnsi="Times New Roman" w:cs="Times New Roman"/>
                <w:b/>
                <w:color w:val="000000"/>
                <w:sz w:val="24"/>
                <w:szCs w:val="24"/>
              </w:rPr>
            </w:pPr>
            <w:r>
              <w:rPr>
                <w:b/>
              </w:rPr>
              <w:t xml:space="preserve">Compelling Question: </w:t>
            </w:r>
            <w:r>
              <w:rPr>
                <w:color w:val="000000"/>
              </w:rPr>
              <w:t>“How can I improve my classroom community?”</w:t>
            </w:r>
          </w:p>
        </w:tc>
      </w:tr>
    </w:tbl>
    <w:p w14:paraId="03CADC33" w14:textId="77777777" w:rsidR="00347970" w:rsidRPr="00C06B19" w:rsidRDefault="00347970" w:rsidP="00AF6961">
      <w:pPr>
        <w:spacing w:after="0" w:line="240" w:lineRule="auto"/>
        <w:rPr>
          <w:rFonts w:asciiTheme="minorHAnsi" w:eastAsia="Times New Roman" w:hAnsiTheme="minorHAnsi" w:cs="Times New Roman"/>
          <w:color w:val="000000"/>
        </w:rPr>
      </w:pPr>
    </w:p>
    <w:p w14:paraId="186E55EA" w14:textId="77777777" w:rsidR="00CB52C9" w:rsidRPr="00C06B19" w:rsidRDefault="00CB52C9" w:rsidP="00AF6961">
      <w:p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i/>
        </w:rPr>
        <w:t>Note: Compelling questions are used here to show the alignment between a compelling question, supporting questions and assignments. In this example, one supporting question is provided that is aligned to a compelling question. However, students may need to engage with more than one supporting question in order to fully engage with a compelling question.</w:t>
      </w:r>
    </w:p>
    <w:p w14:paraId="387F4BB4" w14:textId="77777777" w:rsidR="00567443" w:rsidRPr="00C06B19" w:rsidRDefault="00567443" w:rsidP="00AF6961">
      <w:pPr>
        <w:spacing w:after="0" w:line="240" w:lineRule="auto"/>
        <w:rPr>
          <w:rFonts w:asciiTheme="minorHAnsi" w:eastAsia="Times New Roman" w:hAnsiTheme="minorHAnsi" w:cs="Times New Roman"/>
          <w:b/>
        </w:rPr>
      </w:pPr>
    </w:p>
    <w:p w14:paraId="06881C93" w14:textId="77777777" w:rsidR="00567443" w:rsidRPr="00C06B19" w:rsidRDefault="00567443" w:rsidP="00AF6961">
      <w:pPr>
        <w:spacing w:after="0" w:line="240" w:lineRule="auto"/>
        <w:rPr>
          <w:rFonts w:asciiTheme="minorHAnsi" w:eastAsia="Times New Roman" w:hAnsiTheme="minorHAnsi" w:cs="Times New Roman"/>
          <w:b/>
          <w:color w:val="000000"/>
        </w:rPr>
      </w:pPr>
      <w:r w:rsidRPr="00C06B19">
        <w:rPr>
          <w:rFonts w:asciiTheme="minorHAnsi" w:eastAsia="Times New Roman" w:hAnsiTheme="minorHAnsi" w:cs="Times New Roman"/>
          <w:b/>
          <w:i/>
          <w:color w:val="000000"/>
        </w:rPr>
        <w:t xml:space="preserve">Kentucky Academic Standards (KAS) for Social Studies </w:t>
      </w:r>
      <w:r w:rsidRPr="00C06B19">
        <w:rPr>
          <w:rFonts w:asciiTheme="minorHAnsi" w:eastAsia="Times New Roman" w:hAnsiTheme="minorHAnsi" w:cs="Times New Roman"/>
          <w:b/>
          <w:color w:val="000000"/>
        </w:rPr>
        <w:t>standards alignment:</w:t>
      </w:r>
    </w:p>
    <w:p w14:paraId="35DE57B0" w14:textId="77777777" w:rsidR="007E5B27" w:rsidRPr="005F1BE4" w:rsidRDefault="007E5B27" w:rsidP="007E5B27">
      <w:pPr>
        <w:numPr>
          <w:ilvl w:val="0"/>
          <w:numId w:val="7"/>
        </w:numPr>
        <w:spacing w:after="0" w:line="240" w:lineRule="auto"/>
        <w:rPr>
          <w:rFonts w:asciiTheme="minorHAnsi" w:eastAsia="Times New Roman" w:hAnsiTheme="minorHAnsi" w:cstheme="minorHAnsi"/>
          <w:color w:val="000000"/>
        </w:rPr>
      </w:pPr>
      <w:r w:rsidRPr="005F1BE4">
        <w:rPr>
          <w:rFonts w:asciiTheme="minorHAnsi" w:hAnsiTheme="minorHAnsi" w:cstheme="minorHAnsi"/>
          <w:b/>
          <w:color w:val="000000"/>
        </w:rPr>
        <w:t>K.I.Q.1</w:t>
      </w:r>
      <w:r w:rsidRPr="005F1BE4">
        <w:rPr>
          <w:rFonts w:asciiTheme="minorHAnsi" w:hAnsiTheme="minorHAnsi" w:cstheme="minorHAnsi"/>
          <w:color w:val="000000"/>
        </w:rPr>
        <w:t xml:space="preserve"> Ask compelling questions about their community.</w:t>
      </w:r>
    </w:p>
    <w:p w14:paraId="2DD6BB74" w14:textId="77777777" w:rsidR="007E5B27" w:rsidRPr="005F1BE4" w:rsidRDefault="007E5B27" w:rsidP="007E5B27">
      <w:pPr>
        <w:numPr>
          <w:ilvl w:val="0"/>
          <w:numId w:val="7"/>
        </w:numPr>
        <w:spacing w:after="0" w:line="240" w:lineRule="auto"/>
        <w:rPr>
          <w:rFonts w:asciiTheme="minorHAnsi" w:eastAsia="Times New Roman" w:hAnsiTheme="minorHAnsi" w:cstheme="minorHAnsi"/>
          <w:color w:val="000000"/>
        </w:rPr>
      </w:pPr>
      <w:r w:rsidRPr="005F1BE4">
        <w:rPr>
          <w:rFonts w:asciiTheme="minorHAnsi" w:hAnsiTheme="minorHAnsi" w:cstheme="minorHAnsi"/>
          <w:b/>
          <w:color w:val="000000"/>
        </w:rPr>
        <w:t>K.C.PR.1</w:t>
      </w:r>
      <w:r w:rsidRPr="005F1BE4">
        <w:rPr>
          <w:rFonts w:asciiTheme="minorHAnsi" w:hAnsiTheme="minorHAnsi" w:cstheme="minorHAnsi"/>
          <w:color w:val="000000"/>
        </w:rPr>
        <w:t xml:space="preserve"> Identify examples of rules that apply in the school and community, and explain why they exist.</w:t>
      </w:r>
    </w:p>
    <w:p w14:paraId="21E213AE" w14:textId="77777777" w:rsidR="007E5B27" w:rsidRPr="005F1BE4" w:rsidRDefault="007E5B27" w:rsidP="007E5B27">
      <w:pPr>
        <w:numPr>
          <w:ilvl w:val="0"/>
          <w:numId w:val="7"/>
        </w:numPr>
        <w:spacing w:after="0" w:line="240" w:lineRule="auto"/>
        <w:rPr>
          <w:rFonts w:asciiTheme="minorHAnsi" w:eastAsia="Times New Roman" w:hAnsiTheme="minorHAnsi" w:cstheme="minorHAnsi"/>
          <w:color w:val="000000"/>
        </w:rPr>
      </w:pPr>
      <w:r w:rsidRPr="005F1BE4">
        <w:rPr>
          <w:rStyle w:val="cf01"/>
          <w:rFonts w:asciiTheme="minorHAnsi" w:hAnsiTheme="minorHAnsi" w:cstheme="minorHAnsi"/>
          <w:sz w:val="22"/>
          <w:szCs w:val="22"/>
        </w:rPr>
        <w:t>K.H.CO.</w:t>
      </w:r>
      <w:r w:rsidRPr="005F1BE4">
        <w:rPr>
          <w:rStyle w:val="cf11"/>
          <w:rFonts w:asciiTheme="minorHAnsi" w:hAnsiTheme="minorHAnsi" w:cstheme="minorHAnsi"/>
          <w:b/>
          <w:bCs/>
          <w:sz w:val="22"/>
          <w:szCs w:val="22"/>
        </w:rPr>
        <w:t>1</w:t>
      </w:r>
      <w:r w:rsidRPr="005F1BE4">
        <w:rPr>
          <w:rStyle w:val="cf11"/>
          <w:rFonts w:asciiTheme="minorHAnsi" w:hAnsiTheme="minorHAnsi" w:cstheme="minorHAnsi"/>
          <w:sz w:val="22"/>
          <w:szCs w:val="22"/>
        </w:rPr>
        <w:t xml:space="preserve"> Describe interactions that occur between individuals/groups in families, classrooms and communities.</w:t>
      </w:r>
    </w:p>
    <w:p w14:paraId="7919B913" w14:textId="77777777" w:rsidR="007E5B27" w:rsidRPr="005F1BE4" w:rsidRDefault="007E5B27" w:rsidP="007E5B27">
      <w:pPr>
        <w:numPr>
          <w:ilvl w:val="0"/>
          <w:numId w:val="7"/>
        </w:numPr>
        <w:spacing w:after="0" w:line="240" w:lineRule="auto"/>
        <w:rPr>
          <w:rFonts w:asciiTheme="minorHAnsi" w:eastAsia="Times New Roman" w:hAnsiTheme="minorHAnsi" w:cstheme="minorHAnsi"/>
          <w:color w:val="000000"/>
        </w:rPr>
      </w:pPr>
      <w:r w:rsidRPr="005F1BE4">
        <w:rPr>
          <w:rFonts w:asciiTheme="minorHAnsi" w:hAnsiTheme="minorHAnsi" w:cstheme="minorHAnsi"/>
          <w:b/>
          <w:color w:val="000000"/>
        </w:rPr>
        <w:t>K.I.UE.1</w:t>
      </w:r>
      <w:r w:rsidRPr="005F1BE4">
        <w:rPr>
          <w:rFonts w:asciiTheme="minorHAnsi" w:hAnsiTheme="minorHAnsi" w:cstheme="minorHAnsi"/>
          <w:color w:val="000000"/>
        </w:rPr>
        <w:t xml:space="preserve"> Identify information from two or more sources to investigate characteristics of a community.</w:t>
      </w:r>
    </w:p>
    <w:p w14:paraId="6ADDF6F3" w14:textId="77777777" w:rsidR="007E5B27" w:rsidRPr="005F1BE4" w:rsidRDefault="007E5B27" w:rsidP="007E5B27">
      <w:pPr>
        <w:numPr>
          <w:ilvl w:val="0"/>
          <w:numId w:val="7"/>
        </w:numPr>
        <w:spacing w:after="0" w:line="240" w:lineRule="auto"/>
        <w:rPr>
          <w:rFonts w:asciiTheme="minorHAnsi" w:eastAsia="Times New Roman" w:hAnsiTheme="minorHAnsi" w:cstheme="minorHAnsi"/>
          <w:color w:val="000000"/>
        </w:rPr>
      </w:pPr>
      <w:r w:rsidRPr="005F1BE4">
        <w:rPr>
          <w:rFonts w:asciiTheme="minorHAnsi" w:hAnsiTheme="minorHAnsi" w:cstheme="minorHAnsi"/>
          <w:b/>
          <w:color w:val="000000"/>
        </w:rPr>
        <w:t>K.I.UE.2</w:t>
      </w:r>
      <w:r w:rsidRPr="005F1BE4">
        <w:rPr>
          <w:rFonts w:asciiTheme="minorHAnsi" w:hAnsiTheme="minorHAnsi" w:cstheme="minorHAnsi"/>
          <w:color w:val="000000"/>
        </w:rPr>
        <w:t xml:space="preserve"> Construct responses to compelling questions about oneself and one’s community. </w:t>
      </w:r>
    </w:p>
    <w:p w14:paraId="6057BB97" w14:textId="77777777" w:rsidR="007E5B27" w:rsidRPr="005F1BE4" w:rsidRDefault="007E5B27" w:rsidP="007E5B27">
      <w:pPr>
        <w:pStyle w:val="ListParagraph"/>
        <w:numPr>
          <w:ilvl w:val="0"/>
          <w:numId w:val="7"/>
        </w:numPr>
        <w:spacing w:after="0" w:line="240" w:lineRule="auto"/>
        <w:rPr>
          <w:rFonts w:asciiTheme="minorHAnsi" w:hAnsiTheme="minorHAnsi" w:cstheme="minorHAnsi"/>
          <w:color w:val="000000"/>
        </w:rPr>
      </w:pPr>
      <w:r w:rsidRPr="005F1BE4">
        <w:rPr>
          <w:rFonts w:asciiTheme="minorHAnsi" w:hAnsiTheme="minorHAnsi" w:cstheme="minorHAnsi"/>
          <w:b/>
          <w:color w:val="000000"/>
        </w:rPr>
        <w:t>K.I.CC.2</w:t>
      </w:r>
      <w:r w:rsidRPr="005F1BE4">
        <w:rPr>
          <w:rFonts w:asciiTheme="minorHAnsi" w:hAnsiTheme="minorHAnsi" w:cstheme="minorHAnsi"/>
          <w:color w:val="000000"/>
        </w:rPr>
        <w:t xml:space="preserve"> Construct an argument to address a problem in the classroom or school.</w:t>
      </w:r>
    </w:p>
    <w:p w14:paraId="67AD18A2" w14:textId="77777777" w:rsidR="00567443" w:rsidRPr="00C06B19" w:rsidRDefault="00567443" w:rsidP="00AF6961">
      <w:pPr>
        <w:pBdr>
          <w:top w:val="nil"/>
          <w:left w:val="nil"/>
          <w:bottom w:val="nil"/>
          <w:right w:val="nil"/>
          <w:between w:val="nil"/>
        </w:pBdr>
        <w:spacing w:after="0" w:line="240" w:lineRule="auto"/>
        <w:ind w:left="720"/>
        <w:rPr>
          <w:rFonts w:asciiTheme="minorHAnsi" w:eastAsia="Times New Roman" w:hAnsiTheme="minorHAnsi" w:cs="Times New Roman"/>
        </w:rPr>
      </w:pPr>
    </w:p>
    <w:p w14:paraId="7696E3A1" w14:textId="7BB7001F" w:rsidR="00567443" w:rsidRPr="00C06B19" w:rsidRDefault="00874C17" w:rsidP="00AF6961">
      <w:pPr>
        <w:tabs>
          <w:tab w:val="left" w:pos="1428"/>
        </w:tabs>
        <w:spacing w:after="0" w:line="240" w:lineRule="auto"/>
        <w:rPr>
          <w:rFonts w:asciiTheme="minorHAnsi" w:eastAsia="Times New Roman" w:hAnsiTheme="minorHAnsi" w:cs="Times New Roman"/>
        </w:rPr>
      </w:pPr>
      <w:r>
        <w:rPr>
          <w:rFonts w:asciiTheme="minorHAnsi" w:eastAsia="Times New Roman" w:hAnsiTheme="minorHAnsi" w:cs="Times New Roman"/>
          <w:b/>
          <w:color w:val="000000"/>
        </w:rPr>
        <w:t>Literary Text</w:t>
      </w:r>
      <w:r w:rsidR="00567443" w:rsidRPr="00C06B19">
        <w:rPr>
          <w:rFonts w:asciiTheme="minorHAnsi" w:eastAsia="Times New Roman" w:hAnsiTheme="minorHAnsi" w:cs="Times New Roman"/>
          <w:b/>
          <w:color w:val="000000"/>
        </w:rPr>
        <w:t>:</w:t>
      </w:r>
    </w:p>
    <w:p w14:paraId="15A77D18" w14:textId="4FEBA3E6" w:rsidR="004A4D4F" w:rsidRPr="00874C17" w:rsidRDefault="004A4D4F" w:rsidP="00AF6961">
      <w:pPr>
        <w:numPr>
          <w:ilvl w:val="0"/>
          <w:numId w:val="2"/>
        </w:numPr>
        <w:spacing w:after="0" w:line="240" w:lineRule="auto"/>
        <w:rPr>
          <w:rFonts w:asciiTheme="minorHAnsi" w:eastAsia="Times New Roman" w:hAnsiTheme="minorHAnsi" w:cs="Times New Roman"/>
          <w:color w:val="000000"/>
        </w:rPr>
      </w:pPr>
      <w:r w:rsidRPr="00C06B19">
        <w:rPr>
          <w:rFonts w:asciiTheme="minorHAnsi" w:hAnsiTheme="minorHAnsi" w:cs="Times New Roman"/>
          <w:i/>
          <w:iCs/>
          <w:color w:val="404040"/>
          <w:shd w:val="clear" w:color="auto" w:fill="FFFFFF"/>
        </w:rPr>
        <w:t xml:space="preserve">Rathmann, Peggy. (1995). Officer Buckle and Gloria. New </w:t>
      </w:r>
      <w:r w:rsidR="20591DBF" w:rsidRPr="00C06B19">
        <w:rPr>
          <w:rFonts w:asciiTheme="minorHAnsi" w:hAnsiTheme="minorHAnsi" w:cs="Times New Roman"/>
          <w:i/>
          <w:iCs/>
          <w:color w:val="404040"/>
          <w:shd w:val="clear" w:color="auto" w:fill="FFFFFF"/>
        </w:rPr>
        <w:t xml:space="preserve">York: </w:t>
      </w:r>
      <w:r w:rsidRPr="00C06B19">
        <w:rPr>
          <w:rFonts w:asciiTheme="minorHAnsi" w:hAnsiTheme="minorHAnsi" w:cs="Times New Roman"/>
          <w:i/>
          <w:iCs/>
          <w:color w:val="404040"/>
          <w:shd w:val="clear" w:color="auto" w:fill="FFFFFF"/>
        </w:rPr>
        <w:t>G.P. Putnam's Sons</w:t>
      </w:r>
      <w:r w:rsidRPr="00C06B19">
        <w:rPr>
          <w:rFonts w:asciiTheme="minorHAnsi" w:hAnsiTheme="minorHAnsi" w:cs="Arial"/>
          <w:i/>
          <w:iCs/>
          <w:color w:val="404040"/>
          <w:shd w:val="clear" w:color="auto" w:fill="FFFFFF"/>
        </w:rPr>
        <w:t xml:space="preserve">. </w:t>
      </w:r>
    </w:p>
    <w:p w14:paraId="4933C054" w14:textId="6BE27940" w:rsidR="00874C17" w:rsidRPr="00874C17" w:rsidRDefault="00874C17" w:rsidP="00874C17">
      <w:pPr>
        <w:spacing w:after="0" w:line="240" w:lineRule="auto"/>
        <w:rPr>
          <w:rFonts w:asciiTheme="minorHAnsi" w:eastAsia="Times New Roman" w:hAnsiTheme="minorHAnsi" w:cs="Times New Roman"/>
          <w:b/>
          <w:bCs/>
          <w:color w:val="000000"/>
        </w:rPr>
      </w:pPr>
      <w:r w:rsidRPr="00874C17">
        <w:rPr>
          <w:rFonts w:asciiTheme="minorHAnsi" w:eastAsia="Times New Roman" w:hAnsiTheme="minorHAnsi" w:cs="Times New Roman"/>
          <w:b/>
          <w:bCs/>
          <w:color w:val="000000"/>
        </w:rPr>
        <w:t>Sources:</w:t>
      </w:r>
    </w:p>
    <w:p w14:paraId="73455217" w14:textId="06169013" w:rsidR="00521026" w:rsidRDefault="00567443" w:rsidP="00AF6961">
      <w:pPr>
        <w:numPr>
          <w:ilvl w:val="0"/>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color w:val="000000"/>
        </w:rPr>
        <w:t xml:space="preserve">Images of community rules such as street signs </w:t>
      </w:r>
      <w:proofErr w:type="gramStart"/>
      <w:r w:rsidRPr="00C06B19">
        <w:rPr>
          <w:rFonts w:asciiTheme="minorHAnsi" w:eastAsia="Times New Roman" w:hAnsiTheme="minorHAnsi" w:cs="Times New Roman"/>
          <w:color w:val="000000"/>
        </w:rPr>
        <w:t>found</w:t>
      </w:r>
      <w:proofErr w:type="gramEnd"/>
      <w:r w:rsidRPr="00C06B19">
        <w:rPr>
          <w:rFonts w:asciiTheme="minorHAnsi" w:eastAsia="Times New Roman" w:hAnsiTheme="minorHAnsi" w:cs="Times New Roman"/>
          <w:color w:val="000000"/>
        </w:rPr>
        <w:t xml:space="preserve"> in the community. </w:t>
      </w:r>
    </w:p>
    <w:p w14:paraId="71E3762B" w14:textId="77777777" w:rsidR="00874C17" w:rsidRPr="00C06B19" w:rsidRDefault="00874C17" w:rsidP="00874C17">
      <w:pPr>
        <w:numPr>
          <w:ilvl w:val="0"/>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rPr>
        <w:t>List of Your School Rules (If needed, a sample list of school rules is provided below.)</w:t>
      </w:r>
    </w:p>
    <w:p w14:paraId="3E393FB7" w14:textId="77777777" w:rsidR="00874C17" w:rsidRPr="00C06B19" w:rsidRDefault="00874C17" w:rsidP="00874C17">
      <w:pPr>
        <w:numPr>
          <w:ilvl w:val="1"/>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rPr>
        <w:t>Keep hands and feet to self.</w:t>
      </w:r>
    </w:p>
    <w:p w14:paraId="354E1F21" w14:textId="77777777" w:rsidR="00874C17" w:rsidRPr="00C06B19" w:rsidRDefault="00874C17" w:rsidP="00874C17">
      <w:pPr>
        <w:numPr>
          <w:ilvl w:val="1"/>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color w:val="000000"/>
        </w:rPr>
        <w:t>Student shoes need to be secured to the foot; shoes, such as flip flops, are not allowed. </w:t>
      </w:r>
    </w:p>
    <w:p w14:paraId="110D120D" w14:textId="77777777" w:rsidR="00874C17" w:rsidRPr="00C06B19" w:rsidRDefault="00874C17" w:rsidP="00874C17">
      <w:pPr>
        <w:numPr>
          <w:ilvl w:val="1"/>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color w:val="000000"/>
        </w:rPr>
        <w:t>Visitors to the school must enter through the front doors and check in with the office. </w:t>
      </w:r>
    </w:p>
    <w:p w14:paraId="3D7A4720" w14:textId="77777777" w:rsidR="00874C17" w:rsidRPr="00C06B19" w:rsidRDefault="00874C17" w:rsidP="00874C17">
      <w:pPr>
        <w:numPr>
          <w:ilvl w:val="1"/>
          <w:numId w:val="3"/>
        </w:numPr>
        <w:spacing w:after="0" w:line="240" w:lineRule="auto"/>
        <w:rPr>
          <w:rFonts w:asciiTheme="minorHAnsi" w:eastAsia="Times New Roman" w:hAnsiTheme="minorHAnsi" w:cs="Times New Roman"/>
          <w:color w:val="000000"/>
        </w:rPr>
      </w:pPr>
      <w:r w:rsidRPr="00C06B19">
        <w:rPr>
          <w:rFonts w:asciiTheme="minorHAnsi" w:eastAsia="Times New Roman" w:hAnsiTheme="minorHAnsi" w:cs="Times New Roman"/>
          <w:color w:val="000000"/>
        </w:rPr>
        <w:t>Students must walk quietly in the hallway when transitioning activities. </w:t>
      </w:r>
    </w:p>
    <w:p w14:paraId="46B03B65" w14:textId="1AE5BDF6" w:rsidR="00874C17" w:rsidRDefault="009E0FDE" w:rsidP="00AF6961">
      <w:pPr>
        <w:numPr>
          <w:ilvl w:val="0"/>
          <w:numId w:val="3"/>
        </w:numPr>
        <w:spacing w:after="0" w:line="240" w:lineRule="auto"/>
        <w:rPr>
          <w:rFonts w:asciiTheme="minorHAnsi" w:eastAsia="Times New Roman" w:hAnsiTheme="minorHAnsi" w:cs="Times New Roman"/>
          <w:color w:val="000000"/>
        </w:rPr>
      </w:pPr>
      <w:r>
        <w:rPr>
          <w:rFonts w:asciiTheme="minorHAnsi" w:eastAsia="Times New Roman" w:hAnsiTheme="minorHAnsi" w:cs="Times New Roman"/>
          <w:color w:val="000000"/>
        </w:rPr>
        <w:t>List of classroom rules (example below)</w:t>
      </w:r>
    </w:p>
    <w:p w14:paraId="5389394B" w14:textId="77777777" w:rsidR="009E0FDE" w:rsidRPr="009E0FDE" w:rsidRDefault="009E0FDE" w:rsidP="009E0FDE">
      <w:pPr>
        <w:numPr>
          <w:ilvl w:val="1"/>
          <w:numId w:val="3"/>
        </w:numPr>
        <w:spacing w:after="0" w:line="240" w:lineRule="auto"/>
        <w:rPr>
          <w:rFonts w:asciiTheme="minorHAnsi" w:eastAsia="Times New Roman" w:hAnsiTheme="minorHAnsi" w:cs="Times New Roman"/>
          <w:color w:val="000000"/>
        </w:rPr>
      </w:pPr>
      <w:r w:rsidRPr="009E0FDE">
        <w:rPr>
          <w:rFonts w:asciiTheme="minorHAnsi" w:eastAsia="Times New Roman" w:hAnsiTheme="minorHAnsi" w:cs="Times New Roman"/>
          <w:color w:val="000000"/>
        </w:rPr>
        <w:t>Listen to the speaker.</w:t>
      </w:r>
    </w:p>
    <w:p w14:paraId="5267C27E" w14:textId="77777777" w:rsidR="009E0FDE" w:rsidRPr="009E0FDE" w:rsidRDefault="009E0FDE" w:rsidP="009E0FDE">
      <w:pPr>
        <w:numPr>
          <w:ilvl w:val="1"/>
          <w:numId w:val="3"/>
        </w:numPr>
        <w:spacing w:after="0" w:line="240" w:lineRule="auto"/>
        <w:rPr>
          <w:rFonts w:asciiTheme="minorHAnsi" w:eastAsia="Times New Roman" w:hAnsiTheme="minorHAnsi" w:cs="Times New Roman"/>
          <w:color w:val="000000"/>
        </w:rPr>
      </w:pPr>
      <w:r w:rsidRPr="009E0FDE">
        <w:rPr>
          <w:rFonts w:asciiTheme="minorHAnsi" w:eastAsia="Times New Roman" w:hAnsiTheme="minorHAnsi" w:cs="Times New Roman"/>
          <w:color w:val="000000"/>
        </w:rPr>
        <w:t>Respect your classmates and their property.</w:t>
      </w:r>
    </w:p>
    <w:p w14:paraId="719D4A37" w14:textId="77777777" w:rsidR="009E0FDE" w:rsidRPr="009E0FDE" w:rsidRDefault="009E0FDE" w:rsidP="009E0FDE">
      <w:pPr>
        <w:numPr>
          <w:ilvl w:val="1"/>
          <w:numId w:val="3"/>
        </w:numPr>
        <w:spacing w:after="0" w:line="240" w:lineRule="auto"/>
        <w:rPr>
          <w:rFonts w:asciiTheme="minorHAnsi" w:eastAsia="Times New Roman" w:hAnsiTheme="minorHAnsi" w:cs="Times New Roman"/>
          <w:color w:val="000000"/>
        </w:rPr>
      </w:pPr>
      <w:r w:rsidRPr="009E0FDE">
        <w:rPr>
          <w:rFonts w:asciiTheme="minorHAnsi" w:eastAsia="Times New Roman" w:hAnsiTheme="minorHAnsi" w:cs="Times New Roman"/>
          <w:color w:val="000000"/>
        </w:rPr>
        <w:t>Do not leave the classroom without permission.</w:t>
      </w:r>
    </w:p>
    <w:p w14:paraId="1903CC57" w14:textId="3A351625" w:rsidR="009E0FDE" w:rsidRPr="00C06B19" w:rsidRDefault="009E0FDE" w:rsidP="009E0FDE">
      <w:pPr>
        <w:numPr>
          <w:ilvl w:val="1"/>
          <w:numId w:val="3"/>
        </w:numPr>
        <w:spacing w:after="0" w:line="240" w:lineRule="auto"/>
        <w:rPr>
          <w:rFonts w:asciiTheme="minorHAnsi" w:eastAsia="Times New Roman" w:hAnsiTheme="minorHAnsi" w:cs="Times New Roman"/>
          <w:color w:val="000000"/>
        </w:rPr>
      </w:pPr>
      <w:r w:rsidRPr="009E0FDE">
        <w:rPr>
          <w:rFonts w:asciiTheme="minorHAnsi" w:eastAsia="Times New Roman" w:hAnsiTheme="minorHAnsi" w:cs="Times New Roman"/>
          <w:color w:val="000000"/>
        </w:rPr>
        <w:t>Always give your best effort.</w:t>
      </w:r>
    </w:p>
    <w:p w14:paraId="05F8FC1A" w14:textId="77777777" w:rsidR="00267B2C" w:rsidRPr="00C06B19" w:rsidRDefault="00267B2C" w:rsidP="00AF6961">
      <w:pPr>
        <w:spacing w:after="0" w:line="240" w:lineRule="auto"/>
        <w:rPr>
          <w:rFonts w:asciiTheme="minorHAnsi" w:hAnsiTheme="minorHAnsi"/>
        </w:rPr>
      </w:pPr>
    </w:p>
    <w:tbl>
      <w:tblPr>
        <w:tblStyle w:val="TableGrid"/>
        <w:tblW w:w="0" w:type="auto"/>
        <w:tblLook w:val="04A0" w:firstRow="1" w:lastRow="0" w:firstColumn="1" w:lastColumn="0" w:noHBand="0" w:noVBand="1"/>
      </w:tblPr>
      <w:tblGrid>
        <w:gridCol w:w="10790"/>
      </w:tblGrid>
      <w:tr w:rsidR="00C55536" w14:paraId="7F6A2126" w14:textId="77777777" w:rsidTr="00C165A7">
        <w:trPr>
          <w:trHeight w:val="845"/>
        </w:trPr>
        <w:tc>
          <w:tcPr>
            <w:tcW w:w="10790" w:type="dxa"/>
            <w:shd w:val="clear" w:color="auto" w:fill="DEEAF6" w:themeFill="accent1" w:themeFillTint="33"/>
          </w:tcPr>
          <w:p w14:paraId="4635C49C" w14:textId="77777777" w:rsidR="00C55536" w:rsidRDefault="00C55536" w:rsidP="00C165A7">
            <w:pPr>
              <w:rPr>
                <w:rFonts w:asciiTheme="majorHAnsi" w:hAnsiTheme="majorHAnsi" w:cstheme="majorHAnsi"/>
                <w:b/>
                <w:sz w:val="24"/>
                <w:szCs w:val="24"/>
              </w:rPr>
            </w:pPr>
            <w:r w:rsidRPr="00397181">
              <w:rPr>
                <w:rFonts w:asciiTheme="majorHAnsi" w:hAnsiTheme="majorHAnsi" w:cstheme="majorHAnsi"/>
                <w:b/>
                <w:sz w:val="24"/>
                <w:szCs w:val="24"/>
              </w:rPr>
              <w:t>Compelling Question: Part</w:t>
            </w:r>
            <w:r>
              <w:rPr>
                <w:rFonts w:asciiTheme="majorHAnsi" w:hAnsiTheme="majorHAnsi" w:cstheme="majorHAnsi"/>
                <w:b/>
                <w:sz w:val="24"/>
                <w:szCs w:val="24"/>
              </w:rPr>
              <w:t xml:space="preserve"> One</w:t>
            </w:r>
          </w:p>
          <w:p w14:paraId="17C47256" w14:textId="77777777" w:rsidR="00C55536" w:rsidRDefault="00C55536" w:rsidP="00C165A7">
            <w:pPr>
              <w:rPr>
                <w:rFonts w:asciiTheme="majorHAnsi" w:hAnsiTheme="majorHAnsi" w:cstheme="majorHAnsi"/>
                <w:b/>
                <w:sz w:val="24"/>
                <w:szCs w:val="24"/>
              </w:rPr>
            </w:pPr>
          </w:p>
          <w:p w14:paraId="666302AA" w14:textId="77777777" w:rsidR="00C55536" w:rsidRPr="00E12873" w:rsidRDefault="00C55536" w:rsidP="00C165A7">
            <w:pPr>
              <w:rPr>
                <w:bCs/>
              </w:rPr>
            </w:pPr>
            <w:r w:rsidRPr="00895232">
              <w:rPr>
                <w:bCs/>
              </w:rPr>
              <w:t>Participate in a discussion to identify ways to improve your classroom community.</w:t>
            </w:r>
          </w:p>
        </w:tc>
      </w:tr>
    </w:tbl>
    <w:p w14:paraId="27A93383" w14:textId="77777777" w:rsidR="00CB52C9" w:rsidRDefault="00CB52C9" w:rsidP="00AF6961">
      <w:pPr>
        <w:widowControl w:val="0"/>
        <w:spacing w:after="0" w:line="240" w:lineRule="auto"/>
        <w:rPr>
          <w:rFonts w:asciiTheme="minorHAnsi" w:eastAsia="Times New Roman" w:hAnsiTheme="minorHAnsi" w:cs="Times New Roman"/>
          <w:b/>
          <w:sz w:val="24"/>
          <w:szCs w:val="24"/>
        </w:rPr>
      </w:pPr>
    </w:p>
    <w:tbl>
      <w:tblPr>
        <w:tblW w:w="10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5"/>
      </w:tblGrid>
      <w:tr w:rsidR="00E95123" w14:paraId="65843F2A" w14:textId="77777777" w:rsidTr="00C165A7">
        <w:trPr>
          <w:tblHeader/>
        </w:trPr>
        <w:tc>
          <w:tcPr>
            <w:tcW w:w="10695" w:type="dxa"/>
            <w:shd w:val="clear" w:color="auto" w:fill="DBE5F1"/>
          </w:tcPr>
          <w:p w14:paraId="7E7E823B" w14:textId="3DD59141" w:rsidR="00E95123" w:rsidRPr="00397181" w:rsidRDefault="00E95123" w:rsidP="00E95123">
            <w:pPr>
              <w:rPr>
                <w:rFonts w:asciiTheme="majorHAnsi" w:hAnsiTheme="majorHAnsi" w:cstheme="majorHAnsi"/>
                <w:b/>
                <w:sz w:val="24"/>
                <w:szCs w:val="24"/>
              </w:rPr>
            </w:pPr>
            <w:r w:rsidRPr="00397181">
              <w:rPr>
                <w:rFonts w:asciiTheme="majorHAnsi" w:hAnsiTheme="majorHAnsi" w:cstheme="majorHAnsi"/>
                <w:b/>
                <w:sz w:val="24"/>
                <w:szCs w:val="24"/>
              </w:rPr>
              <w:t xml:space="preserve">Compelling Question: Part </w:t>
            </w:r>
            <w:r>
              <w:rPr>
                <w:rFonts w:asciiTheme="majorHAnsi" w:hAnsiTheme="majorHAnsi" w:cstheme="majorHAnsi"/>
                <w:b/>
                <w:sz w:val="24"/>
                <w:szCs w:val="24"/>
              </w:rPr>
              <w:t>Two</w:t>
            </w:r>
          </w:p>
          <w:p w14:paraId="56571322" w14:textId="77777777" w:rsidR="00E95123" w:rsidRDefault="00E95123" w:rsidP="00E95123">
            <w:pPr>
              <w:spacing w:after="0"/>
              <w:rPr>
                <w:rFonts w:asciiTheme="majorHAnsi" w:hAnsiTheme="majorHAnsi" w:cstheme="majorHAnsi"/>
                <w:color w:val="000000"/>
              </w:rPr>
            </w:pPr>
            <w:r>
              <w:rPr>
                <w:rFonts w:asciiTheme="majorHAnsi" w:hAnsiTheme="majorHAnsi" w:cstheme="majorHAnsi"/>
                <w:color w:val="000000"/>
              </w:rPr>
              <w:t>In small groups, use the discussion from Part One to create a poster that shows your new classroom rule.</w:t>
            </w:r>
          </w:p>
          <w:p w14:paraId="6585E960" w14:textId="77777777" w:rsidR="00E95123" w:rsidRDefault="00E95123" w:rsidP="00E95123">
            <w:pPr>
              <w:spacing w:after="0"/>
              <w:rPr>
                <w:rFonts w:asciiTheme="majorHAnsi" w:hAnsiTheme="majorHAnsi" w:cstheme="majorHAnsi"/>
                <w:color w:val="000000"/>
              </w:rPr>
            </w:pPr>
          </w:p>
          <w:p w14:paraId="5D56E289" w14:textId="77777777" w:rsidR="00E95123" w:rsidRPr="00FA18C0" w:rsidRDefault="00E95123" w:rsidP="00E95123">
            <w:pPr>
              <w:spacing w:after="0"/>
              <w:rPr>
                <w:rFonts w:asciiTheme="majorHAnsi" w:hAnsiTheme="majorHAnsi" w:cstheme="majorHAnsi"/>
                <w:color w:val="000000"/>
              </w:rPr>
            </w:pPr>
            <w:r w:rsidRPr="00FA18C0">
              <w:rPr>
                <w:rFonts w:asciiTheme="majorHAnsi" w:hAnsiTheme="majorHAnsi" w:cstheme="majorHAnsi"/>
                <w:color w:val="000000"/>
              </w:rPr>
              <w:t xml:space="preserve">Create a poster to hang in our classroom. The poster must show a new rule that you and your classmates think will </w:t>
            </w:r>
            <w:r>
              <w:rPr>
                <w:rFonts w:asciiTheme="majorHAnsi" w:hAnsiTheme="majorHAnsi" w:cstheme="majorHAnsi"/>
                <w:color w:val="000000"/>
              </w:rPr>
              <w:t xml:space="preserve">improve our classroom community. </w:t>
            </w:r>
            <w:r w:rsidRPr="00FA18C0">
              <w:rPr>
                <w:rFonts w:asciiTheme="majorHAnsi" w:hAnsiTheme="majorHAnsi" w:cstheme="majorHAnsi"/>
                <w:color w:val="000000"/>
              </w:rPr>
              <w:t xml:space="preserve"> </w:t>
            </w:r>
          </w:p>
          <w:p w14:paraId="693D99BA" w14:textId="77777777" w:rsidR="00E95123" w:rsidRPr="005F3542" w:rsidRDefault="00E95123" w:rsidP="00E95123">
            <w:pPr>
              <w:spacing w:after="0"/>
              <w:rPr>
                <w:rFonts w:asciiTheme="majorHAnsi" w:hAnsiTheme="majorHAnsi" w:cstheme="majorHAnsi"/>
                <w:color w:val="000000"/>
              </w:rPr>
            </w:pPr>
          </w:p>
          <w:p w14:paraId="7B3F6D5A" w14:textId="77777777" w:rsidR="00E95123" w:rsidRPr="005F3542" w:rsidRDefault="00E95123" w:rsidP="00E95123">
            <w:pPr>
              <w:spacing w:after="0"/>
              <w:rPr>
                <w:rFonts w:asciiTheme="majorHAnsi" w:hAnsiTheme="majorHAnsi" w:cstheme="majorHAnsi"/>
                <w:color w:val="000000"/>
              </w:rPr>
            </w:pPr>
            <w:r w:rsidRPr="005F3542">
              <w:rPr>
                <w:rFonts w:asciiTheme="majorHAnsi" w:hAnsiTheme="majorHAnsi" w:cstheme="majorHAnsi"/>
                <w:color w:val="000000"/>
              </w:rPr>
              <w:t>Your poster must show</w:t>
            </w:r>
            <w:r>
              <w:rPr>
                <w:rFonts w:asciiTheme="majorHAnsi" w:hAnsiTheme="majorHAnsi" w:cstheme="majorHAnsi"/>
                <w:color w:val="000000"/>
              </w:rPr>
              <w:t xml:space="preserve"> the following</w:t>
            </w:r>
            <w:r w:rsidRPr="005F3542">
              <w:rPr>
                <w:rFonts w:asciiTheme="majorHAnsi" w:hAnsiTheme="majorHAnsi" w:cstheme="majorHAnsi"/>
                <w:color w:val="000000"/>
              </w:rPr>
              <w:t>:</w:t>
            </w:r>
          </w:p>
          <w:p w14:paraId="4B530E68" w14:textId="77777777" w:rsidR="00E95123" w:rsidRPr="005F3542" w:rsidRDefault="00E95123" w:rsidP="00E95123">
            <w:pPr>
              <w:numPr>
                <w:ilvl w:val="0"/>
                <w:numId w:val="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1. </w:t>
            </w:r>
            <w:r>
              <w:rPr>
                <w:rFonts w:asciiTheme="majorHAnsi" w:hAnsiTheme="majorHAnsi" w:cstheme="majorHAnsi"/>
                <w:color w:val="000000"/>
              </w:rPr>
              <w:t>T</w:t>
            </w:r>
            <w:r w:rsidRPr="005F3542">
              <w:rPr>
                <w:rFonts w:asciiTheme="majorHAnsi" w:hAnsiTheme="majorHAnsi" w:cstheme="majorHAnsi"/>
                <w:color w:val="000000"/>
              </w:rPr>
              <w:t xml:space="preserve">he </w:t>
            </w:r>
            <w:r>
              <w:rPr>
                <w:rFonts w:asciiTheme="majorHAnsi" w:hAnsiTheme="majorHAnsi" w:cstheme="majorHAnsi"/>
                <w:color w:val="000000"/>
              </w:rPr>
              <w:t>new rule to use</w:t>
            </w:r>
            <w:r w:rsidRPr="005F3542">
              <w:rPr>
                <w:rFonts w:asciiTheme="majorHAnsi" w:hAnsiTheme="majorHAnsi" w:cstheme="majorHAnsi"/>
                <w:color w:val="000000"/>
              </w:rPr>
              <w:t xml:space="preserve"> in your classroom,</w:t>
            </w:r>
          </w:p>
          <w:p w14:paraId="4C5C773C" w14:textId="77777777" w:rsidR="00E95123" w:rsidRPr="003B1D64" w:rsidRDefault="00E95123" w:rsidP="00E95123">
            <w:pPr>
              <w:numPr>
                <w:ilvl w:val="0"/>
                <w:numId w:val="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2. </w:t>
            </w:r>
            <w:r>
              <w:rPr>
                <w:rFonts w:asciiTheme="majorHAnsi" w:hAnsiTheme="majorHAnsi" w:cstheme="majorHAnsi"/>
                <w:color w:val="000000"/>
              </w:rPr>
              <w:t>W</w:t>
            </w:r>
            <w:r w:rsidRPr="005F3542">
              <w:rPr>
                <w:rFonts w:asciiTheme="majorHAnsi" w:hAnsiTheme="majorHAnsi" w:cstheme="majorHAnsi"/>
                <w:color w:val="000000"/>
              </w:rPr>
              <w:t xml:space="preserve">hy the </w:t>
            </w:r>
            <w:r>
              <w:rPr>
                <w:rFonts w:asciiTheme="majorHAnsi" w:hAnsiTheme="majorHAnsi" w:cstheme="majorHAnsi"/>
                <w:color w:val="000000"/>
              </w:rPr>
              <w:t>rule is needed. What problem does it solve?</w:t>
            </w:r>
            <w:r w:rsidRPr="005F3542">
              <w:rPr>
                <w:rFonts w:asciiTheme="majorHAnsi" w:hAnsiTheme="majorHAnsi" w:cstheme="majorHAnsi"/>
                <w:color w:val="000000"/>
              </w:rPr>
              <w:t xml:space="preserve"> </w:t>
            </w:r>
            <w:r w:rsidRPr="003B1D64">
              <w:rPr>
                <w:rFonts w:asciiTheme="majorHAnsi" w:eastAsia="Times New Roman" w:hAnsiTheme="majorHAnsi" w:cstheme="majorHAnsi"/>
              </w:rPr>
              <w:t>Use information from two or more sources in the classroom to explain how creating a new rule will improve your classroom community.</w:t>
            </w:r>
          </w:p>
          <w:p w14:paraId="12570F44" w14:textId="77777777" w:rsidR="00E95123" w:rsidRPr="005F3542" w:rsidRDefault="00E95123" w:rsidP="00E95123">
            <w:pPr>
              <w:numPr>
                <w:ilvl w:val="0"/>
                <w:numId w:val="8"/>
              </w:numPr>
              <w:pBdr>
                <w:top w:val="nil"/>
                <w:left w:val="nil"/>
                <w:bottom w:val="nil"/>
                <w:right w:val="nil"/>
                <w:between w:val="nil"/>
              </w:pBdr>
              <w:spacing w:after="0" w:line="240" w:lineRule="auto"/>
              <w:ind w:left="0"/>
              <w:rPr>
                <w:rFonts w:asciiTheme="majorHAnsi" w:hAnsiTheme="majorHAnsi" w:cstheme="majorHAnsi"/>
                <w:color w:val="000000"/>
              </w:rPr>
            </w:pPr>
            <w:r w:rsidRPr="005F3542">
              <w:rPr>
                <w:rFonts w:asciiTheme="majorHAnsi" w:hAnsiTheme="majorHAnsi" w:cstheme="majorHAnsi"/>
                <w:color w:val="000000"/>
              </w:rPr>
              <w:t xml:space="preserve">3. </w:t>
            </w:r>
            <w:r>
              <w:rPr>
                <w:rFonts w:asciiTheme="majorHAnsi" w:hAnsiTheme="majorHAnsi" w:cstheme="majorHAnsi"/>
                <w:color w:val="000000"/>
              </w:rPr>
              <w:t>H</w:t>
            </w:r>
            <w:r w:rsidRPr="005F3542">
              <w:rPr>
                <w:rFonts w:asciiTheme="majorHAnsi" w:hAnsiTheme="majorHAnsi" w:cstheme="majorHAnsi"/>
                <w:color w:val="000000"/>
              </w:rPr>
              <w:t>ow following the new</w:t>
            </w:r>
            <w:r>
              <w:rPr>
                <w:rFonts w:asciiTheme="majorHAnsi" w:hAnsiTheme="majorHAnsi" w:cstheme="majorHAnsi"/>
                <w:color w:val="000000"/>
              </w:rPr>
              <w:t xml:space="preserve"> rule</w:t>
            </w:r>
            <w:r w:rsidRPr="005F3542">
              <w:rPr>
                <w:rFonts w:asciiTheme="majorHAnsi" w:hAnsiTheme="majorHAnsi" w:cstheme="majorHAnsi"/>
                <w:color w:val="000000"/>
              </w:rPr>
              <w:t xml:space="preserve"> will </w:t>
            </w:r>
            <w:r>
              <w:rPr>
                <w:rFonts w:asciiTheme="majorHAnsi" w:hAnsiTheme="majorHAnsi" w:cstheme="majorHAnsi"/>
                <w:color w:val="000000"/>
              </w:rPr>
              <w:t xml:space="preserve"> improve the classroom community.</w:t>
            </w:r>
          </w:p>
          <w:p w14:paraId="30F16EB5" w14:textId="77777777" w:rsidR="00E95123" w:rsidRPr="005F3542" w:rsidRDefault="00E95123" w:rsidP="00E95123">
            <w:pPr>
              <w:spacing w:after="0"/>
              <w:rPr>
                <w:rFonts w:asciiTheme="majorHAnsi" w:hAnsiTheme="majorHAnsi" w:cstheme="majorHAnsi"/>
                <w:color w:val="000000"/>
              </w:rPr>
            </w:pPr>
          </w:p>
          <w:p w14:paraId="3930E8C6" w14:textId="77777777" w:rsidR="00E95123" w:rsidRPr="005F3542" w:rsidRDefault="00E95123" w:rsidP="00E95123">
            <w:pPr>
              <w:spacing w:after="0"/>
              <w:rPr>
                <w:rFonts w:asciiTheme="majorHAnsi" w:hAnsiTheme="majorHAnsi" w:cstheme="majorHAnsi"/>
                <w:color w:val="000000"/>
              </w:rPr>
            </w:pPr>
            <w:r w:rsidRPr="005F3542">
              <w:rPr>
                <w:rFonts w:asciiTheme="majorHAnsi" w:hAnsiTheme="majorHAnsi" w:cstheme="majorHAnsi"/>
                <w:color w:val="000000"/>
              </w:rPr>
              <w:t xml:space="preserve">Use what you have learned about school and community rules and why they exist to design the new </w:t>
            </w:r>
            <w:r>
              <w:rPr>
                <w:rFonts w:asciiTheme="majorHAnsi" w:hAnsiTheme="majorHAnsi" w:cstheme="majorHAnsi"/>
                <w:color w:val="000000"/>
              </w:rPr>
              <w:t xml:space="preserve">classroom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 xml:space="preserve">. </w:t>
            </w:r>
          </w:p>
          <w:p w14:paraId="245ED7A9" w14:textId="77777777" w:rsidR="00E95123" w:rsidRPr="007C415C" w:rsidRDefault="00E95123" w:rsidP="00E95123">
            <w:pPr>
              <w:spacing w:after="0"/>
              <w:rPr>
                <w:color w:val="000000"/>
              </w:rPr>
            </w:pPr>
            <w:r w:rsidRPr="005F3542">
              <w:rPr>
                <w:rFonts w:asciiTheme="majorHAnsi" w:hAnsiTheme="majorHAnsi" w:cstheme="majorHAnsi"/>
                <w:color w:val="000000"/>
              </w:rPr>
              <w:t xml:space="preserve">Use drawing </w:t>
            </w:r>
            <w:r w:rsidRPr="005F3542">
              <w:rPr>
                <w:rFonts w:asciiTheme="majorHAnsi" w:hAnsiTheme="majorHAnsi" w:cstheme="majorHAnsi"/>
                <w:b/>
                <w:color w:val="000000"/>
                <w:u w:val="single"/>
              </w:rPr>
              <w:t>and</w:t>
            </w:r>
            <w:r w:rsidRPr="005F3542">
              <w:rPr>
                <w:rFonts w:asciiTheme="majorHAnsi" w:hAnsiTheme="majorHAnsi" w:cstheme="majorHAnsi"/>
                <w:color w:val="000000"/>
              </w:rPr>
              <w:t xml:space="preserve"> writing that will make your friends want to follow the</w:t>
            </w:r>
            <w:r>
              <w:rPr>
                <w:rFonts w:asciiTheme="majorHAnsi" w:hAnsiTheme="majorHAnsi" w:cstheme="majorHAnsi"/>
                <w:color w:val="000000"/>
              </w:rPr>
              <w:t xml:space="preserve"> classroom</w:t>
            </w:r>
            <w:r w:rsidRPr="005F3542">
              <w:rPr>
                <w:rFonts w:asciiTheme="majorHAnsi" w:hAnsiTheme="majorHAnsi" w:cstheme="majorHAnsi"/>
                <w:color w:val="000000"/>
              </w:rPr>
              <w:t xml:space="preserve"> </w:t>
            </w:r>
            <w:proofErr w:type="gramStart"/>
            <w:r>
              <w:rPr>
                <w:rFonts w:asciiTheme="majorHAnsi" w:hAnsiTheme="majorHAnsi" w:cstheme="majorHAnsi"/>
                <w:color w:val="000000"/>
              </w:rPr>
              <w:t>rule</w:t>
            </w:r>
            <w:proofErr w:type="gramEnd"/>
            <w:r w:rsidRPr="005F3542">
              <w:rPr>
                <w:rFonts w:asciiTheme="majorHAnsi" w:hAnsiTheme="majorHAnsi" w:cstheme="majorHAnsi"/>
                <w:color w:val="000000"/>
              </w:rPr>
              <w:t>.</w:t>
            </w:r>
            <w:r w:rsidRPr="005F3542">
              <w:rPr>
                <w:color w:val="000000"/>
              </w:rPr>
              <w:t> </w:t>
            </w:r>
          </w:p>
        </w:tc>
      </w:tr>
    </w:tbl>
    <w:p w14:paraId="14ED221D" w14:textId="77777777" w:rsidR="00C55536" w:rsidRPr="006674FB" w:rsidRDefault="00C55536" w:rsidP="00AF6961">
      <w:pPr>
        <w:widowControl w:val="0"/>
        <w:spacing w:after="0" w:line="240" w:lineRule="auto"/>
        <w:rPr>
          <w:rFonts w:asciiTheme="minorHAnsi" w:eastAsia="Times New Roman" w:hAnsiTheme="minorHAnsi" w:cs="Times New Roman"/>
          <w:b/>
          <w:sz w:val="24"/>
          <w:szCs w:val="24"/>
        </w:rPr>
      </w:pPr>
    </w:p>
    <w:p w14:paraId="212A0162" w14:textId="77777777" w:rsidR="00733702" w:rsidRPr="00347970" w:rsidRDefault="00733702">
      <w:pPr>
        <w:rPr>
          <w:rFonts w:asciiTheme="minorHAnsi" w:hAnsiTheme="minorHAnsi"/>
        </w:rPr>
      </w:pPr>
    </w:p>
    <w:sectPr w:rsidR="00733702" w:rsidRPr="00347970" w:rsidSect="002B240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8F721" w14:textId="77777777" w:rsidR="002B2402" w:rsidRDefault="002B2402" w:rsidP="00733702">
      <w:pPr>
        <w:spacing w:after="0" w:line="240" w:lineRule="auto"/>
      </w:pPr>
      <w:r>
        <w:separator/>
      </w:r>
    </w:p>
  </w:endnote>
  <w:endnote w:type="continuationSeparator" w:id="0">
    <w:p w14:paraId="23587888" w14:textId="77777777" w:rsidR="002B2402" w:rsidRDefault="002B2402" w:rsidP="00733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659CD" w14:textId="77777777" w:rsidR="002B2402" w:rsidRDefault="002B2402" w:rsidP="00733702">
      <w:pPr>
        <w:spacing w:after="0" w:line="240" w:lineRule="auto"/>
      </w:pPr>
      <w:r>
        <w:separator/>
      </w:r>
    </w:p>
  </w:footnote>
  <w:footnote w:type="continuationSeparator" w:id="0">
    <w:p w14:paraId="6448BCB9" w14:textId="77777777" w:rsidR="002B2402" w:rsidRDefault="002B2402" w:rsidP="00733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008A5"/>
    <w:multiLevelType w:val="hybridMultilevel"/>
    <w:tmpl w:val="8A4A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A83D41"/>
    <w:multiLevelType w:val="multilevel"/>
    <w:tmpl w:val="5CBACC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E93E7D"/>
    <w:multiLevelType w:val="multilevel"/>
    <w:tmpl w:val="15A0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D322E"/>
    <w:multiLevelType w:val="multilevel"/>
    <w:tmpl w:val="983232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C8C56CE"/>
    <w:multiLevelType w:val="multilevel"/>
    <w:tmpl w:val="EB605C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D0913C6"/>
    <w:multiLevelType w:val="multilevel"/>
    <w:tmpl w:val="9EE433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7630E46"/>
    <w:multiLevelType w:val="multilevel"/>
    <w:tmpl w:val="7966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7631F8"/>
    <w:multiLevelType w:val="multilevel"/>
    <w:tmpl w:val="6164D3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80749092">
    <w:abstractNumId w:val="5"/>
  </w:num>
  <w:num w:numId="2" w16cid:durableId="133988256">
    <w:abstractNumId w:val="4"/>
  </w:num>
  <w:num w:numId="3" w16cid:durableId="1378315544">
    <w:abstractNumId w:val="7"/>
  </w:num>
  <w:num w:numId="4" w16cid:durableId="425418269">
    <w:abstractNumId w:val="6"/>
  </w:num>
  <w:num w:numId="5" w16cid:durableId="1590886947">
    <w:abstractNumId w:val="2"/>
  </w:num>
  <w:num w:numId="6" w16cid:durableId="2090082269">
    <w:abstractNumId w:val="0"/>
  </w:num>
  <w:num w:numId="7" w16cid:durableId="148208550">
    <w:abstractNumId w:val="3"/>
  </w:num>
  <w:num w:numId="8" w16cid:durableId="94188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43"/>
    <w:rsid w:val="00016581"/>
    <w:rsid w:val="00045EC1"/>
    <w:rsid w:val="00076661"/>
    <w:rsid w:val="001A6547"/>
    <w:rsid w:val="00206764"/>
    <w:rsid w:val="00267B2C"/>
    <w:rsid w:val="00285F3F"/>
    <w:rsid w:val="002A53EE"/>
    <w:rsid w:val="002B2402"/>
    <w:rsid w:val="00325301"/>
    <w:rsid w:val="00347970"/>
    <w:rsid w:val="00395D97"/>
    <w:rsid w:val="0049326B"/>
    <w:rsid w:val="004A37B9"/>
    <w:rsid w:val="004A4D4F"/>
    <w:rsid w:val="004D0305"/>
    <w:rsid w:val="004F36B9"/>
    <w:rsid w:val="00521026"/>
    <w:rsid w:val="00530CD8"/>
    <w:rsid w:val="00567443"/>
    <w:rsid w:val="00596246"/>
    <w:rsid w:val="005979AA"/>
    <w:rsid w:val="005F1BE4"/>
    <w:rsid w:val="006567A3"/>
    <w:rsid w:val="006674FB"/>
    <w:rsid w:val="006C02E5"/>
    <w:rsid w:val="006F3D06"/>
    <w:rsid w:val="00733702"/>
    <w:rsid w:val="007E5B27"/>
    <w:rsid w:val="0084682C"/>
    <w:rsid w:val="00874C17"/>
    <w:rsid w:val="008A2328"/>
    <w:rsid w:val="008D5CCF"/>
    <w:rsid w:val="0091488B"/>
    <w:rsid w:val="009C112F"/>
    <w:rsid w:val="009E0FDE"/>
    <w:rsid w:val="00A26CE7"/>
    <w:rsid w:val="00A73972"/>
    <w:rsid w:val="00AF1EE8"/>
    <w:rsid w:val="00AF6961"/>
    <w:rsid w:val="00C0469F"/>
    <w:rsid w:val="00C06B19"/>
    <w:rsid w:val="00C55536"/>
    <w:rsid w:val="00C73C95"/>
    <w:rsid w:val="00C75EFB"/>
    <w:rsid w:val="00CB52C9"/>
    <w:rsid w:val="00D72C19"/>
    <w:rsid w:val="00E95123"/>
    <w:rsid w:val="00FA7192"/>
    <w:rsid w:val="0A793627"/>
    <w:rsid w:val="2043F7CC"/>
    <w:rsid w:val="20591DBF"/>
    <w:rsid w:val="3378FD72"/>
    <w:rsid w:val="35EC1B0F"/>
    <w:rsid w:val="4DCEC266"/>
    <w:rsid w:val="7C53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DF537"/>
  <w15:chartTrackingRefBased/>
  <w15:docId w15:val="{E38AEC53-3220-4634-9737-C4F30E48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6744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67443"/>
    <w:rPr>
      <w:sz w:val="16"/>
      <w:szCs w:val="16"/>
    </w:rPr>
  </w:style>
  <w:style w:type="paragraph" w:styleId="CommentText">
    <w:name w:val="annotation text"/>
    <w:basedOn w:val="Normal"/>
    <w:link w:val="CommentTextChar"/>
    <w:uiPriority w:val="99"/>
    <w:semiHidden/>
    <w:unhideWhenUsed/>
    <w:rsid w:val="00567443"/>
    <w:pPr>
      <w:spacing w:line="240" w:lineRule="auto"/>
    </w:pPr>
    <w:rPr>
      <w:sz w:val="20"/>
      <w:szCs w:val="20"/>
    </w:rPr>
  </w:style>
  <w:style w:type="character" w:customStyle="1" w:styleId="CommentTextChar">
    <w:name w:val="Comment Text Char"/>
    <w:basedOn w:val="DefaultParagraphFont"/>
    <w:link w:val="CommentText"/>
    <w:uiPriority w:val="99"/>
    <w:semiHidden/>
    <w:rsid w:val="00567443"/>
    <w:rPr>
      <w:rFonts w:ascii="Calibri" w:eastAsia="Calibri" w:hAnsi="Calibri" w:cs="Calibri"/>
      <w:sz w:val="20"/>
      <w:szCs w:val="20"/>
    </w:rPr>
  </w:style>
  <w:style w:type="character" w:styleId="Hyperlink">
    <w:name w:val="Hyperlink"/>
    <w:basedOn w:val="DefaultParagraphFont"/>
    <w:uiPriority w:val="99"/>
    <w:unhideWhenUsed/>
    <w:rsid w:val="00567443"/>
    <w:rPr>
      <w:color w:val="0000FF"/>
      <w:u w:val="single"/>
    </w:rPr>
  </w:style>
  <w:style w:type="paragraph" w:styleId="BalloonText">
    <w:name w:val="Balloon Text"/>
    <w:basedOn w:val="Normal"/>
    <w:link w:val="BalloonTextChar"/>
    <w:uiPriority w:val="99"/>
    <w:semiHidden/>
    <w:unhideWhenUsed/>
    <w:rsid w:val="00567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443"/>
    <w:rPr>
      <w:rFonts w:ascii="Segoe UI" w:eastAsia="Calibri" w:hAnsi="Segoe UI" w:cs="Segoe UI"/>
      <w:sz w:val="18"/>
      <w:szCs w:val="18"/>
    </w:rPr>
  </w:style>
  <w:style w:type="paragraph" w:styleId="Header">
    <w:name w:val="header"/>
    <w:basedOn w:val="Normal"/>
    <w:link w:val="HeaderChar"/>
    <w:uiPriority w:val="99"/>
    <w:unhideWhenUsed/>
    <w:rsid w:val="00045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EC1"/>
    <w:rPr>
      <w:rFonts w:ascii="Calibri" w:eastAsia="Calibri" w:hAnsi="Calibri" w:cs="Calibri"/>
    </w:rPr>
  </w:style>
  <w:style w:type="paragraph" w:styleId="Footer">
    <w:name w:val="footer"/>
    <w:basedOn w:val="Normal"/>
    <w:link w:val="FooterChar"/>
    <w:uiPriority w:val="99"/>
    <w:unhideWhenUsed/>
    <w:rsid w:val="00045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EC1"/>
    <w:rPr>
      <w:rFonts w:ascii="Calibri" w:eastAsia="Calibri" w:hAnsi="Calibri" w:cs="Calibri"/>
    </w:rPr>
  </w:style>
  <w:style w:type="character" w:customStyle="1" w:styleId="normaltextrun">
    <w:name w:val="normaltextrun"/>
    <w:basedOn w:val="DefaultParagraphFont"/>
    <w:rsid w:val="00FA7192"/>
  </w:style>
  <w:style w:type="character" w:customStyle="1" w:styleId="eop">
    <w:name w:val="eop"/>
    <w:basedOn w:val="DefaultParagraphFont"/>
    <w:rsid w:val="00FA7192"/>
  </w:style>
  <w:style w:type="paragraph" w:styleId="CommentSubject">
    <w:name w:val="annotation subject"/>
    <w:basedOn w:val="CommentText"/>
    <w:next w:val="CommentText"/>
    <w:link w:val="CommentSubjectChar"/>
    <w:uiPriority w:val="99"/>
    <w:semiHidden/>
    <w:unhideWhenUsed/>
    <w:rsid w:val="00FA7192"/>
    <w:rPr>
      <w:b/>
      <w:bCs/>
    </w:rPr>
  </w:style>
  <w:style w:type="character" w:customStyle="1" w:styleId="CommentSubjectChar">
    <w:name w:val="Comment Subject Char"/>
    <w:basedOn w:val="CommentTextChar"/>
    <w:link w:val="CommentSubject"/>
    <w:uiPriority w:val="99"/>
    <w:semiHidden/>
    <w:rsid w:val="00FA7192"/>
    <w:rPr>
      <w:rFonts w:ascii="Calibri" w:eastAsia="Calibri" w:hAnsi="Calibri" w:cs="Calibri"/>
      <w:b/>
      <w:bCs/>
      <w:sz w:val="20"/>
      <w:szCs w:val="20"/>
    </w:rPr>
  </w:style>
  <w:style w:type="paragraph" w:styleId="NormalWeb">
    <w:name w:val="Normal (Web)"/>
    <w:basedOn w:val="Normal"/>
    <w:uiPriority w:val="99"/>
    <w:semiHidden/>
    <w:unhideWhenUsed/>
    <w:rsid w:val="009148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5EFB"/>
    <w:pPr>
      <w:ind w:left="720"/>
      <w:contextualSpacing/>
    </w:pPr>
  </w:style>
  <w:style w:type="character" w:styleId="FollowedHyperlink">
    <w:name w:val="FollowedHyperlink"/>
    <w:basedOn w:val="DefaultParagraphFont"/>
    <w:uiPriority w:val="99"/>
    <w:semiHidden/>
    <w:unhideWhenUsed/>
    <w:rsid w:val="009C112F"/>
    <w:rPr>
      <w:color w:val="954F72" w:themeColor="followedHyperlink"/>
      <w:u w:val="single"/>
    </w:rPr>
  </w:style>
  <w:style w:type="character" w:customStyle="1" w:styleId="cf01">
    <w:name w:val="cf01"/>
    <w:basedOn w:val="DefaultParagraphFont"/>
    <w:rsid w:val="007E5B27"/>
    <w:rPr>
      <w:rFonts w:ascii="Segoe UI" w:hAnsi="Segoe UI" w:cs="Segoe UI" w:hint="default"/>
      <w:b/>
      <w:bCs/>
      <w:sz w:val="18"/>
      <w:szCs w:val="18"/>
    </w:rPr>
  </w:style>
  <w:style w:type="character" w:customStyle="1" w:styleId="cf11">
    <w:name w:val="cf11"/>
    <w:basedOn w:val="DefaultParagraphFont"/>
    <w:rsid w:val="007E5B27"/>
    <w:rPr>
      <w:rFonts w:ascii="Segoe UI" w:hAnsi="Segoe UI" w:cs="Segoe UI" w:hint="default"/>
      <w:sz w:val="18"/>
      <w:szCs w:val="18"/>
    </w:rPr>
  </w:style>
  <w:style w:type="table" w:styleId="TableGrid">
    <w:name w:val="Table Grid"/>
    <w:basedOn w:val="TableNormal"/>
    <w:uiPriority w:val="39"/>
    <w:rsid w:val="00C55536"/>
    <w:pPr>
      <w:spacing w:after="0" w:line="240" w:lineRule="auto"/>
    </w:pPr>
    <w:rPr>
      <w:rFonts w:ascii="Arial" w:eastAsia="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99150">
      <w:bodyDiv w:val="1"/>
      <w:marLeft w:val="0"/>
      <w:marRight w:val="0"/>
      <w:marTop w:val="0"/>
      <w:marBottom w:val="0"/>
      <w:divBdr>
        <w:top w:val="none" w:sz="0" w:space="0" w:color="auto"/>
        <w:left w:val="none" w:sz="0" w:space="0" w:color="auto"/>
        <w:bottom w:val="none" w:sz="0" w:space="0" w:color="auto"/>
        <w:right w:val="none" w:sz="0" w:space="0" w:color="auto"/>
      </w:divBdr>
    </w:div>
    <w:div w:id="3045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ky.gov/curriculum/standards/kyacadstand/Documents/Kindergarten_SS_Assignment_Review_Protoco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legislature.ky.gov/law/statutes/statute.aspx?id=5305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curriculum/standards/kyacadstand/Documents/Kentucky_Academic_Standards_for_Social_Studi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2020-02-03T05:00:00+00:00</Publication_x0020_Date>
    <Audience1 xmlns="3a62de7d-ba57-4f43-9dae-9623ba637be0"/>
    <_dlc_DocId xmlns="3a62de7d-ba57-4f43-9dae-9623ba637be0">KYED-536-759</_dlc_DocId>
    <_dlc_DocIdUrl xmlns="3a62de7d-ba57-4f43-9dae-9623ba637be0">
      <Url>https://www.education.ky.gov/curriculum/standards/kyacadstand/_layouts/15/DocIdRedir.aspx?ID=KYED-536-759</Url>
      <Description>KYED-536-759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63A7BC-633E-4F7B-9C44-D60FA1D0DB30}">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155ECDA8-7C49-42CE-9CF4-155F25A29CCC}">
  <ds:schemaRefs>
    <ds:schemaRef ds:uri="http://schemas.microsoft.com/sharepoint/events"/>
  </ds:schemaRefs>
</ds:datastoreItem>
</file>

<file path=customXml/itemProps3.xml><?xml version="1.0" encoding="utf-8"?>
<ds:datastoreItem xmlns:ds="http://schemas.openxmlformats.org/officeDocument/2006/customXml" ds:itemID="{9ADCB5BC-CD5C-4B7D-B7A7-7406DB0CD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BEA7C-C0A3-45AA-A336-33DA7A625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Company>Kentucky Department of Education</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Gallicchio, Lauren - Division of Program Standards</dc:creator>
  <cp:keywords/>
  <dc:description/>
  <cp:lastModifiedBy>Placido, Tabor - Office of Teaching and Learning</cp:lastModifiedBy>
  <cp:revision>2</cp:revision>
  <dcterms:created xsi:type="dcterms:W3CDTF">2024-08-02T14:45:00Z</dcterms:created>
  <dcterms:modified xsi:type="dcterms:W3CDTF">2024-08-02T14:45:00Z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8a9cf45d-3fc0-48b3-8ea8-fcc5ea1b3dcf</vt:lpwstr>
  </property>
  <property fmtid="{D5CDD505-2E9C-101B-9397-08002B2CF9AE}" pid="4" name="MSIP_Label_eb544694-0027-44fa-bee4-2648c0363f9d_Enabled">
    <vt:lpwstr>true</vt:lpwstr>
  </property>
  <property fmtid="{D5CDD505-2E9C-101B-9397-08002B2CF9AE}" pid="5" name="MSIP_Label_eb544694-0027-44fa-bee4-2648c0363f9d_SetDate">
    <vt:lpwstr>2024-07-26T17:35:57Z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ba325ab4-1632-4da4-a9d9-ada466c68fb7</vt:lpwstr>
  </property>
  <property fmtid="{D5CDD505-2E9C-101B-9397-08002B2CF9AE}" pid="10" name="MSIP_Label_eb544694-0027-44fa-bee4-2648c0363f9d_ContentBits">
    <vt:lpwstr>0</vt:lpwstr>
  </property>
</Properties>
</file>