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427"/>
        <w:gridCol w:w="3550"/>
        <w:gridCol w:w="5083"/>
      </w:tblGrid>
      <w:tr w:rsidR="00D2798B" w:rsidTr="00D2798B">
        <w:trPr>
          <w:trHeight w:val="552"/>
          <w:tblHeader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MODIFIER CODE 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MODIFIER CODE 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CREDINTIALS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Psychologist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KY Board of Examiners of Psychology in accordance with KRS Chapter 319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Doctoral Level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Practice Guidelines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Professional Clinical Counselor (LPCC)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-Current license from the KY Board of License Professional Counselor (KRS Chapter 335)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Professional Clinical Counselor Associate/Intern (LPCCA)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on 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/Student of LPCC under the supervision of LPCC (KRS 335)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Psychological Practitioner (LPP)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supervision, 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Psychologist-DOCTOR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DOCTORAL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 Psychologist with Autonomous functioning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 Psychologist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Psychological Associate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 supervision of PHD Psychologist in same building/Current license to practice by the KY Board of Examiners of Psychology (KRS Chapter 319)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Certified Behavior Analyst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from the Kentucky Applied Behavior Licensing Board (KRS Chapter 319C)</w:t>
            </w:r>
          </w:p>
        </w:tc>
        <w:bookmarkStart w:id="0" w:name="_GoBack"/>
        <w:bookmarkEnd w:id="0"/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Certified Assistant Behavior Analyst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Kentucky Applied Behavior Licensing Board as an assistant and under the  supervision of BCBA (KRS Chapter 319C)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Clinical Social Worker (LCSW)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 LEVEL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/Current license from the KY Board of Social Work (KAR 201 Chapter 23)</w:t>
            </w:r>
          </w:p>
        </w:tc>
      </w:tr>
      <w:tr w:rsidR="00D2798B" w:rsidTr="00D2798B">
        <w:trPr>
          <w:trHeight w:val="78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847A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 Social Worker (CSW)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MASTERS/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as a social worker by the Kentucky Board of Social Work (KAR 201 Chapter 23) and under the supervision of a LCSW</w:t>
            </w:r>
          </w:p>
        </w:tc>
      </w:tr>
      <w:tr w:rsidR="00D2798B" w:rsidTr="00D2798B">
        <w:trPr>
          <w:trHeight w:val="53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Psychometrist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 to the Board of Examiners of Psychology KRS 319.</w:t>
            </w:r>
          </w:p>
        </w:tc>
      </w:tr>
      <w:tr w:rsidR="00D2798B" w:rsidTr="00D2798B">
        <w:trPr>
          <w:trHeight w:val="13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Speech-Language Pathologist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Speech Therapy services will only be performed by individuals meeting applicable requirements of 42 CFR 440.110, including the possession of a current Certificate of Clinical Competence from the American Speech Hearing Association (ASHA).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Therapist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KY Occupational Therapy Board (KAR 201 Chapter 28)</w:t>
            </w:r>
          </w:p>
        </w:tc>
      </w:tr>
      <w:tr w:rsidR="00D2798B" w:rsidTr="00D2798B">
        <w:trPr>
          <w:trHeight w:val="8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98B" w:rsidRDefault="00D2798B" w:rsidP="00D2798B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Current license from the KY Occupational Therapy Board and under the supervision of a licensed Occupational Therapist (KAR 201 Chapter 28)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Therapist Aide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the direct supervision of the KY licensed Occupational Therapist (KRS 319A. 010 (5))</w:t>
            </w:r>
          </w:p>
        </w:tc>
      </w:tr>
      <w:tr w:rsidR="00D2798B" w:rsidTr="00D2798B">
        <w:trPr>
          <w:trHeight w:val="7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Therapist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KY Board of Physical Therapy or a temporary permit issued by the KY Board of Physical Therapy (KAR 201 Chapter 22)</w:t>
            </w:r>
          </w:p>
        </w:tc>
      </w:tr>
      <w:tr w:rsidR="00D2798B" w:rsidTr="00D2798B">
        <w:trPr>
          <w:trHeight w:val="7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Therapist Assistant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KY Board of Physical Therapy and under supervision of a licensed Physical Therapist (KAR 201 Chapter 22)</w:t>
            </w:r>
          </w:p>
        </w:tc>
      </w:tr>
      <w:tr w:rsidR="00D2798B" w:rsidTr="00D2798B">
        <w:trPr>
          <w:trHeight w:val="7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Therapist Aide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the direct on-site supervision of the KY licensed Physical Therapist or Physical Therapy Assistant (201 KAR 22:053, Section 5.)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Therapy Student (Intern)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of Physical Therapy under the supervision of a KY licensed Physical Therapist (KAR 201 Chapter 22)</w:t>
            </w:r>
          </w:p>
        </w:tc>
      </w:tr>
      <w:tr w:rsidR="00D2798B" w:rsidTr="00D2798B">
        <w:trPr>
          <w:trHeight w:val="28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Practice Guidelines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Registered Nurse Practitioner (ARNP)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Kentucky (KY) Board of Nursing (201 KAR 20:057)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Registered Nurse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KY Board of Nursing ( 201 KAR 20:057)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Licensed Practical Nurse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the KY Board of Nursing under appropriate supervision and delegation (201 KAR 20)</w:t>
            </w:r>
          </w:p>
        </w:tc>
      </w:tr>
      <w:tr w:rsidR="00D2798B" w:rsidTr="00D2798B">
        <w:trPr>
          <w:trHeight w:val="105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Aide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the supervision of and with training by a KY licensed ARNP or RN and being monitored by the supervising nurse in provision of the delegated and supervised nursing services (201 KAR 20:400)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Audiologist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license from KY Board of Speech Language Pathology and Audiology (201 KAR 17:012)</w:t>
            </w:r>
          </w:p>
        </w:tc>
      </w:tr>
      <w:tr w:rsidR="00D2798B" w:rsidTr="00D2798B">
        <w:trPr>
          <w:trHeight w:val="7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98B" w:rsidRDefault="00D2798B" w:rsidP="00D2798B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Interpreter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July 1, 2003, interpreters must be licensed by the KY Board of Interpreters for the Hearing Impaired as required by KRS 309.300 to 309.319</w:t>
            </w:r>
          </w:p>
        </w:tc>
      </w:tr>
      <w:tr w:rsidR="00D2798B" w:rsidTr="00D2798B">
        <w:trPr>
          <w:trHeight w:val="105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98B" w:rsidRDefault="00D2798B" w:rsidP="00D2798B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Orientation and Mobility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certification by the Academy for Certification of Vision Rehabilitation and Education Professionals (ACVREP) or the National Blindness Professional Certification Board (NBPCB)</w:t>
            </w:r>
          </w:p>
        </w:tc>
      </w:tr>
      <w:tr w:rsidR="00D2798B" w:rsidTr="00D2798B">
        <w:trPr>
          <w:trHeight w:val="5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Respiratory Therapist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B" w:rsidRDefault="00D2798B" w:rsidP="00D2798B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Certification by the KY Board of Respiratory Care as required by KRS 314A</w:t>
            </w:r>
          </w:p>
        </w:tc>
      </w:tr>
    </w:tbl>
    <w:p w:rsidR="009F2D5F" w:rsidRDefault="009F2D5F" w:rsidP="009F2D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2D5F" w:rsidRDefault="009F2D5F" w:rsidP="009F2D5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7F5C" w:rsidRDefault="00367F5C" w:rsidP="00521CA3"/>
    <w:sectPr w:rsidR="0036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F"/>
    <w:rsid w:val="000472F3"/>
    <w:rsid w:val="00082AC2"/>
    <w:rsid w:val="00367F5C"/>
    <w:rsid w:val="00521CA3"/>
    <w:rsid w:val="00692860"/>
    <w:rsid w:val="00714B76"/>
    <w:rsid w:val="009F2D5F"/>
    <w:rsid w:val="00B17D43"/>
    <w:rsid w:val="00CD570F"/>
    <w:rsid w:val="00D2798B"/>
    <w:rsid w:val="00D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E344-C70A-4E9D-915D-2B82D6B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C9C36251BDDEB4CB3707FCA4941CDEF" ma:contentTypeVersion="28" ma:contentTypeDescription="" ma:contentTypeScope="" ma:versionID="96c116d5d84e0a193b278744b76e3a3f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ec554c26-8f71-4269-bdf5-3818a7999064" targetNamespace="http://schemas.microsoft.com/office/2006/metadata/properties" ma:root="true" ma:fieldsID="4098a63f2e44d5143e533a9c8c1f3824" ns1:_="" ns2:_="" ns3:_="">
    <xsd:import namespace="http://schemas.microsoft.com/sharepoint/v3"/>
    <xsd:import namespace="3a62de7d-ba57-4f43-9dae-9623ba637be0"/>
    <xsd:import namespace="ec554c26-8f71-4269-bdf5-3818a7999064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3:Categories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4c26-8f71-4269-bdf5-3818a7999064" elementFormDefault="qualified">
    <xsd:import namespace="http://schemas.microsoft.com/office/2006/documentManagement/types"/>
    <xsd:import namespace="http://schemas.microsoft.com/office/infopath/2007/PartnerControls"/>
    <xsd:element name="Categories0" ma:index="24" nillable="true" ma:displayName="Categories" ma:format="Dropdown" ma:internalName="Categories0">
      <xsd:simpleType>
        <xsd:restriction base="dms:Choice">
          <xsd:enumeration value="Budgets"/>
          <xsd:enumeration value="Budgets &amp; General Ledger - Miscellaneous"/>
          <xsd:enumeration value="Capital Assets"/>
          <xsd:enumeration value="General Ledger - Year End"/>
          <xsd:enumeration value="General Ledger &amp; Statewide Reports"/>
          <xsd:enumeration value="Payroll"/>
          <xsd:enumeration value="Payroll - ACA Reporting"/>
          <xsd:enumeration value="Payroll - Retirement Reporting"/>
          <xsd:enumeration value="Payroll - Statewide"/>
          <xsd:enumeration value="PSD &amp; CSD Reporting"/>
          <xsd:enumeration value="Purchase Orders"/>
          <xsd:enumeration value="System and Cloud Administration"/>
          <xsd:enumeration value="The Stink Over Dies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2019-05-28T04:00:00+00:00</Publication_x0020_Date>
    <Audience1 xmlns="3a62de7d-ba57-4f43-9dae-9623ba637be0">
      <Value>1</Value>
      <Value>2</Value>
    </Audience1>
    <_dlc_DocId xmlns="3a62de7d-ba57-4f43-9dae-9623ba637be0">KYED-265-511</_dlc_DocId>
    <_dlc_DocIdUrl xmlns="3a62de7d-ba57-4f43-9dae-9623ba637be0">
      <Url>https://www.education.ky.gov/districts/_layouts/15/DocIdRedir.aspx?ID=KYED-265-511</Url>
      <Description>KYED-265-511</Description>
    </_dlc_DocIdUrl>
    <Categories0 xmlns="ec554c26-8f71-4269-bdf5-3818a7999064" xsi:nil="true"/>
  </documentManagement>
</p:properties>
</file>

<file path=customXml/itemProps1.xml><?xml version="1.0" encoding="utf-8"?>
<ds:datastoreItem xmlns:ds="http://schemas.openxmlformats.org/officeDocument/2006/customXml" ds:itemID="{632C566B-7826-41DF-A977-1D8902C0641F}"/>
</file>

<file path=customXml/itemProps2.xml><?xml version="1.0" encoding="utf-8"?>
<ds:datastoreItem xmlns:ds="http://schemas.openxmlformats.org/officeDocument/2006/customXml" ds:itemID="{7586BA57-1541-420C-B964-9DB70CF2DA11}"/>
</file>

<file path=customXml/itemProps3.xml><?xml version="1.0" encoding="utf-8"?>
<ds:datastoreItem xmlns:ds="http://schemas.openxmlformats.org/officeDocument/2006/customXml" ds:itemID="{7A7EB61E-6D7A-475D-8B85-E8166FC68E6D}"/>
</file>

<file path=customXml/itemProps4.xml><?xml version="1.0" encoding="utf-8"?>
<ds:datastoreItem xmlns:ds="http://schemas.openxmlformats.org/officeDocument/2006/customXml" ds:itemID="{B2BEDA10-C5BC-49B8-A17D-379ADB710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Stephanie - Division of Budget and Financial Management</dc:creator>
  <cp:keywords/>
  <dc:description/>
  <cp:lastModifiedBy>Kimbleton, Lindsey - Division of Budget and Financial Management</cp:lastModifiedBy>
  <cp:revision>2</cp:revision>
  <dcterms:created xsi:type="dcterms:W3CDTF">2019-05-20T18:18:00Z</dcterms:created>
  <dcterms:modified xsi:type="dcterms:W3CDTF">2019-05-20T18:18:00Z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0x0101001BEB557DBE01834EAB47A683706DCD5B006C9C36251BDDEB4CB3707FCA4941CDEF</vt:lpwstr>
  </property>
  <property fmtid="{D5CDD505-2E9C-101B-9397-08002B2CF9AE}" pid="3" name="_dlc_DocIdItemGuid">
    <vt:lpwstr>e8d71dc6-5bd5-40b0-b1bf-c7d51ed41288</vt:lpwstr>
  </property>
</Properties>
</file>