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DD51" w14:textId="3FA1BC62" w:rsidR="00FB38FA" w:rsidRPr="006C5A11" w:rsidRDefault="006020F8" w:rsidP="00FB38FA">
      <w:pPr>
        <w:tabs>
          <w:tab w:val="left" w:pos="90"/>
        </w:tabs>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1" locked="0" layoutInCell="1" allowOverlap="1" wp14:anchorId="7D8C787D" wp14:editId="6A4FF0B3">
            <wp:simplePos x="0" y="0"/>
            <wp:positionH relativeFrom="column">
              <wp:posOffset>-281940</wp:posOffset>
            </wp:positionH>
            <wp:positionV relativeFrom="paragraph">
              <wp:posOffset>0</wp:posOffset>
            </wp:positionV>
            <wp:extent cx="128016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14:sizeRelH relativeFrom="page">
              <wp14:pctWidth>0</wp14:pctWidth>
            </wp14:sizeRelH>
            <wp14:sizeRelV relativeFrom="page">
              <wp14:pctHeight>0</wp14:pctHeight>
            </wp14:sizeRelV>
          </wp:anchor>
        </w:drawing>
      </w:r>
      <w:r w:rsidR="006F4048">
        <w:rPr>
          <w:rFonts w:asciiTheme="majorHAnsi" w:hAnsiTheme="majorHAnsi" w:cstheme="majorHAnsi"/>
        </w:rPr>
        <w:t xml:space="preserve">April </w:t>
      </w:r>
      <w:r>
        <w:rPr>
          <w:noProof/>
        </w:rPr>
        <mc:AlternateContent>
          <mc:Choice Requires="wps">
            <w:drawing>
              <wp:inline distT="0" distB="0" distL="0" distR="0" wp14:anchorId="7D0AF2FD" wp14:editId="2818D1A4">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0D2F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7F01722" w14:textId="77777777" w:rsidR="00FB38FA" w:rsidRPr="006C5A11" w:rsidRDefault="00FB38FA" w:rsidP="00FB38FA">
      <w:pPr>
        <w:rPr>
          <w:rFonts w:asciiTheme="majorHAnsi" w:hAnsiTheme="majorHAnsi" w:cstheme="majorHAnsi"/>
        </w:rPr>
      </w:pPr>
    </w:p>
    <w:p w14:paraId="00B461BA" w14:textId="77777777" w:rsidR="00FB38FA" w:rsidRPr="006C5A11" w:rsidRDefault="00FB38FA" w:rsidP="006020F8">
      <w:pPr>
        <w:jc w:val="center"/>
        <w:rPr>
          <w:rFonts w:asciiTheme="majorHAnsi" w:hAnsiTheme="majorHAnsi" w:cstheme="majorHAnsi"/>
          <w:sz w:val="52"/>
          <w:szCs w:val="52"/>
        </w:rPr>
      </w:pPr>
      <w:r w:rsidRPr="006C5A11">
        <w:rPr>
          <w:rFonts w:asciiTheme="majorHAnsi" w:hAnsiTheme="majorHAnsi" w:cstheme="majorHAnsi"/>
          <w:sz w:val="52"/>
          <w:szCs w:val="52"/>
        </w:rPr>
        <w:t>REQUEST FO</w:t>
      </w:r>
      <w:r>
        <w:rPr>
          <w:rFonts w:asciiTheme="majorHAnsi" w:hAnsiTheme="majorHAnsi" w:cstheme="majorHAnsi"/>
          <w:sz w:val="52"/>
          <w:szCs w:val="52"/>
        </w:rPr>
        <w:t>R APPLICATION</w:t>
      </w:r>
    </w:p>
    <w:p w14:paraId="2315BF0A" w14:textId="77777777" w:rsidR="00FB38FA" w:rsidRPr="006C5A11" w:rsidRDefault="00FB38FA" w:rsidP="00FB38FA">
      <w:pPr>
        <w:rPr>
          <w:rFonts w:asciiTheme="majorHAnsi" w:hAnsiTheme="majorHAnsi" w:cstheme="majorHAnsi"/>
          <w:sz w:val="32"/>
          <w:szCs w:val="32"/>
        </w:rPr>
      </w:pPr>
    </w:p>
    <w:p w14:paraId="2911E89E" w14:textId="522BEBE7" w:rsidR="00FB38FA" w:rsidRPr="006C5A11" w:rsidRDefault="00FA0BDF" w:rsidP="00FB38FA">
      <w:pPr>
        <w:jc w:val="center"/>
        <w:rPr>
          <w:rFonts w:asciiTheme="majorHAnsi" w:hAnsiTheme="majorHAnsi" w:cstheme="majorHAnsi"/>
          <w:sz w:val="32"/>
          <w:szCs w:val="32"/>
        </w:rPr>
      </w:pPr>
      <w:r>
        <w:rPr>
          <w:rFonts w:asciiTheme="majorHAnsi" w:hAnsiTheme="majorHAnsi" w:cstheme="majorHAnsi"/>
          <w:sz w:val="32"/>
          <w:szCs w:val="32"/>
        </w:rPr>
        <w:t>CALMING SPACE</w:t>
      </w:r>
      <w:r w:rsidR="00FB38FA" w:rsidRPr="006C5A11">
        <w:rPr>
          <w:rFonts w:asciiTheme="majorHAnsi" w:hAnsiTheme="majorHAnsi" w:cstheme="majorHAnsi"/>
          <w:sz w:val="32"/>
          <w:szCs w:val="32"/>
        </w:rPr>
        <w:t xml:space="preserve"> MINI GRANT </w:t>
      </w:r>
    </w:p>
    <w:p w14:paraId="2F15C9F5" w14:textId="77777777" w:rsidR="00FB38FA" w:rsidRPr="006C5A11" w:rsidRDefault="00FB38FA" w:rsidP="00FB38FA">
      <w:pPr>
        <w:rPr>
          <w:rFonts w:asciiTheme="majorHAnsi" w:hAnsiTheme="majorHAnsi" w:cstheme="majorHAnsi"/>
          <w:smallCaps/>
          <w:sz w:val="32"/>
          <w:szCs w:val="32"/>
        </w:rPr>
      </w:pPr>
    </w:p>
    <w:p w14:paraId="71F181F2" w14:textId="77777777" w:rsidR="00FB38FA" w:rsidRPr="006C5A11" w:rsidRDefault="00FB38FA" w:rsidP="00FB38FA">
      <w:pPr>
        <w:rPr>
          <w:rFonts w:asciiTheme="majorHAnsi" w:hAnsiTheme="majorHAnsi" w:cstheme="majorHAnsi"/>
          <w:smallCap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information"/>
        <w:tblDescription w:val="Deadline for RFA Aug. 28, 2020. Questions to KDERFP@education.ky.gov. Submit applications to KDERFP@education.ky.gov"/>
      </w:tblPr>
      <w:tblGrid>
        <w:gridCol w:w="4675"/>
        <w:gridCol w:w="4675"/>
      </w:tblGrid>
      <w:tr w:rsidR="00FB38FA" w:rsidRPr="006C5A11" w14:paraId="470051FF" w14:textId="77777777" w:rsidTr="004F6867">
        <w:trPr>
          <w:tblHeader/>
        </w:trPr>
        <w:tc>
          <w:tcPr>
            <w:tcW w:w="4675" w:type="dxa"/>
          </w:tcPr>
          <w:p w14:paraId="5913237A"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DEADLINE</w:t>
            </w:r>
          </w:p>
          <w:p w14:paraId="4E44D99C" w14:textId="77777777" w:rsidR="00FB38FA" w:rsidRPr="006C5A11" w:rsidRDefault="00FB38FA" w:rsidP="004F6867">
            <w:pPr>
              <w:jc w:val="center"/>
              <w:rPr>
                <w:rFonts w:asciiTheme="majorHAnsi" w:hAnsiTheme="majorHAnsi" w:cstheme="majorHAnsi"/>
                <w:b/>
              </w:rPr>
            </w:pPr>
          </w:p>
          <w:p w14:paraId="425D0ACA" w14:textId="77777777" w:rsidR="00FB38FA" w:rsidRPr="006C5A11" w:rsidRDefault="00FB38FA" w:rsidP="004F6867">
            <w:pPr>
              <w:jc w:val="center"/>
              <w:rPr>
                <w:rFonts w:asciiTheme="majorHAnsi" w:hAnsiTheme="majorHAnsi" w:cstheme="majorHAnsi"/>
                <w:b/>
                <w:color w:val="C00000"/>
                <w:sz w:val="32"/>
                <w:szCs w:val="32"/>
              </w:rPr>
            </w:pPr>
            <w:r w:rsidRPr="006C5A11">
              <w:rPr>
                <w:rFonts w:asciiTheme="majorHAnsi" w:hAnsiTheme="majorHAnsi" w:cstheme="majorHAnsi"/>
                <w:b/>
                <w:color w:val="C00000"/>
                <w:sz w:val="32"/>
                <w:szCs w:val="32"/>
              </w:rPr>
              <w:t>4:00 PM (ET)</w:t>
            </w:r>
          </w:p>
          <w:p w14:paraId="0673CE6A" w14:textId="77777777" w:rsidR="00FB38FA" w:rsidRPr="006C5A11" w:rsidRDefault="00FB38FA" w:rsidP="004F6867">
            <w:pPr>
              <w:jc w:val="center"/>
              <w:rPr>
                <w:rFonts w:asciiTheme="majorHAnsi" w:hAnsiTheme="majorHAnsi" w:cstheme="majorHAnsi"/>
                <w:b/>
                <w:color w:val="C00000"/>
              </w:rPr>
            </w:pPr>
          </w:p>
          <w:p w14:paraId="23C2629F" w14:textId="648EB62D" w:rsidR="00FB38FA" w:rsidRPr="0049133A" w:rsidRDefault="000D346E" w:rsidP="004F6867">
            <w:pPr>
              <w:jc w:val="center"/>
              <w:rPr>
                <w:rFonts w:asciiTheme="majorHAnsi" w:hAnsiTheme="majorHAnsi" w:cstheme="majorHAnsi"/>
                <w:b/>
                <w:bCs/>
                <w:color w:val="FF0000"/>
                <w:sz w:val="32"/>
                <w:szCs w:val="32"/>
              </w:rPr>
            </w:pPr>
            <w:r>
              <w:rPr>
                <w:rFonts w:asciiTheme="majorHAnsi" w:hAnsiTheme="majorHAnsi" w:cstheme="majorHAnsi"/>
                <w:b/>
                <w:bCs/>
                <w:color w:val="C00000"/>
                <w:sz w:val="32"/>
                <w:szCs w:val="32"/>
              </w:rPr>
              <w:t xml:space="preserve">June </w:t>
            </w:r>
            <w:r w:rsidR="008707EE">
              <w:rPr>
                <w:rFonts w:asciiTheme="majorHAnsi" w:hAnsiTheme="majorHAnsi" w:cstheme="majorHAnsi"/>
                <w:b/>
                <w:bCs/>
                <w:color w:val="C00000"/>
                <w:sz w:val="32"/>
                <w:szCs w:val="32"/>
              </w:rPr>
              <w:t>1</w:t>
            </w:r>
            <w:r w:rsidR="003A7871">
              <w:rPr>
                <w:rFonts w:asciiTheme="majorHAnsi" w:hAnsiTheme="majorHAnsi" w:cstheme="majorHAnsi"/>
                <w:b/>
                <w:bCs/>
                <w:color w:val="C00000"/>
                <w:sz w:val="32"/>
                <w:szCs w:val="32"/>
              </w:rPr>
              <w:t>, 2022</w:t>
            </w:r>
            <w:r w:rsidR="00FB38FA" w:rsidRPr="0049133A">
              <w:rPr>
                <w:rFonts w:asciiTheme="majorHAnsi" w:hAnsiTheme="majorHAnsi" w:cstheme="majorHAnsi"/>
                <w:b/>
                <w:bCs/>
                <w:color w:val="C00000"/>
                <w:sz w:val="32"/>
                <w:szCs w:val="32"/>
              </w:rPr>
              <w:t xml:space="preserve"> </w:t>
            </w:r>
          </w:p>
        </w:tc>
        <w:tc>
          <w:tcPr>
            <w:tcW w:w="4675" w:type="dxa"/>
          </w:tcPr>
          <w:p w14:paraId="734E2462"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ISSUED BY</w:t>
            </w:r>
          </w:p>
          <w:p w14:paraId="17D6AD67" w14:textId="77777777" w:rsidR="00FB38FA" w:rsidRPr="006C5A11" w:rsidRDefault="00FB38FA" w:rsidP="004F6867">
            <w:pPr>
              <w:jc w:val="center"/>
              <w:rPr>
                <w:rFonts w:asciiTheme="majorHAnsi" w:hAnsiTheme="majorHAnsi" w:cstheme="majorHAnsi"/>
                <w:b/>
              </w:rPr>
            </w:pPr>
          </w:p>
          <w:p w14:paraId="21C70E2E" w14:textId="43648808" w:rsidR="00FB38FA" w:rsidRDefault="00FB38FA" w:rsidP="004F6867">
            <w:pPr>
              <w:jc w:val="center"/>
              <w:rPr>
                <w:rFonts w:asciiTheme="majorHAnsi" w:hAnsiTheme="majorHAnsi" w:cstheme="majorHAnsi"/>
              </w:rPr>
            </w:pPr>
            <w:r w:rsidRPr="006C5A11">
              <w:rPr>
                <w:rFonts w:asciiTheme="majorHAnsi" w:hAnsiTheme="majorHAnsi" w:cstheme="majorHAnsi"/>
              </w:rPr>
              <w:t>Kentucky Department of Education</w:t>
            </w:r>
          </w:p>
          <w:p w14:paraId="02C36816" w14:textId="343C25E1" w:rsidR="00230B86" w:rsidRPr="006C5A11" w:rsidRDefault="00230B86" w:rsidP="004F6867">
            <w:pPr>
              <w:jc w:val="center"/>
              <w:rPr>
                <w:rFonts w:asciiTheme="majorHAnsi" w:hAnsiTheme="majorHAnsi" w:cstheme="majorHAnsi"/>
              </w:rPr>
            </w:pPr>
            <w:r>
              <w:rPr>
                <w:rFonts w:asciiTheme="majorHAnsi" w:hAnsiTheme="majorHAnsi" w:cstheme="majorHAnsi"/>
              </w:rPr>
              <w:t>Office of Teaching and Learning</w:t>
            </w:r>
          </w:p>
          <w:p w14:paraId="6C77B24E" w14:textId="7A05DBD9" w:rsidR="00FB38FA" w:rsidRPr="006C5A11" w:rsidRDefault="00FB38FA" w:rsidP="004F6867">
            <w:pPr>
              <w:jc w:val="center"/>
              <w:rPr>
                <w:rFonts w:asciiTheme="majorHAnsi" w:hAnsiTheme="majorHAnsi" w:cstheme="majorHAnsi"/>
              </w:rPr>
            </w:pPr>
          </w:p>
        </w:tc>
      </w:tr>
      <w:tr w:rsidR="00FB38FA" w:rsidRPr="006C5A11" w14:paraId="0DF38313" w14:textId="77777777" w:rsidTr="004F6867">
        <w:tc>
          <w:tcPr>
            <w:tcW w:w="4675" w:type="dxa"/>
          </w:tcPr>
          <w:p w14:paraId="7256809F" w14:textId="77777777" w:rsidR="00FB38FA" w:rsidRPr="006C5A11" w:rsidRDefault="00FB38FA" w:rsidP="004F6867">
            <w:pPr>
              <w:jc w:val="center"/>
              <w:rPr>
                <w:rFonts w:asciiTheme="majorHAnsi" w:hAnsiTheme="majorHAnsi" w:cstheme="majorHAnsi"/>
              </w:rPr>
            </w:pPr>
          </w:p>
        </w:tc>
        <w:tc>
          <w:tcPr>
            <w:tcW w:w="4675" w:type="dxa"/>
          </w:tcPr>
          <w:p w14:paraId="7B913D8F" w14:textId="77777777" w:rsidR="00FB38FA" w:rsidRPr="006C5A11" w:rsidRDefault="00FB38FA" w:rsidP="004F6867">
            <w:pPr>
              <w:jc w:val="center"/>
              <w:rPr>
                <w:rFonts w:asciiTheme="majorHAnsi" w:hAnsiTheme="majorHAnsi" w:cstheme="majorHAnsi"/>
              </w:rPr>
            </w:pPr>
          </w:p>
        </w:tc>
      </w:tr>
      <w:tr w:rsidR="00FB38FA" w:rsidRPr="006C5A11" w14:paraId="34A52975" w14:textId="77777777" w:rsidTr="004F6867">
        <w:tc>
          <w:tcPr>
            <w:tcW w:w="4675" w:type="dxa"/>
          </w:tcPr>
          <w:p w14:paraId="51F82793"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ADDRESS QUESTIONS TO</w:t>
            </w:r>
          </w:p>
          <w:p w14:paraId="38130AAB" w14:textId="77777777" w:rsidR="00FB38FA" w:rsidRPr="006C5A11" w:rsidRDefault="00FB38FA" w:rsidP="004F6867">
            <w:pPr>
              <w:jc w:val="center"/>
              <w:rPr>
                <w:rFonts w:asciiTheme="majorHAnsi" w:hAnsiTheme="majorHAnsi" w:cstheme="majorHAnsi"/>
                <w:b/>
              </w:rPr>
            </w:pPr>
          </w:p>
          <w:p w14:paraId="4D8D1AE9" w14:textId="369D087C" w:rsidR="00FB38FA" w:rsidRPr="006C5A11" w:rsidRDefault="00FB38FA" w:rsidP="00C04126">
            <w:pPr>
              <w:jc w:val="center"/>
              <w:rPr>
                <w:rFonts w:asciiTheme="majorHAnsi" w:hAnsiTheme="majorHAnsi" w:cstheme="majorHAnsi"/>
              </w:rPr>
            </w:pPr>
            <w:r w:rsidRPr="006C5A11">
              <w:rPr>
                <w:rFonts w:asciiTheme="majorHAnsi" w:hAnsiTheme="majorHAnsi" w:cstheme="majorHAnsi"/>
              </w:rPr>
              <w:t>Jennifer Bryant</w:t>
            </w:r>
          </w:p>
          <w:p w14:paraId="394E3FDA" w14:textId="77777777" w:rsidR="00FB38FA" w:rsidRPr="006C5A11" w:rsidRDefault="00FB38FA" w:rsidP="004F6867">
            <w:pPr>
              <w:jc w:val="center"/>
              <w:rPr>
                <w:rFonts w:asciiTheme="majorHAnsi" w:hAnsiTheme="majorHAnsi" w:cstheme="majorHAnsi"/>
              </w:rPr>
            </w:pPr>
          </w:p>
          <w:p w14:paraId="09F4548E"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Kentucky Department of Education</w:t>
            </w:r>
          </w:p>
          <w:p w14:paraId="7D5C9490" w14:textId="77777777" w:rsidR="00FB38FA" w:rsidRPr="006C5A11" w:rsidRDefault="00FB38FA" w:rsidP="004F6867">
            <w:pPr>
              <w:jc w:val="center"/>
              <w:rPr>
                <w:rFonts w:asciiTheme="majorHAnsi" w:hAnsiTheme="majorHAnsi" w:cstheme="majorHAnsi"/>
              </w:rPr>
            </w:pPr>
          </w:p>
          <w:p w14:paraId="63BC555E" w14:textId="77777777" w:rsidR="00FB38FA" w:rsidRPr="006C5A11" w:rsidRDefault="00CB6926" w:rsidP="004F6867">
            <w:pPr>
              <w:jc w:val="center"/>
              <w:rPr>
                <w:rFonts w:asciiTheme="majorHAnsi" w:hAnsiTheme="majorHAnsi" w:cstheme="majorHAnsi"/>
              </w:rPr>
            </w:pPr>
            <w:hyperlink r:id="rId11">
              <w:r w:rsidR="00FB38FA" w:rsidRPr="006C5A11">
                <w:rPr>
                  <w:rFonts w:asciiTheme="majorHAnsi" w:hAnsiTheme="majorHAnsi" w:cstheme="majorHAnsi"/>
                  <w:color w:val="0563C1"/>
                  <w:u w:val="single"/>
                </w:rPr>
                <w:t>KDERFP@education.ky.gov</w:t>
              </w:r>
            </w:hyperlink>
          </w:p>
          <w:p w14:paraId="4B23D722" w14:textId="77777777" w:rsidR="00FB38FA" w:rsidRPr="006C5A11" w:rsidRDefault="00FB38FA" w:rsidP="004F6867">
            <w:pPr>
              <w:jc w:val="center"/>
              <w:rPr>
                <w:rFonts w:asciiTheme="majorHAnsi" w:hAnsiTheme="majorHAnsi" w:cstheme="majorHAnsi"/>
              </w:rPr>
            </w:pPr>
          </w:p>
          <w:p w14:paraId="390100FA" w14:textId="77777777" w:rsidR="00FB38FA" w:rsidRPr="006C5A11" w:rsidRDefault="00FB38FA" w:rsidP="004F6867">
            <w:pPr>
              <w:jc w:val="center"/>
              <w:rPr>
                <w:rFonts w:asciiTheme="majorHAnsi" w:hAnsiTheme="majorHAnsi" w:cstheme="majorHAnsi"/>
                <w:b/>
                <w:color w:val="C00000"/>
              </w:rPr>
            </w:pPr>
            <w:r w:rsidRPr="006C5A11">
              <w:rPr>
                <w:rFonts w:asciiTheme="majorHAnsi" w:hAnsiTheme="majorHAnsi" w:cstheme="majorHAnsi"/>
                <w:b/>
                <w:color w:val="C00000"/>
              </w:rPr>
              <w:t>Questions Deadline:</w:t>
            </w:r>
          </w:p>
          <w:p w14:paraId="768F578D" w14:textId="77777777" w:rsidR="00FB38FA" w:rsidRPr="006C5A11" w:rsidRDefault="00FB38FA" w:rsidP="004F6867">
            <w:pPr>
              <w:jc w:val="center"/>
              <w:rPr>
                <w:rFonts w:asciiTheme="majorHAnsi" w:hAnsiTheme="majorHAnsi" w:cstheme="majorHAnsi"/>
                <w:b/>
                <w:color w:val="C00000"/>
              </w:rPr>
            </w:pPr>
          </w:p>
          <w:p w14:paraId="741EA92A" w14:textId="2065FF88" w:rsidR="00FB38FA" w:rsidRPr="006C5A11" w:rsidRDefault="00D23F6F" w:rsidP="004F6867">
            <w:pPr>
              <w:jc w:val="center"/>
              <w:rPr>
                <w:rFonts w:asciiTheme="majorHAnsi" w:hAnsiTheme="majorHAnsi" w:cstheme="majorHAnsi"/>
                <w:b/>
                <w:color w:val="FF0000"/>
              </w:rPr>
            </w:pPr>
            <w:r w:rsidRPr="00247F4A">
              <w:rPr>
                <w:rFonts w:asciiTheme="majorHAnsi" w:hAnsiTheme="majorHAnsi" w:cstheme="majorHAnsi"/>
                <w:b/>
                <w:color w:val="C00000"/>
              </w:rPr>
              <w:t xml:space="preserve">May </w:t>
            </w:r>
            <w:r w:rsidR="000D346E">
              <w:rPr>
                <w:rFonts w:asciiTheme="majorHAnsi" w:hAnsiTheme="majorHAnsi" w:cstheme="majorHAnsi"/>
                <w:b/>
                <w:color w:val="C00000"/>
              </w:rPr>
              <w:t>24</w:t>
            </w:r>
            <w:r w:rsidR="00247F4A" w:rsidRPr="00247F4A">
              <w:rPr>
                <w:rFonts w:asciiTheme="majorHAnsi" w:hAnsiTheme="majorHAnsi" w:cstheme="majorHAnsi"/>
                <w:b/>
                <w:color w:val="C00000"/>
              </w:rPr>
              <w:t>,</w:t>
            </w:r>
            <w:r w:rsidR="00FB38FA" w:rsidRPr="00247F4A">
              <w:rPr>
                <w:rFonts w:asciiTheme="majorHAnsi" w:hAnsiTheme="majorHAnsi" w:cstheme="majorHAnsi"/>
                <w:b/>
                <w:color w:val="C00000"/>
              </w:rPr>
              <w:t xml:space="preserve"> 202</w:t>
            </w:r>
            <w:r w:rsidR="0065783C" w:rsidRPr="00247F4A">
              <w:rPr>
                <w:rFonts w:asciiTheme="majorHAnsi" w:hAnsiTheme="majorHAnsi" w:cstheme="majorHAnsi"/>
                <w:b/>
                <w:color w:val="C00000"/>
              </w:rPr>
              <w:t>2</w:t>
            </w:r>
            <w:r w:rsidR="00FB38FA" w:rsidRPr="00247F4A">
              <w:rPr>
                <w:rFonts w:asciiTheme="majorHAnsi" w:hAnsiTheme="majorHAnsi" w:cstheme="majorHAnsi"/>
                <w:b/>
                <w:color w:val="C00000"/>
              </w:rPr>
              <w:t xml:space="preserve"> - 4:00 PM (ET)</w:t>
            </w:r>
          </w:p>
        </w:tc>
        <w:tc>
          <w:tcPr>
            <w:tcW w:w="4675" w:type="dxa"/>
          </w:tcPr>
          <w:p w14:paraId="574CB4A8"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SUBMIT APPLICATIONS TO</w:t>
            </w:r>
          </w:p>
          <w:p w14:paraId="34BB695F" w14:textId="77777777" w:rsidR="00FB38FA" w:rsidRPr="006C5A11" w:rsidRDefault="00FB38FA" w:rsidP="004F6867">
            <w:pPr>
              <w:jc w:val="center"/>
              <w:rPr>
                <w:rFonts w:asciiTheme="majorHAnsi" w:hAnsiTheme="majorHAnsi" w:cstheme="majorHAnsi"/>
                <w:b/>
              </w:rPr>
            </w:pPr>
          </w:p>
          <w:p w14:paraId="14C64146"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 xml:space="preserve">Jennifer Bryant </w:t>
            </w:r>
          </w:p>
          <w:p w14:paraId="14C2D327" w14:textId="77777777" w:rsidR="00FB38FA" w:rsidRPr="006C5A11" w:rsidRDefault="00FB38FA" w:rsidP="004F6867">
            <w:pPr>
              <w:jc w:val="center"/>
              <w:rPr>
                <w:rFonts w:asciiTheme="majorHAnsi" w:hAnsiTheme="majorHAnsi" w:cstheme="majorHAnsi"/>
              </w:rPr>
            </w:pPr>
          </w:p>
          <w:p w14:paraId="112B45E7"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Kentucky Department of Education</w:t>
            </w:r>
          </w:p>
          <w:p w14:paraId="44257460" w14:textId="77777777" w:rsidR="00FB38FA" w:rsidRPr="006C5A11" w:rsidRDefault="00FB38FA" w:rsidP="004F6867">
            <w:pPr>
              <w:jc w:val="center"/>
              <w:rPr>
                <w:rFonts w:asciiTheme="majorHAnsi" w:hAnsiTheme="majorHAnsi" w:cstheme="majorHAnsi"/>
              </w:rPr>
            </w:pPr>
          </w:p>
          <w:p w14:paraId="6BEE6F53" w14:textId="77777777" w:rsidR="00FB38FA" w:rsidRPr="006C5A11" w:rsidRDefault="00CB6926" w:rsidP="004F6867">
            <w:pPr>
              <w:jc w:val="center"/>
              <w:rPr>
                <w:rFonts w:asciiTheme="majorHAnsi" w:hAnsiTheme="majorHAnsi" w:cstheme="majorHAnsi"/>
              </w:rPr>
            </w:pPr>
            <w:hyperlink r:id="rId12">
              <w:r w:rsidR="00FB38FA" w:rsidRPr="006C5A11">
                <w:rPr>
                  <w:rFonts w:asciiTheme="majorHAnsi" w:hAnsiTheme="majorHAnsi" w:cstheme="majorHAnsi"/>
                  <w:color w:val="0563C1"/>
                  <w:u w:val="single"/>
                </w:rPr>
                <w:t>KDERFP@education.ky.gov</w:t>
              </w:r>
            </w:hyperlink>
          </w:p>
          <w:p w14:paraId="3531A4EF" w14:textId="77777777" w:rsidR="00FB38FA" w:rsidRPr="006C5A11" w:rsidRDefault="00FB38FA" w:rsidP="004F6867">
            <w:pPr>
              <w:jc w:val="center"/>
              <w:rPr>
                <w:rFonts w:asciiTheme="majorHAnsi" w:hAnsiTheme="majorHAnsi" w:cstheme="majorHAnsi"/>
              </w:rPr>
            </w:pPr>
          </w:p>
          <w:p w14:paraId="4C914050" w14:textId="77777777" w:rsidR="00FB38FA" w:rsidRPr="006C5A11" w:rsidRDefault="00FB38FA" w:rsidP="004F6867">
            <w:pPr>
              <w:jc w:val="center"/>
              <w:rPr>
                <w:rFonts w:asciiTheme="majorHAnsi" w:hAnsiTheme="majorHAnsi" w:cstheme="majorHAnsi"/>
              </w:rPr>
            </w:pPr>
          </w:p>
          <w:p w14:paraId="7B5D0E95"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Only electronic applications accepted</w:t>
            </w:r>
          </w:p>
          <w:p w14:paraId="3C055BF2" w14:textId="77777777" w:rsidR="00FB38FA" w:rsidRPr="006C5A11" w:rsidRDefault="00FB38FA" w:rsidP="004F6867">
            <w:pPr>
              <w:jc w:val="center"/>
              <w:rPr>
                <w:rFonts w:asciiTheme="majorHAnsi" w:hAnsiTheme="majorHAnsi" w:cstheme="majorHAnsi"/>
              </w:rPr>
            </w:pPr>
            <w:r w:rsidRPr="006C5A11">
              <w:rPr>
                <w:rFonts w:asciiTheme="majorHAnsi" w:hAnsiTheme="majorHAnsi" w:cstheme="majorHAnsi"/>
              </w:rPr>
              <w:t>No hard copies</w:t>
            </w:r>
          </w:p>
        </w:tc>
      </w:tr>
    </w:tbl>
    <w:p w14:paraId="3F343F7A" w14:textId="77777777" w:rsidR="00FB38FA" w:rsidRPr="006C5A11" w:rsidRDefault="00FB38FA" w:rsidP="00FB38FA">
      <w:pPr>
        <w:rPr>
          <w:rFonts w:asciiTheme="majorHAnsi" w:hAnsiTheme="majorHAnsi" w:cstheme="majorHAnsi"/>
        </w:rPr>
      </w:pPr>
    </w:p>
    <w:p w14:paraId="38DDF12E" w14:textId="77777777" w:rsidR="00E46601" w:rsidRPr="00F95164" w:rsidRDefault="00E46601" w:rsidP="00E46601">
      <w:pPr>
        <w:jc w:val="center"/>
        <w:rPr>
          <w:b/>
          <w:sz w:val="28"/>
          <w:szCs w:val="28"/>
        </w:rPr>
      </w:pPr>
      <w:r w:rsidRPr="00F95164">
        <w:rPr>
          <w:b/>
          <w:sz w:val="28"/>
          <w:szCs w:val="28"/>
        </w:rPr>
        <w:t>Specific Instructions:</w:t>
      </w:r>
    </w:p>
    <w:p w14:paraId="357A5511" w14:textId="50290A26" w:rsidR="00E46601" w:rsidRPr="00E46601" w:rsidRDefault="00E46601" w:rsidP="00E46601">
      <w:pPr>
        <w:jc w:val="center"/>
        <w:rPr>
          <w:bCs/>
          <w:sz w:val="28"/>
          <w:szCs w:val="28"/>
          <w:u w:val="single"/>
        </w:rPr>
      </w:pPr>
      <w:r w:rsidRPr="00E46601">
        <w:rPr>
          <w:bCs/>
          <w:sz w:val="28"/>
          <w:szCs w:val="28"/>
          <w:u w:val="single"/>
        </w:rPr>
        <w:t>Failure to follow these specific instructions will deem an applicant</w:t>
      </w:r>
      <w:r w:rsidR="000D394A">
        <w:rPr>
          <w:bCs/>
          <w:sz w:val="28"/>
          <w:szCs w:val="28"/>
          <w:u w:val="single"/>
        </w:rPr>
        <w:t xml:space="preserve"> </w:t>
      </w:r>
    </w:p>
    <w:p w14:paraId="311E4179" w14:textId="6F075147" w:rsidR="00E46601" w:rsidRPr="00E46601" w:rsidRDefault="00E46601" w:rsidP="00E46601">
      <w:pPr>
        <w:jc w:val="center"/>
        <w:rPr>
          <w:bCs/>
          <w:sz w:val="28"/>
          <w:szCs w:val="28"/>
          <w:u w:val="single"/>
        </w:rPr>
      </w:pPr>
      <w:r w:rsidRPr="00E46601">
        <w:rPr>
          <w:bCs/>
          <w:sz w:val="28"/>
          <w:szCs w:val="28"/>
          <w:u w:val="single"/>
        </w:rPr>
        <w:t xml:space="preserve"> non-re</w:t>
      </w:r>
      <w:r w:rsidR="00AC2CB9">
        <w:rPr>
          <w:bCs/>
          <w:sz w:val="28"/>
          <w:szCs w:val="28"/>
          <w:u w:val="single"/>
        </w:rPr>
        <w:t>s</w:t>
      </w:r>
      <w:r w:rsidRPr="00E46601">
        <w:rPr>
          <w:bCs/>
          <w:sz w:val="28"/>
          <w:szCs w:val="28"/>
          <w:u w:val="single"/>
        </w:rPr>
        <w:t xml:space="preserve">ponsive and </w:t>
      </w:r>
      <w:r w:rsidR="000D394A">
        <w:rPr>
          <w:bCs/>
          <w:sz w:val="28"/>
          <w:szCs w:val="28"/>
          <w:u w:val="single"/>
        </w:rPr>
        <w:t>the application will</w:t>
      </w:r>
      <w:r w:rsidRPr="00E46601">
        <w:rPr>
          <w:bCs/>
          <w:sz w:val="28"/>
          <w:szCs w:val="28"/>
          <w:u w:val="single"/>
        </w:rPr>
        <w:t xml:space="preserve"> not be scored. </w:t>
      </w:r>
    </w:p>
    <w:p w14:paraId="7D2A7B06" w14:textId="77777777" w:rsidR="00FB38FA" w:rsidRPr="006C5A11" w:rsidRDefault="00FB38FA" w:rsidP="00FB38FA">
      <w:pPr>
        <w:jc w:val="center"/>
        <w:rPr>
          <w:rFonts w:asciiTheme="majorHAnsi" w:hAnsiTheme="majorHAnsi" w:cstheme="majorHAnsi"/>
          <w:b/>
          <w:sz w:val="32"/>
          <w:szCs w:val="32"/>
        </w:rPr>
      </w:pPr>
    </w:p>
    <w:p w14:paraId="61BE9FCC" w14:textId="09669F58" w:rsidR="00FB38FA" w:rsidRPr="00076B06" w:rsidRDefault="00FB38FA" w:rsidP="00FB38FA">
      <w:pPr>
        <w:numPr>
          <w:ilvl w:val="0"/>
          <w:numId w:val="5"/>
        </w:numPr>
        <w:pBdr>
          <w:top w:val="nil"/>
          <w:left w:val="nil"/>
          <w:bottom w:val="nil"/>
          <w:right w:val="nil"/>
          <w:between w:val="nil"/>
        </w:pBdr>
        <w:rPr>
          <w:rFonts w:asciiTheme="minorHAnsi" w:hAnsiTheme="minorHAnsi" w:cstheme="minorHAnsi"/>
          <w:color w:val="000000"/>
        </w:rPr>
      </w:pPr>
      <w:r w:rsidRPr="00076B06">
        <w:rPr>
          <w:rFonts w:asciiTheme="minorHAnsi" w:hAnsiTheme="minorHAnsi" w:cstheme="minorHAnsi"/>
          <w:color w:val="000000"/>
        </w:rPr>
        <w:t>Eligibility is limited to Kentucky public schoo</w:t>
      </w:r>
      <w:r w:rsidR="0065783C" w:rsidRPr="00076B06">
        <w:rPr>
          <w:rFonts w:asciiTheme="minorHAnsi" w:hAnsiTheme="minorHAnsi" w:cstheme="minorHAnsi"/>
          <w:color w:val="000000"/>
        </w:rPr>
        <w:t>ls</w:t>
      </w:r>
      <w:r w:rsidR="008F5181" w:rsidRPr="00076B06">
        <w:rPr>
          <w:rFonts w:asciiTheme="minorHAnsi" w:hAnsiTheme="minorHAnsi" w:cstheme="minorHAnsi"/>
          <w:color w:val="000000"/>
        </w:rPr>
        <w:t xml:space="preserve"> </w:t>
      </w:r>
      <w:r w:rsidR="008F5181" w:rsidRPr="00BB37B3">
        <w:rPr>
          <w:rFonts w:asciiTheme="minorHAnsi" w:hAnsiTheme="minorHAnsi" w:cstheme="minorHAnsi"/>
          <w:color w:val="000000"/>
        </w:rPr>
        <w:t>and state schools</w:t>
      </w:r>
      <w:r w:rsidRPr="00BB37B3">
        <w:rPr>
          <w:rFonts w:asciiTheme="minorHAnsi" w:hAnsiTheme="minorHAnsi" w:cstheme="minorHAnsi"/>
          <w:color w:val="000000"/>
        </w:rPr>
        <w:t>.</w:t>
      </w:r>
      <w:r w:rsidRPr="00076B06">
        <w:rPr>
          <w:rFonts w:asciiTheme="minorHAnsi" w:hAnsiTheme="minorHAnsi" w:cstheme="minorHAnsi"/>
          <w:color w:val="000000"/>
        </w:rPr>
        <w:t xml:space="preserve"> </w:t>
      </w:r>
    </w:p>
    <w:p w14:paraId="69053072" w14:textId="4ADDD391" w:rsidR="00FB38FA" w:rsidRDefault="00247F4A" w:rsidP="00FB38FA">
      <w:pPr>
        <w:numPr>
          <w:ilvl w:val="0"/>
          <w:numId w:val="5"/>
        </w:numPr>
        <w:spacing w:line="276" w:lineRule="auto"/>
        <w:ind w:right="320"/>
        <w:rPr>
          <w:rFonts w:asciiTheme="minorHAnsi" w:hAnsiTheme="minorHAnsi" w:cstheme="minorHAnsi"/>
        </w:rPr>
      </w:pPr>
      <w:r>
        <w:rPr>
          <w:rFonts w:asciiTheme="minorHAnsi" w:hAnsiTheme="minorHAnsi" w:cstheme="minorHAnsi"/>
        </w:rPr>
        <w:t>Each district may submit one application to serve up to four schools</w:t>
      </w:r>
      <w:r w:rsidR="00FB38FA" w:rsidRPr="00076B06">
        <w:rPr>
          <w:rFonts w:asciiTheme="minorHAnsi" w:hAnsiTheme="minorHAnsi" w:cstheme="minorHAnsi"/>
        </w:rPr>
        <w:t>. The fiscal agent for the application must be a local school district.</w:t>
      </w:r>
    </w:p>
    <w:p w14:paraId="3B0A3C6A" w14:textId="1EF0D121" w:rsidR="00C04126" w:rsidRPr="00BB2217" w:rsidRDefault="00C04126" w:rsidP="005E3995">
      <w:pPr>
        <w:pStyle w:val="ListParagraph"/>
        <w:widowControl w:val="0"/>
        <w:numPr>
          <w:ilvl w:val="0"/>
          <w:numId w:val="5"/>
        </w:numPr>
        <w:autoSpaceDE w:val="0"/>
        <w:autoSpaceDN w:val="0"/>
        <w:spacing w:after="0" w:line="240" w:lineRule="auto"/>
        <w:contextualSpacing w:val="0"/>
        <w:rPr>
          <w:sz w:val="24"/>
          <w:szCs w:val="24"/>
        </w:rPr>
      </w:pPr>
      <w:r w:rsidRPr="00BB2217">
        <w:rPr>
          <w:sz w:val="24"/>
          <w:szCs w:val="24"/>
          <w:u w:val="single"/>
        </w:rPr>
        <w:t>Must</w:t>
      </w:r>
      <w:r w:rsidRPr="00BB2217">
        <w:rPr>
          <w:sz w:val="24"/>
          <w:szCs w:val="24"/>
        </w:rPr>
        <w:t xml:space="preserve"> be registered in the </w:t>
      </w:r>
      <w:hyperlink r:id="rId13" w:history="1">
        <w:r w:rsidRPr="00BB2217">
          <w:rPr>
            <w:rStyle w:val="FollowedHyperlink"/>
            <w:sz w:val="24"/>
            <w:szCs w:val="24"/>
          </w:rPr>
          <w:t>System for Awards Management</w:t>
        </w:r>
      </w:hyperlink>
      <w:r w:rsidR="001E050B" w:rsidRPr="00BB2217">
        <w:rPr>
          <w:sz w:val="24"/>
          <w:szCs w:val="24"/>
        </w:rPr>
        <w:t xml:space="preserve">, maintain an active registration and </w:t>
      </w:r>
      <w:r w:rsidRPr="00BB2217">
        <w:rPr>
          <w:sz w:val="24"/>
          <w:szCs w:val="24"/>
        </w:rPr>
        <w:t xml:space="preserve">have a </w:t>
      </w:r>
      <w:r w:rsidR="005E3995" w:rsidRPr="00BB2217">
        <w:rPr>
          <w:sz w:val="24"/>
          <w:szCs w:val="24"/>
        </w:rPr>
        <w:t xml:space="preserve">Unique Entity Identifier (UEI) and </w:t>
      </w:r>
      <w:r w:rsidR="00F57207" w:rsidRPr="00BB2217">
        <w:rPr>
          <w:sz w:val="24"/>
          <w:szCs w:val="24"/>
        </w:rPr>
        <w:t xml:space="preserve">a </w:t>
      </w:r>
      <w:r w:rsidRPr="00BB2217">
        <w:t xml:space="preserve">CAGE Code number. </w:t>
      </w:r>
    </w:p>
    <w:p w14:paraId="07206F5E" w14:textId="77777777" w:rsidR="00FB38FA" w:rsidRPr="00076B06" w:rsidRDefault="00FB38FA" w:rsidP="00FB38FA">
      <w:pPr>
        <w:numPr>
          <w:ilvl w:val="0"/>
          <w:numId w:val="5"/>
        </w:numPr>
        <w:spacing w:line="276" w:lineRule="auto"/>
        <w:ind w:right="320"/>
        <w:rPr>
          <w:rFonts w:asciiTheme="minorHAnsi" w:hAnsiTheme="minorHAnsi" w:cstheme="minorHAnsi"/>
        </w:rPr>
      </w:pPr>
      <w:r w:rsidRPr="00076B06">
        <w:rPr>
          <w:rFonts w:asciiTheme="minorHAnsi" w:hAnsiTheme="minorHAnsi" w:cstheme="minorHAnsi"/>
        </w:rPr>
        <w:t>It is the responsibility of the applicant to continue to check the website for any changes or updates in the RFA document.</w:t>
      </w:r>
    </w:p>
    <w:p w14:paraId="025D167C" w14:textId="39E0609E" w:rsidR="00FB38FA" w:rsidRPr="00076B06" w:rsidRDefault="00FB38FA" w:rsidP="00FB38FA">
      <w:pPr>
        <w:numPr>
          <w:ilvl w:val="0"/>
          <w:numId w:val="5"/>
        </w:numPr>
        <w:pBdr>
          <w:top w:val="nil"/>
          <w:left w:val="nil"/>
          <w:bottom w:val="nil"/>
          <w:right w:val="nil"/>
          <w:between w:val="nil"/>
        </w:pBdr>
        <w:rPr>
          <w:rFonts w:asciiTheme="minorHAnsi" w:hAnsiTheme="minorHAnsi" w:cstheme="minorHAnsi"/>
          <w:color w:val="000000"/>
        </w:rPr>
      </w:pPr>
      <w:r w:rsidRPr="00076B06">
        <w:rPr>
          <w:rFonts w:asciiTheme="minorHAnsi" w:hAnsiTheme="minorHAnsi" w:cstheme="minorHAnsi"/>
          <w:color w:val="000000"/>
        </w:rPr>
        <w:t>KDE reserves the right to waive minor technical deficiencies.</w:t>
      </w:r>
    </w:p>
    <w:p w14:paraId="4B127E2E" w14:textId="77777777" w:rsidR="00BB2217" w:rsidRDefault="00BB2217" w:rsidP="00FB38FA">
      <w:pPr>
        <w:rPr>
          <w:rStyle w:val="Strong"/>
        </w:rPr>
      </w:pPr>
    </w:p>
    <w:p w14:paraId="752B7574" w14:textId="630B7EF6" w:rsidR="00FB38FA" w:rsidRPr="009113A5" w:rsidRDefault="00FB38FA" w:rsidP="00FB38FA">
      <w:pPr>
        <w:rPr>
          <w:rStyle w:val="Strong"/>
        </w:rPr>
      </w:pPr>
      <w:r w:rsidRPr="009113A5">
        <w:rPr>
          <w:rStyle w:val="Strong"/>
        </w:rPr>
        <w:lastRenderedPageBreak/>
        <w:t>Solicitation Schedule</w:t>
      </w:r>
    </w:p>
    <w:p w14:paraId="1F45C91F" w14:textId="77777777" w:rsidR="00FB38FA" w:rsidRPr="006C5A11" w:rsidRDefault="00FB38FA" w:rsidP="00FB38FA">
      <w:pPr>
        <w:rPr>
          <w:rFonts w:asciiTheme="majorHAnsi" w:hAnsiTheme="majorHAnsi" w:cstheme="majorHAnsi"/>
          <w:color w:val="FF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155"/>
        <w:gridCol w:w="3240"/>
        <w:gridCol w:w="1617"/>
        <w:gridCol w:w="2338"/>
      </w:tblGrid>
      <w:tr w:rsidR="00FB38FA" w:rsidRPr="006C5A11" w14:paraId="0CA56BBE" w14:textId="77777777" w:rsidTr="004F6867">
        <w:trPr>
          <w:tblHeader/>
        </w:trPr>
        <w:tc>
          <w:tcPr>
            <w:tcW w:w="2155" w:type="dxa"/>
          </w:tcPr>
          <w:p w14:paraId="534165FB"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Date</w:t>
            </w:r>
          </w:p>
        </w:tc>
        <w:tc>
          <w:tcPr>
            <w:tcW w:w="3240" w:type="dxa"/>
          </w:tcPr>
          <w:p w14:paraId="0EF21F1C"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Event</w:t>
            </w:r>
          </w:p>
        </w:tc>
        <w:tc>
          <w:tcPr>
            <w:tcW w:w="1617" w:type="dxa"/>
          </w:tcPr>
          <w:p w14:paraId="79A02F3D"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Location</w:t>
            </w:r>
          </w:p>
        </w:tc>
        <w:tc>
          <w:tcPr>
            <w:tcW w:w="2338" w:type="dxa"/>
          </w:tcPr>
          <w:p w14:paraId="11412E99" w14:textId="77777777" w:rsidR="00FB38FA" w:rsidRPr="006C5A11" w:rsidRDefault="00FB38FA" w:rsidP="004F6867">
            <w:pPr>
              <w:jc w:val="center"/>
              <w:rPr>
                <w:rFonts w:asciiTheme="majorHAnsi" w:hAnsiTheme="majorHAnsi" w:cstheme="majorHAnsi"/>
                <w:b/>
              </w:rPr>
            </w:pPr>
            <w:r w:rsidRPr="006C5A11">
              <w:rPr>
                <w:rFonts w:asciiTheme="majorHAnsi" w:hAnsiTheme="majorHAnsi" w:cstheme="majorHAnsi"/>
                <w:b/>
              </w:rPr>
              <w:t>Participation</w:t>
            </w:r>
          </w:p>
        </w:tc>
      </w:tr>
      <w:tr w:rsidR="00FB38FA" w:rsidRPr="006C5A11" w14:paraId="07CEB413" w14:textId="77777777" w:rsidTr="004F6867">
        <w:tc>
          <w:tcPr>
            <w:tcW w:w="2155" w:type="dxa"/>
          </w:tcPr>
          <w:p w14:paraId="4123086D" w14:textId="4F59BDDC" w:rsidR="00FB38FA" w:rsidRPr="005F0FEF" w:rsidRDefault="001C7A9D" w:rsidP="004F6867">
            <w:pPr>
              <w:rPr>
                <w:rFonts w:asciiTheme="majorHAnsi" w:hAnsiTheme="majorHAnsi" w:cstheme="majorHAnsi"/>
              </w:rPr>
            </w:pPr>
            <w:r>
              <w:rPr>
                <w:rFonts w:asciiTheme="majorHAnsi" w:hAnsiTheme="majorHAnsi" w:cstheme="majorHAnsi"/>
              </w:rPr>
              <w:t>May 1</w:t>
            </w:r>
            <w:r w:rsidR="00855BCF">
              <w:rPr>
                <w:rFonts w:asciiTheme="majorHAnsi" w:hAnsiTheme="majorHAnsi" w:cstheme="majorHAnsi"/>
              </w:rPr>
              <w:t>0</w:t>
            </w:r>
            <w:r w:rsidR="00C47792" w:rsidRPr="005F0FEF">
              <w:rPr>
                <w:rFonts w:asciiTheme="majorHAnsi" w:hAnsiTheme="majorHAnsi" w:cstheme="majorHAnsi"/>
              </w:rPr>
              <w:t>, 2022</w:t>
            </w:r>
          </w:p>
        </w:tc>
        <w:tc>
          <w:tcPr>
            <w:tcW w:w="3240" w:type="dxa"/>
          </w:tcPr>
          <w:p w14:paraId="78072479"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RFA released</w:t>
            </w:r>
          </w:p>
        </w:tc>
        <w:tc>
          <w:tcPr>
            <w:tcW w:w="1617" w:type="dxa"/>
          </w:tcPr>
          <w:p w14:paraId="450F1EDB"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Online</w:t>
            </w:r>
          </w:p>
        </w:tc>
        <w:tc>
          <w:tcPr>
            <w:tcW w:w="2338" w:type="dxa"/>
          </w:tcPr>
          <w:p w14:paraId="701F9CC9"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r>
      <w:tr w:rsidR="00FB38FA" w:rsidRPr="006C5A11" w14:paraId="389CE16C" w14:textId="77777777" w:rsidTr="004F6867">
        <w:tc>
          <w:tcPr>
            <w:tcW w:w="2155" w:type="dxa"/>
          </w:tcPr>
          <w:p w14:paraId="1FDEE37E" w14:textId="1D21DBE2" w:rsidR="00FB38FA" w:rsidRPr="005F0FEF" w:rsidRDefault="00D0680D" w:rsidP="004F6867">
            <w:pPr>
              <w:rPr>
                <w:rFonts w:asciiTheme="majorHAnsi" w:hAnsiTheme="majorHAnsi" w:cstheme="majorHAnsi"/>
              </w:rPr>
            </w:pPr>
            <w:r>
              <w:rPr>
                <w:rFonts w:asciiTheme="majorHAnsi" w:hAnsiTheme="majorHAnsi" w:cstheme="majorHAnsi"/>
              </w:rPr>
              <w:t>May 2</w:t>
            </w:r>
            <w:r w:rsidR="005F6ECE">
              <w:rPr>
                <w:rFonts w:asciiTheme="majorHAnsi" w:hAnsiTheme="majorHAnsi" w:cstheme="majorHAnsi"/>
              </w:rPr>
              <w:t>3</w:t>
            </w:r>
            <w:r>
              <w:rPr>
                <w:rFonts w:asciiTheme="majorHAnsi" w:hAnsiTheme="majorHAnsi" w:cstheme="majorHAnsi"/>
              </w:rPr>
              <w:t>, 2022</w:t>
            </w:r>
          </w:p>
        </w:tc>
        <w:tc>
          <w:tcPr>
            <w:tcW w:w="3240" w:type="dxa"/>
          </w:tcPr>
          <w:p w14:paraId="44CA2127" w14:textId="37E4E34E" w:rsidR="00FB38FA" w:rsidRPr="006C5A11" w:rsidRDefault="00247F4A" w:rsidP="004F6867">
            <w:pPr>
              <w:rPr>
                <w:rFonts w:asciiTheme="majorHAnsi" w:hAnsiTheme="majorHAnsi" w:cstheme="majorHAnsi"/>
                <w:b/>
              </w:rPr>
            </w:pPr>
            <w:r>
              <w:rPr>
                <w:rFonts w:asciiTheme="majorHAnsi" w:hAnsiTheme="majorHAnsi" w:cstheme="majorHAnsi"/>
              </w:rPr>
              <w:t xml:space="preserve">Live </w:t>
            </w:r>
            <w:r w:rsidR="00FB38FA" w:rsidRPr="006C5A11">
              <w:rPr>
                <w:rFonts w:asciiTheme="majorHAnsi" w:hAnsiTheme="majorHAnsi" w:cstheme="majorHAnsi"/>
              </w:rPr>
              <w:t>Technical assistance webinar</w:t>
            </w:r>
            <w:r w:rsidR="00FB38FA">
              <w:rPr>
                <w:rFonts w:asciiTheme="majorHAnsi" w:hAnsiTheme="majorHAnsi" w:cstheme="majorHAnsi"/>
              </w:rPr>
              <w:t xml:space="preserve"> </w:t>
            </w:r>
          </w:p>
        </w:tc>
        <w:tc>
          <w:tcPr>
            <w:tcW w:w="1617" w:type="dxa"/>
          </w:tcPr>
          <w:p w14:paraId="1966C0D8" w14:textId="77777777" w:rsidR="00FB38FA" w:rsidRPr="006C5A11" w:rsidRDefault="00FB38FA" w:rsidP="004F6867">
            <w:pPr>
              <w:rPr>
                <w:rFonts w:asciiTheme="majorHAnsi" w:hAnsiTheme="majorHAnsi" w:cstheme="majorHAnsi"/>
                <w:b/>
              </w:rPr>
            </w:pPr>
            <w:r>
              <w:t>Online</w:t>
            </w:r>
          </w:p>
        </w:tc>
        <w:tc>
          <w:tcPr>
            <w:tcW w:w="2338" w:type="dxa"/>
          </w:tcPr>
          <w:p w14:paraId="1600D29F" w14:textId="2B3ED50F" w:rsidR="00FB38FA" w:rsidRPr="006C5A11" w:rsidRDefault="00247F4A" w:rsidP="004F6867">
            <w:pPr>
              <w:rPr>
                <w:rFonts w:asciiTheme="majorHAnsi" w:hAnsiTheme="majorHAnsi" w:cstheme="majorHAnsi"/>
                <w:b/>
              </w:rPr>
            </w:pPr>
            <w:r>
              <w:rPr>
                <w:rFonts w:asciiTheme="majorHAnsi" w:hAnsiTheme="majorHAnsi" w:cstheme="majorHAnsi"/>
              </w:rPr>
              <w:t>Participation is recommended.</w:t>
            </w:r>
            <w:r w:rsidR="00FB38FA" w:rsidRPr="006C5A11">
              <w:rPr>
                <w:rFonts w:asciiTheme="majorHAnsi" w:hAnsiTheme="majorHAnsi" w:cstheme="majorHAnsi"/>
              </w:rPr>
              <w:t xml:space="preserve"> </w:t>
            </w:r>
          </w:p>
        </w:tc>
      </w:tr>
      <w:tr w:rsidR="00FB38FA" w:rsidRPr="006C5A11" w14:paraId="29375429" w14:textId="77777777" w:rsidTr="004F6867">
        <w:tc>
          <w:tcPr>
            <w:tcW w:w="2155" w:type="dxa"/>
          </w:tcPr>
          <w:p w14:paraId="7580C6E5" w14:textId="49140921" w:rsidR="00FB38FA" w:rsidRPr="00BB2217" w:rsidRDefault="00170ABB" w:rsidP="004F6867">
            <w:pPr>
              <w:rPr>
                <w:rFonts w:asciiTheme="majorHAnsi" w:hAnsiTheme="majorHAnsi" w:cstheme="majorHAnsi"/>
              </w:rPr>
            </w:pPr>
            <w:r w:rsidRPr="00BB2217">
              <w:rPr>
                <w:rFonts w:asciiTheme="majorHAnsi" w:hAnsiTheme="majorHAnsi" w:cstheme="majorHAnsi"/>
              </w:rPr>
              <w:t xml:space="preserve">May </w:t>
            </w:r>
            <w:r w:rsidR="005F6ECE">
              <w:rPr>
                <w:rFonts w:asciiTheme="majorHAnsi" w:hAnsiTheme="majorHAnsi" w:cstheme="majorHAnsi"/>
              </w:rPr>
              <w:t>24</w:t>
            </w:r>
            <w:r w:rsidRPr="00BB2217">
              <w:rPr>
                <w:rFonts w:asciiTheme="majorHAnsi" w:hAnsiTheme="majorHAnsi" w:cstheme="majorHAnsi"/>
              </w:rPr>
              <w:t>, 2022</w:t>
            </w:r>
          </w:p>
        </w:tc>
        <w:tc>
          <w:tcPr>
            <w:tcW w:w="3240" w:type="dxa"/>
          </w:tcPr>
          <w:p w14:paraId="685B3726" w14:textId="77777777" w:rsidR="00FB38FA" w:rsidRPr="006C5A11" w:rsidRDefault="00FB38FA" w:rsidP="004F6867">
            <w:pPr>
              <w:rPr>
                <w:rFonts w:asciiTheme="majorHAnsi" w:hAnsiTheme="majorHAnsi" w:cstheme="majorHAnsi"/>
              </w:rPr>
            </w:pPr>
            <w:r w:rsidRPr="006C5A11">
              <w:rPr>
                <w:rFonts w:asciiTheme="majorHAnsi" w:hAnsiTheme="majorHAnsi" w:cstheme="majorHAnsi"/>
              </w:rPr>
              <w:t>Questions deadline</w:t>
            </w:r>
          </w:p>
        </w:tc>
        <w:tc>
          <w:tcPr>
            <w:tcW w:w="1617" w:type="dxa"/>
          </w:tcPr>
          <w:p w14:paraId="0E5FA5AB" w14:textId="77777777" w:rsidR="00FB38FA" w:rsidRPr="006C5A11" w:rsidRDefault="00FB38FA" w:rsidP="004F6867">
            <w:pPr>
              <w:rPr>
                <w:rFonts w:asciiTheme="majorHAnsi" w:hAnsiTheme="majorHAnsi" w:cstheme="majorHAnsi"/>
              </w:rPr>
            </w:pPr>
            <w:r w:rsidRPr="006C5A11">
              <w:rPr>
                <w:rFonts w:asciiTheme="majorHAnsi" w:hAnsiTheme="majorHAnsi" w:cstheme="majorHAnsi"/>
              </w:rPr>
              <w:t>Email</w:t>
            </w:r>
          </w:p>
        </w:tc>
        <w:tc>
          <w:tcPr>
            <w:tcW w:w="2338" w:type="dxa"/>
          </w:tcPr>
          <w:p w14:paraId="06634414" w14:textId="77777777" w:rsidR="00FB38FA" w:rsidRPr="006C5A11" w:rsidRDefault="00FB38FA" w:rsidP="004F6867">
            <w:pPr>
              <w:rPr>
                <w:rFonts w:asciiTheme="majorHAnsi" w:hAnsiTheme="majorHAnsi" w:cstheme="majorHAnsi"/>
              </w:rPr>
            </w:pPr>
            <w:r w:rsidRPr="006C5A11">
              <w:rPr>
                <w:rFonts w:asciiTheme="majorHAnsi" w:hAnsiTheme="majorHAnsi" w:cstheme="majorHAnsi"/>
              </w:rPr>
              <w:t>N/A</w:t>
            </w:r>
          </w:p>
        </w:tc>
      </w:tr>
      <w:tr w:rsidR="00F25F1E" w:rsidRPr="006C5A11" w14:paraId="342BD18C" w14:textId="77777777" w:rsidTr="004F6867">
        <w:tc>
          <w:tcPr>
            <w:tcW w:w="2155" w:type="dxa"/>
          </w:tcPr>
          <w:p w14:paraId="3438D3D6" w14:textId="4E588E1F" w:rsidR="00A25548" w:rsidRPr="00BB2217" w:rsidRDefault="00A25548" w:rsidP="004F6867">
            <w:pPr>
              <w:rPr>
                <w:rFonts w:asciiTheme="majorHAnsi" w:hAnsiTheme="majorHAnsi" w:cstheme="majorHAnsi"/>
              </w:rPr>
            </w:pPr>
            <w:r w:rsidRPr="00BB2217">
              <w:rPr>
                <w:rFonts w:asciiTheme="majorHAnsi" w:hAnsiTheme="majorHAnsi" w:cstheme="majorHAnsi"/>
              </w:rPr>
              <w:t>O</w:t>
            </w:r>
            <w:r w:rsidR="00AC2CB9" w:rsidRPr="00BB2217">
              <w:rPr>
                <w:rFonts w:asciiTheme="majorHAnsi" w:hAnsiTheme="majorHAnsi" w:cstheme="majorHAnsi"/>
              </w:rPr>
              <w:t>n</w:t>
            </w:r>
            <w:r w:rsidRPr="00BB2217">
              <w:rPr>
                <w:rFonts w:asciiTheme="majorHAnsi" w:hAnsiTheme="majorHAnsi" w:cstheme="majorHAnsi"/>
              </w:rPr>
              <w:t xml:space="preserve"> or Around </w:t>
            </w:r>
          </w:p>
          <w:p w14:paraId="01EA694F" w14:textId="452051DB" w:rsidR="00F25F1E" w:rsidRPr="00BB2217" w:rsidRDefault="005F6ECE" w:rsidP="004F6867">
            <w:pPr>
              <w:rPr>
                <w:rFonts w:asciiTheme="majorHAnsi" w:hAnsiTheme="majorHAnsi" w:cstheme="majorHAnsi"/>
              </w:rPr>
            </w:pPr>
            <w:r>
              <w:rPr>
                <w:rFonts w:asciiTheme="majorHAnsi" w:hAnsiTheme="majorHAnsi" w:cstheme="majorHAnsi"/>
              </w:rPr>
              <w:t>May 2</w:t>
            </w:r>
            <w:r w:rsidR="008707EE">
              <w:rPr>
                <w:rFonts w:asciiTheme="majorHAnsi" w:hAnsiTheme="majorHAnsi" w:cstheme="majorHAnsi"/>
              </w:rPr>
              <w:t>5</w:t>
            </w:r>
            <w:r w:rsidR="00A25548" w:rsidRPr="00BB2217">
              <w:rPr>
                <w:rFonts w:asciiTheme="majorHAnsi" w:hAnsiTheme="majorHAnsi" w:cstheme="majorHAnsi"/>
              </w:rPr>
              <w:t>, 2022</w:t>
            </w:r>
          </w:p>
        </w:tc>
        <w:tc>
          <w:tcPr>
            <w:tcW w:w="3240" w:type="dxa"/>
          </w:tcPr>
          <w:p w14:paraId="18D6BE9D" w14:textId="34CCA43F" w:rsidR="00F25F1E" w:rsidRPr="006C5A11" w:rsidRDefault="00F25F1E" w:rsidP="004F6867">
            <w:pPr>
              <w:rPr>
                <w:rFonts w:asciiTheme="majorHAnsi" w:hAnsiTheme="majorHAnsi" w:cstheme="majorHAnsi"/>
              </w:rPr>
            </w:pPr>
            <w:r>
              <w:rPr>
                <w:rFonts w:asciiTheme="majorHAnsi" w:hAnsiTheme="majorHAnsi" w:cstheme="majorHAnsi"/>
              </w:rPr>
              <w:t>FAQ post</w:t>
            </w:r>
          </w:p>
        </w:tc>
        <w:tc>
          <w:tcPr>
            <w:tcW w:w="1617" w:type="dxa"/>
          </w:tcPr>
          <w:p w14:paraId="015B4863" w14:textId="5BB50018" w:rsidR="00F25F1E" w:rsidRPr="006C5A11" w:rsidRDefault="00F25F1E" w:rsidP="004F6867">
            <w:pPr>
              <w:rPr>
                <w:rFonts w:asciiTheme="majorHAnsi" w:hAnsiTheme="majorHAnsi" w:cstheme="majorHAnsi"/>
              </w:rPr>
            </w:pPr>
            <w:r>
              <w:rPr>
                <w:rFonts w:asciiTheme="majorHAnsi" w:hAnsiTheme="majorHAnsi" w:cstheme="majorHAnsi"/>
              </w:rPr>
              <w:t>KDE competitive grants page</w:t>
            </w:r>
          </w:p>
        </w:tc>
        <w:tc>
          <w:tcPr>
            <w:tcW w:w="2338" w:type="dxa"/>
          </w:tcPr>
          <w:p w14:paraId="25F49CB0" w14:textId="0BC7E14F" w:rsidR="00F25F1E" w:rsidRPr="00A25548" w:rsidRDefault="00A25548" w:rsidP="004F6867">
            <w:pPr>
              <w:rPr>
                <w:rFonts w:asciiTheme="majorHAnsi" w:hAnsiTheme="majorHAnsi" w:cstheme="majorHAnsi"/>
                <w:bCs/>
              </w:rPr>
            </w:pPr>
            <w:r w:rsidRPr="00A25548">
              <w:rPr>
                <w:rFonts w:asciiTheme="majorHAnsi" w:hAnsiTheme="majorHAnsi" w:cstheme="majorHAnsi"/>
                <w:bCs/>
              </w:rPr>
              <w:t>N/A</w:t>
            </w:r>
          </w:p>
        </w:tc>
      </w:tr>
      <w:tr w:rsidR="00FB38FA" w:rsidRPr="006C5A11" w14:paraId="252CCA1C" w14:textId="77777777" w:rsidTr="004F6867">
        <w:tc>
          <w:tcPr>
            <w:tcW w:w="2155" w:type="dxa"/>
          </w:tcPr>
          <w:p w14:paraId="4AA478C5" w14:textId="6E66B205" w:rsidR="00FB38FA" w:rsidRPr="00D14E8A" w:rsidRDefault="002B29B5" w:rsidP="004F6867">
            <w:pPr>
              <w:rPr>
                <w:rFonts w:asciiTheme="majorHAnsi" w:hAnsiTheme="majorHAnsi" w:cstheme="majorHAnsi"/>
              </w:rPr>
            </w:pPr>
            <w:r>
              <w:rPr>
                <w:rFonts w:asciiTheme="majorHAnsi" w:hAnsiTheme="majorHAnsi" w:cstheme="majorHAnsi"/>
              </w:rPr>
              <w:t xml:space="preserve">June </w:t>
            </w:r>
            <w:r w:rsidR="008707EE">
              <w:rPr>
                <w:rFonts w:asciiTheme="majorHAnsi" w:hAnsiTheme="majorHAnsi" w:cstheme="majorHAnsi"/>
              </w:rPr>
              <w:t>1</w:t>
            </w:r>
            <w:r w:rsidR="00170ABB" w:rsidRPr="00D14E8A">
              <w:rPr>
                <w:rFonts w:asciiTheme="majorHAnsi" w:hAnsiTheme="majorHAnsi" w:cstheme="majorHAnsi"/>
              </w:rPr>
              <w:t>, 2022</w:t>
            </w:r>
          </w:p>
        </w:tc>
        <w:tc>
          <w:tcPr>
            <w:tcW w:w="3240" w:type="dxa"/>
          </w:tcPr>
          <w:p w14:paraId="22B9E92C"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Proposal deadline</w:t>
            </w:r>
          </w:p>
        </w:tc>
        <w:tc>
          <w:tcPr>
            <w:tcW w:w="1617" w:type="dxa"/>
          </w:tcPr>
          <w:p w14:paraId="5132FB06"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Send to KDE</w:t>
            </w:r>
          </w:p>
        </w:tc>
        <w:tc>
          <w:tcPr>
            <w:tcW w:w="2338" w:type="dxa"/>
          </w:tcPr>
          <w:p w14:paraId="2BD4FE4E" w14:textId="77777777" w:rsidR="00FB38FA" w:rsidRPr="006C5A11" w:rsidRDefault="00FB38FA" w:rsidP="004F6867">
            <w:pPr>
              <w:rPr>
                <w:rFonts w:asciiTheme="majorHAnsi" w:hAnsiTheme="majorHAnsi" w:cstheme="majorHAnsi"/>
                <w:b/>
              </w:rPr>
            </w:pPr>
            <w:r w:rsidRPr="006C5A11">
              <w:rPr>
                <w:rFonts w:asciiTheme="majorHAnsi" w:hAnsiTheme="majorHAnsi" w:cstheme="majorHAnsi"/>
                <w:b/>
              </w:rPr>
              <w:t>Required</w:t>
            </w:r>
          </w:p>
        </w:tc>
      </w:tr>
      <w:tr w:rsidR="00FB38FA" w:rsidRPr="006C5A11" w14:paraId="33F48F3F" w14:textId="77777777" w:rsidTr="004F6867">
        <w:tc>
          <w:tcPr>
            <w:tcW w:w="2155" w:type="dxa"/>
          </w:tcPr>
          <w:p w14:paraId="42524A7F" w14:textId="4C5B6D31" w:rsidR="00FB38FA" w:rsidRPr="00D14E8A" w:rsidRDefault="004E76B7" w:rsidP="004F6867">
            <w:pPr>
              <w:rPr>
                <w:rFonts w:asciiTheme="majorHAnsi" w:hAnsiTheme="majorHAnsi" w:cstheme="majorHAnsi"/>
              </w:rPr>
            </w:pPr>
            <w:r>
              <w:rPr>
                <w:rFonts w:asciiTheme="majorHAnsi" w:hAnsiTheme="majorHAnsi" w:cstheme="majorHAnsi"/>
              </w:rPr>
              <w:t>June 4</w:t>
            </w:r>
            <w:r w:rsidR="00D14E8A" w:rsidRPr="00D14E8A">
              <w:rPr>
                <w:rFonts w:asciiTheme="majorHAnsi" w:hAnsiTheme="majorHAnsi" w:cstheme="majorHAnsi"/>
              </w:rPr>
              <w:t>-June 10</w:t>
            </w:r>
            <w:r w:rsidR="00927FC2" w:rsidRPr="00D14E8A">
              <w:rPr>
                <w:rFonts w:asciiTheme="majorHAnsi" w:hAnsiTheme="majorHAnsi" w:cstheme="majorHAnsi"/>
              </w:rPr>
              <w:t>,</w:t>
            </w:r>
            <w:r w:rsidR="00424E75" w:rsidRPr="00D14E8A">
              <w:rPr>
                <w:rFonts w:asciiTheme="majorHAnsi" w:hAnsiTheme="majorHAnsi" w:cstheme="majorHAnsi"/>
              </w:rPr>
              <w:t xml:space="preserve"> </w:t>
            </w:r>
            <w:r w:rsidR="007D0D44" w:rsidRPr="00D14E8A">
              <w:rPr>
                <w:rFonts w:asciiTheme="majorHAnsi" w:hAnsiTheme="majorHAnsi" w:cstheme="majorHAnsi"/>
              </w:rPr>
              <w:t>2022</w:t>
            </w:r>
          </w:p>
        </w:tc>
        <w:tc>
          <w:tcPr>
            <w:tcW w:w="3240" w:type="dxa"/>
          </w:tcPr>
          <w:p w14:paraId="6A00B80F"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Proposal review</w:t>
            </w:r>
          </w:p>
        </w:tc>
        <w:tc>
          <w:tcPr>
            <w:tcW w:w="1617" w:type="dxa"/>
          </w:tcPr>
          <w:p w14:paraId="38A2140E"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Frankfort</w:t>
            </w:r>
          </w:p>
        </w:tc>
        <w:tc>
          <w:tcPr>
            <w:tcW w:w="2338" w:type="dxa"/>
          </w:tcPr>
          <w:p w14:paraId="3CE8398C"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r>
      <w:tr w:rsidR="00FB38FA" w:rsidRPr="006C5A11" w14:paraId="04183ACD" w14:textId="77777777" w:rsidTr="004F6867">
        <w:tc>
          <w:tcPr>
            <w:tcW w:w="2155" w:type="dxa"/>
          </w:tcPr>
          <w:p w14:paraId="20288AB4" w14:textId="77777777" w:rsidR="007D0D44" w:rsidRPr="00D14E8A" w:rsidRDefault="00FB38FA" w:rsidP="004F6867">
            <w:pPr>
              <w:rPr>
                <w:rFonts w:asciiTheme="majorHAnsi" w:hAnsiTheme="majorHAnsi" w:cstheme="majorHAnsi"/>
                <w:bCs/>
              </w:rPr>
            </w:pPr>
            <w:r w:rsidRPr="00D14E8A">
              <w:rPr>
                <w:rFonts w:asciiTheme="majorHAnsi" w:hAnsiTheme="majorHAnsi" w:cstheme="majorHAnsi"/>
                <w:bCs/>
              </w:rPr>
              <w:t xml:space="preserve">On or around </w:t>
            </w:r>
          </w:p>
          <w:p w14:paraId="48282021" w14:textId="443584F3" w:rsidR="00FB38FA" w:rsidRPr="00D14E8A" w:rsidRDefault="00927FC2" w:rsidP="004F6867">
            <w:pPr>
              <w:rPr>
                <w:rFonts w:asciiTheme="majorHAnsi" w:hAnsiTheme="majorHAnsi" w:cstheme="majorHAnsi"/>
                <w:bCs/>
              </w:rPr>
            </w:pPr>
            <w:r w:rsidRPr="00D14E8A">
              <w:rPr>
                <w:rFonts w:asciiTheme="majorHAnsi" w:hAnsiTheme="majorHAnsi" w:cstheme="majorHAnsi"/>
                <w:bCs/>
              </w:rPr>
              <w:t xml:space="preserve">June </w:t>
            </w:r>
            <w:r w:rsidR="002B29B5">
              <w:rPr>
                <w:rFonts w:asciiTheme="majorHAnsi" w:hAnsiTheme="majorHAnsi" w:cstheme="majorHAnsi"/>
                <w:bCs/>
              </w:rPr>
              <w:t>1</w:t>
            </w:r>
            <w:r w:rsidR="0048529E">
              <w:rPr>
                <w:rFonts w:asciiTheme="majorHAnsi" w:hAnsiTheme="majorHAnsi" w:cstheme="majorHAnsi"/>
                <w:bCs/>
              </w:rPr>
              <w:t>5</w:t>
            </w:r>
            <w:r w:rsidRPr="00D14E8A">
              <w:rPr>
                <w:rFonts w:asciiTheme="majorHAnsi" w:hAnsiTheme="majorHAnsi" w:cstheme="majorHAnsi"/>
                <w:bCs/>
              </w:rPr>
              <w:t>, 2022</w:t>
            </w:r>
          </w:p>
        </w:tc>
        <w:tc>
          <w:tcPr>
            <w:tcW w:w="3240" w:type="dxa"/>
          </w:tcPr>
          <w:p w14:paraId="46656D53"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Awardees are posted to KDE website</w:t>
            </w:r>
          </w:p>
        </w:tc>
        <w:tc>
          <w:tcPr>
            <w:tcW w:w="1617" w:type="dxa"/>
          </w:tcPr>
          <w:p w14:paraId="3C1FF31A"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Online</w:t>
            </w:r>
          </w:p>
        </w:tc>
        <w:tc>
          <w:tcPr>
            <w:tcW w:w="2338" w:type="dxa"/>
          </w:tcPr>
          <w:p w14:paraId="30BE0024"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r>
      <w:tr w:rsidR="00FB38FA" w:rsidRPr="006C5A11" w14:paraId="56C468B5" w14:textId="77777777" w:rsidTr="004F6867">
        <w:tc>
          <w:tcPr>
            <w:tcW w:w="2155" w:type="dxa"/>
          </w:tcPr>
          <w:p w14:paraId="30947628" w14:textId="59A71BA3" w:rsidR="00FB38FA" w:rsidRPr="00D14E8A" w:rsidRDefault="00D14E8A" w:rsidP="004F6867">
            <w:pPr>
              <w:rPr>
                <w:rFonts w:asciiTheme="majorHAnsi" w:hAnsiTheme="majorHAnsi" w:cstheme="majorHAnsi"/>
                <w:bCs/>
              </w:rPr>
            </w:pPr>
            <w:r w:rsidRPr="00D14E8A">
              <w:rPr>
                <w:rFonts w:asciiTheme="majorHAnsi" w:hAnsiTheme="majorHAnsi" w:cstheme="majorHAnsi"/>
                <w:bCs/>
              </w:rPr>
              <w:t>June 1</w:t>
            </w:r>
            <w:r w:rsidR="0048529E">
              <w:rPr>
                <w:rFonts w:asciiTheme="majorHAnsi" w:hAnsiTheme="majorHAnsi" w:cstheme="majorHAnsi"/>
                <w:bCs/>
              </w:rPr>
              <w:t>5</w:t>
            </w:r>
            <w:r w:rsidRPr="00D14E8A">
              <w:rPr>
                <w:rFonts w:asciiTheme="majorHAnsi" w:hAnsiTheme="majorHAnsi" w:cstheme="majorHAnsi"/>
                <w:bCs/>
              </w:rPr>
              <w:t xml:space="preserve"> – July </w:t>
            </w:r>
            <w:r w:rsidR="00C74FDF" w:rsidRPr="00D14E8A">
              <w:rPr>
                <w:rFonts w:asciiTheme="majorHAnsi" w:hAnsiTheme="majorHAnsi" w:cstheme="majorHAnsi"/>
                <w:bCs/>
              </w:rPr>
              <w:t>15, 2022</w:t>
            </w:r>
          </w:p>
        </w:tc>
        <w:tc>
          <w:tcPr>
            <w:tcW w:w="3240" w:type="dxa"/>
          </w:tcPr>
          <w:p w14:paraId="4A85B266"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MOA process (KDE &amp; LEA)</w:t>
            </w:r>
          </w:p>
        </w:tc>
        <w:tc>
          <w:tcPr>
            <w:tcW w:w="1617" w:type="dxa"/>
          </w:tcPr>
          <w:p w14:paraId="0619D30B"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c>
          <w:tcPr>
            <w:tcW w:w="2338" w:type="dxa"/>
          </w:tcPr>
          <w:p w14:paraId="27C1F443"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Districts</w:t>
            </w:r>
          </w:p>
        </w:tc>
      </w:tr>
      <w:tr w:rsidR="00FB38FA" w:rsidRPr="006C5A11" w14:paraId="4D8473DE" w14:textId="77777777" w:rsidTr="004F6867">
        <w:tc>
          <w:tcPr>
            <w:tcW w:w="2155" w:type="dxa"/>
          </w:tcPr>
          <w:p w14:paraId="47F1D4B3" w14:textId="77777777" w:rsidR="00FB38FA" w:rsidRPr="00D14E8A" w:rsidRDefault="00FB38FA" w:rsidP="004F6867">
            <w:pPr>
              <w:rPr>
                <w:rFonts w:asciiTheme="majorHAnsi" w:hAnsiTheme="majorHAnsi" w:cstheme="majorHAnsi"/>
              </w:rPr>
            </w:pPr>
            <w:r w:rsidRPr="00D14E8A">
              <w:rPr>
                <w:rFonts w:asciiTheme="majorHAnsi" w:hAnsiTheme="majorHAnsi" w:cstheme="majorHAnsi"/>
              </w:rPr>
              <w:t>On or around</w:t>
            </w:r>
          </w:p>
          <w:p w14:paraId="2379B4EA" w14:textId="0FC5C336" w:rsidR="00FB38FA" w:rsidRPr="00D14E8A" w:rsidRDefault="00C74FDF" w:rsidP="004F6867">
            <w:pPr>
              <w:rPr>
                <w:rFonts w:asciiTheme="majorHAnsi" w:hAnsiTheme="majorHAnsi" w:cstheme="majorHAnsi"/>
              </w:rPr>
            </w:pPr>
            <w:r w:rsidRPr="00D14E8A">
              <w:rPr>
                <w:rFonts w:asciiTheme="majorHAnsi" w:hAnsiTheme="majorHAnsi" w:cstheme="majorHAnsi"/>
              </w:rPr>
              <w:t>July 18, 2022</w:t>
            </w:r>
          </w:p>
        </w:tc>
        <w:tc>
          <w:tcPr>
            <w:tcW w:w="3240" w:type="dxa"/>
          </w:tcPr>
          <w:p w14:paraId="0F1E3F57"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Funding available to LEA</w:t>
            </w:r>
          </w:p>
        </w:tc>
        <w:tc>
          <w:tcPr>
            <w:tcW w:w="1617" w:type="dxa"/>
          </w:tcPr>
          <w:p w14:paraId="1670A747"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N/A</w:t>
            </w:r>
          </w:p>
        </w:tc>
        <w:tc>
          <w:tcPr>
            <w:tcW w:w="2338" w:type="dxa"/>
          </w:tcPr>
          <w:p w14:paraId="7ACE0AE2" w14:textId="77777777" w:rsidR="00FB38FA" w:rsidRPr="006C5A11" w:rsidRDefault="00FB38FA" w:rsidP="004F6867">
            <w:pPr>
              <w:rPr>
                <w:rFonts w:asciiTheme="majorHAnsi" w:hAnsiTheme="majorHAnsi" w:cstheme="majorHAnsi"/>
                <w:b/>
              </w:rPr>
            </w:pPr>
            <w:r w:rsidRPr="006C5A11">
              <w:rPr>
                <w:rFonts w:asciiTheme="majorHAnsi" w:hAnsiTheme="majorHAnsi" w:cstheme="majorHAnsi"/>
              </w:rPr>
              <w:t>Districts</w:t>
            </w:r>
          </w:p>
        </w:tc>
      </w:tr>
    </w:tbl>
    <w:p w14:paraId="6D5DD78C" w14:textId="77777777" w:rsidR="00FB38FA" w:rsidRPr="006C5A11" w:rsidRDefault="00FB38FA" w:rsidP="00FB38FA">
      <w:pPr>
        <w:rPr>
          <w:rFonts w:asciiTheme="majorHAnsi" w:hAnsiTheme="majorHAnsi" w:cstheme="majorHAnsi"/>
          <w:b/>
          <w:sz w:val="32"/>
          <w:szCs w:val="32"/>
        </w:rPr>
      </w:pPr>
    </w:p>
    <w:p w14:paraId="44231623" w14:textId="2390DB7A" w:rsidR="00FB38FA" w:rsidRDefault="00FB38FA" w:rsidP="00FB38FA">
      <w:pPr>
        <w:rPr>
          <w:rFonts w:asciiTheme="majorHAnsi" w:hAnsiTheme="majorHAnsi" w:cstheme="majorHAnsi"/>
          <w:b/>
          <w:sz w:val="32"/>
          <w:szCs w:val="32"/>
        </w:rPr>
      </w:pPr>
      <w:r w:rsidRPr="00B36689">
        <w:rPr>
          <w:rFonts w:asciiTheme="majorHAnsi" w:hAnsiTheme="majorHAnsi" w:cstheme="majorHAnsi"/>
          <w:b/>
          <w:sz w:val="32"/>
          <w:szCs w:val="32"/>
        </w:rPr>
        <w:t>Background</w:t>
      </w:r>
    </w:p>
    <w:p w14:paraId="37B1AE9E" w14:textId="1F7F8A3F" w:rsidR="000C53A0" w:rsidRDefault="000C53A0" w:rsidP="00FB38FA">
      <w:pPr>
        <w:rPr>
          <w:rFonts w:asciiTheme="minorHAnsi" w:hAnsiTheme="minorHAnsi" w:cstheme="minorHAnsi"/>
          <w:bCs/>
        </w:rPr>
      </w:pPr>
      <w:r w:rsidRPr="003821AF">
        <w:rPr>
          <w:rFonts w:asciiTheme="minorHAnsi" w:hAnsiTheme="minorHAnsi" w:cstheme="minorHAnsi"/>
          <w:bCs/>
        </w:rPr>
        <w:t xml:space="preserve">The Kentucky Department of Education is pleased to make funding available under the </w:t>
      </w:r>
      <w:r w:rsidR="00A95029" w:rsidRPr="003821AF">
        <w:rPr>
          <w:rFonts w:asciiTheme="minorHAnsi" w:hAnsiTheme="minorHAnsi" w:cstheme="minorHAnsi"/>
          <w:bCs/>
        </w:rPr>
        <w:t>Elementary and Secondary School Emergency Relief Fund II</w:t>
      </w:r>
      <w:r w:rsidR="00EA6407" w:rsidRPr="003821AF">
        <w:rPr>
          <w:rFonts w:asciiTheme="minorHAnsi" w:hAnsiTheme="minorHAnsi" w:cstheme="minorHAnsi"/>
          <w:bCs/>
        </w:rPr>
        <w:t xml:space="preserve"> </w:t>
      </w:r>
      <w:r w:rsidR="00A95029" w:rsidRPr="003821AF">
        <w:rPr>
          <w:rFonts w:asciiTheme="minorHAnsi" w:hAnsiTheme="minorHAnsi" w:cstheme="minorHAnsi"/>
          <w:bCs/>
        </w:rPr>
        <w:t xml:space="preserve">(ESSER II) </w:t>
      </w:r>
      <w:r w:rsidR="00C80CCF" w:rsidRPr="003821AF">
        <w:rPr>
          <w:rFonts w:asciiTheme="minorHAnsi" w:hAnsiTheme="minorHAnsi" w:cstheme="minorHAnsi"/>
          <w:bCs/>
        </w:rPr>
        <w:t>“to prevent, prepare for, and respond to” COVID-19.</w:t>
      </w:r>
      <w:r w:rsidR="00C80CCF">
        <w:rPr>
          <w:rFonts w:asciiTheme="minorHAnsi" w:hAnsiTheme="minorHAnsi" w:cstheme="minorHAnsi"/>
          <w:bCs/>
        </w:rPr>
        <w:t xml:space="preserve">  </w:t>
      </w:r>
    </w:p>
    <w:p w14:paraId="1F6E5F33" w14:textId="77777777" w:rsidR="00C80CCF" w:rsidRPr="00B36689" w:rsidRDefault="00C80CCF" w:rsidP="00FB38FA">
      <w:pPr>
        <w:rPr>
          <w:rFonts w:asciiTheme="majorHAnsi" w:hAnsiTheme="majorHAnsi" w:cstheme="majorHAnsi"/>
          <w:b/>
          <w:sz w:val="32"/>
          <w:szCs w:val="32"/>
        </w:rPr>
      </w:pPr>
    </w:p>
    <w:p w14:paraId="6E9D0F3F" w14:textId="7415BDA5" w:rsidR="001B0E27" w:rsidRPr="00523C5A" w:rsidRDefault="001B0E27" w:rsidP="00523C5A">
      <w:pPr>
        <w:pStyle w:val="NormalWeb"/>
        <w:spacing w:before="0" w:beforeAutospacing="0" w:after="0" w:afterAutospacing="0"/>
        <w:rPr>
          <w:rFonts w:asciiTheme="minorHAnsi" w:hAnsiTheme="minorHAnsi" w:cstheme="minorHAnsi"/>
        </w:rPr>
      </w:pPr>
      <w:bookmarkStart w:id="0" w:name="_gjdgxs" w:colFirst="0" w:colLast="0"/>
      <w:bookmarkEnd w:id="0"/>
      <w:r w:rsidRPr="00523C5A">
        <w:rPr>
          <w:rFonts w:asciiTheme="minorHAnsi" w:hAnsiTheme="minorHAnsi" w:cstheme="minorHAnsi"/>
          <w:color w:val="000000"/>
        </w:rPr>
        <w:t xml:space="preserve">Kentucky has received a total </w:t>
      </w:r>
      <w:r w:rsidRPr="003821AF">
        <w:rPr>
          <w:rFonts w:asciiTheme="minorHAnsi" w:hAnsiTheme="minorHAnsi" w:cstheme="minorHAnsi"/>
          <w:color w:val="000000"/>
        </w:rPr>
        <w:t>of $</w:t>
      </w:r>
      <w:r w:rsidR="00EA6407" w:rsidRPr="003821AF">
        <w:rPr>
          <w:rFonts w:asciiTheme="minorHAnsi" w:hAnsiTheme="minorHAnsi" w:cstheme="minorHAnsi"/>
          <w:color w:val="000000"/>
        </w:rPr>
        <w:t>90</w:t>
      </w:r>
      <w:r w:rsidRPr="003821AF">
        <w:rPr>
          <w:rFonts w:asciiTheme="minorHAnsi" w:hAnsiTheme="minorHAnsi" w:cstheme="minorHAnsi"/>
          <w:color w:val="000000"/>
        </w:rPr>
        <w:t>,000 funding from ESSER II to</w:t>
      </w:r>
      <w:r w:rsidRPr="00523C5A">
        <w:rPr>
          <w:rFonts w:asciiTheme="minorHAnsi" w:hAnsiTheme="minorHAnsi" w:cstheme="minorHAnsi"/>
          <w:color w:val="000000"/>
        </w:rPr>
        <w:t xml:space="preserve"> enhance social-emotional skills, specifically for self-management within our schools. This money will be distributed to eligible schools to support self-management strategies for all students. </w:t>
      </w:r>
    </w:p>
    <w:p w14:paraId="1A5EE7C3" w14:textId="01195463" w:rsidR="001B0E27" w:rsidRPr="00523C5A" w:rsidRDefault="001B0E27" w:rsidP="00523C5A">
      <w:pPr>
        <w:pStyle w:val="NormalWeb"/>
        <w:numPr>
          <w:ilvl w:val="0"/>
          <w:numId w:val="17"/>
        </w:numPr>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Nine (9) schools will be awarded $10,000 grants for the 2022-2023 school year.</w:t>
      </w:r>
    </w:p>
    <w:p w14:paraId="45EDF1B1" w14:textId="77777777" w:rsidR="001B0E27" w:rsidRPr="00523C5A" w:rsidRDefault="001B0E27" w:rsidP="00523C5A">
      <w:pPr>
        <w:pStyle w:val="NormalWeb"/>
        <w:numPr>
          <w:ilvl w:val="0"/>
          <w:numId w:val="17"/>
        </w:numPr>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Data-tracking tool provided by KDE will be used to track fidelity and outcomes.</w:t>
      </w:r>
    </w:p>
    <w:p w14:paraId="62D84CF0" w14:textId="77777777" w:rsidR="00C60A6B" w:rsidRPr="00523C5A" w:rsidRDefault="001B0E27" w:rsidP="00523C5A">
      <w:pPr>
        <w:pStyle w:val="NormalWeb"/>
        <w:numPr>
          <w:ilvl w:val="0"/>
          <w:numId w:val="17"/>
        </w:numPr>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Training for staff will be provided based on the needs of the school.</w:t>
      </w:r>
    </w:p>
    <w:p w14:paraId="5182D75C" w14:textId="7424C7D7" w:rsidR="005802F5" w:rsidRPr="00523C5A" w:rsidRDefault="00C60A6B" w:rsidP="00523C5A">
      <w:pPr>
        <w:pStyle w:val="NormalWeb"/>
        <w:spacing w:before="0" w:beforeAutospacing="0" w:after="0" w:afterAutospacing="0"/>
        <w:textAlignment w:val="baseline"/>
        <w:rPr>
          <w:rFonts w:asciiTheme="minorHAnsi" w:hAnsiTheme="minorHAnsi" w:cstheme="minorHAnsi"/>
          <w:color w:val="000000"/>
        </w:rPr>
      </w:pPr>
      <w:r w:rsidRPr="00523C5A">
        <w:rPr>
          <w:rFonts w:asciiTheme="minorHAnsi" w:hAnsiTheme="minorHAnsi" w:cstheme="minorHAnsi"/>
          <w:color w:val="000000"/>
        </w:rPr>
        <w:t xml:space="preserve">Options to apply for - </w:t>
      </w:r>
      <w:r w:rsidR="005802F5" w:rsidRPr="00523C5A">
        <w:rPr>
          <w:rFonts w:asciiTheme="minorHAnsi" w:hAnsiTheme="minorHAnsi" w:cstheme="minorHAnsi"/>
          <w:color w:val="000000"/>
        </w:rPr>
        <w:t>Examples of each are shown below. </w:t>
      </w:r>
    </w:p>
    <w:p w14:paraId="6C12437D" w14:textId="42138BDA" w:rsidR="005802F5" w:rsidRPr="00523C5A" w:rsidRDefault="00CB6926" w:rsidP="00523C5A">
      <w:pPr>
        <w:pStyle w:val="NormalWeb"/>
        <w:numPr>
          <w:ilvl w:val="0"/>
          <w:numId w:val="18"/>
        </w:numPr>
        <w:spacing w:before="0" w:beforeAutospacing="0" w:after="0" w:afterAutospacing="0"/>
        <w:textAlignment w:val="baseline"/>
        <w:rPr>
          <w:rFonts w:asciiTheme="minorHAnsi" w:hAnsiTheme="minorHAnsi" w:cstheme="minorHAnsi"/>
          <w:color w:val="000000"/>
        </w:rPr>
      </w:pPr>
      <w:hyperlink r:id="rId14" w:history="1">
        <w:r w:rsidR="005802F5" w:rsidRPr="00523C5A">
          <w:rPr>
            <w:rStyle w:val="Hyperlink"/>
            <w:rFonts w:asciiTheme="minorHAnsi" w:hAnsiTheme="minorHAnsi" w:cstheme="minorHAnsi"/>
            <w:color w:val="1155CC"/>
          </w:rPr>
          <w:t>Calming Space in classrooms</w:t>
        </w:r>
      </w:hyperlink>
      <w:r w:rsidR="005802F5" w:rsidRPr="00523C5A">
        <w:rPr>
          <w:rFonts w:asciiTheme="minorHAnsi" w:hAnsiTheme="minorHAnsi" w:cstheme="minorHAnsi"/>
          <w:color w:val="000000"/>
        </w:rPr>
        <w:t>  </w:t>
      </w:r>
    </w:p>
    <w:p w14:paraId="13B404AE" w14:textId="3383A527" w:rsidR="005802F5" w:rsidRPr="00523C5A" w:rsidRDefault="00CB6926" w:rsidP="00523C5A">
      <w:pPr>
        <w:pStyle w:val="NormalWeb"/>
        <w:numPr>
          <w:ilvl w:val="0"/>
          <w:numId w:val="18"/>
        </w:numPr>
        <w:spacing w:before="0" w:beforeAutospacing="0" w:after="0" w:afterAutospacing="0"/>
        <w:textAlignment w:val="baseline"/>
        <w:rPr>
          <w:rFonts w:asciiTheme="minorHAnsi" w:hAnsiTheme="minorHAnsi" w:cstheme="minorHAnsi"/>
          <w:color w:val="000000"/>
        </w:rPr>
      </w:pPr>
      <w:hyperlink r:id="rId15" w:history="1">
        <w:r w:rsidR="005802F5" w:rsidRPr="00523C5A">
          <w:rPr>
            <w:rStyle w:val="Hyperlink"/>
            <w:rFonts w:asciiTheme="minorHAnsi" w:hAnsiTheme="minorHAnsi" w:cstheme="minorHAnsi"/>
            <w:color w:val="1155CC"/>
          </w:rPr>
          <w:t>Calming Room</w:t>
        </w:r>
      </w:hyperlink>
      <w:r w:rsidR="005802F5" w:rsidRPr="00523C5A">
        <w:rPr>
          <w:rFonts w:asciiTheme="minorHAnsi" w:hAnsiTheme="minorHAnsi" w:cstheme="minorHAnsi"/>
          <w:color w:val="000000"/>
        </w:rPr>
        <w:t>  </w:t>
      </w:r>
    </w:p>
    <w:p w14:paraId="6A511437" w14:textId="2C07E54B" w:rsidR="005802F5" w:rsidRPr="00523C5A" w:rsidRDefault="00CB6926" w:rsidP="00523C5A">
      <w:pPr>
        <w:pStyle w:val="NormalWeb"/>
        <w:numPr>
          <w:ilvl w:val="0"/>
          <w:numId w:val="18"/>
        </w:numPr>
        <w:spacing w:before="0" w:beforeAutospacing="0" w:after="0" w:afterAutospacing="0"/>
        <w:textAlignment w:val="baseline"/>
        <w:rPr>
          <w:rFonts w:asciiTheme="minorHAnsi" w:hAnsiTheme="minorHAnsi" w:cstheme="minorHAnsi"/>
          <w:color w:val="000000"/>
        </w:rPr>
      </w:pPr>
      <w:hyperlink r:id="rId16" w:history="1">
        <w:r w:rsidR="005802F5" w:rsidRPr="00523C5A">
          <w:rPr>
            <w:rStyle w:val="Hyperlink"/>
            <w:rFonts w:asciiTheme="minorHAnsi" w:hAnsiTheme="minorHAnsi" w:cstheme="minorHAnsi"/>
            <w:color w:val="1155CC"/>
          </w:rPr>
          <w:t>Calming Cart</w:t>
        </w:r>
      </w:hyperlink>
    </w:p>
    <w:p w14:paraId="4351699D" w14:textId="77777777" w:rsidR="00FB38FA" w:rsidRPr="00B36689" w:rsidRDefault="00FB38FA" w:rsidP="00FB38FA">
      <w:pPr>
        <w:rPr>
          <w:rFonts w:asciiTheme="majorHAnsi" w:hAnsiTheme="majorHAnsi" w:cstheme="majorHAnsi"/>
        </w:rPr>
      </w:pPr>
    </w:p>
    <w:p w14:paraId="254D7458" w14:textId="77777777" w:rsidR="00FB38FA" w:rsidRPr="00B36689" w:rsidRDefault="00FB38FA" w:rsidP="00FB38FA">
      <w:pPr>
        <w:rPr>
          <w:rFonts w:asciiTheme="majorHAnsi" w:hAnsiTheme="majorHAnsi" w:cstheme="majorHAnsi"/>
          <w:b/>
          <w:sz w:val="32"/>
          <w:szCs w:val="32"/>
        </w:rPr>
      </w:pPr>
      <w:r w:rsidRPr="00B36689">
        <w:rPr>
          <w:rFonts w:asciiTheme="majorHAnsi" w:hAnsiTheme="majorHAnsi" w:cstheme="majorHAnsi"/>
          <w:b/>
          <w:sz w:val="32"/>
          <w:szCs w:val="32"/>
        </w:rPr>
        <w:t>Funding</w:t>
      </w:r>
    </w:p>
    <w:p w14:paraId="27751250" w14:textId="4666F935" w:rsidR="00FB38FA" w:rsidRPr="00523C5A" w:rsidRDefault="00FB38FA" w:rsidP="00FB38FA">
      <w:pPr>
        <w:rPr>
          <w:rFonts w:asciiTheme="minorHAnsi" w:hAnsiTheme="minorHAnsi" w:cstheme="minorHAnsi"/>
          <w:color w:val="000000"/>
        </w:rPr>
      </w:pPr>
      <w:r w:rsidRPr="00523C5A">
        <w:rPr>
          <w:rFonts w:asciiTheme="minorHAnsi" w:hAnsiTheme="minorHAnsi" w:cstheme="minorHAnsi"/>
        </w:rPr>
        <w:t>This is a competitive grant for a single award amount (</w:t>
      </w:r>
      <w:r w:rsidR="00EA17B1" w:rsidRPr="00523C5A">
        <w:rPr>
          <w:rFonts w:asciiTheme="minorHAnsi" w:hAnsiTheme="minorHAnsi" w:cstheme="minorHAnsi"/>
        </w:rPr>
        <w:t>i.e.,</w:t>
      </w:r>
      <w:r w:rsidRPr="00523C5A">
        <w:rPr>
          <w:rFonts w:asciiTheme="minorHAnsi" w:hAnsiTheme="minorHAnsi" w:cstheme="minorHAnsi"/>
        </w:rPr>
        <w:t xml:space="preserve"> not multiple years). The KDE has </w:t>
      </w:r>
      <w:r w:rsidRPr="00523C5A">
        <w:rPr>
          <w:rFonts w:asciiTheme="minorHAnsi" w:hAnsiTheme="minorHAnsi" w:cstheme="minorHAnsi"/>
          <w:color w:val="000000" w:themeColor="text1"/>
        </w:rPr>
        <w:t xml:space="preserve">approximately </w:t>
      </w:r>
      <w:r w:rsidRPr="003821AF">
        <w:rPr>
          <w:rFonts w:asciiTheme="minorHAnsi" w:hAnsiTheme="minorHAnsi" w:cstheme="minorHAnsi"/>
          <w:color w:val="000000" w:themeColor="text1"/>
        </w:rPr>
        <w:t>$</w:t>
      </w:r>
      <w:r w:rsidR="00F76155" w:rsidRPr="003821AF">
        <w:rPr>
          <w:rFonts w:asciiTheme="minorHAnsi" w:hAnsiTheme="minorHAnsi" w:cstheme="minorHAnsi"/>
          <w:color w:val="000000" w:themeColor="text1"/>
        </w:rPr>
        <w:t>90</w:t>
      </w:r>
      <w:r w:rsidRPr="003821AF">
        <w:rPr>
          <w:rFonts w:asciiTheme="minorHAnsi" w:hAnsiTheme="minorHAnsi" w:cstheme="minorHAnsi"/>
          <w:color w:val="000000" w:themeColor="text1"/>
        </w:rPr>
        <w:t>,000</w:t>
      </w:r>
      <w:r w:rsidRPr="00523C5A">
        <w:rPr>
          <w:rFonts w:asciiTheme="minorHAnsi" w:hAnsiTheme="minorHAnsi" w:cstheme="minorHAnsi"/>
          <w:color w:val="000000" w:themeColor="text1"/>
        </w:rPr>
        <w:t xml:space="preserve"> </w:t>
      </w:r>
      <w:r w:rsidRPr="00523C5A">
        <w:rPr>
          <w:rFonts w:asciiTheme="minorHAnsi" w:hAnsiTheme="minorHAnsi" w:cstheme="minorHAnsi"/>
          <w:color w:val="000000"/>
        </w:rPr>
        <w:t xml:space="preserve">available for this grant competition. The total award amount for each mini grant will be a one-time </w:t>
      </w:r>
      <w:r w:rsidRPr="00523C5A">
        <w:rPr>
          <w:rFonts w:asciiTheme="minorHAnsi" w:hAnsiTheme="minorHAnsi" w:cstheme="minorHAnsi"/>
        </w:rPr>
        <w:t>$</w:t>
      </w:r>
      <w:r w:rsidR="00511A72" w:rsidRPr="00523C5A">
        <w:rPr>
          <w:rFonts w:asciiTheme="minorHAnsi" w:hAnsiTheme="minorHAnsi" w:cstheme="minorHAnsi"/>
        </w:rPr>
        <w:t>1</w:t>
      </w:r>
      <w:r w:rsidRPr="00523C5A">
        <w:rPr>
          <w:rFonts w:asciiTheme="minorHAnsi" w:hAnsiTheme="minorHAnsi" w:cstheme="minorHAnsi"/>
        </w:rPr>
        <w:t xml:space="preserve">0,000 </w:t>
      </w:r>
      <w:r w:rsidRPr="00523C5A">
        <w:rPr>
          <w:rFonts w:asciiTheme="minorHAnsi" w:hAnsiTheme="minorHAnsi" w:cstheme="minorHAnsi"/>
          <w:color w:val="000000"/>
        </w:rPr>
        <w:t>award, allowing for an estimated</w:t>
      </w:r>
      <w:r w:rsidR="00511A72" w:rsidRPr="00523C5A">
        <w:rPr>
          <w:rFonts w:asciiTheme="minorHAnsi" w:hAnsiTheme="minorHAnsi" w:cstheme="minorHAnsi"/>
          <w:color w:val="000000"/>
        </w:rPr>
        <w:t xml:space="preserve"> </w:t>
      </w:r>
      <w:r w:rsidR="00F76155" w:rsidRPr="003821AF">
        <w:rPr>
          <w:rFonts w:asciiTheme="minorHAnsi" w:hAnsiTheme="minorHAnsi" w:cstheme="minorHAnsi"/>
          <w:color w:val="000000"/>
        </w:rPr>
        <w:t>9</w:t>
      </w:r>
      <w:r w:rsidR="00511A72" w:rsidRPr="00523C5A">
        <w:rPr>
          <w:rFonts w:asciiTheme="minorHAnsi" w:hAnsiTheme="minorHAnsi" w:cstheme="minorHAnsi"/>
          <w:color w:val="000000"/>
        </w:rPr>
        <w:t xml:space="preserve"> awards. </w:t>
      </w:r>
      <w:r w:rsidR="00786228" w:rsidRPr="00523C5A">
        <w:rPr>
          <w:rFonts w:asciiTheme="minorHAnsi" w:hAnsiTheme="minorHAnsi" w:cstheme="minorHAnsi"/>
          <w:color w:val="000000"/>
        </w:rPr>
        <w:t xml:space="preserve">Nine schools, (one from each regional cooperative), will be chosen for the 22-23 school year. </w:t>
      </w:r>
    </w:p>
    <w:p w14:paraId="1B62D70A" w14:textId="77777777" w:rsidR="00622EC7" w:rsidRPr="00523C5A" w:rsidRDefault="00622EC7" w:rsidP="00FB38FA">
      <w:pPr>
        <w:rPr>
          <w:rFonts w:asciiTheme="minorHAnsi" w:hAnsiTheme="minorHAnsi" w:cstheme="minorHAnsi"/>
          <w:color w:val="000000"/>
        </w:rPr>
      </w:pPr>
    </w:p>
    <w:p w14:paraId="514C3F55" w14:textId="77733A9F" w:rsidR="00FB38FA" w:rsidRPr="00F971BB" w:rsidRDefault="00FB38FA" w:rsidP="00FB38FA">
      <w:pPr>
        <w:rPr>
          <w:rFonts w:asciiTheme="minorHAnsi" w:hAnsiTheme="minorHAnsi" w:cstheme="minorHAnsi"/>
          <w:b/>
          <w:bCs/>
        </w:rPr>
      </w:pPr>
      <w:r w:rsidRPr="003821AF">
        <w:rPr>
          <w:rFonts w:asciiTheme="minorHAnsi" w:hAnsiTheme="minorHAnsi" w:cstheme="minorHAnsi"/>
        </w:rPr>
        <w:lastRenderedPageBreak/>
        <w:t xml:space="preserve">The project activities can begin </w:t>
      </w:r>
      <w:r w:rsidR="009065DC" w:rsidRPr="003821AF">
        <w:rPr>
          <w:rFonts w:asciiTheme="minorHAnsi" w:hAnsiTheme="minorHAnsi" w:cstheme="minorHAnsi"/>
        </w:rPr>
        <w:t xml:space="preserve">upon receipt of a fully </w:t>
      </w:r>
      <w:r w:rsidR="0085274F" w:rsidRPr="003821AF">
        <w:rPr>
          <w:rFonts w:asciiTheme="minorHAnsi" w:hAnsiTheme="minorHAnsi" w:cstheme="minorHAnsi"/>
        </w:rPr>
        <w:t>executed</w:t>
      </w:r>
      <w:r w:rsidR="009065DC" w:rsidRPr="003821AF">
        <w:rPr>
          <w:rFonts w:asciiTheme="minorHAnsi" w:hAnsiTheme="minorHAnsi" w:cstheme="minorHAnsi"/>
        </w:rPr>
        <w:t xml:space="preserve"> contract approved by the </w:t>
      </w:r>
      <w:r w:rsidR="0085274F" w:rsidRPr="003821AF">
        <w:rPr>
          <w:rFonts w:asciiTheme="minorHAnsi" w:hAnsiTheme="minorHAnsi" w:cstheme="minorHAnsi"/>
        </w:rPr>
        <w:t>Finance</w:t>
      </w:r>
      <w:r w:rsidR="009065DC" w:rsidRPr="003821AF">
        <w:rPr>
          <w:rFonts w:asciiTheme="minorHAnsi" w:hAnsiTheme="minorHAnsi" w:cstheme="minorHAnsi"/>
        </w:rPr>
        <w:t xml:space="preserve"> and </w:t>
      </w:r>
      <w:r w:rsidR="0085274F" w:rsidRPr="003821AF">
        <w:rPr>
          <w:rFonts w:asciiTheme="minorHAnsi" w:hAnsiTheme="minorHAnsi" w:cstheme="minorHAnsi"/>
        </w:rPr>
        <w:t xml:space="preserve">Administration </w:t>
      </w:r>
      <w:r w:rsidR="009065DC" w:rsidRPr="003821AF">
        <w:rPr>
          <w:rFonts w:asciiTheme="minorHAnsi" w:hAnsiTheme="minorHAnsi" w:cstheme="minorHAnsi"/>
        </w:rPr>
        <w:t xml:space="preserve">Cabinet.  </w:t>
      </w:r>
      <w:r w:rsidRPr="003821AF">
        <w:rPr>
          <w:rFonts w:asciiTheme="minorHAnsi" w:hAnsiTheme="minorHAnsi" w:cstheme="minorHAnsi"/>
        </w:rPr>
        <w:t xml:space="preserve">Grant funds must be expended or encumbered by </w:t>
      </w:r>
      <w:r w:rsidR="0085274F" w:rsidRPr="003821AF">
        <w:rPr>
          <w:rFonts w:asciiTheme="minorHAnsi" w:hAnsiTheme="minorHAnsi" w:cstheme="minorHAnsi"/>
        </w:rPr>
        <w:t>September 30, 2023.</w:t>
      </w:r>
      <w:r w:rsidR="00F971BB" w:rsidRPr="003821AF">
        <w:rPr>
          <w:rFonts w:asciiTheme="minorHAnsi" w:hAnsiTheme="minorHAnsi" w:cstheme="minorHAnsi"/>
        </w:rPr>
        <w:t xml:space="preserve">  </w:t>
      </w:r>
      <w:r w:rsidR="00F971BB" w:rsidRPr="003821AF">
        <w:rPr>
          <w:rFonts w:asciiTheme="minorHAnsi" w:hAnsiTheme="minorHAnsi" w:cstheme="minorHAnsi"/>
          <w:b/>
          <w:bCs/>
        </w:rPr>
        <w:t xml:space="preserve">Funds cannot be encumbered for </w:t>
      </w:r>
      <w:r w:rsidR="008E70C7" w:rsidRPr="003821AF">
        <w:rPr>
          <w:rFonts w:asciiTheme="minorHAnsi" w:hAnsiTheme="minorHAnsi" w:cstheme="minorHAnsi"/>
          <w:b/>
          <w:bCs/>
        </w:rPr>
        <w:t>activi</w:t>
      </w:r>
      <w:r w:rsidR="00616028" w:rsidRPr="003821AF">
        <w:rPr>
          <w:rFonts w:asciiTheme="minorHAnsi" w:hAnsiTheme="minorHAnsi" w:cstheme="minorHAnsi"/>
          <w:b/>
          <w:bCs/>
        </w:rPr>
        <w:t xml:space="preserve">ties </w:t>
      </w:r>
      <w:r w:rsidR="008E70C7" w:rsidRPr="003821AF">
        <w:rPr>
          <w:rFonts w:asciiTheme="minorHAnsi" w:hAnsiTheme="minorHAnsi" w:cstheme="minorHAnsi"/>
          <w:b/>
          <w:bCs/>
        </w:rPr>
        <w:t xml:space="preserve">or </w:t>
      </w:r>
      <w:r w:rsidR="00F971BB" w:rsidRPr="003821AF">
        <w:rPr>
          <w:rFonts w:asciiTheme="minorHAnsi" w:hAnsiTheme="minorHAnsi" w:cstheme="minorHAnsi"/>
          <w:b/>
          <w:bCs/>
        </w:rPr>
        <w:t>services after September 30, 2023.</w:t>
      </w:r>
    </w:p>
    <w:p w14:paraId="1AC25BAC" w14:textId="77777777" w:rsidR="00FA1AC2" w:rsidRPr="00523C5A" w:rsidRDefault="00FA1AC2" w:rsidP="00FB38FA">
      <w:pPr>
        <w:rPr>
          <w:rFonts w:asciiTheme="minorHAnsi" w:hAnsiTheme="minorHAnsi" w:cstheme="minorHAnsi"/>
        </w:rPr>
      </w:pPr>
    </w:p>
    <w:p w14:paraId="75268986" w14:textId="77777777" w:rsidR="00FB38FA" w:rsidRPr="00523C5A" w:rsidRDefault="00FB38FA" w:rsidP="00FB38FA">
      <w:pPr>
        <w:rPr>
          <w:rFonts w:asciiTheme="minorHAnsi" w:hAnsiTheme="minorHAnsi" w:cstheme="minorHAnsi"/>
          <w:b/>
          <w:sz w:val="32"/>
          <w:szCs w:val="32"/>
        </w:rPr>
      </w:pPr>
      <w:r w:rsidRPr="00523C5A">
        <w:rPr>
          <w:rFonts w:asciiTheme="minorHAnsi" w:hAnsiTheme="minorHAnsi" w:cstheme="minorHAnsi"/>
          <w:b/>
          <w:sz w:val="32"/>
          <w:szCs w:val="32"/>
        </w:rPr>
        <w:t>Key Terms and Definitions</w:t>
      </w:r>
    </w:p>
    <w:p w14:paraId="6276DE3A" w14:textId="77777777" w:rsidR="00FB38FA" w:rsidRPr="00523C5A" w:rsidRDefault="00FB38FA" w:rsidP="00FB38FA">
      <w:pPr>
        <w:rPr>
          <w:rFonts w:asciiTheme="minorHAnsi" w:hAnsiTheme="minorHAnsi" w:cstheme="minorHAnsi"/>
        </w:rPr>
      </w:pPr>
    </w:p>
    <w:p w14:paraId="05383D5A" w14:textId="77777777" w:rsidR="00FB38FA" w:rsidRPr="00523C5A" w:rsidRDefault="00FB38FA" w:rsidP="00FB38FA">
      <w:pPr>
        <w:rPr>
          <w:rFonts w:asciiTheme="minorHAnsi" w:hAnsiTheme="minorHAnsi" w:cstheme="minorHAnsi"/>
        </w:rPr>
      </w:pPr>
      <w:r w:rsidRPr="00523C5A">
        <w:rPr>
          <w:rFonts w:asciiTheme="minorHAnsi" w:hAnsiTheme="minorHAnsi" w:cstheme="minorHAnsi"/>
          <w:i/>
        </w:rPr>
        <w:t xml:space="preserve">Program supplantation: </w:t>
      </w:r>
      <w:r w:rsidRPr="00523C5A">
        <w:rPr>
          <w:rFonts w:asciiTheme="minorHAnsi" w:hAnsiTheme="minorHAnsi" w:cstheme="minorHAnsi"/>
        </w:rPr>
        <w:t xml:space="preserve">Using grant funds to replace funding already set aside for a program currently in place. </w:t>
      </w:r>
    </w:p>
    <w:p w14:paraId="599656D9" w14:textId="77777777" w:rsidR="00FB38FA" w:rsidRPr="00523C5A" w:rsidRDefault="00FB38FA" w:rsidP="00FB38FA">
      <w:pPr>
        <w:rPr>
          <w:rFonts w:asciiTheme="minorHAnsi" w:hAnsiTheme="minorHAnsi" w:cstheme="minorHAnsi"/>
        </w:rPr>
      </w:pPr>
    </w:p>
    <w:p w14:paraId="778EA2AA" w14:textId="4556EC09" w:rsidR="00FB38FA" w:rsidRPr="00523C5A" w:rsidRDefault="00FB38FA" w:rsidP="00FB38FA">
      <w:pPr>
        <w:rPr>
          <w:rFonts w:asciiTheme="minorHAnsi" w:hAnsiTheme="minorHAnsi" w:cstheme="minorHAnsi"/>
        </w:rPr>
      </w:pPr>
      <w:r w:rsidRPr="00523C5A">
        <w:rPr>
          <w:rFonts w:asciiTheme="minorHAnsi" w:hAnsiTheme="minorHAnsi" w:cstheme="minorHAnsi"/>
          <w:i/>
        </w:rPr>
        <w:t>Program supplementing:</w:t>
      </w:r>
      <w:r w:rsidRPr="00523C5A">
        <w:rPr>
          <w:rFonts w:asciiTheme="minorHAnsi" w:hAnsiTheme="minorHAnsi" w:cstheme="minorHAnsi"/>
        </w:rPr>
        <w:t xml:space="preserve"> Funds may enhance a program depending on connection to grant goals and objectives, alignment with academic standards and if services and activities provided by the program address the needs of students identified to be served in the application.</w:t>
      </w:r>
    </w:p>
    <w:p w14:paraId="360339D0" w14:textId="77777777" w:rsidR="00FB38FA" w:rsidRPr="00B36689" w:rsidRDefault="00FB38FA" w:rsidP="00FB38FA">
      <w:pPr>
        <w:rPr>
          <w:rFonts w:asciiTheme="majorHAnsi" w:hAnsiTheme="majorHAnsi" w:cstheme="majorHAnsi"/>
          <w:b/>
        </w:rPr>
      </w:pPr>
    </w:p>
    <w:p w14:paraId="34CDA353" w14:textId="77777777" w:rsidR="00FB38FA" w:rsidRPr="00F42D93" w:rsidRDefault="00FB38FA" w:rsidP="00FB38FA">
      <w:pPr>
        <w:rPr>
          <w:rFonts w:asciiTheme="minorHAnsi" w:hAnsiTheme="minorHAnsi" w:cstheme="minorHAnsi"/>
          <w:b/>
          <w:sz w:val="32"/>
          <w:szCs w:val="32"/>
        </w:rPr>
      </w:pPr>
      <w:r w:rsidRPr="00F42D93">
        <w:rPr>
          <w:rFonts w:asciiTheme="minorHAnsi" w:hAnsiTheme="minorHAnsi" w:cstheme="minorHAnsi"/>
          <w:b/>
          <w:sz w:val="32"/>
          <w:szCs w:val="32"/>
        </w:rPr>
        <w:t xml:space="preserve">Requirements for Funded Districts </w:t>
      </w:r>
    </w:p>
    <w:p w14:paraId="4FFF7AEC" w14:textId="17947E57" w:rsidR="00FB38FA" w:rsidRPr="00B36689" w:rsidRDefault="00FB38FA" w:rsidP="00FB38FA">
      <w:pPr>
        <w:rPr>
          <w:rFonts w:asciiTheme="majorHAnsi" w:hAnsiTheme="majorHAnsi" w:cstheme="majorHAnsi"/>
          <w:b/>
          <w:bCs/>
        </w:rPr>
      </w:pPr>
      <w:r w:rsidRPr="00B36689">
        <w:rPr>
          <w:rFonts w:asciiTheme="majorHAnsi" w:hAnsiTheme="majorHAnsi" w:cstheme="majorHAnsi"/>
          <w:b/>
          <w:bCs/>
        </w:rPr>
        <w:t xml:space="preserve">The Application Narrative Must Include the </w:t>
      </w:r>
      <w:r w:rsidR="00F42D93">
        <w:rPr>
          <w:rFonts w:asciiTheme="majorHAnsi" w:hAnsiTheme="majorHAnsi" w:cstheme="majorHAnsi"/>
          <w:b/>
          <w:bCs/>
        </w:rPr>
        <w:t>f</w:t>
      </w:r>
      <w:r w:rsidRPr="00B36689">
        <w:rPr>
          <w:rFonts w:asciiTheme="majorHAnsi" w:hAnsiTheme="majorHAnsi" w:cstheme="majorHAnsi"/>
          <w:b/>
          <w:bCs/>
        </w:rPr>
        <w:t>ollowing:</w:t>
      </w:r>
    </w:p>
    <w:p w14:paraId="171B8C6C" w14:textId="77777777" w:rsidR="00FB38FA" w:rsidRPr="00515E24" w:rsidRDefault="00FB38FA" w:rsidP="00FB38FA">
      <w:pPr>
        <w:rPr>
          <w:rFonts w:asciiTheme="minorHAnsi" w:hAnsiTheme="minorHAnsi" w:cstheme="minorHAnsi"/>
        </w:rPr>
      </w:pPr>
      <w:r w:rsidRPr="00B36689">
        <w:rPr>
          <w:rFonts w:asciiTheme="majorHAnsi" w:hAnsiTheme="majorHAnsi" w:cstheme="majorHAnsi"/>
        </w:rPr>
        <w:t xml:space="preserve"> </w:t>
      </w:r>
    </w:p>
    <w:p w14:paraId="3D5B7920" w14:textId="2C9FB0C4"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1: </w:t>
      </w:r>
      <w:r w:rsidR="00E75107" w:rsidRPr="00515E24">
        <w:rPr>
          <w:rFonts w:asciiTheme="minorHAnsi" w:hAnsiTheme="minorHAnsi" w:cstheme="minorHAnsi"/>
          <w:color w:val="000000"/>
        </w:rPr>
        <w:t>Description and design of space (short answer)</w:t>
      </w:r>
    </w:p>
    <w:p w14:paraId="79428E19" w14:textId="77777777" w:rsidR="00E75107" w:rsidRPr="00515E24" w:rsidRDefault="00E75107" w:rsidP="00523C5A">
      <w:pPr>
        <w:pStyle w:val="NormalWeb"/>
        <w:spacing w:before="0" w:beforeAutospacing="0" w:after="0" w:afterAutospacing="0"/>
        <w:rPr>
          <w:rFonts w:asciiTheme="minorHAnsi" w:hAnsiTheme="minorHAnsi" w:cstheme="minorHAnsi"/>
        </w:rPr>
      </w:pPr>
      <w:r w:rsidRPr="00515E24">
        <w:rPr>
          <w:rStyle w:val="apple-tab-span"/>
          <w:rFonts w:asciiTheme="minorHAnsi" w:hAnsiTheme="minorHAnsi" w:cstheme="minorHAnsi"/>
          <w:color w:val="000000"/>
        </w:rPr>
        <w:tab/>
      </w:r>
      <w:r w:rsidRPr="00515E24">
        <w:rPr>
          <w:rFonts w:asciiTheme="minorHAnsi" w:hAnsiTheme="minorHAnsi" w:cstheme="minorHAnsi"/>
          <w:color w:val="000000"/>
        </w:rPr>
        <w:t>Please provide a</w:t>
      </w:r>
      <w:r w:rsidRPr="00515E24">
        <w:rPr>
          <w:rFonts w:asciiTheme="minorHAnsi" w:hAnsiTheme="minorHAnsi" w:cstheme="minorHAnsi"/>
          <w:color w:val="000000"/>
          <w:shd w:val="clear" w:color="auto" w:fill="FFFFFF"/>
        </w:rPr>
        <w:t xml:space="preserve"> detailed </w:t>
      </w:r>
      <w:r w:rsidRPr="00515E24">
        <w:rPr>
          <w:rFonts w:asciiTheme="minorHAnsi" w:hAnsiTheme="minorHAnsi" w:cstheme="minorHAnsi"/>
          <w:color w:val="000000"/>
        </w:rPr>
        <w:t xml:space="preserve">description and/or illustration of your design proposal based on your choice for this space (The ideal applicant will include a description and an illustration). Please include the planned location for the space, the layout of space, supervision/staffing plans for the space, and </w:t>
      </w:r>
      <w:r w:rsidRPr="00515E24">
        <w:rPr>
          <w:rFonts w:asciiTheme="minorHAnsi" w:hAnsiTheme="minorHAnsi" w:cstheme="minorHAnsi"/>
          <w:color w:val="000000"/>
          <w:shd w:val="clear" w:color="auto" w:fill="FFFFFF"/>
        </w:rPr>
        <w:t>any other relevant information</w:t>
      </w:r>
      <w:r w:rsidRPr="00515E24">
        <w:rPr>
          <w:rFonts w:asciiTheme="minorHAnsi" w:hAnsiTheme="minorHAnsi" w:cstheme="minorHAnsi"/>
          <w:color w:val="000000"/>
        </w:rPr>
        <w:t>.</w:t>
      </w:r>
    </w:p>
    <w:p w14:paraId="09524E3F" w14:textId="77777777" w:rsidR="00E75107" w:rsidRPr="00515E24" w:rsidRDefault="00E75107" w:rsidP="00523C5A">
      <w:pPr>
        <w:rPr>
          <w:rFonts w:asciiTheme="minorHAnsi" w:hAnsiTheme="minorHAnsi" w:cstheme="minorHAnsi"/>
        </w:rPr>
      </w:pPr>
    </w:p>
    <w:p w14:paraId="35906F6D" w14:textId="55223B50"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2: </w:t>
      </w:r>
      <w:r w:rsidR="00E75107" w:rsidRPr="00515E24">
        <w:rPr>
          <w:rFonts w:asciiTheme="minorHAnsi" w:hAnsiTheme="minorHAnsi" w:cstheme="minorHAnsi"/>
          <w:color w:val="000000"/>
        </w:rPr>
        <w:t>Sustainability of calming space, room, and/or cart (short answer)</w:t>
      </w:r>
    </w:p>
    <w:p w14:paraId="010F6658" w14:textId="10912F92" w:rsidR="00E75107" w:rsidRPr="00515E24" w:rsidRDefault="00E75107" w:rsidP="00523C5A">
      <w:pPr>
        <w:pStyle w:val="NormalWeb"/>
        <w:spacing w:before="0" w:beforeAutospacing="0" w:after="0" w:afterAutospacing="0"/>
        <w:rPr>
          <w:rFonts w:asciiTheme="minorHAnsi" w:hAnsiTheme="minorHAnsi" w:cstheme="minorHAnsi"/>
        </w:rPr>
      </w:pPr>
      <w:r w:rsidRPr="00515E24">
        <w:rPr>
          <w:rStyle w:val="apple-tab-span"/>
          <w:rFonts w:asciiTheme="minorHAnsi" w:hAnsiTheme="minorHAnsi" w:cstheme="minorHAnsi"/>
          <w:color w:val="000000"/>
        </w:rPr>
        <w:tab/>
      </w:r>
      <w:r w:rsidRPr="00515E24">
        <w:rPr>
          <w:rFonts w:asciiTheme="minorHAnsi" w:hAnsiTheme="minorHAnsi" w:cstheme="minorHAnsi"/>
          <w:color w:val="000000"/>
        </w:rPr>
        <w:t xml:space="preserve">Please provide a description of your plan to ensure this space will be sustained within your school/district setting </w:t>
      </w:r>
      <w:r w:rsidRPr="00515E24">
        <w:rPr>
          <w:rFonts w:asciiTheme="minorHAnsi" w:hAnsiTheme="minorHAnsi" w:cstheme="minorHAnsi"/>
          <w:color w:val="000000"/>
          <w:shd w:val="clear" w:color="auto" w:fill="FFFFFF"/>
        </w:rPr>
        <w:t>beyond this funding this school year</w:t>
      </w:r>
      <w:r w:rsidR="00ED3125" w:rsidRPr="00515E24">
        <w:rPr>
          <w:rFonts w:asciiTheme="minorHAnsi" w:hAnsiTheme="minorHAnsi" w:cstheme="minorHAnsi"/>
          <w:color w:val="000000"/>
        </w:rPr>
        <w:t xml:space="preserve">. </w:t>
      </w:r>
    </w:p>
    <w:p w14:paraId="46D5E4DB" w14:textId="77777777" w:rsidR="00E75107" w:rsidRPr="00515E24" w:rsidRDefault="00E75107" w:rsidP="00523C5A">
      <w:pPr>
        <w:rPr>
          <w:rFonts w:asciiTheme="minorHAnsi" w:hAnsiTheme="minorHAnsi" w:cstheme="minorHAnsi"/>
        </w:rPr>
      </w:pPr>
    </w:p>
    <w:p w14:paraId="16B989D1" w14:textId="11B660EB"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3: </w:t>
      </w:r>
      <w:r w:rsidR="00E75107" w:rsidRPr="00515E24">
        <w:rPr>
          <w:rFonts w:asciiTheme="minorHAnsi" w:hAnsiTheme="minorHAnsi" w:cstheme="minorHAnsi"/>
          <w:color w:val="000000"/>
        </w:rPr>
        <w:t>Student Engagement and Voice (short answer)</w:t>
      </w:r>
    </w:p>
    <w:p w14:paraId="66E8D736"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provide details about how you will involve students in the creation and upkeep of the calming space.</w:t>
      </w:r>
    </w:p>
    <w:p w14:paraId="0D952CFA" w14:textId="77777777" w:rsidR="00E75107" w:rsidRPr="00515E24" w:rsidRDefault="00E75107" w:rsidP="00523C5A">
      <w:pPr>
        <w:rPr>
          <w:rFonts w:asciiTheme="minorHAnsi" w:hAnsiTheme="minorHAnsi" w:cstheme="minorHAnsi"/>
        </w:rPr>
      </w:pPr>
    </w:p>
    <w:p w14:paraId="2EEB3E0D" w14:textId="232656FA"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4: </w:t>
      </w:r>
      <w:r w:rsidR="00E75107" w:rsidRPr="00515E24">
        <w:rPr>
          <w:rFonts w:asciiTheme="minorHAnsi" w:hAnsiTheme="minorHAnsi" w:cstheme="minorHAnsi"/>
          <w:color w:val="000000"/>
        </w:rPr>
        <w:t xml:space="preserve"> Informing Students (short answer)</w:t>
      </w:r>
    </w:p>
    <w:p w14:paraId="11B83A4A" w14:textId="7F5BEAFE"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provide a descrip</w:t>
      </w:r>
      <w:r w:rsidR="008D3935" w:rsidRPr="00515E24">
        <w:rPr>
          <w:rFonts w:asciiTheme="minorHAnsi" w:hAnsiTheme="minorHAnsi" w:cstheme="minorHAnsi"/>
          <w:color w:val="000000"/>
        </w:rPr>
        <w:t xml:space="preserve">tive lesson plan </w:t>
      </w:r>
      <w:r w:rsidRPr="00515E24">
        <w:rPr>
          <w:rFonts w:asciiTheme="minorHAnsi" w:hAnsiTheme="minorHAnsi" w:cstheme="minorHAnsi"/>
          <w:color w:val="000000"/>
        </w:rPr>
        <w:t xml:space="preserve">for teaching students about this school-wide initiative. (The ideal applicant will include a </w:t>
      </w:r>
      <w:hyperlink r:id="rId17" w:history="1">
        <w:r w:rsidRPr="00515E24">
          <w:rPr>
            <w:rStyle w:val="Hyperlink"/>
            <w:rFonts w:asciiTheme="minorHAnsi" w:hAnsiTheme="minorHAnsi" w:cstheme="minorHAnsi"/>
            <w:color w:val="1155CC"/>
          </w:rPr>
          <w:t>sample lesson plan</w:t>
        </w:r>
      </w:hyperlink>
      <w:r w:rsidRPr="00515E24">
        <w:rPr>
          <w:rFonts w:asciiTheme="minorHAnsi" w:hAnsiTheme="minorHAnsi" w:cstheme="minorHAnsi"/>
          <w:color w:val="000000"/>
        </w:rPr>
        <w:t xml:space="preserve"> </w:t>
      </w:r>
      <w:r w:rsidR="00F77099" w:rsidRPr="00515E24">
        <w:rPr>
          <w:rFonts w:asciiTheme="minorHAnsi" w:hAnsiTheme="minorHAnsi" w:cstheme="minorHAnsi"/>
          <w:color w:val="000000"/>
        </w:rPr>
        <w:t xml:space="preserve">that may include </w:t>
      </w:r>
      <w:r w:rsidRPr="00515E24">
        <w:rPr>
          <w:rFonts w:asciiTheme="minorHAnsi" w:hAnsiTheme="minorHAnsi" w:cstheme="minorHAnsi"/>
          <w:color w:val="000000"/>
        </w:rPr>
        <w:t xml:space="preserve">expectations, procedures of use, and/or methods to address possible issues with overuse, </w:t>
      </w:r>
      <w:r w:rsidR="00063F6A" w:rsidRPr="00515E24">
        <w:rPr>
          <w:rFonts w:asciiTheme="minorHAnsi" w:hAnsiTheme="minorHAnsi" w:cstheme="minorHAnsi"/>
          <w:color w:val="000000"/>
        </w:rPr>
        <w:t>etc.</w:t>
      </w:r>
      <w:r w:rsidRPr="00515E24">
        <w:rPr>
          <w:rFonts w:asciiTheme="minorHAnsi" w:hAnsiTheme="minorHAnsi" w:cstheme="minorHAnsi"/>
          <w:color w:val="000000"/>
        </w:rPr>
        <w:t>…)</w:t>
      </w:r>
    </w:p>
    <w:p w14:paraId="63A0D9E2" w14:textId="77777777" w:rsidR="00E75107" w:rsidRPr="00515E24" w:rsidRDefault="00E75107" w:rsidP="00523C5A">
      <w:pPr>
        <w:rPr>
          <w:rFonts w:asciiTheme="minorHAnsi" w:hAnsiTheme="minorHAnsi" w:cstheme="minorHAnsi"/>
        </w:rPr>
      </w:pPr>
    </w:p>
    <w:p w14:paraId="2CD3AB5D" w14:textId="121B0C3A"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5: </w:t>
      </w:r>
      <w:r w:rsidR="00E75107" w:rsidRPr="00515E24">
        <w:rPr>
          <w:rFonts w:asciiTheme="minorHAnsi" w:hAnsiTheme="minorHAnsi" w:cstheme="minorHAnsi"/>
          <w:color w:val="000000"/>
        </w:rPr>
        <w:t>Student Wellness (short answer)</w:t>
      </w:r>
    </w:p>
    <w:p w14:paraId="4F61D6B7"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provide a narrative describing the benefits this initiative will have on student wellness in your school/district. (The ideal applicant will include data in their response.)</w:t>
      </w:r>
    </w:p>
    <w:p w14:paraId="777712B4" w14:textId="77777777" w:rsidR="00E75107" w:rsidRPr="00515E24" w:rsidRDefault="00E75107" w:rsidP="00523C5A">
      <w:pPr>
        <w:rPr>
          <w:rFonts w:asciiTheme="minorHAnsi" w:hAnsiTheme="minorHAnsi" w:cstheme="minorHAnsi"/>
        </w:rPr>
      </w:pPr>
    </w:p>
    <w:p w14:paraId="2E1576A2" w14:textId="118FCF68"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6: </w:t>
      </w:r>
      <w:r w:rsidR="00E75107" w:rsidRPr="00515E24">
        <w:rPr>
          <w:rFonts w:asciiTheme="minorHAnsi" w:hAnsiTheme="minorHAnsi" w:cstheme="minorHAnsi"/>
          <w:color w:val="000000"/>
        </w:rPr>
        <w:t>Parent, Family, and Community Engagement (short answer)</w:t>
      </w:r>
    </w:p>
    <w:p w14:paraId="0874E66B"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describe your plan for parent, family, and community engagement for this new initiative.</w:t>
      </w:r>
    </w:p>
    <w:p w14:paraId="07B847E1" w14:textId="77777777" w:rsidR="00E75107" w:rsidRPr="00515E24" w:rsidRDefault="00E75107" w:rsidP="00523C5A">
      <w:pPr>
        <w:rPr>
          <w:rFonts w:asciiTheme="minorHAnsi" w:hAnsiTheme="minorHAnsi" w:cstheme="minorHAnsi"/>
        </w:rPr>
      </w:pPr>
    </w:p>
    <w:p w14:paraId="43AA2E46" w14:textId="7AC52304"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7: </w:t>
      </w:r>
      <w:r w:rsidR="00E75107" w:rsidRPr="00515E24">
        <w:rPr>
          <w:rFonts w:asciiTheme="minorHAnsi" w:hAnsiTheme="minorHAnsi" w:cstheme="minorHAnsi"/>
          <w:color w:val="000000"/>
        </w:rPr>
        <w:t>Social-Emotional Learning Tier 1 (short answer)</w:t>
      </w:r>
    </w:p>
    <w:p w14:paraId="72BDFB5C"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describe the Social-Emotional Learning Tier 1 Initiatives your building already implements. (The ideal applicant will include the stakeholder input used to determine these initiatives, e.g., data.)</w:t>
      </w:r>
    </w:p>
    <w:p w14:paraId="7D60E0A5" w14:textId="77777777" w:rsidR="00E75107" w:rsidRPr="00515E24" w:rsidRDefault="00E75107" w:rsidP="00523C5A">
      <w:pPr>
        <w:rPr>
          <w:rFonts w:asciiTheme="minorHAnsi" w:hAnsiTheme="minorHAnsi" w:cstheme="minorHAnsi"/>
        </w:rPr>
      </w:pPr>
    </w:p>
    <w:p w14:paraId="08970D42" w14:textId="707B19BC" w:rsidR="00E75107" w:rsidRPr="00515E24" w:rsidRDefault="0002678A"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8: </w:t>
      </w:r>
      <w:r w:rsidR="00E75107" w:rsidRPr="00515E24">
        <w:rPr>
          <w:rFonts w:asciiTheme="minorHAnsi" w:hAnsiTheme="minorHAnsi" w:cstheme="minorHAnsi"/>
          <w:color w:val="000000"/>
        </w:rPr>
        <w:t>Budget (short answer and table)</w:t>
      </w:r>
    </w:p>
    <w:p w14:paraId="25E4656F"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Please provide a budget narrative of the potential materials you will purchase for the option you have chosen, including projected costs in your narrative. Also, provide a detailed budget listing the potential materials with projected costs of each item you will use with the option you have chosen. (Virtual options should be considered)</w:t>
      </w:r>
    </w:p>
    <w:p w14:paraId="548438B8" w14:textId="77777777" w:rsidR="00E75107" w:rsidRPr="00515E24" w:rsidRDefault="00E75107" w:rsidP="00523C5A">
      <w:pPr>
        <w:rPr>
          <w:rFonts w:asciiTheme="minorHAnsi" w:hAnsiTheme="minorHAnsi" w:cstheme="minorHAnsi"/>
        </w:rPr>
      </w:pPr>
    </w:p>
    <w:p w14:paraId="6F80CE32" w14:textId="0C98B187" w:rsidR="00E75107" w:rsidRPr="00515E24" w:rsidRDefault="00B36689"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9: </w:t>
      </w:r>
      <w:r w:rsidR="00E75107" w:rsidRPr="00515E24">
        <w:rPr>
          <w:rFonts w:asciiTheme="minorHAnsi" w:hAnsiTheme="minorHAnsi" w:cstheme="minorHAnsi"/>
          <w:color w:val="000000"/>
        </w:rPr>
        <w:t>Prior Professional Development Training (short answer) </w:t>
      </w:r>
    </w:p>
    <w:p w14:paraId="3B734ED3" w14:textId="14F212D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 xml:space="preserve">Please discuss prior professional development training your staff has had </w:t>
      </w:r>
      <w:r w:rsidR="003E0743" w:rsidRPr="00515E24">
        <w:rPr>
          <w:rFonts w:asciiTheme="minorHAnsi" w:hAnsiTheme="minorHAnsi" w:cstheme="minorHAnsi"/>
          <w:color w:val="000000"/>
        </w:rPr>
        <w:t>in regard to</w:t>
      </w:r>
      <w:r w:rsidRPr="00515E24">
        <w:rPr>
          <w:rFonts w:asciiTheme="minorHAnsi" w:hAnsiTheme="minorHAnsi" w:cstheme="minorHAnsi"/>
          <w:color w:val="000000"/>
        </w:rPr>
        <w:t xml:space="preserve"> social-emotional learning (e.g., trauma-informed practices, PBIS)</w:t>
      </w:r>
    </w:p>
    <w:p w14:paraId="51A3B577" w14:textId="77777777" w:rsidR="00E75107" w:rsidRPr="00515E24" w:rsidRDefault="00E75107" w:rsidP="00523C5A">
      <w:pPr>
        <w:rPr>
          <w:rFonts w:asciiTheme="minorHAnsi" w:hAnsiTheme="minorHAnsi" w:cstheme="minorHAnsi"/>
        </w:rPr>
      </w:pPr>
    </w:p>
    <w:p w14:paraId="107574A5" w14:textId="115B8E56" w:rsidR="00E75107" w:rsidRPr="00515E24" w:rsidRDefault="00B36689"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10: </w:t>
      </w:r>
      <w:r w:rsidR="00E75107" w:rsidRPr="00515E24">
        <w:rPr>
          <w:rFonts w:asciiTheme="minorHAnsi" w:hAnsiTheme="minorHAnsi" w:cstheme="minorHAnsi"/>
          <w:color w:val="000000"/>
        </w:rPr>
        <w:t>Additional Training (short answer)</w:t>
      </w:r>
    </w:p>
    <w:p w14:paraId="05088C53" w14:textId="77777777"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 xml:space="preserve">Please describe the additional training your staff needs to implement </w:t>
      </w:r>
      <w:r w:rsidRPr="00515E24">
        <w:rPr>
          <w:rFonts w:asciiTheme="minorHAnsi" w:hAnsiTheme="minorHAnsi" w:cstheme="minorHAnsi"/>
          <w:color w:val="000000"/>
          <w:shd w:val="clear" w:color="auto" w:fill="FFFFFF"/>
        </w:rPr>
        <w:t xml:space="preserve">this calming space initiative </w:t>
      </w:r>
      <w:r w:rsidRPr="00515E24">
        <w:rPr>
          <w:rFonts w:asciiTheme="minorHAnsi" w:hAnsiTheme="minorHAnsi" w:cstheme="minorHAnsi"/>
          <w:color w:val="000000"/>
        </w:rPr>
        <w:t>schoolwide.</w:t>
      </w:r>
    </w:p>
    <w:p w14:paraId="33FC1057" w14:textId="77777777" w:rsidR="00E75107" w:rsidRPr="00515E24" w:rsidRDefault="00E75107" w:rsidP="00523C5A">
      <w:pPr>
        <w:rPr>
          <w:rFonts w:asciiTheme="minorHAnsi" w:hAnsiTheme="minorHAnsi" w:cstheme="minorHAnsi"/>
        </w:rPr>
      </w:pPr>
    </w:p>
    <w:p w14:paraId="680B9851" w14:textId="1D91432C" w:rsidR="00E75107" w:rsidRPr="00515E24" w:rsidRDefault="00B36689" w:rsidP="00523C5A">
      <w:pPr>
        <w:pStyle w:val="NormalWeb"/>
        <w:spacing w:before="0" w:beforeAutospacing="0" w:after="0" w:afterAutospacing="0"/>
        <w:rPr>
          <w:rFonts w:asciiTheme="minorHAnsi" w:hAnsiTheme="minorHAnsi" w:cstheme="minorHAnsi"/>
        </w:rPr>
      </w:pPr>
      <w:r w:rsidRPr="00515E24">
        <w:rPr>
          <w:rFonts w:asciiTheme="minorHAnsi" w:hAnsiTheme="minorHAnsi" w:cstheme="minorHAnsi"/>
          <w:color w:val="000000"/>
        </w:rPr>
        <w:t xml:space="preserve">Part 11: </w:t>
      </w:r>
      <w:r w:rsidR="00E75107" w:rsidRPr="00515E24">
        <w:rPr>
          <w:rFonts w:asciiTheme="minorHAnsi" w:hAnsiTheme="minorHAnsi" w:cstheme="minorHAnsi"/>
          <w:color w:val="000000"/>
        </w:rPr>
        <w:t>District Trauma Plan</w:t>
      </w:r>
    </w:p>
    <w:p w14:paraId="1FDF5CE7" w14:textId="5DB7C956" w:rsidR="00E75107" w:rsidRPr="00515E24" w:rsidRDefault="00E75107" w:rsidP="00523C5A">
      <w:pPr>
        <w:pStyle w:val="NormalWeb"/>
        <w:spacing w:before="0" w:beforeAutospacing="0" w:after="0" w:afterAutospacing="0"/>
        <w:ind w:firstLine="720"/>
        <w:rPr>
          <w:rFonts w:asciiTheme="minorHAnsi" w:hAnsiTheme="minorHAnsi" w:cstheme="minorHAnsi"/>
        </w:rPr>
      </w:pPr>
      <w:r w:rsidRPr="00515E24">
        <w:rPr>
          <w:rFonts w:asciiTheme="minorHAnsi" w:hAnsiTheme="minorHAnsi" w:cstheme="minorHAnsi"/>
          <w:color w:val="000000"/>
        </w:rPr>
        <w:t>Provide a copy of your district’s trauma plan</w:t>
      </w:r>
      <w:r w:rsidR="00ED3125" w:rsidRPr="00515E24">
        <w:rPr>
          <w:rFonts w:asciiTheme="minorHAnsi" w:hAnsiTheme="minorHAnsi" w:cstheme="minorHAnsi"/>
          <w:color w:val="000000"/>
        </w:rPr>
        <w:t xml:space="preserve">. </w:t>
      </w:r>
    </w:p>
    <w:p w14:paraId="62E3F085" w14:textId="77777777" w:rsidR="00FB38FA" w:rsidRPr="00515E24" w:rsidRDefault="00FB38FA" w:rsidP="00FB38FA">
      <w:pPr>
        <w:rPr>
          <w:rFonts w:asciiTheme="minorHAnsi" w:hAnsiTheme="minorHAnsi" w:cstheme="minorHAnsi"/>
        </w:rPr>
      </w:pPr>
    </w:p>
    <w:p w14:paraId="5D8F1A8C" w14:textId="04915235" w:rsidR="00FB38FA" w:rsidRPr="00515E24" w:rsidRDefault="00FB38FA" w:rsidP="00FB38FA">
      <w:pPr>
        <w:rPr>
          <w:rFonts w:asciiTheme="minorHAnsi" w:hAnsiTheme="minorHAnsi" w:cstheme="minorHAnsi"/>
        </w:rPr>
      </w:pPr>
      <w:r w:rsidRPr="00130C10">
        <w:rPr>
          <w:rFonts w:asciiTheme="minorHAnsi" w:hAnsiTheme="minorHAnsi" w:cstheme="minorHAnsi"/>
        </w:rPr>
        <w:t xml:space="preserve">The district </w:t>
      </w:r>
      <w:r w:rsidRPr="00130C10">
        <w:rPr>
          <w:rFonts w:asciiTheme="minorHAnsi" w:hAnsiTheme="minorHAnsi" w:cstheme="minorHAnsi"/>
          <w:i/>
          <w:u w:val="single"/>
        </w:rPr>
        <w:t>must</w:t>
      </w:r>
      <w:r w:rsidRPr="00130C10">
        <w:rPr>
          <w:rFonts w:asciiTheme="minorHAnsi" w:hAnsiTheme="minorHAnsi" w:cstheme="minorHAnsi"/>
        </w:rPr>
        <w:t xml:space="preserve"> comply with the provisions of all applicable acts, regulations and assurances and </w:t>
      </w:r>
      <w:r w:rsidRPr="003821AF">
        <w:rPr>
          <w:rFonts w:asciiTheme="minorHAnsi" w:hAnsiTheme="minorHAnsi" w:cstheme="minorHAnsi"/>
        </w:rPr>
        <w:t xml:space="preserve">follow provisions of </w:t>
      </w:r>
      <w:hyperlink r:id="rId18" w:history="1">
        <w:r w:rsidR="00130C10" w:rsidRPr="003821AF">
          <w:rPr>
            <w:rStyle w:val="Hyperlink"/>
          </w:rPr>
          <w:t>Uniform Grant Guidance for Federal Awards in 2 CFR Part 200 and 3474</w:t>
        </w:r>
      </w:hyperlink>
      <w:r w:rsidR="00B253C0" w:rsidRPr="003821AF">
        <w:rPr>
          <w:rStyle w:val="Hyperlink"/>
        </w:rPr>
        <w:t xml:space="preserve"> and the</w:t>
      </w:r>
      <w:r w:rsidR="00B253C0">
        <w:rPr>
          <w:rStyle w:val="Hyperlink"/>
        </w:rPr>
        <w:t xml:space="preserve"> </w:t>
      </w:r>
      <w:hyperlink r:id="rId19" w:history="1">
        <w:r w:rsidRPr="00946DBC">
          <w:rPr>
            <w:rStyle w:val="Hyperlink"/>
            <w:rFonts w:asciiTheme="minorHAnsi" w:hAnsiTheme="minorHAnsi" w:cstheme="minorHAnsi"/>
            <w:color w:val="0563C1"/>
            <w:u w:val="single"/>
          </w:rPr>
          <w:t>Education Department General Administrative Regulations</w:t>
        </w:r>
      </w:hyperlink>
      <w:r w:rsidRPr="00946DBC">
        <w:rPr>
          <w:rFonts w:asciiTheme="minorHAnsi" w:hAnsiTheme="minorHAnsi" w:cstheme="minorHAnsi"/>
          <w:color w:val="0563C1"/>
          <w:u w:val="single"/>
        </w:rPr>
        <w:t xml:space="preserve"> (EDGAR)</w:t>
      </w:r>
      <w:r w:rsidRPr="00515E24">
        <w:rPr>
          <w:rFonts w:asciiTheme="minorHAnsi" w:hAnsiTheme="minorHAnsi" w:cstheme="minorHAnsi"/>
        </w:rPr>
        <w:t xml:space="preserve">. </w:t>
      </w:r>
    </w:p>
    <w:p w14:paraId="55FA4CD7" w14:textId="77777777" w:rsidR="00FB38FA" w:rsidRPr="00515E24" w:rsidRDefault="00FB38FA" w:rsidP="00FB38FA">
      <w:pPr>
        <w:rPr>
          <w:rFonts w:asciiTheme="minorHAnsi" w:hAnsiTheme="minorHAnsi" w:cstheme="minorHAnsi"/>
          <w:b/>
          <w:bCs/>
        </w:rPr>
      </w:pPr>
    </w:p>
    <w:p w14:paraId="3560C59C" w14:textId="414EB066" w:rsidR="00686897" w:rsidRPr="00515E24" w:rsidRDefault="00FB38FA" w:rsidP="00686897">
      <w:pPr>
        <w:rPr>
          <w:rFonts w:asciiTheme="minorHAnsi" w:hAnsiTheme="minorHAnsi" w:cstheme="minorHAnsi"/>
          <w:b/>
          <w:sz w:val="18"/>
          <w:szCs w:val="18"/>
        </w:rPr>
      </w:pPr>
      <w:r w:rsidRPr="00515E24">
        <w:rPr>
          <w:rFonts w:asciiTheme="minorHAnsi" w:hAnsiTheme="minorHAnsi" w:cstheme="minorHAnsi"/>
          <w:color w:val="000000"/>
        </w:rPr>
        <w:t>Signatures must be obtained from the superintendent and principals who will be overseeing and participating in grant-funded initiatives</w:t>
      </w:r>
      <w:r w:rsidR="00DE7F7A" w:rsidRPr="00515E24">
        <w:rPr>
          <w:rFonts w:asciiTheme="minorHAnsi" w:hAnsiTheme="minorHAnsi" w:cstheme="minorHAnsi"/>
          <w:color w:val="000000"/>
        </w:rPr>
        <w:t xml:space="preserve"> as well as </w:t>
      </w:r>
      <w:r w:rsidR="00686897" w:rsidRPr="00515E24">
        <w:rPr>
          <w:rFonts w:asciiTheme="minorHAnsi" w:hAnsiTheme="minorHAnsi" w:cstheme="minorHAnsi"/>
          <w:color w:val="000000"/>
        </w:rPr>
        <w:t>a superintendent signed</w:t>
      </w:r>
      <w:r w:rsidR="00686897" w:rsidRPr="00515E24">
        <w:rPr>
          <w:rFonts w:asciiTheme="minorHAnsi" w:hAnsiTheme="minorHAnsi" w:cstheme="minorHAnsi"/>
          <w:bCs/>
          <w:color w:val="000000"/>
        </w:rPr>
        <w:t xml:space="preserve"> </w:t>
      </w:r>
      <w:r w:rsidR="003061C4" w:rsidRPr="00515E24">
        <w:rPr>
          <w:rFonts w:asciiTheme="minorHAnsi" w:hAnsiTheme="minorHAnsi" w:cstheme="minorHAnsi"/>
          <w:bCs/>
          <w:color w:val="000000"/>
        </w:rPr>
        <w:t xml:space="preserve">Certifications regarding lobbying: debarment, </w:t>
      </w:r>
      <w:r w:rsidR="00ED3125" w:rsidRPr="00515E24">
        <w:rPr>
          <w:rFonts w:asciiTheme="minorHAnsi" w:hAnsiTheme="minorHAnsi" w:cstheme="minorHAnsi"/>
          <w:bCs/>
          <w:color w:val="000000"/>
        </w:rPr>
        <w:t>suspension,</w:t>
      </w:r>
      <w:r w:rsidR="003061C4" w:rsidRPr="00515E24">
        <w:rPr>
          <w:rFonts w:asciiTheme="minorHAnsi" w:hAnsiTheme="minorHAnsi" w:cstheme="minorHAnsi"/>
          <w:bCs/>
          <w:color w:val="000000"/>
        </w:rPr>
        <w:t xml:space="preserve"> and other responsibility matters: and drug-free workplace requirements.</w:t>
      </w:r>
    </w:p>
    <w:p w14:paraId="743D6F0F" w14:textId="5C89B9FA" w:rsidR="00D33F3E" w:rsidRPr="00B90D82" w:rsidRDefault="00D33F3E" w:rsidP="00515E24">
      <w:pPr>
        <w:pBdr>
          <w:top w:val="nil"/>
          <w:left w:val="nil"/>
          <w:bottom w:val="nil"/>
          <w:right w:val="nil"/>
          <w:between w:val="nil"/>
        </w:pBdr>
        <w:rPr>
          <w:rFonts w:asciiTheme="majorHAnsi" w:hAnsiTheme="majorHAnsi" w:cstheme="majorHAnsi"/>
        </w:rPr>
      </w:pPr>
    </w:p>
    <w:p w14:paraId="434725CC" w14:textId="134AC356"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 xml:space="preserve">Allowable Use of Funds </w:t>
      </w:r>
    </w:p>
    <w:p w14:paraId="1B81E7F7" w14:textId="60DDF550" w:rsidR="00FB38FA" w:rsidRPr="006C5A11" w:rsidRDefault="00FB38FA" w:rsidP="00FB38FA">
      <w:pPr>
        <w:rPr>
          <w:rFonts w:asciiTheme="majorHAnsi" w:hAnsiTheme="majorHAnsi" w:cstheme="majorHAnsi"/>
        </w:rPr>
      </w:pPr>
      <w:r w:rsidRPr="006C5A11">
        <w:rPr>
          <w:rFonts w:asciiTheme="majorHAnsi" w:hAnsiTheme="majorHAnsi" w:cstheme="majorHAnsi"/>
        </w:rPr>
        <w:t>Allowable use of funds for expenses specific to the district’s KDE-approved plan developed for this grant</w:t>
      </w:r>
      <w:r w:rsidR="004E7603">
        <w:rPr>
          <w:rFonts w:asciiTheme="majorHAnsi" w:hAnsiTheme="majorHAnsi" w:cstheme="majorHAnsi"/>
        </w:rPr>
        <w:t xml:space="preserve"> </w:t>
      </w:r>
      <w:r w:rsidR="004E7603" w:rsidRPr="003821AF">
        <w:rPr>
          <w:rFonts w:asciiTheme="majorHAnsi" w:hAnsiTheme="majorHAnsi" w:cstheme="majorHAnsi"/>
        </w:rPr>
        <w:t xml:space="preserve">must align with the prosed uses of ESSER funds to </w:t>
      </w:r>
      <w:r w:rsidR="004E7603" w:rsidRPr="003821AF">
        <w:rPr>
          <w:rFonts w:asciiTheme="minorHAnsi" w:hAnsiTheme="minorHAnsi" w:cstheme="minorHAnsi"/>
          <w:bCs/>
        </w:rPr>
        <w:t xml:space="preserve">“to prevent, prepare for, and respond to” COVID-19 </w:t>
      </w:r>
      <w:r w:rsidR="004E7603" w:rsidRPr="003821AF">
        <w:rPr>
          <w:rFonts w:asciiTheme="minorHAnsi" w:hAnsiTheme="minorHAnsi" w:cstheme="minorHAnsi"/>
          <w:bCs/>
          <w:u w:val="single"/>
        </w:rPr>
        <w:t>and</w:t>
      </w:r>
      <w:r w:rsidR="004E7603" w:rsidRPr="003821AF">
        <w:rPr>
          <w:rFonts w:asciiTheme="minorHAnsi" w:hAnsiTheme="minorHAnsi" w:cstheme="minorHAnsi"/>
          <w:bCs/>
        </w:rPr>
        <w:t xml:space="preserve"> </w:t>
      </w:r>
    </w:p>
    <w:p w14:paraId="61ACB4F0" w14:textId="4D3D859F" w:rsidR="00FB38FA" w:rsidRPr="006C5A11" w:rsidRDefault="001E1210" w:rsidP="00FB38FA">
      <w:pPr>
        <w:pStyle w:val="ListParagraph"/>
        <w:numPr>
          <w:ilvl w:val="0"/>
          <w:numId w:val="1"/>
        </w:numPr>
        <w:spacing w:after="0" w:line="276" w:lineRule="auto"/>
        <w:rPr>
          <w:rFonts w:asciiTheme="majorHAnsi" w:hAnsiTheme="majorHAnsi" w:cstheme="majorHAnsi"/>
          <w:sz w:val="24"/>
          <w:szCs w:val="24"/>
        </w:rPr>
      </w:pPr>
      <w:r>
        <w:rPr>
          <w:rFonts w:asciiTheme="majorHAnsi" w:hAnsiTheme="majorHAnsi" w:cstheme="majorHAnsi"/>
          <w:sz w:val="24"/>
          <w:szCs w:val="24"/>
        </w:rPr>
        <w:t>Items that will be used as tools for self-management within the calming space, cart, or room as chosen by school</w:t>
      </w:r>
      <w:r w:rsidR="00ED3125">
        <w:rPr>
          <w:rFonts w:asciiTheme="majorHAnsi" w:hAnsiTheme="majorHAnsi" w:cstheme="majorHAnsi"/>
          <w:sz w:val="24"/>
          <w:szCs w:val="24"/>
        </w:rPr>
        <w:t xml:space="preserve">. </w:t>
      </w:r>
    </w:p>
    <w:p w14:paraId="39A63C98" w14:textId="1A41733E" w:rsidR="00FB38FA" w:rsidRPr="006C5A11" w:rsidRDefault="00FB38FA" w:rsidP="00FB38F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 xml:space="preserve">Programming and supports for students, or professional learning for staff that utilizes </w:t>
      </w:r>
      <w:r w:rsidR="006B77BB">
        <w:rPr>
          <w:rFonts w:asciiTheme="majorHAnsi" w:hAnsiTheme="majorHAnsi" w:cstheme="majorHAnsi"/>
          <w:sz w:val="24"/>
          <w:szCs w:val="24"/>
        </w:rPr>
        <w:t>implementation of this initiative to ensure fidelity.</w:t>
      </w:r>
    </w:p>
    <w:p w14:paraId="396F7227" w14:textId="77777777" w:rsidR="00FB38FA" w:rsidRDefault="00FB38FA" w:rsidP="00FB38FA">
      <w:pPr>
        <w:pStyle w:val="ListParagraph"/>
        <w:numPr>
          <w:ilvl w:val="0"/>
          <w:numId w:val="1"/>
        </w:num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Social-emotional learning, life skills, and wellbeing </w:t>
      </w:r>
      <w:r w:rsidRPr="006C5A11">
        <w:rPr>
          <w:rFonts w:asciiTheme="majorHAnsi" w:hAnsiTheme="majorHAnsi" w:cstheme="majorHAnsi"/>
          <w:sz w:val="24"/>
          <w:szCs w:val="24"/>
        </w:rPr>
        <w:t>supports, curriculum and programming</w:t>
      </w:r>
    </w:p>
    <w:p w14:paraId="037B2155" w14:textId="4E7441B7" w:rsidR="00FB38FA" w:rsidRPr="006C5A11" w:rsidRDefault="00FB38FA" w:rsidP="00FB38F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t xml:space="preserve">Strategies that </w:t>
      </w:r>
      <w:r w:rsidR="00646F91">
        <w:rPr>
          <w:rFonts w:asciiTheme="majorHAnsi" w:hAnsiTheme="majorHAnsi" w:cstheme="majorHAnsi"/>
          <w:sz w:val="24"/>
          <w:szCs w:val="24"/>
        </w:rPr>
        <w:t>focus on self-management for students</w:t>
      </w:r>
    </w:p>
    <w:p w14:paraId="7A3062AE" w14:textId="77777777" w:rsidR="00FB38FA" w:rsidRPr="00933E26" w:rsidRDefault="00FB38FA" w:rsidP="00FB38FA">
      <w:pPr>
        <w:pStyle w:val="ListParagraph"/>
        <w:numPr>
          <w:ilvl w:val="0"/>
          <w:numId w:val="1"/>
        </w:numPr>
        <w:spacing w:after="0" w:line="276" w:lineRule="auto"/>
        <w:rPr>
          <w:rFonts w:asciiTheme="majorHAnsi" w:hAnsiTheme="majorHAnsi" w:cstheme="majorHAnsi"/>
          <w:sz w:val="24"/>
          <w:szCs w:val="24"/>
        </w:rPr>
      </w:pPr>
      <w:r w:rsidRPr="006C5A11">
        <w:rPr>
          <w:rFonts w:asciiTheme="majorHAnsi" w:hAnsiTheme="majorHAnsi" w:cstheme="majorHAnsi"/>
          <w:sz w:val="24"/>
          <w:szCs w:val="24"/>
        </w:rPr>
        <w:lastRenderedPageBreak/>
        <w:t>Student voice initiative to capture and respo</w:t>
      </w:r>
      <w:r>
        <w:rPr>
          <w:rFonts w:asciiTheme="majorHAnsi" w:hAnsiTheme="majorHAnsi" w:cstheme="majorHAnsi"/>
          <w:sz w:val="24"/>
          <w:szCs w:val="24"/>
        </w:rPr>
        <w:t>nd to student perceptions/needs</w:t>
      </w:r>
    </w:p>
    <w:p w14:paraId="48CBA18B" w14:textId="77777777" w:rsidR="006D491D" w:rsidRDefault="006D491D" w:rsidP="00FB38FA">
      <w:pPr>
        <w:rPr>
          <w:rFonts w:asciiTheme="majorHAnsi" w:hAnsiTheme="majorHAnsi" w:cstheme="majorHAnsi"/>
          <w:b/>
          <w:sz w:val="32"/>
          <w:szCs w:val="32"/>
        </w:rPr>
      </w:pPr>
    </w:p>
    <w:p w14:paraId="412FA4B2" w14:textId="717C7294"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 xml:space="preserve">Unallowable Use of Funds </w:t>
      </w:r>
    </w:p>
    <w:p w14:paraId="5BCE2A50" w14:textId="77777777" w:rsidR="00FB38FA"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Equipment purchases such as smartboards, computers, printers, tablets</w:t>
      </w:r>
      <w:r>
        <w:rPr>
          <w:rFonts w:asciiTheme="majorHAnsi" w:hAnsiTheme="majorHAnsi" w:cstheme="majorHAnsi"/>
          <w:color w:val="000000"/>
        </w:rPr>
        <w:t xml:space="preserve">. </w:t>
      </w:r>
    </w:p>
    <w:p w14:paraId="0F3A1D40"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Cell phone(s) and related expenses</w:t>
      </w:r>
    </w:p>
    <w:p w14:paraId="4380E017"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Incentive items such as T-shirts, gift cards, stipends for participation</w:t>
      </w:r>
    </w:p>
    <w:p w14:paraId="4221A2E7"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Personal expenses for students (utilities, food, clothing, hygiene products, etc.)</w:t>
      </w:r>
    </w:p>
    <w:p w14:paraId="1F735BE0" w14:textId="77777777" w:rsidR="00FB38FA" w:rsidRPr="00CB640D"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Food</w:t>
      </w:r>
    </w:p>
    <w:p w14:paraId="27985FB1" w14:textId="1FBA1FF0" w:rsidR="00FB38FA" w:rsidRDefault="00FB38FA" w:rsidP="00FB38FA">
      <w:pPr>
        <w:numPr>
          <w:ilvl w:val="0"/>
          <w:numId w:val="2"/>
        </w:numPr>
        <w:pBdr>
          <w:top w:val="nil"/>
          <w:left w:val="nil"/>
          <w:bottom w:val="nil"/>
          <w:right w:val="nil"/>
          <w:between w:val="nil"/>
        </w:pBdr>
        <w:rPr>
          <w:rFonts w:asciiTheme="majorHAnsi" w:hAnsiTheme="majorHAnsi" w:cstheme="majorHAnsi"/>
          <w:color w:val="000000"/>
        </w:rPr>
      </w:pPr>
      <w:r w:rsidRPr="00CB640D">
        <w:rPr>
          <w:rFonts w:asciiTheme="majorHAnsi" w:hAnsiTheme="majorHAnsi" w:cstheme="majorHAnsi"/>
          <w:color w:val="000000"/>
        </w:rPr>
        <w:t xml:space="preserve">Program </w:t>
      </w:r>
      <w:r w:rsidRPr="00CB640D">
        <w:rPr>
          <w:rFonts w:asciiTheme="majorHAnsi" w:hAnsiTheme="majorHAnsi" w:cstheme="majorHAnsi"/>
        </w:rPr>
        <w:t>supplantation</w:t>
      </w:r>
      <w:r w:rsidRPr="00CB640D">
        <w:rPr>
          <w:rFonts w:asciiTheme="majorHAnsi" w:hAnsiTheme="majorHAnsi" w:cstheme="majorHAnsi"/>
          <w:color w:val="000000"/>
        </w:rPr>
        <w:t xml:space="preserve">, which includes paying the salary of existing staff. </w:t>
      </w:r>
    </w:p>
    <w:p w14:paraId="6EBA2241" w14:textId="77777777" w:rsidR="00646F91" w:rsidRPr="00CB640D" w:rsidRDefault="00646F91" w:rsidP="00646F91">
      <w:pPr>
        <w:pBdr>
          <w:top w:val="nil"/>
          <w:left w:val="nil"/>
          <w:bottom w:val="nil"/>
          <w:right w:val="nil"/>
          <w:between w:val="nil"/>
        </w:pBdr>
        <w:rPr>
          <w:rFonts w:asciiTheme="majorHAnsi" w:hAnsiTheme="majorHAnsi" w:cstheme="majorHAnsi"/>
          <w:color w:val="000000"/>
        </w:rPr>
      </w:pPr>
    </w:p>
    <w:p w14:paraId="1B9BCF70" w14:textId="77777777"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 xml:space="preserve">Allocation of Funds </w:t>
      </w:r>
    </w:p>
    <w:p w14:paraId="4371AFC3" w14:textId="77777777" w:rsidR="00FB38FA" w:rsidRPr="006C5A11" w:rsidRDefault="00FB38FA" w:rsidP="00FB38FA">
      <w:pPr>
        <w:rPr>
          <w:rFonts w:asciiTheme="majorHAnsi" w:hAnsiTheme="majorHAnsi" w:cstheme="majorHAnsi"/>
        </w:rPr>
      </w:pPr>
      <w:r w:rsidRPr="006C5A11">
        <w:rPr>
          <w:rFonts w:asciiTheme="majorHAnsi" w:hAnsiTheme="majorHAnsi" w:cstheme="majorHAnsi"/>
        </w:rPr>
        <w:t xml:space="preserve">Funds will be allocated to districts who will then distribute and apply them according to their KDE-approved plan. Funds will be distributed to the designated </w:t>
      </w:r>
      <w:r w:rsidRPr="006C5A11">
        <w:rPr>
          <w:rFonts w:asciiTheme="majorHAnsi" w:hAnsiTheme="majorHAnsi" w:cstheme="majorHAnsi"/>
          <w:color w:val="000000"/>
        </w:rPr>
        <w:t xml:space="preserve">district. </w:t>
      </w:r>
    </w:p>
    <w:p w14:paraId="7B70AEE4" w14:textId="77777777" w:rsidR="00FB38FA" w:rsidRPr="006C5A11" w:rsidRDefault="00FB38FA" w:rsidP="00FB38FA">
      <w:pPr>
        <w:rPr>
          <w:rFonts w:asciiTheme="majorHAnsi" w:hAnsiTheme="majorHAnsi" w:cstheme="majorHAnsi"/>
        </w:rPr>
      </w:pPr>
    </w:p>
    <w:p w14:paraId="2CF265FA" w14:textId="77777777"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 xml:space="preserve">Proposal Components </w:t>
      </w:r>
    </w:p>
    <w:p w14:paraId="6A3EF91E" w14:textId="77777777" w:rsidR="00FB38FA" w:rsidRPr="006C5A11" w:rsidRDefault="00FB38FA" w:rsidP="00FB38FA">
      <w:pPr>
        <w:rPr>
          <w:rFonts w:asciiTheme="majorHAnsi" w:hAnsiTheme="majorHAnsi" w:cstheme="majorHAnsi"/>
        </w:rPr>
      </w:pPr>
      <w:r w:rsidRPr="006C5A11">
        <w:rPr>
          <w:rFonts w:asciiTheme="majorHAnsi" w:hAnsiTheme="majorHAnsi" w:cstheme="majorHAnsi"/>
        </w:rPr>
        <w:t>The following must be included in each application:</w:t>
      </w:r>
    </w:p>
    <w:p w14:paraId="0CE7D0D0" w14:textId="77777777" w:rsidR="00FB38FA" w:rsidRPr="006C5A11" w:rsidRDefault="00FB38FA" w:rsidP="00FB38FA">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The application cover page which includes identifying information for the district</w:t>
      </w:r>
    </w:p>
    <w:p w14:paraId="5FDA7F79" w14:textId="01A9E5A3" w:rsidR="0060762B" w:rsidRDefault="0060762B" w:rsidP="0060762B">
      <w:pPr>
        <w:numPr>
          <w:ilvl w:val="1"/>
          <w:numId w:val="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Options school is applying for: Calm Room, Corner, and/or Cart selected</w:t>
      </w:r>
    </w:p>
    <w:p w14:paraId="3BADE634" w14:textId="51F22126" w:rsidR="0060762B" w:rsidRDefault="0060762B" w:rsidP="00FB38FA">
      <w:pPr>
        <w:numPr>
          <w:ilvl w:val="1"/>
          <w:numId w:val="3"/>
        </w:numPr>
        <w:rPr>
          <w:rFonts w:asciiTheme="majorHAnsi" w:hAnsiTheme="majorHAnsi" w:cstheme="majorHAnsi"/>
        </w:rPr>
      </w:pPr>
      <w:r>
        <w:rPr>
          <w:rFonts w:asciiTheme="majorHAnsi" w:hAnsiTheme="majorHAnsi" w:cstheme="majorHAnsi"/>
        </w:rPr>
        <w:t>Cooperative Region selected</w:t>
      </w:r>
    </w:p>
    <w:p w14:paraId="34427808" w14:textId="6F7D7993" w:rsidR="00FB38FA" w:rsidRPr="006C5A11" w:rsidRDefault="00FB38FA" w:rsidP="00FB38FA">
      <w:pPr>
        <w:numPr>
          <w:ilvl w:val="1"/>
          <w:numId w:val="3"/>
        </w:numPr>
        <w:rPr>
          <w:rFonts w:asciiTheme="majorHAnsi" w:hAnsiTheme="majorHAnsi" w:cstheme="majorHAnsi"/>
        </w:rPr>
      </w:pPr>
      <w:r w:rsidRPr="006C5A11">
        <w:rPr>
          <w:rFonts w:asciiTheme="majorHAnsi" w:hAnsiTheme="majorHAnsi" w:cstheme="majorHAnsi"/>
        </w:rPr>
        <w:t>District name</w:t>
      </w:r>
    </w:p>
    <w:p w14:paraId="750394C8" w14:textId="77777777" w:rsidR="00FB38FA" w:rsidRPr="006C5A11" w:rsidRDefault="00FB38FA" w:rsidP="00FB38FA">
      <w:pPr>
        <w:numPr>
          <w:ilvl w:val="1"/>
          <w:numId w:val="3"/>
        </w:numPr>
        <w:rPr>
          <w:rFonts w:asciiTheme="majorHAnsi" w:hAnsiTheme="majorHAnsi" w:cstheme="majorHAnsi"/>
        </w:rPr>
      </w:pPr>
      <w:r w:rsidRPr="006C5A11">
        <w:rPr>
          <w:rFonts w:asciiTheme="majorHAnsi" w:hAnsiTheme="majorHAnsi" w:cstheme="majorHAnsi"/>
        </w:rPr>
        <w:t>District address</w:t>
      </w:r>
    </w:p>
    <w:p w14:paraId="256FC09B"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rPr>
        <w:t>School name</w:t>
      </w:r>
    </w:p>
    <w:p w14:paraId="4B3CCF34"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School address</w:t>
      </w:r>
    </w:p>
    <w:p w14:paraId="76E5D002"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name and contact information</w:t>
      </w:r>
    </w:p>
    <w:p w14:paraId="6969DFEC" w14:textId="77777777" w:rsidR="00FB38FA" w:rsidRPr="006C5A11" w:rsidRDefault="00FB38FA" w:rsidP="00FB38FA">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Superintendent name and contact information</w:t>
      </w:r>
    </w:p>
    <w:p w14:paraId="1DC06309" w14:textId="23DF9CA8" w:rsidR="00FB38FA" w:rsidRDefault="00FB38FA" w:rsidP="00FB38FA">
      <w:pPr>
        <w:numPr>
          <w:ilvl w:val="1"/>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Grant Writer name and email address</w:t>
      </w:r>
    </w:p>
    <w:p w14:paraId="5489A216" w14:textId="7BD44F96" w:rsidR="00710938" w:rsidRPr="006C5A11" w:rsidRDefault="00710938" w:rsidP="00FB38FA">
      <w:pPr>
        <w:numPr>
          <w:ilvl w:val="1"/>
          <w:numId w:val="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District contact name, email address and phone number. </w:t>
      </w:r>
    </w:p>
    <w:p w14:paraId="78A4253C" w14:textId="4126AA5D" w:rsidR="00FB38FA" w:rsidRDefault="00FB38FA" w:rsidP="00FB38FA">
      <w:pPr>
        <w:numPr>
          <w:ilvl w:val="1"/>
          <w:numId w:val="3"/>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N</w:t>
      </w:r>
      <w:r w:rsidRPr="006C5A11">
        <w:rPr>
          <w:rFonts w:asciiTheme="majorHAnsi" w:hAnsiTheme="majorHAnsi" w:cstheme="majorHAnsi"/>
          <w:color w:val="000000"/>
        </w:rPr>
        <w:t>otarized signature</w:t>
      </w:r>
      <w:r>
        <w:rPr>
          <w:rFonts w:asciiTheme="majorHAnsi" w:hAnsiTheme="majorHAnsi" w:cstheme="majorHAnsi"/>
          <w:color w:val="000000"/>
        </w:rPr>
        <w:t>s of Superintendent and Principal</w:t>
      </w:r>
      <w:r w:rsidR="003529EE">
        <w:rPr>
          <w:rFonts w:asciiTheme="majorHAnsi" w:hAnsiTheme="majorHAnsi" w:cstheme="majorHAnsi"/>
          <w:color w:val="000000"/>
        </w:rPr>
        <w:t xml:space="preserve"> 1.</w:t>
      </w:r>
    </w:p>
    <w:p w14:paraId="1089741C" w14:textId="136DAA08" w:rsidR="0060762B" w:rsidRPr="00D14E8A" w:rsidRDefault="0060762B" w:rsidP="00FB38FA">
      <w:pPr>
        <w:numPr>
          <w:ilvl w:val="0"/>
          <w:numId w:val="3"/>
        </w:numPr>
        <w:pBdr>
          <w:top w:val="nil"/>
          <w:left w:val="nil"/>
          <w:bottom w:val="nil"/>
          <w:right w:val="nil"/>
          <w:between w:val="nil"/>
        </w:pBdr>
        <w:rPr>
          <w:rFonts w:asciiTheme="majorHAnsi" w:hAnsiTheme="majorHAnsi" w:cstheme="majorHAnsi"/>
          <w:color w:val="000000"/>
        </w:rPr>
      </w:pPr>
      <w:r w:rsidRPr="00D14E8A">
        <w:rPr>
          <w:rFonts w:asciiTheme="majorHAnsi" w:hAnsiTheme="majorHAnsi" w:cstheme="majorHAnsi"/>
          <w:color w:val="000000"/>
        </w:rPr>
        <w:t>Additional schools supplemental information (if needed).</w:t>
      </w:r>
    </w:p>
    <w:p w14:paraId="4C356E40" w14:textId="6DDB48EC" w:rsidR="00FB38FA" w:rsidRPr="0086439D" w:rsidRDefault="00FB38FA" w:rsidP="00FB38FA">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Completion of the </w:t>
      </w:r>
      <w:r>
        <w:rPr>
          <w:rFonts w:asciiTheme="majorHAnsi" w:hAnsiTheme="majorHAnsi" w:cstheme="majorHAnsi"/>
          <w:color w:val="000000"/>
        </w:rPr>
        <w:t xml:space="preserve">Application Narrative. </w:t>
      </w:r>
      <w:r w:rsidRPr="006C5A11">
        <w:rPr>
          <w:rFonts w:asciiTheme="majorHAnsi" w:hAnsiTheme="majorHAnsi" w:cstheme="majorHAnsi"/>
          <w:color w:val="000000"/>
        </w:rPr>
        <w:t xml:space="preserve">The </w:t>
      </w:r>
      <w:r>
        <w:rPr>
          <w:rFonts w:asciiTheme="majorHAnsi" w:hAnsiTheme="majorHAnsi" w:cstheme="majorHAnsi"/>
          <w:color w:val="000000"/>
        </w:rPr>
        <w:t>narrative</w:t>
      </w:r>
      <w:r w:rsidRPr="006C5A11">
        <w:rPr>
          <w:rFonts w:asciiTheme="majorHAnsi" w:hAnsiTheme="majorHAnsi" w:cstheme="majorHAnsi"/>
          <w:color w:val="000000"/>
        </w:rPr>
        <w:t xml:space="preserve"> and responses should not exceed</w:t>
      </w:r>
      <w:r>
        <w:rPr>
          <w:rFonts w:asciiTheme="majorHAnsi" w:hAnsiTheme="majorHAnsi" w:cstheme="majorHAnsi"/>
          <w:color w:val="000000"/>
        </w:rPr>
        <w:t xml:space="preserve"> ten</w:t>
      </w:r>
      <w:r w:rsidRPr="006C5A11">
        <w:rPr>
          <w:rFonts w:asciiTheme="majorHAnsi" w:hAnsiTheme="majorHAnsi" w:cstheme="majorHAnsi"/>
        </w:rPr>
        <w:t xml:space="preserve"> (</w:t>
      </w:r>
      <w:r>
        <w:rPr>
          <w:rFonts w:asciiTheme="majorHAnsi" w:hAnsiTheme="majorHAnsi" w:cstheme="majorHAnsi"/>
        </w:rPr>
        <w:t>10)</w:t>
      </w:r>
      <w:r w:rsidRPr="006C5A11">
        <w:rPr>
          <w:rFonts w:asciiTheme="majorHAnsi" w:hAnsiTheme="majorHAnsi" w:cstheme="majorHAnsi"/>
          <w:color w:val="000000"/>
        </w:rPr>
        <w:t xml:space="preserve"> pages </w:t>
      </w:r>
      <w:r w:rsidRPr="006C5A11">
        <w:rPr>
          <w:rFonts w:asciiTheme="majorHAnsi" w:hAnsiTheme="majorHAnsi" w:cstheme="majorHAnsi"/>
        </w:rPr>
        <w:t>(</w:t>
      </w:r>
      <w:r w:rsidRPr="006C5A11">
        <w:rPr>
          <w:rFonts w:asciiTheme="majorHAnsi" w:hAnsiTheme="majorHAnsi" w:cstheme="majorHAnsi"/>
          <w:color w:val="000000"/>
        </w:rPr>
        <w:t xml:space="preserve">the budget </w:t>
      </w:r>
      <w:r>
        <w:rPr>
          <w:rFonts w:asciiTheme="majorHAnsi" w:hAnsiTheme="majorHAnsi" w:cstheme="majorHAnsi"/>
          <w:color w:val="000000"/>
        </w:rPr>
        <w:t>summary worksheet</w:t>
      </w:r>
      <w:r w:rsidRPr="006C5A11">
        <w:rPr>
          <w:rFonts w:asciiTheme="majorHAnsi" w:hAnsiTheme="majorHAnsi" w:cstheme="majorHAnsi"/>
          <w:color w:val="000000"/>
        </w:rPr>
        <w:t xml:space="preserve"> is not included in the</w:t>
      </w:r>
      <w:r>
        <w:rPr>
          <w:rFonts w:asciiTheme="majorHAnsi" w:hAnsiTheme="majorHAnsi" w:cstheme="majorHAnsi"/>
          <w:color w:val="000000"/>
        </w:rPr>
        <w:t xml:space="preserve"> 10</w:t>
      </w:r>
      <w:r w:rsidRPr="006C5A11">
        <w:rPr>
          <w:rFonts w:asciiTheme="majorHAnsi" w:hAnsiTheme="majorHAnsi" w:cstheme="majorHAnsi"/>
          <w:color w:val="000000"/>
        </w:rPr>
        <w:t xml:space="preserve"> pages).</w:t>
      </w:r>
    </w:p>
    <w:p w14:paraId="38D3660A" w14:textId="336CD097" w:rsidR="00FB38FA" w:rsidRPr="0086439D" w:rsidRDefault="00FB38FA" w:rsidP="00FB38FA">
      <w:pPr>
        <w:numPr>
          <w:ilvl w:val="0"/>
          <w:numId w:val="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Budget</w:t>
      </w:r>
      <w:r>
        <w:rPr>
          <w:rFonts w:asciiTheme="majorHAnsi" w:hAnsiTheme="majorHAnsi" w:cstheme="majorHAnsi"/>
          <w:color w:val="000000"/>
        </w:rPr>
        <w:t xml:space="preserve"> summary</w:t>
      </w:r>
      <w:r w:rsidRPr="006C5A11">
        <w:rPr>
          <w:rFonts w:asciiTheme="majorHAnsi" w:hAnsiTheme="majorHAnsi" w:cstheme="majorHAnsi"/>
          <w:color w:val="000000"/>
        </w:rPr>
        <w:t xml:space="preserve"> </w:t>
      </w:r>
      <w:r>
        <w:rPr>
          <w:rFonts w:asciiTheme="majorHAnsi" w:hAnsiTheme="majorHAnsi" w:cstheme="majorHAnsi"/>
          <w:color w:val="000000"/>
        </w:rPr>
        <w:t>worksheet</w:t>
      </w:r>
      <w:r w:rsidRPr="006C5A11">
        <w:rPr>
          <w:rFonts w:asciiTheme="majorHAnsi" w:hAnsiTheme="majorHAnsi" w:cstheme="majorHAnsi"/>
          <w:color w:val="000000"/>
        </w:rPr>
        <w:t xml:space="preserve"> that includes MUNIS codes and detailed descriptions of budget items that clearly indicate each expenditure and is directly connected to </w:t>
      </w:r>
      <w:r w:rsidRPr="006C5A11">
        <w:rPr>
          <w:rFonts w:asciiTheme="majorHAnsi" w:hAnsiTheme="majorHAnsi" w:cstheme="majorHAnsi"/>
        </w:rPr>
        <w:t>the implementation plan</w:t>
      </w:r>
      <w:r w:rsidR="00ED3125" w:rsidRPr="006C5A11">
        <w:rPr>
          <w:rFonts w:asciiTheme="majorHAnsi" w:hAnsiTheme="majorHAnsi" w:cstheme="majorHAnsi"/>
        </w:rPr>
        <w:t xml:space="preserve">. </w:t>
      </w:r>
    </w:p>
    <w:p w14:paraId="20FE70D7" w14:textId="77777777" w:rsidR="00FB38FA" w:rsidRPr="0086439D" w:rsidRDefault="00FB38FA" w:rsidP="00FB38FA">
      <w:pPr>
        <w:numPr>
          <w:ilvl w:val="0"/>
          <w:numId w:val="3"/>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Certifications regarding lobbying, department, suspension, and other responsibility matters; and drug-free workplace requirements.</w:t>
      </w:r>
    </w:p>
    <w:p w14:paraId="5C3BAE76" w14:textId="77777777" w:rsidR="00FB38FA" w:rsidRPr="006C5A11" w:rsidRDefault="00FB38FA" w:rsidP="00FB38FA">
      <w:pPr>
        <w:pBdr>
          <w:top w:val="nil"/>
          <w:left w:val="nil"/>
          <w:bottom w:val="nil"/>
          <w:right w:val="nil"/>
          <w:between w:val="nil"/>
        </w:pBdr>
        <w:ind w:left="720"/>
        <w:rPr>
          <w:rFonts w:asciiTheme="majorHAnsi" w:hAnsiTheme="majorHAnsi" w:cstheme="majorHAnsi"/>
        </w:rPr>
      </w:pPr>
    </w:p>
    <w:p w14:paraId="78A0D435" w14:textId="77777777"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Formatting Requirements</w:t>
      </w:r>
    </w:p>
    <w:p w14:paraId="4CF9F24F" w14:textId="77777777" w:rsidR="00FB38FA" w:rsidRPr="006C5A11" w:rsidRDefault="00FB38FA" w:rsidP="00FB38FA">
      <w:pPr>
        <w:rPr>
          <w:rFonts w:asciiTheme="majorHAnsi" w:hAnsiTheme="majorHAnsi" w:cstheme="majorHAnsi"/>
        </w:rPr>
      </w:pPr>
      <w:r w:rsidRPr="006C5A11">
        <w:rPr>
          <w:rFonts w:asciiTheme="majorHAnsi" w:hAnsiTheme="majorHAnsi" w:cstheme="majorHAnsi"/>
        </w:rPr>
        <w:t xml:space="preserve">The responses within the implementation plan should be Calibri 11-point font with </w:t>
      </w:r>
      <w:r>
        <w:rPr>
          <w:rFonts w:asciiTheme="majorHAnsi" w:hAnsiTheme="majorHAnsi" w:cstheme="majorHAnsi"/>
        </w:rPr>
        <w:t>1</w:t>
      </w:r>
      <w:r w:rsidRPr="006C5A11">
        <w:rPr>
          <w:rFonts w:asciiTheme="majorHAnsi" w:hAnsiTheme="majorHAnsi" w:cstheme="majorHAnsi"/>
        </w:rPr>
        <w:t xml:space="preserve">.0 spacing. </w:t>
      </w:r>
    </w:p>
    <w:p w14:paraId="2BD1A0AF" w14:textId="77777777" w:rsidR="00FB38FA" w:rsidRPr="006C5A11" w:rsidRDefault="00FB38FA" w:rsidP="00FB38FA">
      <w:pPr>
        <w:rPr>
          <w:rFonts w:asciiTheme="majorHAnsi" w:hAnsiTheme="majorHAnsi" w:cstheme="majorHAnsi"/>
        </w:rPr>
      </w:pPr>
    </w:p>
    <w:p w14:paraId="240E2734" w14:textId="77777777"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Technical Assistance</w:t>
      </w:r>
    </w:p>
    <w:p w14:paraId="4E02B042" w14:textId="0B1785AE" w:rsidR="00FB38FA" w:rsidRDefault="00FB38FA" w:rsidP="00FB38FA">
      <w:pPr>
        <w:rPr>
          <w:rFonts w:asciiTheme="majorHAnsi" w:hAnsiTheme="majorHAnsi" w:cstheme="majorHAnsi"/>
        </w:rPr>
      </w:pPr>
      <w:r w:rsidRPr="006C5A11">
        <w:rPr>
          <w:rFonts w:asciiTheme="majorHAnsi" w:hAnsiTheme="majorHAnsi" w:cstheme="majorHAnsi"/>
        </w:rPr>
        <w:lastRenderedPageBreak/>
        <w:t>To assist applicants in preparing a quality proposal, the KDE will offer a technical assistance session for the purpose of application preparation</w:t>
      </w:r>
      <w:r w:rsidR="00ED3125" w:rsidRPr="006C5A11">
        <w:rPr>
          <w:rFonts w:asciiTheme="majorHAnsi" w:hAnsiTheme="majorHAnsi" w:cstheme="majorHAnsi"/>
        </w:rPr>
        <w:t xml:space="preserve">. </w:t>
      </w:r>
      <w:r w:rsidRPr="006C5A11">
        <w:rPr>
          <w:rFonts w:asciiTheme="majorHAnsi" w:hAnsiTheme="majorHAnsi" w:cstheme="majorHAnsi"/>
        </w:rPr>
        <w:t xml:space="preserve">A </w:t>
      </w:r>
      <w:r w:rsidR="00D14E8A">
        <w:rPr>
          <w:rFonts w:asciiTheme="majorHAnsi" w:hAnsiTheme="majorHAnsi" w:cstheme="majorHAnsi"/>
        </w:rPr>
        <w:t>live</w:t>
      </w:r>
      <w:r>
        <w:rPr>
          <w:rFonts w:asciiTheme="majorHAnsi" w:hAnsiTheme="majorHAnsi" w:cstheme="majorHAnsi"/>
        </w:rPr>
        <w:t xml:space="preserve"> technical assistance session</w:t>
      </w:r>
      <w:r w:rsidRPr="006C5A11">
        <w:rPr>
          <w:rFonts w:asciiTheme="majorHAnsi" w:hAnsiTheme="majorHAnsi" w:cstheme="majorHAnsi"/>
        </w:rPr>
        <w:t xml:space="preserve"> will be </w:t>
      </w:r>
      <w:r w:rsidR="00D14E8A">
        <w:rPr>
          <w:rFonts w:asciiTheme="majorHAnsi" w:hAnsiTheme="majorHAnsi" w:cstheme="majorHAnsi"/>
        </w:rPr>
        <w:t>held</w:t>
      </w:r>
      <w:r>
        <w:rPr>
          <w:rFonts w:asciiTheme="majorHAnsi" w:hAnsiTheme="majorHAnsi" w:cstheme="majorHAnsi"/>
        </w:rPr>
        <w:t xml:space="preserve"> on</w:t>
      </w:r>
      <w:r w:rsidRPr="006C5A11">
        <w:rPr>
          <w:rFonts w:asciiTheme="majorHAnsi" w:hAnsiTheme="majorHAnsi" w:cstheme="majorHAnsi"/>
        </w:rPr>
        <w:t xml:space="preserve"> </w:t>
      </w:r>
      <w:r w:rsidR="006039B0" w:rsidRPr="005F0FEF">
        <w:rPr>
          <w:rFonts w:asciiTheme="majorHAnsi" w:hAnsiTheme="majorHAnsi" w:cstheme="majorHAnsi"/>
          <w:b/>
          <w:color w:val="980000"/>
        </w:rPr>
        <w:t xml:space="preserve">May </w:t>
      </w:r>
      <w:r w:rsidR="008707EE">
        <w:rPr>
          <w:rFonts w:asciiTheme="majorHAnsi" w:hAnsiTheme="majorHAnsi" w:cstheme="majorHAnsi"/>
          <w:b/>
          <w:color w:val="980000"/>
        </w:rPr>
        <w:t>2</w:t>
      </w:r>
      <w:r w:rsidR="00D14E8A" w:rsidRPr="005F0FEF">
        <w:rPr>
          <w:rFonts w:asciiTheme="majorHAnsi" w:hAnsiTheme="majorHAnsi" w:cstheme="majorHAnsi"/>
          <w:b/>
          <w:color w:val="980000"/>
        </w:rPr>
        <w:t>3</w:t>
      </w:r>
      <w:r w:rsidR="006039B0" w:rsidRPr="005F0FEF">
        <w:rPr>
          <w:rFonts w:asciiTheme="majorHAnsi" w:hAnsiTheme="majorHAnsi" w:cstheme="majorHAnsi"/>
          <w:b/>
          <w:color w:val="980000"/>
        </w:rPr>
        <w:t>, 2022</w:t>
      </w:r>
      <w:r w:rsidRPr="005F0FEF">
        <w:rPr>
          <w:rFonts w:asciiTheme="majorHAnsi" w:hAnsiTheme="majorHAnsi" w:cstheme="majorHAnsi"/>
        </w:rPr>
        <w:t>.</w:t>
      </w:r>
      <w:r w:rsidRPr="006C5A11">
        <w:rPr>
          <w:rFonts w:asciiTheme="majorHAnsi" w:hAnsiTheme="majorHAnsi" w:cstheme="majorHAnsi"/>
        </w:rPr>
        <w:t xml:space="preserve"> </w:t>
      </w:r>
      <w:r w:rsidR="0043283A">
        <w:rPr>
          <w:rFonts w:asciiTheme="majorHAnsi" w:hAnsiTheme="majorHAnsi" w:cstheme="majorHAnsi"/>
        </w:rPr>
        <w:t>A link to the</w:t>
      </w:r>
      <w:r w:rsidRPr="006C5A11">
        <w:rPr>
          <w:rFonts w:asciiTheme="majorHAnsi" w:hAnsiTheme="majorHAnsi" w:cstheme="majorHAnsi"/>
        </w:rPr>
        <w:t xml:space="preserve"> session will be</w:t>
      </w:r>
      <w:r>
        <w:rPr>
          <w:rFonts w:asciiTheme="majorHAnsi" w:hAnsiTheme="majorHAnsi" w:cstheme="majorHAnsi"/>
        </w:rPr>
        <w:t xml:space="preserve"> </w:t>
      </w:r>
      <w:r w:rsidR="0043283A">
        <w:rPr>
          <w:rFonts w:asciiTheme="majorHAnsi" w:hAnsiTheme="majorHAnsi" w:cstheme="majorHAnsi"/>
        </w:rPr>
        <w:t>posted</w:t>
      </w:r>
      <w:r>
        <w:rPr>
          <w:rFonts w:asciiTheme="majorHAnsi" w:hAnsiTheme="majorHAnsi" w:cstheme="majorHAnsi"/>
        </w:rPr>
        <w:t xml:space="preserve"> on the KDE competitive grants </w:t>
      </w:r>
      <w:r w:rsidRPr="006C5A11">
        <w:rPr>
          <w:rFonts w:asciiTheme="majorHAnsi" w:hAnsiTheme="majorHAnsi" w:cstheme="majorHAnsi"/>
        </w:rPr>
        <w:t xml:space="preserve">website. </w:t>
      </w:r>
    </w:p>
    <w:p w14:paraId="6ED143A6" w14:textId="77777777" w:rsidR="004919FD" w:rsidRPr="006C5A11" w:rsidRDefault="004919FD" w:rsidP="00FB38FA">
      <w:pPr>
        <w:rPr>
          <w:rFonts w:asciiTheme="majorHAnsi" w:hAnsiTheme="majorHAnsi" w:cstheme="majorHAnsi"/>
        </w:rPr>
      </w:pPr>
    </w:p>
    <w:p w14:paraId="2072CD18" w14:textId="178B66A4" w:rsidR="00FB38FA" w:rsidRPr="006C5A11" w:rsidRDefault="00FB38FA" w:rsidP="00072EBD">
      <w:pPr>
        <w:rPr>
          <w:rFonts w:asciiTheme="majorHAnsi" w:hAnsiTheme="majorHAnsi" w:cstheme="majorHAnsi"/>
          <w:bCs/>
        </w:rPr>
      </w:pPr>
      <w:r w:rsidRPr="00C228F1">
        <w:rPr>
          <w:rFonts w:asciiTheme="majorHAnsi" w:hAnsiTheme="majorHAnsi" w:cstheme="majorHAnsi"/>
          <w:b/>
          <w:sz w:val="32"/>
          <w:szCs w:val="32"/>
        </w:rPr>
        <w:t>Resources</w:t>
      </w:r>
      <w:r w:rsidR="00DC1C9F">
        <w:rPr>
          <w:rFonts w:asciiTheme="majorHAnsi" w:hAnsiTheme="majorHAnsi" w:cstheme="majorHAnsi"/>
          <w:b/>
          <w:sz w:val="32"/>
          <w:szCs w:val="32"/>
        </w:rPr>
        <w:t xml:space="preserve"> –</w:t>
      </w:r>
    </w:p>
    <w:p w14:paraId="6E8FB56F" w14:textId="77777777" w:rsidR="00072EBD" w:rsidRDefault="00CB6926" w:rsidP="00072EBD">
      <w:pPr>
        <w:pStyle w:val="NormalWeb"/>
        <w:numPr>
          <w:ilvl w:val="0"/>
          <w:numId w:val="19"/>
        </w:numPr>
        <w:spacing w:before="0" w:beforeAutospacing="0" w:after="0" w:afterAutospacing="0"/>
      </w:pPr>
      <w:hyperlink r:id="rId20" w:history="1">
        <w:r w:rsidR="00072EBD">
          <w:rPr>
            <w:rStyle w:val="Hyperlink"/>
            <w:rFonts w:ascii="Arial" w:hAnsi="Arial" w:cs="Arial"/>
            <w:color w:val="1155CC"/>
            <w:sz w:val="22"/>
            <w:szCs w:val="22"/>
          </w:rPr>
          <w:t>How to Create a School Calming Room for Students (demco.com)</w:t>
        </w:r>
      </w:hyperlink>
    </w:p>
    <w:p w14:paraId="1A3055D1" w14:textId="77777777" w:rsidR="00072EBD" w:rsidRDefault="00CB6926" w:rsidP="00072EBD">
      <w:pPr>
        <w:pStyle w:val="NormalWeb"/>
        <w:numPr>
          <w:ilvl w:val="0"/>
          <w:numId w:val="19"/>
        </w:numPr>
        <w:spacing w:before="240" w:beforeAutospacing="0" w:after="240" w:afterAutospacing="0"/>
      </w:pPr>
      <w:hyperlink r:id="rId21" w:history="1">
        <w:r w:rsidR="00072EBD">
          <w:rPr>
            <w:rStyle w:val="Hyperlink"/>
            <w:rFonts w:ascii="Arial" w:hAnsi="Arial" w:cs="Arial"/>
            <w:color w:val="1155CC"/>
            <w:sz w:val="22"/>
            <w:szCs w:val="22"/>
          </w:rPr>
          <w:t>Calming Spaces (mindpeacecincinnati.com)</w:t>
        </w:r>
      </w:hyperlink>
    </w:p>
    <w:p w14:paraId="4B58FB62" w14:textId="77777777" w:rsidR="00072EBD" w:rsidRDefault="00CB6926" w:rsidP="00072EBD">
      <w:pPr>
        <w:pStyle w:val="NormalWeb"/>
        <w:numPr>
          <w:ilvl w:val="0"/>
          <w:numId w:val="19"/>
        </w:numPr>
        <w:spacing w:before="240" w:beforeAutospacing="0" w:after="240" w:afterAutospacing="0"/>
      </w:pPr>
      <w:hyperlink r:id="rId22" w:history="1">
        <w:r w:rsidR="00072EBD">
          <w:rPr>
            <w:rStyle w:val="Hyperlink"/>
            <w:rFonts w:ascii="Arial" w:hAnsi="Arial" w:cs="Arial"/>
            <w:color w:val="1155CC"/>
            <w:sz w:val="22"/>
            <w:szCs w:val="22"/>
          </w:rPr>
          <w:t>Schools Are Embracing Mindfulness, But Practice Doesn't Always Make Perfect : NPR</w:t>
        </w:r>
      </w:hyperlink>
    </w:p>
    <w:p w14:paraId="2FB0AAE1" w14:textId="77777777" w:rsidR="00072EBD" w:rsidRDefault="00CB6926" w:rsidP="00072EBD">
      <w:pPr>
        <w:pStyle w:val="NormalWeb"/>
        <w:numPr>
          <w:ilvl w:val="0"/>
          <w:numId w:val="19"/>
        </w:numPr>
        <w:spacing w:before="240" w:beforeAutospacing="0" w:after="240" w:afterAutospacing="0"/>
      </w:pPr>
      <w:hyperlink r:id="rId23" w:history="1">
        <w:r w:rsidR="00072EBD">
          <w:rPr>
            <w:rStyle w:val="Hyperlink"/>
            <w:rFonts w:ascii="Arial" w:hAnsi="Arial" w:cs="Arial"/>
            <w:color w:val="1155CC"/>
            <w:sz w:val="22"/>
            <w:szCs w:val="22"/>
          </w:rPr>
          <w:t>Mindfulness Room Design | awecosocial</w:t>
        </w:r>
      </w:hyperlink>
    </w:p>
    <w:p w14:paraId="27985022" w14:textId="77777777" w:rsidR="00072EBD" w:rsidRDefault="00CB6926" w:rsidP="00072EBD">
      <w:pPr>
        <w:pStyle w:val="NormalWeb"/>
        <w:numPr>
          <w:ilvl w:val="0"/>
          <w:numId w:val="19"/>
        </w:numPr>
        <w:spacing w:before="240" w:beforeAutospacing="0" w:after="240" w:afterAutospacing="0"/>
      </w:pPr>
      <w:hyperlink r:id="rId24" w:history="1">
        <w:r w:rsidR="00072EBD">
          <w:rPr>
            <w:rStyle w:val="Hyperlink"/>
            <w:rFonts w:ascii="Arial" w:hAnsi="Arial" w:cs="Arial"/>
            <w:color w:val="1155CC"/>
            <w:sz w:val="22"/>
            <w:szCs w:val="22"/>
          </w:rPr>
          <w:t>How to Create Calming Classroom Decor | Decrease Visual Clutter | Increase Focus (adayinourshoes.com)</w:t>
        </w:r>
      </w:hyperlink>
    </w:p>
    <w:p w14:paraId="1946EC64" w14:textId="77777777" w:rsidR="00072EBD" w:rsidRDefault="00CB6926" w:rsidP="00072EBD">
      <w:pPr>
        <w:pStyle w:val="NormalWeb"/>
        <w:numPr>
          <w:ilvl w:val="0"/>
          <w:numId w:val="19"/>
        </w:numPr>
        <w:spacing w:before="240" w:beforeAutospacing="0" w:after="240" w:afterAutospacing="0"/>
      </w:pPr>
      <w:hyperlink r:id="rId25" w:history="1">
        <w:r w:rsidR="00072EBD">
          <w:rPr>
            <w:rStyle w:val="Hyperlink"/>
            <w:rFonts w:ascii="Arial" w:hAnsi="Arial" w:cs="Arial"/>
            <w:color w:val="1155CC"/>
            <w:sz w:val="22"/>
            <w:szCs w:val="22"/>
          </w:rPr>
          <w:t>Virtual Calming Room (scusd.edu)</w:t>
        </w:r>
      </w:hyperlink>
    </w:p>
    <w:p w14:paraId="7FC278D1" w14:textId="77777777" w:rsidR="00072EBD" w:rsidRPr="00072EBD" w:rsidRDefault="00CB6926" w:rsidP="00072EBD">
      <w:pPr>
        <w:pStyle w:val="ListParagraph"/>
        <w:numPr>
          <w:ilvl w:val="0"/>
          <w:numId w:val="19"/>
        </w:numPr>
        <w:pBdr>
          <w:top w:val="nil"/>
          <w:left w:val="nil"/>
          <w:bottom w:val="nil"/>
          <w:right w:val="nil"/>
          <w:between w:val="nil"/>
        </w:pBdr>
        <w:tabs>
          <w:tab w:val="left" w:pos="360"/>
        </w:tabs>
        <w:rPr>
          <w:rFonts w:asciiTheme="majorHAnsi" w:hAnsiTheme="majorHAnsi" w:cstheme="majorHAnsi"/>
          <w:b/>
          <w:color w:val="000000"/>
          <w:sz w:val="28"/>
          <w:szCs w:val="28"/>
        </w:rPr>
      </w:pPr>
      <w:hyperlink r:id="rId26" w:history="1">
        <w:r w:rsidR="00072EBD" w:rsidRPr="00072EBD">
          <w:rPr>
            <w:rStyle w:val="Hyperlink"/>
            <w:rFonts w:ascii="Arial" w:hAnsi="Arial" w:cs="Arial"/>
            <w:color w:val="1155CC"/>
          </w:rPr>
          <w:t>Sensory Room Archetype | Mysite 1 (atwizard.org)</w:t>
        </w:r>
      </w:hyperlink>
      <w:r w:rsidR="00072EBD" w:rsidRPr="00072EBD">
        <w:rPr>
          <w:rFonts w:ascii="Arial" w:hAnsi="Arial" w:cs="Arial"/>
          <w:color w:val="000000"/>
        </w:rPr>
        <w:t xml:space="preserve"> (these items are also useful within a calming space)</w:t>
      </w:r>
    </w:p>
    <w:p w14:paraId="6998C556" w14:textId="77777777" w:rsidR="00072EBD" w:rsidRDefault="00CB6926" w:rsidP="00072EBD">
      <w:pPr>
        <w:pStyle w:val="NormalWeb"/>
        <w:numPr>
          <w:ilvl w:val="0"/>
          <w:numId w:val="19"/>
        </w:numPr>
        <w:spacing w:before="240" w:beforeAutospacing="0" w:after="240" w:afterAutospacing="0"/>
      </w:pPr>
      <w:hyperlink r:id="rId27" w:anchor=":~:text=%20Utilize%20the%20Calming%20Corner%20with%20all%20of,while%20still%20allowing%20visibility%20by%20the...%20More%20" w:history="1">
        <w:r w:rsidR="00072EBD">
          <w:rPr>
            <w:rStyle w:val="Hyperlink"/>
            <w:rFonts w:ascii="Arial" w:hAnsi="Arial" w:cs="Arial"/>
            <w:color w:val="1155CC"/>
            <w:sz w:val="22"/>
            <w:szCs w:val="22"/>
          </w:rPr>
          <w:t>The Classroom Calming Corner - Watson Institute (thewatsoninstitute.org)</w:t>
        </w:r>
      </w:hyperlink>
    </w:p>
    <w:p w14:paraId="24D755BA" w14:textId="77777777" w:rsidR="00072EBD" w:rsidRDefault="00CB6926" w:rsidP="00072EBD">
      <w:pPr>
        <w:pStyle w:val="NormalWeb"/>
        <w:numPr>
          <w:ilvl w:val="0"/>
          <w:numId w:val="19"/>
        </w:numPr>
        <w:spacing w:before="240" w:beforeAutospacing="0" w:after="240" w:afterAutospacing="0"/>
      </w:pPr>
      <w:hyperlink r:id="rId28" w:history="1">
        <w:r w:rsidR="00072EBD">
          <w:rPr>
            <w:rStyle w:val="Hyperlink"/>
            <w:rFonts w:ascii="Arial" w:hAnsi="Arial" w:cs="Arial"/>
            <w:color w:val="1155CC"/>
            <w:sz w:val="22"/>
            <w:szCs w:val="22"/>
          </w:rPr>
          <w:t>Cool Down Area Starter Kit.pdf - Google Drive</w:t>
        </w:r>
      </w:hyperlink>
    </w:p>
    <w:p w14:paraId="77B13064" w14:textId="2281A1E4" w:rsidR="00072EBD" w:rsidRDefault="00CB6926" w:rsidP="00072EBD">
      <w:pPr>
        <w:pStyle w:val="ListParagraph"/>
        <w:numPr>
          <w:ilvl w:val="0"/>
          <w:numId w:val="19"/>
        </w:numPr>
        <w:pBdr>
          <w:top w:val="nil"/>
          <w:left w:val="nil"/>
          <w:bottom w:val="nil"/>
          <w:right w:val="nil"/>
          <w:between w:val="nil"/>
        </w:pBdr>
        <w:tabs>
          <w:tab w:val="left" w:pos="360"/>
        </w:tabs>
        <w:rPr>
          <w:rFonts w:asciiTheme="majorHAnsi" w:hAnsiTheme="majorHAnsi" w:cstheme="majorHAnsi"/>
          <w:bCs/>
          <w:color w:val="000000"/>
          <w:sz w:val="24"/>
          <w:szCs w:val="24"/>
        </w:rPr>
      </w:pPr>
      <w:hyperlink r:id="rId29" w:history="1">
        <w:r w:rsidR="00510ECA" w:rsidRPr="00C228F1">
          <w:rPr>
            <w:rStyle w:val="Hyperlink"/>
            <w:rFonts w:asciiTheme="majorHAnsi" w:hAnsiTheme="majorHAnsi" w:cstheme="majorHAnsi"/>
            <w:bCs/>
            <w:sz w:val="24"/>
            <w:szCs w:val="24"/>
          </w:rPr>
          <w:t>A Calming, Classroom Environment</w:t>
        </w:r>
      </w:hyperlink>
    </w:p>
    <w:p w14:paraId="622C59F4" w14:textId="77777777" w:rsidR="00C228F1" w:rsidRDefault="00C228F1" w:rsidP="00C228F1">
      <w:pPr>
        <w:pStyle w:val="ListParagraph"/>
        <w:pBdr>
          <w:top w:val="nil"/>
          <w:left w:val="nil"/>
          <w:bottom w:val="nil"/>
          <w:right w:val="nil"/>
          <w:between w:val="nil"/>
        </w:pBdr>
        <w:tabs>
          <w:tab w:val="left" w:pos="360"/>
        </w:tabs>
        <w:rPr>
          <w:rFonts w:asciiTheme="majorHAnsi" w:hAnsiTheme="majorHAnsi" w:cstheme="majorHAnsi"/>
          <w:bCs/>
          <w:color w:val="000000"/>
          <w:sz w:val="24"/>
          <w:szCs w:val="24"/>
        </w:rPr>
      </w:pPr>
    </w:p>
    <w:p w14:paraId="7B7C3688" w14:textId="29EA746F" w:rsidR="00C228F1" w:rsidRPr="00C228F1" w:rsidRDefault="00CB6926" w:rsidP="00072EBD">
      <w:pPr>
        <w:pStyle w:val="ListParagraph"/>
        <w:numPr>
          <w:ilvl w:val="0"/>
          <w:numId w:val="19"/>
        </w:numPr>
        <w:pBdr>
          <w:top w:val="nil"/>
          <w:left w:val="nil"/>
          <w:bottom w:val="nil"/>
          <w:right w:val="nil"/>
          <w:between w:val="nil"/>
        </w:pBdr>
        <w:tabs>
          <w:tab w:val="left" w:pos="360"/>
        </w:tabs>
        <w:rPr>
          <w:rFonts w:asciiTheme="majorHAnsi" w:hAnsiTheme="majorHAnsi" w:cstheme="majorHAnsi"/>
          <w:bCs/>
          <w:color w:val="000000"/>
          <w:sz w:val="24"/>
          <w:szCs w:val="24"/>
        </w:rPr>
      </w:pPr>
      <w:hyperlink r:id="rId30" w:history="1">
        <w:r w:rsidR="00C228F1" w:rsidRPr="00C228F1">
          <w:rPr>
            <w:rStyle w:val="Hyperlink"/>
            <w:rFonts w:asciiTheme="majorHAnsi" w:hAnsiTheme="majorHAnsi" w:cstheme="majorHAnsi"/>
            <w:bCs/>
            <w:sz w:val="24"/>
            <w:szCs w:val="24"/>
          </w:rPr>
          <w:t>Benefits of Creating A Calming Space In Classrooms</w:t>
        </w:r>
      </w:hyperlink>
    </w:p>
    <w:p w14:paraId="2291DFC6" w14:textId="77777777" w:rsidR="00072EBD" w:rsidRDefault="00072EBD" w:rsidP="00072EBD">
      <w:pPr>
        <w:pBdr>
          <w:top w:val="nil"/>
          <w:left w:val="nil"/>
          <w:bottom w:val="nil"/>
          <w:right w:val="nil"/>
          <w:between w:val="nil"/>
        </w:pBdr>
        <w:tabs>
          <w:tab w:val="left" w:pos="360"/>
        </w:tabs>
        <w:rPr>
          <w:rFonts w:asciiTheme="majorHAnsi" w:hAnsiTheme="majorHAnsi" w:cstheme="majorHAnsi"/>
          <w:b/>
          <w:color w:val="000000"/>
          <w:sz w:val="28"/>
          <w:szCs w:val="28"/>
        </w:rPr>
      </w:pPr>
    </w:p>
    <w:p w14:paraId="75A22703" w14:textId="79252F3B" w:rsidR="00FB38FA" w:rsidRPr="00072EBD" w:rsidRDefault="00FB38FA" w:rsidP="00072EBD">
      <w:pPr>
        <w:pBdr>
          <w:top w:val="nil"/>
          <w:left w:val="nil"/>
          <w:bottom w:val="nil"/>
          <w:right w:val="nil"/>
          <w:between w:val="nil"/>
        </w:pBdr>
        <w:tabs>
          <w:tab w:val="left" w:pos="360"/>
        </w:tabs>
        <w:rPr>
          <w:rFonts w:asciiTheme="majorHAnsi" w:hAnsiTheme="majorHAnsi" w:cstheme="majorHAnsi"/>
          <w:b/>
          <w:color w:val="000000"/>
          <w:sz w:val="32"/>
          <w:szCs w:val="32"/>
        </w:rPr>
      </w:pPr>
      <w:r w:rsidRPr="00072EBD">
        <w:rPr>
          <w:rFonts w:asciiTheme="majorHAnsi" w:hAnsiTheme="majorHAnsi" w:cstheme="majorHAnsi"/>
          <w:b/>
          <w:color w:val="000000"/>
          <w:sz w:val="32"/>
          <w:szCs w:val="32"/>
        </w:rPr>
        <w:t>Submission of Written Questions</w:t>
      </w:r>
    </w:p>
    <w:p w14:paraId="68BF85A3" w14:textId="674D7428" w:rsidR="00FB38FA" w:rsidRPr="006C5A11" w:rsidRDefault="00FB38FA" w:rsidP="00FB38FA">
      <w:pPr>
        <w:rPr>
          <w:rFonts w:asciiTheme="majorHAnsi" w:hAnsiTheme="majorHAnsi" w:cstheme="majorHAnsi"/>
        </w:rPr>
      </w:pPr>
      <w:r w:rsidRPr="006C5A11">
        <w:rPr>
          <w:rFonts w:asciiTheme="majorHAnsi" w:hAnsiTheme="majorHAnsi" w:cstheme="majorHAnsi"/>
          <w:b/>
          <w:color w:val="000000"/>
        </w:rPr>
        <w:t xml:space="preserve">The KDE will only accept </w:t>
      </w:r>
      <w:r w:rsidRPr="006C5A11">
        <w:rPr>
          <w:rFonts w:asciiTheme="majorHAnsi" w:hAnsiTheme="majorHAnsi" w:cstheme="majorHAnsi"/>
          <w:b/>
        </w:rPr>
        <w:t xml:space="preserve">written questions via email through </w:t>
      </w:r>
      <w:r>
        <w:rPr>
          <w:rFonts w:asciiTheme="majorHAnsi" w:hAnsiTheme="majorHAnsi" w:cstheme="majorHAnsi"/>
          <w:b/>
        </w:rPr>
        <w:t>4:00 PM</w:t>
      </w:r>
      <w:r w:rsidRPr="006C5A11">
        <w:rPr>
          <w:rFonts w:asciiTheme="majorHAnsi" w:hAnsiTheme="majorHAnsi" w:cstheme="majorHAnsi"/>
          <w:b/>
        </w:rPr>
        <w:t xml:space="preserve"> (ET) on </w:t>
      </w:r>
      <w:r w:rsidR="006039B0" w:rsidRPr="005F0FEF">
        <w:rPr>
          <w:rFonts w:asciiTheme="majorHAnsi" w:hAnsiTheme="majorHAnsi" w:cstheme="majorHAnsi"/>
          <w:b/>
          <w:color w:val="C00000"/>
        </w:rPr>
        <w:t xml:space="preserve">May </w:t>
      </w:r>
      <w:r w:rsidR="000D346E">
        <w:rPr>
          <w:rFonts w:asciiTheme="majorHAnsi" w:hAnsiTheme="majorHAnsi" w:cstheme="majorHAnsi"/>
          <w:b/>
          <w:color w:val="C00000"/>
        </w:rPr>
        <w:t>24</w:t>
      </w:r>
      <w:r w:rsidR="00DC1C9F" w:rsidRPr="005F0FEF">
        <w:rPr>
          <w:rFonts w:asciiTheme="majorHAnsi" w:hAnsiTheme="majorHAnsi" w:cstheme="majorHAnsi"/>
          <w:b/>
          <w:color w:val="C00000"/>
        </w:rPr>
        <w:t>, 2022</w:t>
      </w:r>
      <w:r w:rsidR="00ED3125" w:rsidRPr="005F0FEF">
        <w:rPr>
          <w:rFonts w:asciiTheme="majorHAnsi" w:hAnsiTheme="majorHAnsi" w:cstheme="majorHAnsi"/>
          <w:b/>
        </w:rPr>
        <w:t>.</w:t>
      </w:r>
      <w:r w:rsidR="00ED3125" w:rsidRPr="006C5A11">
        <w:rPr>
          <w:rFonts w:asciiTheme="majorHAnsi" w:hAnsiTheme="majorHAnsi" w:cstheme="majorHAnsi"/>
          <w:b/>
        </w:rPr>
        <w:t xml:space="preserve"> </w:t>
      </w:r>
      <w:r w:rsidRPr="006C5A11">
        <w:rPr>
          <w:rFonts w:asciiTheme="majorHAnsi" w:hAnsiTheme="majorHAnsi" w:cstheme="majorHAnsi"/>
        </w:rPr>
        <w:t xml:space="preserve">All questions should be submitted to </w:t>
      </w:r>
      <w:hyperlink r:id="rId31">
        <w:r w:rsidRPr="006C5A11">
          <w:rPr>
            <w:rFonts w:asciiTheme="majorHAnsi" w:hAnsiTheme="majorHAnsi" w:cstheme="majorHAnsi"/>
            <w:color w:val="0563C1"/>
            <w:u w:val="single"/>
          </w:rPr>
          <w:t>KDERFP@education.ky.gov</w:t>
        </w:r>
      </w:hyperlink>
    </w:p>
    <w:p w14:paraId="1676BF9E" w14:textId="77777777" w:rsidR="00FB38FA" w:rsidRPr="006C5A11" w:rsidRDefault="00FB38FA" w:rsidP="00FB38FA">
      <w:pPr>
        <w:rPr>
          <w:rFonts w:asciiTheme="majorHAnsi" w:hAnsiTheme="majorHAnsi" w:cstheme="majorHAnsi"/>
          <w:b/>
          <w:sz w:val="32"/>
          <w:szCs w:val="32"/>
        </w:rPr>
      </w:pPr>
    </w:p>
    <w:p w14:paraId="64A1DE79" w14:textId="77777777" w:rsidR="00FB38FA" w:rsidRPr="006C5A11" w:rsidRDefault="00FB38FA" w:rsidP="00FB38FA">
      <w:pPr>
        <w:rPr>
          <w:rFonts w:asciiTheme="majorHAnsi" w:hAnsiTheme="majorHAnsi" w:cstheme="majorHAnsi"/>
          <w:b/>
          <w:sz w:val="32"/>
          <w:szCs w:val="32"/>
        </w:rPr>
      </w:pPr>
      <w:r w:rsidRPr="006C5A11">
        <w:rPr>
          <w:rFonts w:asciiTheme="majorHAnsi" w:hAnsiTheme="majorHAnsi" w:cstheme="majorHAnsi"/>
          <w:b/>
          <w:sz w:val="32"/>
          <w:szCs w:val="32"/>
        </w:rPr>
        <w:t>Submission of Proposal</w:t>
      </w:r>
    </w:p>
    <w:p w14:paraId="30E0AC23" w14:textId="0843A15D" w:rsidR="00FB38FA" w:rsidRPr="006C5A11" w:rsidRDefault="00FB38FA" w:rsidP="00FB38FA">
      <w:pPr>
        <w:spacing w:line="276" w:lineRule="auto"/>
        <w:rPr>
          <w:rFonts w:asciiTheme="majorHAnsi" w:hAnsiTheme="majorHAnsi" w:cstheme="majorHAnsi"/>
        </w:rPr>
      </w:pPr>
      <w:r w:rsidRPr="006C5A11">
        <w:rPr>
          <w:rFonts w:asciiTheme="majorHAnsi" w:hAnsiTheme="majorHAnsi" w:cstheme="majorHAnsi"/>
        </w:rPr>
        <w:t xml:space="preserve">Application must be received in the KDERFP email inbox no later than </w:t>
      </w:r>
      <w:r w:rsidRPr="00D14E8A">
        <w:rPr>
          <w:rFonts w:asciiTheme="majorHAnsi" w:hAnsiTheme="majorHAnsi" w:cstheme="majorHAnsi"/>
          <w:b/>
          <w:color w:val="C00000"/>
        </w:rPr>
        <w:t xml:space="preserve">4:00 p.m. ET, </w:t>
      </w:r>
      <w:r w:rsidR="000D346E">
        <w:rPr>
          <w:rFonts w:asciiTheme="majorHAnsi" w:hAnsiTheme="majorHAnsi" w:cstheme="majorHAnsi"/>
          <w:b/>
          <w:color w:val="C00000"/>
        </w:rPr>
        <w:t xml:space="preserve">June </w:t>
      </w:r>
      <w:r w:rsidR="008707EE">
        <w:rPr>
          <w:rFonts w:asciiTheme="majorHAnsi" w:hAnsiTheme="majorHAnsi" w:cstheme="majorHAnsi"/>
          <w:b/>
          <w:color w:val="C00000"/>
        </w:rPr>
        <w:t>1</w:t>
      </w:r>
      <w:r w:rsidR="00DC1C9F" w:rsidRPr="00D14E8A">
        <w:rPr>
          <w:rFonts w:asciiTheme="majorHAnsi" w:hAnsiTheme="majorHAnsi" w:cstheme="majorHAnsi"/>
          <w:b/>
          <w:color w:val="C00000"/>
        </w:rPr>
        <w:t>, 2022</w:t>
      </w:r>
      <w:r w:rsidRPr="006C5A11">
        <w:rPr>
          <w:rFonts w:asciiTheme="majorHAnsi" w:hAnsiTheme="majorHAnsi" w:cstheme="majorHAnsi"/>
        </w:rPr>
        <w:t>. Applications received after this time and date stamp will not be reviewed or considered for award.</w:t>
      </w:r>
    </w:p>
    <w:p w14:paraId="36388EEF" w14:textId="77777777" w:rsidR="00FB38FA" w:rsidRPr="006C5A11" w:rsidRDefault="00FB38FA" w:rsidP="00FB38FA">
      <w:pPr>
        <w:spacing w:line="276" w:lineRule="auto"/>
        <w:rPr>
          <w:rFonts w:asciiTheme="majorHAnsi" w:hAnsiTheme="majorHAnsi" w:cstheme="majorHAnsi"/>
        </w:rPr>
      </w:pPr>
    </w:p>
    <w:p w14:paraId="32D046F5" w14:textId="77777777" w:rsidR="00FB38FA" w:rsidRPr="006C5A11" w:rsidRDefault="00FB38FA" w:rsidP="00FB38FA">
      <w:pPr>
        <w:rPr>
          <w:rFonts w:asciiTheme="majorHAnsi" w:hAnsiTheme="majorHAnsi" w:cstheme="majorHAnsi"/>
        </w:rPr>
      </w:pPr>
      <w:r w:rsidRPr="006C5A11">
        <w:rPr>
          <w:rFonts w:asciiTheme="majorHAnsi" w:hAnsiTheme="majorHAnsi" w:cstheme="majorHAnsi"/>
        </w:rPr>
        <w:t xml:space="preserve">Applicants are responsible for contacting the KDE (at </w:t>
      </w:r>
      <w:r w:rsidRPr="006C5A11">
        <w:rPr>
          <w:rFonts w:asciiTheme="majorHAnsi" w:hAnsiTheme="majorHAnsi" w:cstheme="majorHAnsi"/>
          <w:color w:val="0563C1"/>
          <w:u w:val="single"/>
        </w:rPr>
        <w:t>kderfp@education.ky.gov</w:t>
      </w:r>
      <w:r w:rsidRPr="006C5A11">
        <w:rPr>
          <w:rFonts w:asciiTheme="majorHAnsi" w:hAnsiTheme="majorHAnsi" w:cstheme="majorHAnsi"/>
        </w:rPr>
        <w:t xml:space="preserve"> confirming the receipt of their applications. Upon request, the KDE will confirm the receipt of the email and attachments (if any). Please note the KDE does not open attachments to check for accuracy.</w:t>
      </w:r>
    </w:p>
    <w:p w14:paraId="7B3F0090" w14:textId="77777777" w:rsidR="00FB38FA" w:rsidRPr="006C5A11" w:rsidRDefault="00FB38FA" w:rsidP="00FB38FA">
      <w:pPr>
        <w:rPr>
          <w:rFonts w:asciiTheme="majorHAnsi" w:hAnsiTheme="majorHAnsi" w:cstheme="majorHAnsi"/>
        </w:rPr>
      </w:pPr>
    </w:p>
    <w:p w14:paraId="3B05932B" w14:textId="5ABAD69D" w:rsidR="00FB38FA" w:rsidRPr="006C5A11" w:rsidRDefault="00FB38FA" w:rsidP="00FB38FA">
      <w:pPr>
        <w:numPr>
          <w:ilvl w:val="0"/>
          <w:numId w:val="4"/>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lastRenderedPageBreak/>
        <w:t xml:space="preserve">Scan the completed application in its entirety, including all signatures, to PDF format. Save the original application as </w:t>
      </w:r>
      <w:r>
        <w:rPr>
          <w:rFonts w:asciiTheme="majorHAnsi" w:hAnsiTheme="majorHAnsi" w:cstheme="majorHAnsi"/>
          <w:b/>
        </w:rPr>
        <w:t>CALM23</w:t>
      </w:r>
      <w:r w:rsidR="00D62CD8">
        <w:rPr>
          <w:rFonts w:asciiTheme="majorHAnsi" w:hAnsiTheme="majorHAnsi" w:cstheme="majorHAnsi"/>
          <w:b/>
        </w:rPr>
        <w:t xml:space="preserve"> </w:t>
      </w:r>
      <w:r w:rsidRPr="006C5A11">
        <w:rPr>
          <w:rFonts w:asciiTheme="majorHAnsi" w:hAnsiTheme="majorHAnsi" w:cstheme="majorHAnsi"/>
          <w:b/>
          <w:color w:val="000000"/>
        </w:rPr>
        <w:t xml:space="preserve">District </w:t>
      </w:r>
      <w:r w:rsidRPr="006C5A11">
        <w:rPr>
          <w:rFonts w:asciiTheme="majorHAnsi" w:hAnsiTheme="majorHAnsi" w:cstheme="majorHAnsi"/>
          <w:color w:val="000000"/>
        </w:rPr>
        <w:t xml:space="preserve">(For example, Franklin County would save the original application as </w:t>
      </w:r>
      <w:r>
        <w:rPr>
          <w:rFonts w:asciiTheme="majorHAnsi" w:hAnsiTheme="majorHAnsi" w:cstheme="majorHAnsi"/>
          <w:color w:val="000000"/>
        </w:rPr>
        <w:t>CALM23</w:t>
      </w:r>
      <w:r w:rsidR="00D62CD8">
        <w:rPr>
          <w:rFonts w:asciiTheme="majorHAnsi" w:hAnsiTheme="majorHAnsi" w:cstheme="majorHAnsi"/>
          <w:color w:val="000000"/>
        </w:rPr>
        <w:t xml:space="preserve"> </w:t>
      </w:r>
      <w:r>
        <w:rPr>
          <w:rFonts w:asciiTheme="majorHAnsi" w:hAnsiTheme="majorHAnsi" w:cstheme="majorHAnsi"/>
          <w:color w:val="000000"/>
        </w:rPr>
        <w:t>Franklin</w:t>
      </w:r>
      <w:r w:rsidRPr="006C5A11">
        <w:rPr>
          <w:rFonts w:asciiTheme="majorHAnsi" w:hAnsiTheme="majorHAnsi" w:cstheme="majorHAnsi"/>
          <w:color w:val="000000"/>
        </w:rPr>
        <w:t xml:space="preserve">.) </w:t>
      </w:r>
    </w:p>
    <w:p w14:paraId="5FEBA007" w14:textId="6B5E17DF" w:rsidR="00FB38FA" w:rsidRPr="006C5A11" w:rsidRDefault="00FB38FA" w:rsidP="00FB38FA">
      <w:pPr>
        <w:numPr>
          <w:ilvl w:val="0"/>
          <w:numId w:val="4"/>
        </w:numPr>
        <w:rPr>
          <w:rFonts w:asciiTheme="majorHAnsi" w:hAnsiTheme="majorHAnsi" w:cstheme="majorHAnsi"/>
        </w:rPr>
      </w:pPr>
      <w:r w:rsidRPr="006C5A11">
        <w:rPr>
          <w:rFonts w:asciiTheme="majorHAnsi" w:hAnsiTheme="majorHAnsi" w:cstheme="majorHAnsi"/>
        </w:rPr>
        <w:t xml:space="preserve">Scan a </w:t>
      </w:r>
      <w:r w:rsidR="004E5431">
        <w:rPr>
          <w:rFonts w:asciiTheme="majorHAnsi" w:hAnsiTheme="majorHAnsi" w:cstheme="majorHAnsi"/>
        </w:rPr>
        <w:t>redacted</w:t>
      </w:r>
      <w:r w:rsidRPr="006C5A11">
        <w:rPr>
          <w:rFonts w:asciiTheme="majorHAnsi" w:hAnsiTheme="majorHAnsi" w:cstheme="majorHAnsi"/>
        </w:rPr>
        <w:t xml:space="preserve"> copy to submit with your application. </w:t>
      </w:r>
      <w:r w:rsidRPr="006C5A11">
        <w:rPr>
          <w:rFonts w:asciiTheme="majorHAnsi" w:hAnsiTheme="majorHAnsi" w:cstheme="majorHAnsi"/>
          <w:b/>
        </w:rPr>
        <w:t xml:space="preserve">The </w:t>
      </w:r>
      <w:r w:rsidR="00F76628">
        <w:rPr>
          <w:rFonts w:asciiTheme="majorHAnsi" w:hAnsiTheme="majorHAnsi" w:cstheme="majorHAnsi"/>
          <w:b/>
        </w:rPr>
        <w:t>redacted</w:t>
      </w:r>
      <w:r w:rsidRPr="006C5A11">
        <w:rPr>
          <w:rFonts w:asciiTheme="majorHAnsi" w:hAnsiTheme="majorHAnsi" w:cstheme="majorHAnsi"/>
          <w:b/>
        </w:rPr>
        <w:t xml:space="preserve"> copy </w:t>
      </w:r>
      <w:r>
        <w:rPr>
          <w:rFonts w:asciiTheme="majorHAnsi" w:hAnsiTheme="majorHAnsi" w:cstheme="majorHAnsi"/>
          <w:b/>
        </w:rPr>
        <w:t>MUST</w:t>
      </w:r>
      <w:r w:rsidRPr="006C5A11">
        <w:rPr>
          <w:rFonts w:asciiTheme="majorHAnsi" w:hAnsiTheme="majorHAnsi" w:cstheme="majorHAnsi"/>
          <w:b/>
        </w:rPr>
        <w:t xml:space="preserve"> not contain any identifying information </w:t>
      </w:r>
      <w:r>
        <w:rPr>
          <w:rFonts w:asciiTheme="majorHAnsi" w:hAnsiTheme="majorHAnsi" w:cstheme="majorHAnsi"/>
        </w:rPr>
        <w:t xml:space="preserve">including, </w:t>
      </w:r>
      <w:r w:rsidRPr="006C5A11">
        <w:rPr>
          <w:rFonts w:asciiTheme="majorHAnsi" w:hAnsiTheme="majorHAnsi" w:cstheme="majorHAnsi"/>
        </w:rPr>
        <w:t>district name, school name, county</w:t>
      </w:r>
      <w:r>
        <w:rPr>
          <w:rFonts w:asciiTheme="majorHAnsi" w:hAnsiTheme="majorHAnsi" w:cstheme="majorHAnsi"/>
        </w:rPr>
        <w:t xml:space="preserve"> name, and city name</w:t>
      </w:r>
      <w:r w:rsidR="00ED3125">
        <w:rPr>
          <w:rFonts w:asciiTheme="majorHAnsi" w:hAnsiTheme="majorHAnsi" w:cstheme="majorHAnsi"/>
        </w:rPr>
        <w:t xml:space="preserve">. </w:t>
      </w:r>
      <w:r w:rsidRPr="006C5A11">
        <w:rPr>
          <w:rFonts w:asciiTheme="majorHAnsi" w:hAnsiTheme="majorHAnsi" w:cstheme="majorHAnsi"/>
          <w:color w:val="000000"/>
        </w:rPr>
        <w:t xml:space="preserve">Save the </w:t>
      </w:r>
      <w:r w:rsidR="004E5431">
        <w:rPr>
          <w:rFonts w:asciiTheme="majorHAnsi" w:hAnsiTheme="majorHAnsi" w:cstheme="majorHAnsi"/>
          <w:color w:val="000000"/>
        </w:rPr>
        <w:t>redacted</w:t>
      </w:r>
      <w:r w:rsidRPr="006C5A11">
        <w:rPr>
          <w:rFonts w:asciiTheme="majorHAnsi" w:hAnsiTheme="majorHAnsi" w:cstheme="majorHAnsi"/>
          <w:color w:val="000000"/>
        </w:rPr>
        <w:t xml:space="preserve"> application as </w:t>
      </w:r>
      <w:r>
        <w:rPr>
          <w:rFonts w:asciiTheme="majorHAnsi" w:hAnsiTheme="majorHAnsi" w:cstheme="majorHAnsi"/>
          <w:b/>
          <w:bCs/>
          <w:color w:val="000000"/>
        </w:rPr>
        <w:t>CALM23</w:t>
      </w:r>
      <w:r w:rsidR="00D62CD8">
        <w:rPr>
          <w:rFonts w:asciiTheme="majorHAnsi" w:hAnsiTheme="majorHAnsi" w:cstheme="majorHAnsi"/>
          <w:b/>
          <w:bCs/>
          <w:color w:val="000000"/>
        </w:rPr>
        <w:t xml:space="preserve"> </w:t>
      </w:r>
      <w:r w:rsidRPr="006C5A11">
        <w:rPr>
          <w:rFonts w:asciiTheme="majorHAnsi" w:hAnsiTheme="majorHAnsi" w:cstheme="majorHAnsi"/>
          <w:b/>
          <w:bCs/>
          <w:color w:val="000000"/>
        </w:rPr>
        <w:t>DistrictB</w:t>
      </w:r>
      <w:r w:rsidRPr="006C5A11">
        <w:rPr>
          <w:rFonts w:asciiTheme="majorHAnsi" w:hAnsiTheme="majorHAnsi" w:cstheme="majorHAnsi"/>
          <w:color w:val="000000"/>
        </w:rPr>
        <w:t xml:space="preserve"> (For example, </w:t>
      </w:r>
      <w:r>
        <w:rPr>
          <w:rFonts w:asciiTheme="majorHAnsi" w:hAnsiTheme="majorHAnsi" w:cstheme="majorHAnsi"/>
          <w:color w:val="000000"/>
        </w:rPr>
        <w:t>CALM23</w:t>
      </w:r>
      <w:r w:rsidR="00D62CD8">
        <w:rPr>
          <w:rFonts w:asciiTheme="majorHAnsi" w:hAnsiTheme="majorHAnsi" w:cstheme="majorHAnsi"/>
          <w:color w:val="000000"/>
        </w:rPr>
        <w:t xml:space="preserve"> </w:t>
      </w:r>
      <w:r w:rsidRPr="006C5A11">
        <w:rPr>
          <w:rFonts w:asciiTheme="majorHAnsi" w:hAnsiTheme="majorHAnsi" w:cstheme="majorHAnsi"/>
          <w:color w:val="000000"/>
        </w:rPr>
        <w:t>Franklin</w:t>
      </w:r>
      <w:r w:rsidR="00F87C0C">
        <w:rPr>
          <w:rFonts w:asciiTheme="majorHAnsi" w:hAnsiTheme="majorHAnsi" w:cstheme="majorHAnsi"/>
          <w:color w:val="000000"/>
        </w:rPr>
        <w:t>B</w:t>
      </w:r>
      <w:r w:rsidRPr="006C5A11">
        <w:rPr>
          <w:rFonts w:asciiTheme="majorHAnsi" w:hAnsiTheme="majorHAnsi" w:cstheme="majorHAnsi"/>
          <w:color w:val="000000"/>
        </w:rPr>
        <w:t>)</w:t>
      </w:r>
    </w:p>
    <w:p w14:paraId="6D670A5A" w14:textId="77777777" w:rsidR="00FB38FA" w:rsidRPr="006C5A11" w:rsidRDefault="00FB38FA" w:rsidP="00FB38FA">
      <w:pPr>
        <w:numPr>
          <w:ilvl w:val="0"/>
          <w:numId w:val="4"/>
        </w:numPr>
        <w:pBdr>
          <w:top w:val="nil"/>
          <w:left w:val="nil"/>
          <w:bottom w:val="nil"/>
          <w:right w:val="nil"/>
          <w:between w:val="nil"/>
        </w:pBdr>
        <w:shd w:val="clear" w:color="auto" w:fill="FFFFFF" w:themeFill="background1"/>
        <w:rPr>
          <w:rFonts w:asciiTheme="majorHAnsi" w:hAnsiTheme="majorHAnsi" w:cstheme="majorHAnsi"/>
          <w:color w:val="000000"/>
        </w:rPr>
      </w:pPr>
      <w:r w:rsidRPr="006C5A11">
        <w:rPr>
          <w:rFonts w:asciiTheme="majorHAnsi" w:hAnsiTheme="majorHAnsi" w:cstheme="majorHAnsi"/>
          <w:color w:val="000000"/>
        </w:rPr>
        <w:t>To submit applications:</w:t>
      </w:r>
    </w:p>
    <w:p w14:paraId="2505086C" w14:textId="6D2509E2"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On the subject line of the email, type </w:t>
      </w:r>
      <w:r>
        <w:rPr>
          <w:rFonts w:asciiTheme="majorHAnsi" w:hAnsiTheme="majorHAnsi" w:cstheme="majorHAnsi"/>
          <w:b/>
          <w:color w:val="000000"/>
        </w:rPr>
        <w:t>CALM23</w:t>
      </w:r>
      <w:r w:rsidR="00D62CD8">
        <w:rPr>
          <w:rFonts w:asciiTheme="majorHAnsi" w:hAnsiTheme="majorHAnsi" w:cstheme="majorHAnsi"/>
          <w:b/>
          <w:color w:val="000000"/>
        </w:rPr>
        <w:t xml:space="preserve"> </w:t>
      </w:r>
      <w:r w:rsidR="00F87C0C">
        <w:rPr>
          <w:rFonts w:asciiTheme="majorHAnsi" w:hAnsiTheme="majorHAnsi" w:cstheme="majorHAnsi"/>
          <w:b/>
          <w:color w:val="000000"/>
        </w:rPr>
        <w:t>District</w:t>
      </w:r>
    </w:p>
    <w:p w14:paraId="4D20D619" w14:textId="77777777"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Email to </w:t>
      </w:r>
      <w:hyperlink r:id="rId32">
        <w:r w:rsidRPr="006C5A11">
          <w:rPr>
            <w:rFonts w:asciiTheme="majorHAnsi" w:hAnsiTheme="majorHAnsi" w:cstheme="majorHAnsi"/>
            <w:color w:val="0563C1"/>
            <w:u w:val="single"/>
          </w:rPr>
          <w:t>KDERFP@edu</w:t>
        </w:r>
        <w:r w:rsidRPr="00F858D9">
          <w:rPr>
            <w:rFonts w:asciiTheme="majorHAnsi" w:hAnsiTheme="majorHAnsi" w:cstheme="majorHAnsi"/>
            <w:color w:val="0563C1"/>
            <w:u w:val="single"/>
          </w:rPr>
          <w:t>cation.ky.gov</w:t>
        </w:r>
      </w:hyperlink>
      <w:r w:rsidRPr="006C5A11">
        <w:rPr>
          <w:rFonts w:asciiTheme="majorHAnsi" w:hAnsiTheme="majorHAnsi" w:cstheme="majorHAnsi"/>
          <w:color w:val="000000"/>
        </w:rPr>
        <w:t xml:space="preserve">. </w:t>
      </w:r>
    </w:p>
    <w:p w14:paraId="7FC26621" w14:textId="6FDE73AD"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C00000"/>
        </w:rPr>
      </w:pPr>
      <w:r w:rsidRPr="006C5A11">
        <w:rPr>
          <w:rFonts w:asciiTheme="majorHAnsi" w:hAnsiTheme="majorHAnsi" w:cstheme="majorHAnsi"/>
          <w:b/>
          <w:color w:val="000000"/>
        </w:rPr>
        <w:t>The date/time on the received email must be on or before 4:00 p.m. ET</w:t>
      </w:r>
      <w:r w:rsidR="005E6EFA">
        <w:rPr>
          <w:rFonts w:asciiTheme="majorHAnsi" w:hAnsiTheme="majorHAnsi" w:cstheme="majorHAnsi"/>
          <w:b/>
          <w:color w:val="000000"/>
        </w:rPr>
        <w:t xml:space="preserve"> </w:t>
      </w:r>
      <w:r w:rsidR="000D346E">
        <w:rPr>
          <w:rFonts w:asciiTheme="majorHAnsi" w:hAnsiTheme="majorHAnsi" w:cstheme="majorHAnsi"/>
          <w:b/>
          <w:color w:val="FF0000"/>
        </w:rPr>
        <w:t xml:space="preserve">June </w:t>
      </w:r>
      <w:r w:rsidR="008707EE">
        <w:rPr>
          <w:rFonts w:asciiTheme="majorHAnsi" w:hAnsiTheme="majorHAnsi" w:cstheme="majorHAnsi"/>
          <w:b/>
          <w:color w:val="FF0000"/>
        </w:rPr>
        <w:t>1</w:t>
      </w:r>
      <w:r w:rsidR="005E6EFA" w:rsidRPr="002913CA">
        <w:rPr>
          <w:rFonts w:asciiTheme="majorHAnsi" w:hAnsiTheme="majorHAnsi" w:cstheme="majorHAnsi"/>
          <w:b/>
          <w:color w:val="FF0000"/>
        </w:rPr>
        <w:t>, 2022</w:t>
      </w:r>
      <w:r w:rsidRPr="002913CA">
        <w:rPr>
          <w:rFonts w:asciiTheme="majorHAnsi" w:hAnsiTheme="majorHAnsi" w:cstheme="majorHAnsi"/>
          <w:b/>
          <w:color w:val="C00000"/>
        </w:rPr>
        <w:t>.</w:t>
      </w:r>
    </w:p>
    <w:p w14:paraId="5FD4F327" w14:textId="77777777" w:rsidR="00FB38FA" w:rsidRPr="006C5A11"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Keep in mind, email coming into KDE is routed for security purposes through multiple networks and servers. Allow ample time for this and the possibility that email i</w:t>
      </w:r>
      <w:r w:rsidRPr="006C5A11">
        <w:rPr>
          <w:rFonts w:asciiTheme="majorHAnsi" w:hAnsiTheme="majorHAnsi" w:cstheme="majorHAnsi"/>
        </w:rPr>
        <w:t xml:space="preserve">s </w:t>
      </w:r>
      <w:r w:rsidRPr="006C5A11">
        <w:rPr>
          <w:rFonts w:asciiTheme="majorHAnsi" w:hAnsiTheme="majorHAnsi" w:cstheme="majorHAnsi"/>
          <w:color w:val="000000"/>
        </w:rPr>
        <w:t>not always sent or received on the first try.</w:t>
      </w:r>
    </w:p>
    <w:p w14:paraId="0781000E" w14:textId="77777777" w:rsidR="00FB38FA" w:rsidRDefault="00FB38FA" w:rsidP="00FB38FA">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Applications not received by the deadline will not be reviewed or considered for award.</w:t>
      </w:r>
    </w:p>
    <w:p w14:paraId="7AEBC73D" w14:textId="60F68C2E" w:rsidR="00FB38FA" w:rsidRDefault="00FB38FA" w:rsidP="00FB38FA">
      <w:pPr>
        <w:numPr>
          <w:ilvl w:val="0"/>
          <w:numId w:val="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Applications will be scored as received, so please ensure they are complete before emailing.</w:t>
      </w:r>
    </w:p>
    <w:p w14:paraId="0565532A" w14:textId="3BA06D18" w:rsidR="003C69B7" w:rsidRPr="003C69B7" w:rsidRDefault="003C69B7" w:rsidP="003C69B7">
      <w:pPr>
        <w:numPr>
          <w:ilvl w:val="0"/>
          <w:numId w:val="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Please do not CC others on application submissions. </w:t>
      </w:r>
    </w:p>
    <w:p w14:paraId="42476B2B" w14:textId="475C4F98" w:rsidR="00FB38FA" w:rsidRDefault="00FB38FA" w:rsidP="00FB38FA">
      <w:pPr>
        <w:numPr>
          <w:ilvl w:val="0"/>
          <w:numId w:val="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Do not send google docs</w:t>
      </w:r>
      <w:r w:rsidR="00ED3125">
        <w:rPr>
          <w:rFonts w:asciiTheme="majorHAnsi" w:hAnsiTheme="majorHAnsi" w:cstheme="majorHAnsi"/>
          <w:color w:val="000000"/>
        </w:rPr>
        <w:t xml:space="preserve">. </w:t>
      </w:r>
    </w:p>
    <w:p w14:paraId="48E71BC6" w14:textId="77777777" w:rsidR="00FB38FA" w:rsidRDefault="00FB38FA" w:rsidP="00FB38FA">
      <w:pPr>
        <w:pBdr>
          <w:top w:val="nil"/>
          <w:left w:val="nil"/>
          <w:bottom w:val="nil"/>
          <w:right w:val="nil"/>
          <w:between w:val="nil"/>
        </w:pBdr>
        <w:rPr>
          <w:rFonts w:asciiTheme="majorHAnsi" w:hAnsiTheme="majorHAnsi" w:cstheme="majorHAnsi"/>
          <w:color w:val="000000"/>
        </w:rPr>
      </w:pPr>
    </w:p>
    <w:p w14:paraId="65215BE3" w14:textId="65EE4AB3" w:rsidR="00FB38FA" w:rsidRPr="00F223E0" w:rsidRDefault="0058132E" w:rsidP="00FB38FA">
      <w:pPr>
        <w:rPr>
          <w:rFonts w:asciiTheme="majorHAnsi" w:hAnsiTheme="majorHAnsi" w:cstheme="majorHAnsi"/>
          <w:b/>
          <w:u w:val="single"/>
        </w:rPr>
      </w:pPr>
      <w:r>
        <w:rPr>
          <w:rFonts w:asciiTheme="majorHAnsi" w:hAnsiTheme="majorHAnsi" w:cstheme="majorHAnsi"/>
          <w:b/>
        </w:rPr>
        <w:t>Redact</w:t>
      </w:r>
      <w:r w:rsidR="00FB38FA" w:rsidRPr="00F223E0">
        <w:rPr>
          <w:rFonts w:asciiTheme="majorHAnsi" w:hAnsiTheme="majorHAnsi" w:cstheme="majorHAnsi"/>
          <w:b/>
        </w:rPr>
        <w:t>ing Instructions</w:t>
      </w:r>
    </w:p>
    <w:p w14:paraId="4BCEEEF4" w14:textId="01CAE9AF" w:rsidR="00FB38FA" w:rsidRPr="00F223E0" w:rsidRDefault="0058132E" w:rsidP="00FB38FA">
      <w:pPr>
        <w:pStyle w:val="BodyText"/>
        <w:numPr>
          <w:ilvl w:val="12"/>
          <w:numId w:val="0"/>
        </w:numPr>
        <w:spacing w:after="120"/>
        <w:rPr>
          <w:rFonts w:asciiTheme="majorHAnsi" w:hAnsiTheme="majorHAnsi" w:cstheme="majorHAnsi"/>
          <w:color w:val="333399"/>
          <w:sz w:val="28"/>
          <w:szCs w:val="28"/>
        </w:rPr>
      </w:pPr>
      <w:r>
        <w:rPr>
          <w:rFonts w:asciiTheme="majorHAnsi" w:hAnsiTheme="majorHAnsi" w:cstheme="majorHAnsi"/>
        </w:rPr>
        <w:t>Redacting/Blind</w:t>
      </w:r>
      <w:r w:rsidR="00FB38FA" w:rsidRPr="00F223E0">
        <w:rPr>
          <w:rFonts w:asciiTheme="majorHAnsi" w:hAnsiTheme="majorHAnsi" w:cstheme="majorHAnsi"/>
        </w:rPr>
        <w:t>ing is the removal of identifying information from an application</w:t>
      </w:r>
      <w:r w:rsidR="00ED3125" w:rsidRPr="00F223E0">
        <w:rPr>
          <w:rFonts w:asciiTheme="majorHAnsi" w:hAnsiTheme="majorHAnsi" w:cstheme="majorHAnsi"/>
        </w:rPr>
        <w:t xml:space="preserve">. </w:t>
      </w:r>
      <w:r w:rsidR="00FB38FA" w:rsidRPr="00F223E0">
        <w:rPr>
          <w:rFonts w:asciiTheme="majorHAnsi" w:hAnsiTheme="majorHAnsi" w:cstheme="majorHAnsi"/>
        </w:rPr>
        <w:t xml:space="preserve">Identifying information is </w:t>
      </w:r>
      <w:r w:rsidR="00FB38FA" w:rsidRPr="00F223E0">
        <w:rPr>
          <w:rFonts w:asciiTheme="majorHAnsi" w:hAnsiTheme="majorHAnsi" w:cstheme="majorHAnsi"/>
          <w:b/>
          <w:bCs/>
        </w:rPr>
        <w:t>district name, school name, county name, and city name</w:t>
      </w:r>
      <w:r w:rsidR="00ED3125" w:rsidRPr="00F223E0">
        <w:rPr>
          <w:rFonts w:asciiTheme="majorHAnsi" w:hAnsiTheme="majorHAnsi" w:cstheme="majorHAnsi"/>
        </w:rPr>
        <w:t xml:space="preserve">. </w:t>
      </w:r>
      <w:r w:rsidR="00FB38FA" w:rsidRPr="00F223E0">
        <w:rPr>
          <w:rFonts w:asciiTheme="majorHAnsi" w:hAnsiTheme="majorHAnsi" w:cstheme="majorHAnsi"/>
        </w:rPr>
        <w:t xml:space="preserve">Names of Individuals and Signatures should </w:t>
      </w:r>
      <w:r w:rsidR="00FB38FA" w:rsidRPr="00F223E0">
        <w:rPr>
          <w:rFonts w:asciiTheme="majorHAnsi" w:hAnsiTheme="majorHAnsi" w:cstheme="majorHAnsi"/>
          <w:u w:val="single"/>
        </w:rPr>
        <w:t>NOT</w:t>
      </w:r>
      <w:r w:rsidR="00FB38FA" w:rsidRPr="00F223E0">
        <w:rPr>
          <w:rFonts w:asciiTheme="majorHAnsi" w:hAnsiTheme="majorHAnsi" w:cstheme="majorHAnsi"/>
        </w:rPr>
        <w:t xml:space="preserve"> be blinded/redacted.</w:t>
      </w:r>
    </w:p>
    <w:p w14:paraId="5CB1D829" w14:textId="728D73DB" w:rsidR="00FB38FA" w:rsidRPr="00F223E0" w:rsidRDefault="0058132E" w:rsidP="00FB38FA">
      <w:pPr>
        <w:pStyle w:val="BodyText"/>
        <w:numPr>
          <w:ilvl w:val="12"/>
          <w:numId w:val="0"/>
        </w:numPr>
        <w:spacing w:after="120"/>
        <w:rPr>
          <w:rFonts w:asciiTheme="majorHAnsi" w:hAnsiTheme="majorHAnsi" w:cstheme="majorHAnsi"/>
          <w:b/>
          <w:bCs/>
        </w:rPr>
      </w:pPr>
      <w:r>
        <w:rPr>
          <w:rFonts w:asciiTheme="majorHAnsi" w:hAnsiTheme="majorHAnsi" w:cstheme="majorHAnsi"/>
        </w:rPr>
        <w:t>Redacted</w:t>
      </w:r>
      <w:r w:rsidR="00FB38FA" w:rsidRPr="00F223E0">
        <w:rPr>
          <w:rFonts w:asciiTheme="majorHAnsi" w:hAnsiTheme="majorHAnsi" w:cstheme="majorHAnsi"/>
        </w:rPr>
        <w:t xml:space="preserve"> copies</w:t>
      </w:r>
      <w:r w:rsidR="00FB38FA" w:rsidRPr="00F223E0">
        <w:rPr>
          <w:rFonts w:asciiTheme="majorHAnsi" w:hAnsiTheme="majorHAnsi" w:cstheme="majorHAnsi"/>
          <w:color w:val="000000" w:themeColor="text1"/>
        </w:rPr>
        <w:t xml:space="preserve"> should </w:t>
      </w:r>
      <w:r w:rsidR="00FB38FA" w:rsidRPr="00F223E0">
        <w:rPr>
          <w:rFonts w:asciiTheme="majorHAnsi" w:hAnsiTheme="majorHAnsi" w:cstheme="majorHAnsi"/>
        </w:rPr>
        <w:t xml:space="preserve">be completely redacted electronically using Black highlighting or X’d out - using the find and replace or replace feature - ex: XXX. </w:t>
      </w:r>
    </w:p>
    <w:p w14:paraId="2DBE8EB6" w14:textId="4E7FD9D5" w:rsidR="00FB38FA" w:rsidRPr="00F223E0" w:rsidRDefault="00FB38FA" w:rsidP="00FB38FA">
      <w:pPr>
        <w:pStyle w:val="BodyText"/>
        <w:numPr>
          <w:ilvl w:val="12"/>
          <w:numId w:val="0"/>
        </w:numPr>
        <w:spacing w:after="120"/>
        <w:rPr>
          <w:rFonts w:asciiTheme="majorHAnsi" w:hAnsiTheme="majorHAnsi" w:cstheme="majorHAnsi"/>
          <w:b/>
          <w:bCs/>
        </w:rPr>
      </w:pPr>
      <w:r w:rsidRPr="00F223E0">
        <w:rPr>
          <w:rFonts w:asciiTheme="majorHAnsi" w:hAnsiTheme="majorHAnsi" w:cstheme="majorHAnsi"/>
        </w:rPr>
        <w:t xml:space="preserve">Please review </w:t>
      </w:r>
      <w:r w:rsidR="0058132E">
        <w:rPr>
          <w:rFonts w:asciiTheme="majorHAnsi" w:hAnsiTheme="majorHAnsi" w:cstheme="majorHAnsi"/>
        </w:rPr>
        <w:t>the redacted</w:t>
      </w:r>
      <w:r w:rsidRPr="00F223E0">
        <w:rPr>
          <w:rFonts w:asciiTheme="majorHAnsi" w:hAnsiTheme="majorHAnsi" w:cstheme="majorHAnsi"/>
        </w:rPr>
        <w:t xml:space="preserve"> cop</w:t>
      </w:r>
      <w:r w:rsidRPr="007D3DEA">
        <w:rPr>
          <w:rFonts w:asciiTheme="majorHAnsi" w:hAnsiTheme="majorHAnsi" w:cstheme="majorHAnsi"/>
        </w:rPr>
        <w:t>y</w:t>
      </w:r>
      <w:r w:rsidRPr="00F223E0">
        <w:rPr>
          <w:rFonts w:asciiTheme="majorHAnsi" w:hAnsiTheme="majorHAnsi" w:cstheme="majorHAnsi"/>
        </w:rPr>
        <w:t xml:space="preserve"> before submitting to ensure all identifying information is redacted and all required pages and attachments are attached and redacted properly</w:t>
      </w:r>
      <w:r w:rsidR="00ED3125" w:rsidRPr="00F223E0">
        <w:rPr>
          <w:rFonts w:asciiTheme="majorHAnsi" w:hAnsiTheme="majorHAnsi" w:cstheme="majorHAnsi"/>
        </w:rPr>
        <w:t xml:space="preserve">. </w:t>
      </w:r>
    </w:p>
    <w:p w14:paraId="0275B297" w14:textId="77777777" w:rsidR="00FB38FA" w:rsidRPr="006C5A11" w:rsidRDefault="00FB38FA" w:rsidP="00FB38FA">
      <w:pPr>
        <w:rPr>
          <w:rFonts w:asciiTheme="majorHAnsi" w:hAnsiTheme="majorHAnsi" w:cstheme="majorHAnsi"/>
        </w:rPr>
      </w:pPr>
    </w:p>
    <w:p w14:paraId="7850EF7E" w14:textId="77777777" w:rsidR="00FB38FA" w:rsidRPr="006C5A11" w:rsidRDefault="00FB38FA" w:rsidP="00FB38FA">
      <w:pPr>
        <w:rPr>
          <w:rFonts w:asciiTheme="majorHAnsi" w:hAnsiTheme="majorHAnsi" w:cstheme="majorHAnsi"/>
          <w:b/>
        </w:rPr>
      </w:pPr>
      <w:r w:rsidRPr="006C5A11">
        <w:rPr>
          <w:rFonts w:asciiTheme="majorHAnsi" w:hAnsiTheme="majorHAnsi" w:cstheme="majorHAnsi"/>
          <w:b/>
        </w:rPr>
        <w:t>Award Notification</w:t>
      </w:r>
    </w:p>
    <w:p w14:paraId="5400AE29" w14:textId="1AE7DFF4" w:rsidR="00FB38FA" w:rsidRPr="006C5A11" w:rsidRDefault="00FB38FA" w:rsidP="00FB38FA">
      <w:pPr>
        <w:rPr>
          <w:rFonts w:asciiTheme="majorHAnsi" w:hAnsiTheme="majorHAnsi" w:cstheme="majorHAnsi"/>
          <w:color w:val="FF0000"/>
        </w:rPr>
      </w:pPr>
      <w:r w:rsidRPr="00C6043F">
        <w:rPr>
          <w:rFonts w:asciiTheme="minorHAnsi" w:hAnsiTheme="minorHAnsi" w:cstheme="minorHAnsi"/>
        </w:rPr>
        <w:t xml:space="preserve">Districts will receive preliminary notice of award on or around </w:t>
      </w:r>
      <w:r w:rsidR="007D3DEA" w:rsidRPr="002913CA">
        <w:rPr>
          <w:rFonts w:asciiTheme="minorHAnsi" w:hAnsiTheme="minorHAnsi" w:cstheme="minorHAnsi"/>
          <w:b/>
          <w:color w:val="C00000"/>
        </w:rPr>
        <w:t xml:space="preserve">June </w:t>
      </w:r>
      <w:r w:rsidR="002913CA" w:rsidRPr="002913CA">
        <w:rPr>
          <w:rFonts w:asciiTheme="minorHAnsi" w:hAnsiTheme="minorHAnsi" w:cstheme="minorHAnsi"/>
          <w:b/>
          <w:color w:val="C00000"/>
        </w:rPr>
        <w:t>1</w:t>
      </w:r>
      <w:r w:rsidR="008707EE">
        <w:rPr>
          <w:rFonts w:asciiTheme="minorHAnsi" w:hAnsiTheme="minorHAnsi" w:cstheme="minorHAnsi"/>
          <w:b/>
          <w:color w:val="C00000"/>
        </w:rPr>
        <w:t>5</w:t>
      </w:r>
      <w:r w:rsidRPr="002913CA">
        <w:rPr>
          <w:rFonts w:asciiTheme="minorHAnsi" w:hAnsiTheme="minorHAnsi" w:cstheme="minorHAnsi"/>
          <w:b/>
          <w:color w:val="C00000"/>
        </w:rPr>
        <w:t>, 202</w:t>
      </w:r>
      <w:r w:rsidR="00DC1C9F" w:rsidRPr="002913CA">
        <w:rPr>
          <w:rFonts w:asciiTheme="minorHAnsi" w:hAnsiTheme="minorHAnsi" w:cstheme="minorHAnsi"/>
          <w:b/>
          <w:color w:val="C00000"/>
        </w:rPr>
        <w:t>2</w:t>
      </w:r>
      <w:r w:rsidRPr="002913CA">
        <w:rPr>
          <w:rFonts w:asciiTheme="majorHAnsi" w:hAnsiTheme="majorHAnsi" w:cstheme="majorHAnsi"/>
          <w:b/>
          <w:color w:val="C00000"/>
        </w:rPr>
        <w:t>.</w:t>
      </w:r>
    </w:p>
    <w:p w14:paraId="39262F57" w14:textId="77777777" w:rsidR="00FB38FA" w:rsidRPr="006C5A11" w:rsidRDefault="00FB38FA" w:rsidP="00FB38FA">
      <w:pPr>
        <w:rPr>
          <w:rFonts w:asciiTheme="majorHAnsi" w:hAnsiTheme="majorHAnsi" w:cstheme="majorHAnsi"/>
          <w:color w:val="FF0000"/>
        </w:rPr>
      </w:pPr>
    </w:p>
    <w:p w14:paraId="08F2EB49" w14:textId="77777777" w:rsidR="00FB38FA" w:rsidRPr="006C5A11" w:rsidRDefault="00FB38FA" w:rsidP="00FB38FA">
      <w:pPr>
        <w:rPr>
          <w:rFonts w:asciiTheme="majorHAnsi" w:hAnsiTheme="majorHAnsi" w:cstheme="majorHAnsi"/>
          <w:b/>
        </w:rPr>
      </w:pPr>
      <w:r w:rsidRPr="006C5A11">
        <w:rPr>
          <w:rFonts w:asciiTheme="majorHAnsi" w:hAnsiTheme="majorHAnsi" w:cstheme="majorHAnsi"/>
          <w:b/>
        </w:rPr>
        <w:t>Evaluation of Proposals</w:t>
      </w:r>
    </w:p>
    <w:p w14:paraId="4B3827D6" w14:textId="7C6D022E" w:rsidR="00290AA6" w:rsidRDefault="00C6043F" w:rsidP="005C27F3">
      <w:pPr>
        <w:numPr>
          <w:ilvl w:val="12"/>
          <w:numId w:val="0"/>
        </w:numPr>
        <w:rPr>
          <w:rFonts w:asciiTheme="majorHAnsi" w:hAnsiTheme="majorHAnsi" w:cstheme="majorHAnsi"/>
          <w:b/>
          <w:bCs/>
          <w:sz w:val="32"/>
          <w:szCs w:val="32"/>
        </w:rPr>
      </w:pPr>
      <w:r w:rsidRPr="00C6043F">
        <w:rPr>
          <w:rFonts w:asciiTheme="minorHAnsi" w:hAnsiTheme="minorHAnsi" w:cstheme="minorHAnsi"/>
        </w:rPr>
        <w:t xml:space="preserve">A committee consisting of persons knowledgeable </w:t>
      </w:r>
      <w:r w:rsidR="00290AA6">
        <w:rPr>
          <w:rFonts w:asciiTheme="minorHAnsi" w:hAnsiTheme="minorHAnsi" w:cstheme="minorHAnsi"/>
        </w:rPr>
        <w:t xml:space="preserve">in student self-management strategies and social-emotional health </w:t>
      </w:r>
      <w:r w:rsidRPr="00C6043F">
        <w:rPr>
          <w:rFonts w:asciiTheme="minorHAnsi" w:hAnsiTheme="minorHAnsi" w:cstheme="minorHAnsi"/>
        </w:rPr>
        <w:t>will review applications according to the scoring criteria outlined in th</w:t>
      </w:r>
      <w:r w:rsidR="005C27F3">
        <w:rPr>
          <w:rFonts w:asciiTheme="minorHAnsi" w:hAnsiTheme="minorHAnsi" w:cstheme="minorHAnsi"/>
        </w:rPr>
        <w:t>is request for</w:t>
      </w:r>
      <w:r w:rsidRPr="00C6043F">
        <w:rPr>
          <w:rFonts w:asciiTheme="minorHAnsi" w:hAnsiTheme="minorHAnsi" w:cstheme="minorHAnsi"/>
        </w:rPr>
        <w:t xml:space="preserve"> application. </w:t>
      </w:r>
      <w:r w:rsidR="005C27F3">
        <w:rPr>
          <w:rFonts w:asciiTheme="minorHAnsi" w:hAnsiTheme="minorHAnsi" w:cstheme="minorHAnsi"/>
        </w:rPr>
        <w:t xml:space="preserve">The evaluation process shall be completed under the direction of the KDE procurement branch. </w:t>
      </w:r>
    </w:p>
    <w:p w14:paraId="3FF93DAB" w14:textId="77777777" w:rsidR="00290AA6" w:rsidRDefault="00290AA6" w:rsidP="00FB38FA">
      <w:pPr>
        <w:rPr>
          <w:rFonts w:asciiTheme="majorHAnsi" w:hAnsiTheme="majorHAnsi" w:cstheme="majorHAnsi"/>
          <w:b/>
          <w:bCs/>
          <w:sz w:val="32"/>
          <w:szCs w:val="32"/>
        </w:rPr>
      </w:pPr>
    </w:p>
    <w:p w14:paraId="6AD36BF4" w14:textId="77777777" w:rsidR="00290AA6" w:rsidRDefault="00290AA6" w:rsidP="00FB38FA">
      <w:pPr>
        <w:rPr>
          <w:rFonts w:asciiTheme="majorHAnsi" w:hAnsiTheme="majorHAnsi" w:cstheme="majorHAnsi"/>
          <w:b/>
          <w:bCs/>
          <w:sz w:val="32"/>
          <w:szCs w:val="32"/>
        </w:rPr>
      </w:pPr>
    </w:p>
    <w:p w14:paraId="779992B2" w14:textId="77777777" w:rsidR="005D1FD7" w:rsidRDefault="005D1FD7" w:rsidP="00230B86">
      <w:pPr>
        <w:jc w:val="center"/>
        <w:rPr>
          <w:rFonts w:asciiTheme="majorHAnsi" w:hAnsiTheme="majorHAnsi" w:cstheme="majorHAnsi"/>
          <w:b/>
          <w:bCs/>
          <w:sz w:val="32"/>
          <w:szCs w:val="32"/>
        </w:rPr>
      </w:pPr>
    </w:p>
    <w:p w14:paraId="20F655E5" w14:textId="77777777" w:rsidR="00B66075" w:rsidRDefault="00B66075" w:rsidP="00230B86">
      <w:pPr>
        <w:jc w:val="center"/>
        <w:rPr>
          <w:rFonts w:asciiTheme="majorHAnsi" w:hAnsiTheme="majorHAnsi" w:cstheme="majorHAnsi"/>
          <w:b/>
          <w:bCs/>
          <w:sz w:val="32"/>
          <w:szCs w:val="32"/>
        </w:rPr>
      </w:pPr>
    </w:p>
    <w:p w14:paraId="1EAF0649" w14:textId="77777777" w:rsidR="00B66075" w:rsidRDefault="00B66075" w:rsidP="00230B86">
      <w:pPr>
        <w:jc w:val="center"/>
        <w:rPr>
          <w:rFonts w:asciiTheme="majorHAnsi" w:hAnsiTheme="majorHAnsi" w:cstheme="majorHAnsi"/>
          <w:b/>
          <w:bCs/>
          <w:sz w:val="32"/>
          <w:szCs w:val="32"/>
        </w:rPr>
      </w:pPr>
    </w:p>
    <w:p w14:paraId="42F0DA77" w14:textId="77777777" w:rsidR="00B66075" w:rsidRDefault="00B66075" w:rsidP="00230B86">
      <w:pPr>
        <w:jc w:val="center"/>
        <w:rPr>
          <w:rFonts w:asciiTheme="majorHAnsi" w:hAnsiTheme="majorHAnsi" w:cstheme="majorHAnsi"/>
          <w:b/>
          <w:bCs/>
          <w:sz w:val="32"/>
          <w:szCs w:val="32"/>
        </w:rPr>
      </w:pPr>
    </w:p>
    <w:p w14:paraId="4342D11D" w14:textId="3B90F417" w:rsidR="00F91D70" w:rsidRDefault="004F2D58" w:rsidP="00230B86">
      <w:pPr>
        <w:jc w:val="center"/>
        <w:rPr>
          <w:rFonts w:asciiTheme="majorHAnsi" w:hAnsiTheme="majorHAnsi" w:cstheme="majorHAnsi"/>
          <w:b/>
          <w:bCs/>
          <w:sz w:val="32"/>
          <w:szCs w:val="32"/>
        </w:rPr>
      </w:pPr>
      <w:r>
        <w:rPr>
          <w:rFonts w:asciiTheme="majorHAnsi" w:hAnsiTheme="majorHAnsi" w:cstheme="majorHAnsi"/>
          <w:b/>
          <w:bCs/>
          <w:sz w:val="32"/>
          <w:szCs w:val="32"/>
        </w:rPr>
        <w:t>Calming Spaces Grant</w:t>
      </w:r>
      <w:r w:rsidR="00FB38FA" w:rsidRPr="006C5A11">
        <w:rPr>
          <w:rFonts w:asciiTheme="majorHAnsi" w:hAnsiTheme="majorHAnsi" w:cstheme="majorHAnsi"/>
          <w:b/>
          <w:bCs/>
          <w:sz w:val="32"/>
          <w:szCs w:val="32"/>
        </w:rPr>
        <w:t xml:space="preserve"> Rubric</w:t>
      </w:r>
    </w:p>
    <w:p w14:paraId="02CEEC76" w14:textId="77777777" w:rsidR="009B4090" w:rsidRPr="006C5A11" w:rsidRDefault="009B4090" w:rsidP="00FB38FA">
      <w:pPr>
        <w:rPr>
          <w:rFonts w:asciiTheme="majorHAnsi" w:hAnsiTheme="majorHAnsi" w:cstheme="majorHAnsi"/>
          <w:b/>
          <w:bCs/>
          <w:sz w:val="32"/>
          <w:szCs w:val="32"/>
        </w:rPr>
      </w:pPr>
    </w:p>
    <w:tbl>
      <w:tblPr>
        <w:tblW w:w="0" w:type="auto"/>
        <w:tblInd w:w="-640" w:type="dxa"/>
        <w:tblCellMar>
          <w:top w:w="15" w:type="dxa"/>
          <w:left w:w="15" w:type="dxa"/>
          <w:bottom w:w="15" w:type="dxa"/>
          <w:right w:w="15" w:type="dxa"/>
        </w:tblCellMar>
        <w:tblLook w:val="04A0" w:firstRow="1" w:lastRow="0" w:firstColumn="1" w:lastColumn="0" w:noHBand="0" w:noVBand="1"/>
      </w:tblPr>
      <w:tblGrid>
        <w:gridCol w:w="2430"/>
        <w:gridCol w:w="1962"/>
        <w:gridCol w:w="1945"/>
        <w:gridCol w:w="1826"/>
        <w:gridCol w:w="1817"/>
      </w:tblGrid>
      <w:tr w:rsidR="00DC1C9F" w:rsidRPr="00D33F3E" w14:paraId="05B00955" w14:textId="77777777" w:rsidTr="00F16A92">
        <w:trPr>
          <w:trHeight w:val="1113"/>
        </w:trPr>
        <w:tc>
          <w:tcPr>
            <w:tcW w:w="243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BC809B4" w14:textId="77777777" w:rsidR="00DC1C9F" w:rsidRPr="00D33F3E" w:rsidRDefault="00DC1C9F" w:rsidP="004F6867">
            <w:pPr>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9038E"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Exceeds</w:t>
            </w:r>
          </w:p>
          <w:p w14:paraId="347A04CD" w14:textId="37CE66A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9-10 pts</w:t>
            </w:r>
            <w:r w:rsidRPr="00D33F3E">
              <w:rPr>
                <w:rFonts w:asciiTheme="majorHAnsi" w:eastAsia="Times New Roman" w:hAnsiTheme="majorHAnsi" w:cstheme="majorHAnsi"/>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6F860"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Meets</w:t>
            </w:r>
          </w:p>
          <w:p w14:paraId="344354CA" w14:textId="62E0AA02"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 xml:space="preserve">6-8 </w:t>
            </w:r>
            <w:r w:rsidRPr="00D33F3E">
              <w:rPr>
                <w:rFonts w:asciiTheme="majorHAnsi" w:eastAsia="Times New Roman" w:hAnsiTheme="majorHAnsi" w:cstheme="majorHAnsi"/>
                <w:b/>
                <w:bCs/>
                <w:color w:val="000000"/>
              </w:rPr>
              <w:t>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8A207"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Approaches</w:t>
            </w:r>
          </w:p>
          <w:p w14:paraId="4A0C9573" w14:textId="2B2AD9A3"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 xml:space="preserve">3-5 </w:t>
            </w:r>
            <w:r w:rsidRPr="00D33F3E">
              <w:rPr>
                <w:rFonts w:asciiTheme="majorHAnsi" w:eastAsia="Times New Roman" w:hAnsiTheme="majorHAnsi" w:cstheme="majorHAnsi"/>
                <w:b/>
                <w:bCs/>
                <w:color w:val="000000"/>
              </w:rPr>
              <w:t>pt</w:t>
            </w:r>
            <w:r w:rsidR="004F6867">
              <w:rPr>
                <w:rFonts w:asciiTheme="majorHAnsi" w:eastAsia="Times New Roman" w:hAnsiTheme="majorHAnsi" w:cstheme="majorHAnsi"/>
                <w:b/>
                <w:bCs/>
                <w:color w:val="000000"/>
              </w:rPr>
              <w:t>s</w:t>
            </w:r>
            <w:r w:rsidRPr="00D33F3E">
              <w:rPr>
                <w:rFonts w:asciiTheme="majorHAnsi" w:eastAsia="Times New Roman" w:hAnsiTheme="majorHAnsi" w:cstheme="majorHAnsi"/>
                <w:b/>
                <w:bCs/>
                <w:color w:val="000000"/>
              </w:rPr>
              <w:t>.)</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E2B60" w14:textId="77777777"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Does Not Meet</w:t>
            </w:r>
          </w:p>
          <w:p w14:paraId="0362F079" w14:textId="1EE3FB42" w:rsidR="00DC1C9F" w:rsidRPr="00D33F3E" w:rsidRDefault="00DC1C9F" w:rsidP="004F6867">
            <w:pPr>
              <w:spacing w:before="240" w:after="240"/>
              <w:jc w:val="center"/>
              <w:rPr>
                <w:rFonts w:asciiTheme="majorHAnsi" w:eastAsia="Times New Roman" w:hAnsiTheme="majorHAnsi" w:cstheme="majorHAnsi"/>
              </w:rPr>
            </w:pPr>
            <w:r w:rsidRPr="00D33F3E">
              <w:rPr>
                <w:rFonts w:asciiTheme="majorHAnsi" w:eastAsia="Times New Roman" w:hAnsiTheme="majorHAnsi" w:cstheme="majorHAnsi"/>
                <w:b/>
                <w:bCs/>
                <w:color w:val="000000"/>
              </w:rPr>
              <w:t>(</w:t>
            </w:r>
            <w:r w:rsidR="004F6867">
              <w:rPr>
                <w:rFonts w:asciiTheme="majorHAnsi" w:eastAsia="Times New Roman" w:hAnsiTheme="majorHAnsi" w:cstheme="majorHAnsi"/>
                <w:b/>
                <w:bCs/>
                <w:color w:val="000000"/>
              </w:rPr>
              <w:t>0-2</w:t>
            </w:r>
            <w:r w:rsidRPr="00D33F3E">
              <w:rPr>
                <w:rFonts w:asciiTheme="majorHAnsi" w:eastAsia="Times New Roman" w:hAnsiTheme="majorHAnsi" w:cstheme="majorHAnsi"/>
                <w:b/>
                <w:bCs/>
                <w:color w:val="000000"/>
              </w:rPr>
              <w:t xml:space="preserve"> pts.)</w:t>
            </w:r>
          </w:p>
        </w:tc>
      </w:tr>
      <w:tr w:rsidR="00DC1C9F" w:rsidRPr="00D33F3E" w14:paraId="054FC81F" w14:textId="77777777" w:rsidTr="00E85B52">
        <w:trPr>
          <w:trHeight w:val="3786"/>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2BE45"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Description and design of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A4657"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specific description and/or detailed illustration of the design proposal based on the school/district’s choice for the space and includes planned location for the space and the layout of the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95950"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some description and/or a minimal illustration of the design proposal based on the school/district’s choice for the space and includes planned location for the space or layout of the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42682"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minimal description and/or an unclear illustration of the design proposal based on school/district’s choice for the space or does not include planned location for the space or and the layout of the space.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617E6"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include description and/or illustration of the design proposal based on the school/district’s choice for the space or planned location for the space and the layout of the space.</w:t>
            </w:r>
          </w:p>
        </w:tc>
      </w:tr>
      <w:tr w:rsidR="00DC1C9F" w:rsidRPr="00D33F3E" w14:paraId="2589EA2B" w14:textId="77777777" w:rsidTr="00F16A92">
        <w:trPr>
          <w:trHeight w:val="237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D0096"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Sustainability of calming space, room, and/or cart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C6497"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detailed description of school/district’s plan to ensure space will be sustained within their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BD67D"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some description of school/district’s plan to ensure space will be sustained within their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046E3"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minimal description of school/district’s plan to ensure space will be sustained within their setting</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C4543"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include a plan for sustainability</w:t>
            </w:r>
          </w:p>
        </w:tc>
      </w:tr>
      <w:tr w:rsidR="00DC1C9F" w:rsidRPr="00D33F3E" w14:paraId="5BEA307B" w14:textId="77777777" w:rsidTr="00E85B52">
        <w:trPr>
          <w:trHeight w:val="240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92A65"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Student Engagement and Voice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C3611"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detailed process of using student-voice to help drive creation and upkeep of the calming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2E7B1"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some information about the process for using student-voice to help drive creation and upkeep of calming space. </w:t>
            </w:r>
          </w:p>
          <w:p w14:paraId="05FF5004"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D4D58"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minimal information about the process of using student-voice to help drive creation and upkeep of calming space.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0308" w14:textId="0F188665"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provide any process for using student-voice to help drive creation and upkeep of calming space</w:t>
            </w:r>
            <w:r w:rsidR="00ED3125" w:rsidRPr="00F16A92">
              <w:rPr>
                <w:rFonts w:asciiTheme="majorHAnsi" w:eastAsia="Times New Roman" w:hAnsiTheme="majorHAnsi" w:cstheme="majorHAnsi"/>
                <w:color w:val="000000"/>
                <w:sz w:val="20"/>
                <w:szCs w:val="20"/>
              </w:rPr>
              <w:t xml:space="preserve">. </w:t>
            </w:r>
          </w:p>
        </w:tc>
      </w:tr>
      <w:tr w:rsidR="00DC1C9F" w:rsidRPr="00D33F3E" w14:paraId="414B23F0" w14:textId="77777777" w:rsidTr="004F2D58">
        <w:trPr>
          <w:trHeight w:val="456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2D213"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lastRenderedPageBreak/>
              <w:t>Informing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1F23F" w14:textId="3E31CDA2"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xml:space="preserve">Narrative provides a detailed and proactive plan for teaching students about this school-wide initiative that includes specific skills students will learn within calming space and expectations of use of the space, including a lesson plan or video sample and procedures of use and </w:t>
            </w:r>
            <w:r w:rsidR="006A457D" w:rsidRPr="00F16A92">
              <w:rPr>
                <w:rFonts w:asciiTheme="majorHAnsi" w:eastAsia="Times New Roman" w:hAnsiTheme="majorHAnsi" w:cstheme="majorHAnsi"/>
                <w:color w:val="000000"/>
                <w:sz w:val="20"/>
                <w:szCs w:val="20"/>
              </w:rPr>
              <w:t>issues</w:t>
            </w:r>
            <w:r w:rsidRPr="00F16A92">
              <w:rPr>
                <w:rFonts w:asciiTheme="majorHAnsi" w:eastAsia="Times New Roman" w:hAnsiTheme="majorHAnsi" w:cstheme="majorHAnsi"/>
                <w:color w:val="000000"/>
                <w:sz w:val="20"/>
                <w:szCs w:val="20"/>
              </w:rPr>
              <w:t xml:space="preserve"> with overuse, et</w:t>
            </w:r>
            <w:r w:rsidR="008B0077">
              <w:rPr>
                <w:rFonts w:asciiTheme="majorHAnsi" w:eastAsia="Times New Roman" w:hAnsiTheme="majorHAnsi" w:cstheme="majorHAnsi"/>
                <w:color w:val="000000"/>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768CD" w14:textId="16C2FB29"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xml:space="preserve">Narrative provides a detailed plan for teaching students about this school-wide initiative that includes some skills students will learn within calming space and some expectations of use of the space and includes a lesson plan or video sample or procedures of use or </w:t>
            </w:r>
            <w:r w:rsidR="004A557A" w:rsidRPr="00F16A92">
              <w:rPr>
                <w:rFonts w:asciiTheme="majorHAnsi" w:eastAsia="Times New Roman" w:hAnsiTheme="majorHAnsi" w:cstheme="majorHAnsi"/>
                <w:color w:val="000000"/>
                <w:sz w:val="20"/>
                <w:szCs w:val="20"/>
              </w:rPr>
              <w:t>issues</w:t>
            </w:r>
            <w:r w:rsidRPr="00F16A92">
              <w:rPr>
                <w:rFonts w:asciiTheme="majorHAnsi" w:eastAsia="Times New Roman" w:hAnsiTheme="majorHAnsi" w:cstheme="majorHAnsi"/>
                <w:color w:val="000000"/>
                <w:sz w:val="20"/>
                <w:szCs w:val="20"/>
              </w:rPr>
              <w:t xml:space="preserve"> with overuse, et</w:t>
            </w:r>
            <w:r w:rsidR="008B0077">
              <w:rPr>
                <w:rFonts w:asciiTheme="majorHAnsi" w:eastAsia="Times New Roman" w:hAnsiTheme="majorHAnsi" w:cstheme="majorHAnsi"/>
                <w:color w:val="000000"/>
                <w:sz w:val="20"/>
                <w:szCs w:val="20"/>
              </w:rPr>
              <w:t>c.</w:t>
            </w:r>
            <w:r w:rsidRPr="00F16A92">
              <w:rPr>
                <w:rFonts w:asciiTheme="majorHAnsi" w:eastAsia="Times New Roman" w:hAnsiTheme="majorHAnsi" w:cstheme="majorHAnsi"/>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C5B84" w14:textId="207EFAA0"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minimal plan for teaching students about this school-wide initiative and includes minimal skills students will learn within calming space and minimal expectations of use of the space.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F7EAA"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provide a plan for teaching students about this school-wide initiative. </w:t>
            </w:r>
          </w:p>
        </w:tc>
      </w:tr>
      <w:tr w:rsidR="00DC1C9F" w:rsidRPr="00D33F3E" w14:paraId="2C938CB7" w14:textId="77777777" w:rsidTr="004F2D58">
        <w:trPr>
          <w:trHeight w:val="2076"/>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E8267"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Student Wellness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DAFEB" w14:textId="1E383179"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a detailed explanation of benefits this initiative will have on student wellness, including data</w:t>
            </w:r>
            <w:r w:rsidR="00886340" w:rsidRPr="00F16A92">
              <w:rPr>
                <w:rFonts w:asciiTheme="majorHAnsi" w:eastAsia="Times New Roman" w:hAnsiTheme="majorHAnsi" w:cstheme="majorHAnsi"/>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27FA5"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some explanation of benefits this initiative will have on student wellness, including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7BC67"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includes minimal explanation this initiative will have on student wellness and does not include data.</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DBDB5" w14:textId="630025AE" w:rsidR="00DC1C9F" w:rsidRPr="00F16A92" w:rsidRDefault="00DC1C9F" w:rsidP="00951171">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include an explanation this initiative will have on student wellness and does not include data.</w:t>
            </w:r>
          </w:p>
        </w:tc>
      </w:tr>
      <w:tr w:rsidR="00DC1C9F" w:rsidRPr="00D33F3E" w14:paraId="2FA91BDC" w14:textId="77777777" w:rsidTr="004F2D58">
        <w:trPr>
          <w:trHeight w:val="1824"/>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A18A8"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Parent, Family, and Community Engagement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0A625"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detailed plan for parent, family, and community engagement for this new initiative.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2AD5C"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a brief plan for parent, family, and community engagement for this new initiative.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18D0C"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provides minimal plan for parent, family, and community engagement for this new initiative.</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CCB1F" w14:textId="77777777" w:rsidR="00DC1C9F" w:rsidRPr="00F16A92" w:rsidRDefault="00DC1C9F" w:rsidP="004F6867">
            <w:pPr>
              <w:spacing w:before="240" w:after="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Narrative does not provide a plan for parent, family, and community engagement for this new initiative.</w:t>
            </w:r>
          </w:p>
        </w:tc>
      </w:tr>
      <w:tr w:rsidR="00DC1C9F" w:rsidRPr="00D33F3E" w14:paraId="19463DB4" w14:textId="77777777" w:rsidTr="001638FD">
        <w:trPr>
          <w:trHeight w:val="321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E9839"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t>Social-Emotional Learning Tier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27942" w14:textId="13231DC1"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School/district proactively implements a variety of SEL Tier 1 Initiatives throughout the school year and training is determined based on a variety of stakeholder input (data, input, et</w:t>
            </w:r>
            <w:r w:rsidR="001638FD">
              <w:rPr>
                <w:rFonts w:asciiTheme="majorHAnsi" w:eastAsia="Times New Roman" w:hAnsiTheme="majorHAnsi" w:cstheme="majorHAnsi"/>
                <w:color w:val="000000"/>
                <w:sz w:val="20"/>
                <w:szCs w:val="20"/>
              </w:rPr>
              <w:t>c.</w:t>
            </w:r>
            <w:r w:rsidRPr="00F16A92">
              <w:rPr>
                <w:rFonts w:asciiTheme="majorHAnsi" w:eastAsia="Times New Roman" w:hAnsiTheme="majorHAnsi" w:cstheme="majorHAnsi"/>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29573" w14:textId="7A9AE82C"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School/district proactively implements some SEL Tier 1 Initiatives throughout the school year and training are determined based on stakeholder input (data, input, etc</w:t>
            </w:r>
            <w:r w:rsidR="001638FD">
              <w:rPr>
                <w:rFonts w:asciiTheme="majorHAnsi" w:eastAsia="Times New Roman" w:hAnsiTheme="majorHAnsi" w:cstheme="majorHAnsi"/>
                <w:color w:val="000000"/>
                <w:sz w:val="20"/>
                <w:szCs w:val="20"/>
              </w:rPr>
              <w:t>.</w:t>
            </w:r>
            <w:r w:rsidRPr="00F16A92">
              <w:rPr>
                <w:rFonts w:asciiTheme="majorHAnsi" w:eastAsia="Times New Roman" w:hAnsiTheme="majorHAnsi" w:cstheme="majorHAnsi"/>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C004C" w14:textId="409FAEF2"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School/district implements minimal SEL Tier 1 Initiatives throughout the school year and training is not determined based on stakeholder input (data, input, etc</w:t>
            </w:r>
            <w:r w:rsidR="001638FD">
              <w:rPr>
                <w:rFonts w:asciiTheme="majorHAnsi" w:eastAsia="Times New Roman" w:hAnsiTheme="majorHAnsi" w:cstheme="majorHAnsi"/>
                <w:color w:val="000000"/>
                <w:sz w:val="20"/>
                <w:szCs w:val="20"/>
              </w:rPr>
              <w:t>.</w:t>
            </w:r>
            <w:r w:rsidRPr="00F16A92">
              <w:rPr>
                <w:rFonts w:asciiTheme="majorHAnsi" w:eastAsia="Times New Roman" w:hAnsiTheme="majorHAnsi" w:cstheme="majorHAnsi"/>
                <w:color w:val="000000"/>
                <w:sz w:val="20"/>
                <w:szCs w:val="20"/>
              </w:rPr>
              <w:t>).</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41AD5" w14:textId="1915876D"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 xml:space="preserve">School/district does not implement SEL Tier 1 </w:t>
            </w:r>
            <w:r w:rsidR="003E0743" w:rsidRPr="00F16A92">
              <w:rPr>
                <w:rFonts w:asciiTheme="majorHAnsi" w:eastAsia="Times New Roman" w:hAnsiTheme="majorHAnsi" w:cstheme="majorHAnsi"/>
                <w:color w:val="000000"/>
                <w:sz w:val="20"/>
                <w:szCs w:val="20"/>
              </w:rPr>
              <w:t>Initiatives,</w:t>
            </w:r>
            <w:r w:rsidRPr="00F16A92">
              <w:rPr>
                <w:rFonts w:asciiTheme="majorHAnsi" w:eastAsia="Times New Roman" w:hAnsiTheme="majorHAnsi" w:cstheme="majorHAnsi"/>
                <w:color w:val="000000"/>
                <w:sz w:val="20"/>
                <w:szCs w:val="20"/>
              </w:rPr>
              <w:t xml:space="preserve"> or no initiatives are mentioned in the narrative.</w:t>
            </w:r>
          </w:p>
        </w:tc>
      </w:tr>
      <w:tr w:rsidR="00DC1C9F" w:rsidRPr="00D33F3E" w14:paraId="72F6987D" w14:textId="77777777" w:rsidTr="001638FD">
        <w:trPr>
          <w:trHeight w:val="2481"/>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9D5CB"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b/>
                <w:bCs/>
                <w:color w:val="000000"/>
              </w:rPr>
              <w:lastRenderedPageBreak/>
              <w:t>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B9774"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provides a detailed list of potential materials to be used with the chosen option, including prices that are within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DF449"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provides a brief list of potential materials to be used with the chosen option, including prices that are within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88BC"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provides a minimal list of potential materials to be used with the chosen option and may include prices that may or may not be within budget.</w:t>
            </w: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763A6" w14:textId="77777777" w:rsidR="00DC1C9F" w:rsidRPr="00F16A92" w:rsidRDefault="00DC1C9F" w:rsidP="004F6867">
            <w:pPr>
              <w:spacing w:before="240"/>
              <w:rPr>
                <w:rFonts w:asciiTheme="majorHAnsi" w:eastAsia="Times New Roman" w:hAnsiTheme="majorHAnsi" w:cstheme="majorHAnsi"/>
                <w:sz w:val="20"/>
                <w:szCs w:val="20"/>
              </w:rPr>
            </w:pPr>
            <w:r w:rsidRPr="00F16A92">
              <w:rPr>
                <w:rFonts w:asciiTheme="majorHAnsi" w:eastAsia="Times New Roman" w:hAnsiTheme="majorHAnsi" w:cstheme="majorHAnsi"/>
                <w:color w:val="000000"/>
                <w:sz w:val="20"/>
                <w:szCs w:val="20"/>
              </w:rPr>
              <w:t>Applicant does not provide a list of potential materials to be used with the chosen option.</w:t>
            </w:r>
          </w:p>
        </w:tc>
      </w:tr>
      <w:tr w:rsidR="00DC1C9F" w:rsidRPr="00D33F3E" w14:paraId="3653999D" w14:textId="77777777" w:rsidTr="009B4090">
        <w:trPr>
          <w:trHeight w:val="4371"/>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7F5CE" w14:textId="2C6F0D2A" w:rsidR="006263EC" w:rsidRDefault="006263EC" w:rsidP="004F6867">
            <w:pPr>
              <w:spacing w:before="240" w:after="240"/>
              <w:rPr>
                <w:rFonts w:asciiTheme="majorHAnsi" w:eastAsia="Times New Roman" w:hAnsiTheme="majorHAnsi" w:cstheme="majorHAnsi"/>
                <w:b/>
                <w:bCs/>
                <w:color w:val="000000"/>
              </w:rPr>
            </w:pPr>
            <w:r w:rsidRPr="001638FD">
              <w:rPr>
                <w:rFonts w:asciiTheme="majorHAnsi" w:eastAsia="Times New Roman" w:hAnsiTheme="majorHAnsi" w:cstheme="majorHAnsi"/>
                <w:b/>
                <w:bCs/>
                <w:color w:val="000000"/>
              </w:rPr>
              <w:t>Prior Professional Development Training</w:t>
            </w:r>
          </w:p>
          <w:p w14:paraId="00A75747" w14:textId="27DC70D7" w:rsidR="006263EC" w:rsidRDefault="006263EC" w:rsidP="004F6867">
            <w:pPr>
              <w:spacing w:before="240" w:after="240"/>
              <w:rPr>
                <w:rFonts w:asciiTheme="majorHAnsi" w:eastAsia="Times New Roman" w:hAnsiTheme="majorHAnsi" w:cstheme="majorHAnsi"/>
                <w:b/>
                <w:bCs/>
                <w:color w:val="000000"/>
              </w:rPr>
            </w:pPr>
          </w:p>
          <w:p w14:paraId="17ED2572" w14:textId="14DF45BF" w:rsidR="001638FD" w:rsidRDefault="001638FD" w:rsidP="004F6867">
            <w:pPr>
              <w:spacing w:before="240" w:after="240"/>
              <w:rPr>
                <w:rFonts w:asciiTheme="majorHAnsi" w:eastAsia="Times New Roman" w:hAnsiTheme="majorHAnsi" w:cstheme="majorHAnsi"/>
                <w:b/>
                <w:bCs/>
                <w:color w:val="000000"/>
              </w:rPr>
            </w:pPr>
            <w:r>
              <w:rPr>
                <w:rFonts w:asciiTheme="majorHAnsi" w:eastAsia="Times New Roman" w:hAnsiTheme="majorHAnsi" w:cstheme="majorHAnsi"/>
                <w:b/>
                <w:bCs/>
                <w:color w:val="000000"/>
              </w:rPr>
              <w:t>AND</w:t>
            </w:r>
          </w:p>
          <w:p w14:paraId="622B2674" w14:textId="77777777" w:rsidR="006263EC" w:rsidRDefault="006263EC" w:rsidP="004F6867">
            <w:pPr>
              <w:spacing w:before="240" w:after="240"/>
              <w:rPr>
                <w:rFonts w:asciiTheme="majorHAnsi" w:eastAsia="Times New Roman" w:hAnsiTheme="majorHAnsi" w:cstheme="majorHAnsi"/>
                <w:b/>
                <w:bCs/>
                <w:color w:val="000000"/>
              </w:rPr>
            </w:pPr>
          </w:p>
          <w:p w14:paraId="06835B70" w14:textId="2ECBF963" w:rsidR="00DC1C9F" w:rsidRDefault="00DC1C9F" w:rsidP="004F6867">
            <w:pPr>
              <w:spacing w:before="240" w:after="240"/>
              <w:rPr>
                <w:rFonts w:asciiTheme="majorHAnsi" w:eastAsia="Times New Roman" w:hAnsiTheme="majorHAnsi" w:cstheme="majorHAnsi"/>
                <w:b/>
                <w:bCs/>
                <w:color w:val="000000"/>
              </w:rPr>
            </w:pPr>
            <w:r w:rsidRPr="00D33F3E">
              <w:rPr>
                <w:rFonts w:asciiTheme="majorHAnsi" w:eastAsia="Times New Roman" w:hAnsiTheme="majorHAnsi" w:cstheme="majorHAnsi"/>
                <w:b/>
                <w:bCs/>
                <w:color w:val="000000"/>
              </w:rPr>
              <w:t>Additional Training</w:t>
            </w:r>
          </w:p>
          <w:p w14:paraId="7944F4A9" w14:textId="6FDBC4D5" w:rsidR="00AC5018" w:rsidRPr="00D33F3E" w:rsidRDefault="00AC5018" w:rsidP="004F6867">
            <w:pPr>
              <w:spacing w:before="240" w:after="240"/>
              <w:rPr>
                <w:rFonts w:asciiTheme="majorHAnsi" w:eastAsia="Times New Roman" w:hAnsiTheme="majorHAnsi" w:cstheme="maj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B3B9E" w14:textId="4F6DE028" w:rsidR="006263EC" w:rsidRPr="00F16A92" w:rsidRDefault="00C365AB"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sz w:val="20"/>
                <w:szCs w:val="20"/>
              </w:rPr>
              <w:t>School provides a detailed description and list of prior trainings and evidence of the impact it has had on their school</w:t>
            </w:r>
            <w:r w:rsidR="00886340">
              <w:rPr>
                <w:rFonts w:asciiTheme="majorHAnsi" w:eastAsia="Times New Roman" w:hAnsiTheme="majorHAnsi" w:cstheme="majorHAnsi"/>
                <w:sz w:val="20"/>
                <w:szCs w:val="20"/>
              </w:rPr>
              <w:t xml:space="preserve">. </w:t>
            </w:r>
          </w:p>
          <w:p w14:paraId="23BC829C" w14:textId="0D383407" w:rsidR="00DC1C9F"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provides detailed narrative of the additional training staff will need to implement this initiative school-wide.</w:t>
            </w:r>
          </w:p>
          <w:p w14:paraId="656ADDF8" w14:textId="070DA12E" w:rsidR="00E91E49" w:rsidRPr="00F16A92" w:rsidRDefault="00E91E49" w:rsidP="006263EC">
            <w:pPr>
              <w:spacing w:before="240"/>
              <w:rPr>
                <w:rFonts w:asciiTheme="majorHAnsi" w:eastAsia="Times New Roman" w:hAnsiTheme="majorHAnsi" w:cs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096C3" w14:textId="5B828555" w:rsidR="006263EC" w:rsidRDefault="00C365AB"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School provides a brief description of prior trainings and the impacts</w:t>
            </w:r>
            <w:r w:rsidR="00886340">
              <w:rPr>
                <w:rFonts w:asciiTheme="majorHAnsi" w:eastAsia="Times New Roman" w:hAnsiTheme="majorHAnsi" w:cstheme="majorHAnsi"/>
                <w:color w:val="000000"/>
                <w:sz w:val="20"/>
                <w:szCs w:val="20"/>
              </w:rPr>
              <w:t xml:space="preserve">. </w:t>
            </w:r>
          </w:p>
          <w:p w14:paraId="5121DCA9" w14:textId="77777777" w:rsidR="00C365AB" w:rsidRPr="00F16A92" w:rsidRDefault="00C365AB" w:rsidP="004F6867">
            <w:pPr>
              <w:spacing w:before="240"/>
              <w:rPr>
                <w:rFonts w:asciiTheme="majorHAnsi" w:eastAsia="Times New Roman" w:hAnsiTheme="majorHAnsi" w:cstheme="majorHAnsi"/>
                <w:color w:val="000000"/>
                <w:sz w:val="20"/>
                <w:szCs w:val="20"/>
              </w:rPr>
            </w:pPr>
          </w:p>
          <w:p w14:paraId="175B150E" w14:textId="27DFD0A9" w:rsidR="00DC1C9F"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provides a brief narrative of the additional training staff will need to implement this initiative school-wide.</w:t>
            </w:r>
          </w:p>
          <w:p w14:paraId="3645E2CB" w14:textId="77777777" w:rsidR="00AC5018" w:rsidRPr="00F16A92" w:rsidRDefault="00AC5018" w:rsidP="004F6867">
            <w:pPr>
              <w:spacing w:before="240"/>
              <w:rPr>
                <w:rFonts w:asciiTheme="majorHAnsi" w:eastAsia="Times New Roman" w:hAnsiTheme="majorHAnsi" w:cstheme="majorHAnsi"/>
                <w:color w:val="000000"/>
                <w:sz w:val="20"/>
                <w:szCs w:val="20"/>
              </w:rPr>
            </w:pPr>
          </w:p>
          <w:p w14:paraId="4FD2668F" w14:textId="57559268" w:rsidR="00AC5018" w:rsidRPr="00F16A92" w:rsidRDefault="00AC5018" w:rsidP="004F6867">
            <w:pPr>
              <w:spacing w:before="240"/>
              <w:rPr>
                <w:rFonts w:asciiTheme="majorHAnsi" w:eastAsia="Times New Roman" w:hAnsiTheme="majorHAnsi" w:cstheme="maj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9D3C3" w14:textId="346E20F6" w:rsidR="00C365AB" w:rsidRDefault="00C365AB"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School provides minimal or vague details of prior trainings</w:t>
            </w:r>
            <w:r w:rsidR="00886340">
              <w:rPr>
                <w:rFonts w:asciiTheme="majorHAnsi" w:eastAsia="Times New Roman" w:hAnsiTheme="majorHAnsi" w:cstheme="majorHAnsi"/>
                <w:color w:val="000000"/>
                <w:sz w:val="20"/>
                <w:szCs w:val="20"/>
              </w:rPr>
              <w:t xml:space="preserve">. </w:t>
            </w:r>
          </w:p>
          <w:p w14:paraId="338FDD0C" w14:textId="7C795802" w:rsidR="008244DE" w:rsidRPr="00F16A92" w:rsidRDefault="008244DE" w:rsidP="004F6867">
            <w:pPr>
              <w:spacing w:before="240"/>
              <w:rPr>
                <w:rFonts w:asciiTheme="majorHAnsi" w:eastAsia="Times New Roman" w:hAnsiTheme="majorHAnsi" w:cstheme="majorHAnsi"/>
                <w:color w:val="000000"/>
                <w:sz w:val="20"/>
                <w:szCs w:val="20"/>
              </w:rPr>
            </w:pPr>
          </w:p>
          <w:p w14:paraId="7139D55D" w14:textId="2EE5CB49" w:rsidR="00AC5018"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provides minimal narrative of the additional training staff will need to implement this initiative school-wide.</w:t>
            </w:r>
          </w:p>
          <w:p w14:paraId="55B55244" w14:textId="741643E7" w:rsidR="00AC5018" w:rsidRPr="00F16A92" w:rsidRDefault="00AC5018" w:rsidP="006263EC">
            <w:pPr>
              <w:spacing w:before="240"/>
              <w:rPr>
                <w:rFonts w:asciiTheme="majorHAnsi" w:eastAsia="Times New Roman" w:hAnsiTheme="majorHAnsi" w:cstheme="majorHAnsi"/>
                <w:sz w:val="20"/>
                <w:szCs w:val="20"/>
              </w:rPr>
            </w:pPr>
          </w:p>
        </w:tc>
        <w:tc>
          <w:tcPr>
            <w:tcW w:w="1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9EBAC" w14:textId="31774B31" w:rsidR="00685ACD" w:rsidRDefault="00685ACD" w:rsidP="004F6867">
            <w:pPr>
              <w:spacing w:before="24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School provides no evidence of any prior training</w:t>
            </w:r>
            <w:r w:rsidR="00886340">
              <w:rPr>
                <w:rFonts w:asciiTheme="majorHAnsi" w:eastAsia="Times New Roman" w:hAnsiTheme="majorHAnsi" w:cstheme="majorHAnsi"/>
                <w:color w:val="000000"/>
                <w:sz w:val="20"/>
                <w:szCs w:val="20"/>
              </w:rPr>
              <w:t xml:space="preserve">. </w:t>
            </w:r>
          </w:p>
          <w:p w14:paraId="688C8020" w14:textId="77777777" w:rsidR="00685ACD" w:rsidRDefault="00685ACD" w:rsidP="004F6867">
            <w:pPr>
              <w:spacing w:before="240"/>
              <w:rPr>
                <w:rFonts w:asciiTheme="majorHAnsi" w:eastAsia="Times New Roman" w:hAnsiTheme="majorHAnsi" w:cstheme="majorHAnsi"/>
                <w:color w:val="000000"/>
                <w:sz w:val="20"/>
                <w:szCs w:val="20"/>
              </w:rPr>
            </w:pPr>
          </w:p>
          <w:p w14:paraId="21CFE079" w14:textId="4F0A0579" w:rsidR="00DC1C9F" w:rsidRPr="00F16A92" w:rsidRDefault="00DC1C9F" w:rsidP="004F6867">
            <w:pPr>
              <w:spacing w:before="240"/>
              <w:rPr>
                <w:rFonts w:asciiTheme="majorHAnsi" w:eastAsia="Times New Roman" w:hAnsiTheme="majorHAnsi" w:cstheme="majorHAnsi"/>
                <w:color w:val="000000"/>
                <w:sz w:val="20"/>
                <w:szCs w:val="20"/>
              </w:rPr>
            </w:pPr>
            <w:r w:rsidRPr="00F16A92">
              <w:rPr>
                <w:rFonts w:asciiTheme="majorHAnsi" w:eastAsia="Times New Roman" w:hAnsiTheme="majorHAnsi" w:cstheme="majorHAnsi"/>
                <w:color w:val="000000"/>
                <w:sz w:val="20"/>
                <w:szCs w:val="20"/>
              </w:rPr>
              <w:t>Applicant does not provide a narrative of the additional training staff will need to implement this initiative school-wide.</w:t>
            </w:r>
          </w:p>
          <w:p w14:paraId="2821DE22" w14:textId="08DE871C" w:rsidR="00E91E49" w:rsidRPr="00F16A92" w:rsidRDefault="00E91E49" w:rsidP="004F6867">
            <w:pPr>
              <w:spacing w:before="240"/>
              <w:rPr>
                <w:rFonts w:asciiTheme="majorHAnsi" w:eastAsia="Times New Roman" w:hAnsiTheme="majorHAnsi" w:cstheme="majorHAnsi"/>
                <w:sz w:val="20"/>
                <w:szCs w:val="20"/>
              </w:rPr>
            </w:pPr>
          </w:p>
        </w:tc>
      </w:tr>
      <w:tr w:rsidR="00DC1C9F" w:rsidRPr="00D33F3E" w14:paraId="25A3F7F8" w14:textId="77777777" w:rsidTr="00F16A92">
        <w:trPr>
          <w:trHeight w:val="960"/>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38FF04" w14:textId="77777777" w:rsidR="00DC1C9F" w:rsidRPr="00D33F3E" w:rsidRDefault="00DC1C9F" w:rsidP="004F6867">
            <w:pPr>
              <w:spacing w:before="240" w:after="240"/>
              <w:rPr>
                <w:rFonts w:asciiTheme="majorHAnsi" w:eastAsia="Times New Roman" w:hAnsiTheme="majorHAnsi" w:cstheme="majorHAnsi"/>
              </w:rPr>
            </w:pPr>
            <w:r w:rsidRPr="00D33F3E">
              <w:rPr>
                <w:rFonts w:asciiTheme="majorHAnsi" w:eastAsia="Times New Roman" w:hAnsiTheme="majorHAnsi" w:cstheme="majorHAnsi"/>
                <w:color w:val="000000"/>
              </w:rPr>
              <w:t xml:space="preserve"> </w:t>
            </w:r>
            <w:r w:rsidRPr="00D33F3E">
              <w:rPr>
                <w:rFonts w:asciiTheme="majorHAnsi" w:eastAsia="Times New Roman" w:hAnsiTheme="majorHAnsi" w:cstheme="majorHAnsi"/>
                <w:b/>
                <w:bCs/>
                <w:color w:val="000000"/>
              </w:rPr>
              <w:t>District Trauma Plan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9C1444" w14:textId="66A44118" w:rsidR="00DC1C9F" w:rsidRPr="000D49F4" w:rsidRDefault="00DC1C9F"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Applicant provides a plan that is a detailed, proactive approach to trauma-informed practices</w:t>
            </w:r>
            <w:r w:rsidR="006A457D" w:rsidRPr="000D49F4">
              <w:rPr>
                <w:rFonts w:asciiTheme="majorHAnsi" w:eastAsia="Times New Roman" w:hAnsiTheme="majorHAnsi" w:cstheme="majorHAnsi"/>
                <w:color w:val="000000"/>
                <w:sz w:val="20"/>
                <w:szCs w:val="20"/>
              </w:rPr>
              <w:t xml:space="preserve">. </w:t>
            </w:r>
            <w:r w:rsidRPr="000D49F4">
              <w:rPr>
                <w:rFonts w:asciiTheme="majorHAnsi" w:eastAsia="Times New Roman" w:hAnsiTheme="majorHAnsi" w:cstheme="majorHAnsi"/>
                <w:color w:val="000000"/>
                <w:sz w:val="20"/>
                <w:szCs w:val="20"/>
              </w:rPr>
              <w:t>It includes specific, research-based strategies.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FC27069" w14:textId="77777777" w:rsidR="00DC1C9F" w:rsidRPr="000D49F4" w:rsidRDefault="00DC1C9F"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Application provides a brief plan that includes a broad overview of approaches for trauma-informed strategies.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5F41B6" w14:textId="77777777" w:rsidR="00DC1C9F" w:rsidRPr="000D49F4" w:rsidRDefault="00DC1C9F"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Application provides a plan that is minimal of what district uses within the plan.</w:t>
            </w:r>
          </w:p>
        </w:tc>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68CD97" w14:textId="4C5D0027" w:rsidR="00DC1C9F" w:rsidRPr="000D49F4" w:rsidRDefault="00675E55" w:rsidP="004F6867">
            <w:pPr>
              <w:spacing w:before="240" w:after="240"/>
              <w:rPr>
                <w:rFonts w:asciiTheme="majorHAnsi" w:eastAsia="Times New Roman" w:hAnsiTheme="majorHAnsi" w:cstheme="majorHAnsi"/>
                <w:sz w:val="20"/>
                <w:szCs w:val="20"/>
              </w:rPr>
            </w:pPr>
            <w:r w:rsidRPr="000D49F4">
              <w:rPr>
                <w:rFonts w:asciiTheme="majorHAnsi" w:eastAsia="Times New Roman" w:hAnsiTheme="majorHAnsi" w:cstheme="majorHAnsi"/>
                <w:color w:val="000000"/>
                <w:sz w:val="20"/>
                <w:szCs w:val="20"/>
              </w:rPr>
              <w:t>A score of 0 will be awarded if the District Trauma plan is n</w:t>
            </w:r>
            <w:r w:rsidR="00DC1C9F" w:rsidRPr="000D49F4">
              <w:rPr>
                <w:rFonts w:asciiTheme="majorHAnsi" w:eastAsia="Times New Roman" w:hAnsiTheme="majorHAnsi" w:cstheme="majorHAnsi"/>
                <w:color w:val="000000"/>
                <w:sz w:val="20"/>
                <w:szCs w:val="20"/>
              </w:rPr>
              <w:t>ot provided</w:t>
            </w:r>
          </w:p>
        </w:tc>
      </w:tr>
      <w:tr w:rsidR="00675E55" w:rsidRPr="00D33F3E" w14:paraId="1A19D6FA" w14:textId="77777777" w:rsidTr="00F16A92">
        <w:trPr>
          <w:trHeight w:val="510"/>
        </w:trPr>
        <w:tc>
          <w:tcPr>
            <w:tcW w:w="998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BA9B2" w14:textId="17920132" w:rsidR="00675E55" w:rsidRPr="00D33F3E" w:rsidRDefault="00675E55" w:rsidP="004F6867">
            <w:pPr>
              <w:rPr>
                <w:rFonts w:asciiTheme="majorHAnsi" w:eastAsia="Times New Roman" w:hAnsiTheme="majorHAnsi" w:cstheme="majorHAnsi"/>
              </w:rPr>
            </w:pPr>
            <w:r w:rsidRPr="00D33F3E">
              <w:rPr>
                <w:rFonts w:asciiTheme="majorHAnsi" w:eastAsia="Times New Roman" w:hAnsiTheme="majorHAnsi" w:cstheme="majorHAnsi"/>
                <w:b/>
                <w:bCs/>
                <w:color w:val="000000"/>
              </w:rPr>
              <w:t>TOTAL</w:t>
            </w:r>
            <w:r w:rsidR="00951171">
              <w:rPr>
                <w:rFonts w:asciiTheme="majorHAnsi" w:eastAsia="Times New Roman" w:hAnsiTheme="majorHAnsi" w:cstheme="majorHAnsi"/>
                <w:b/>
                <w:bCs/>
                <w:color w:val="000000"/>
              </w:rPr>
              <w:t xml:space="preserve"> Points Available: </w:t>
            </w:r>
            <w:r w:rsidR="008B0077">
              <w:rPr>
                <w:rFonts w:asciiTheme="majorHAnsi" w:eastAsia="Times New Roman" w:hAnsiTheme="majorHAnsi" w:cstheme="majorHAnsi"/>
                <w:b/>
                <w:bCs/>
                <w:color w:val="000000"/>
              </w:rPr>
              <w:t xml:space="preserve">100 Points </w:t>
            </w:r>
          </w:p>
        </w:tc>
      </w:tr>
    </w:tbl>
    <w:p w14:paraId="5847E031" w14:textId="77777777" w:rsidR="004F2D58" w:rsidRDefault="004F2D58" w:rsidP="00FB38FA">
      <w:pPr>
        <w:rPr>
          <w:rFonts w:asciiTheme="majorHAnsi" w:hAnsiTheme="majorHAnsi" w:cstheme="majorHAnsi"/>
          <w:b/>
        </w:rPr>
      </w:pPr>
    </w:p>
    <w:p w14:paraId="4F27F735" w14:textId="1326F313" w:rsidR="00FB38FA" w:rsidRPr="006C5A11" w:rsidRDefault="00FB38FA" w:rsidP="00FB38FA">
      <w:pPr>
        <w:rPr>
          <w:rFonts w:asciiTheme="majorHAnsi" w:hAnsiTheme="majorHAnsi" w:cstheme="majorHAnsi"/>
          <w:b/>
        </w:rPr>
      </w:pPr>
      <w:r w:rsidRPr="006C5A11">
        <w:rPr>
          <w:rFonts w:asciiTheme="majorHAnsi" w:hAnsiTheme="majorHAnsi" w:cstheme="majorHAnsi"/>
          <w:b/>
        </w:rPr>
        <w:t xml:space="preserve">Appendix of Forms </w:t>
      </w:r>
    </w:p>
    <w:p w14:paraId="4B439D9F" w14:textId="3F16543D" w:rsidR="00FB38FA" w:rsidRDefault="00FB38FA" w:rsidP="00FB38FA">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Application Cover Page</w:t>
      </w:r>
    </w:p>
    <w:p w14:paraId="56AA73D6" w14:textId="40B69A53" w:rsidR="00CE63CC" w:rsidRDefault="00424372" w:rsidP="00FB38F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Additional Schools Supplement</w:t>
      </w:r>
    </w:p>
    <w:p w14:paraId="51D3834A" w14:textId="11BE91A7" w:rsidR="000C5E8E" w:rsidRPr="000C5E8E" w:rsidRDefault="000C5E8E" w:rsidP="000C5E8E">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District Budget </w:t>
      </w:r>
      <w:r>
        <w:rPr>
          <w:rFonts w:asciiTheme="majorHAnsi" w:hAnsiTheme="majorHAnsi" w:cstheme="majorHAnsi"/>
        </w:rPr>
        <w:t>Worksheet</w:t>
      </w:r>
      <w:r w:rsidRPr="006C5A11">
        <w:rPr>
          <w:rFonts w:asciiTheme="majorHAnsi" w:hAnsiTheme="majorHAnsi" w:cstheme="majorHAnsi"/>
        </w:rPr>
        <w:t xml:space="preserve"> (attachment)</w:t>
      </w:r>
    </w:p>
    <w:p w14:paraId="40A3F9D0" w14:textId="77777777" w:rsidR="00FB38FA" w:rsidRPr="006C5A11" w:rsidRDefault="00FB38FA" w:rsidP="00FB38FA">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Certifications regarding lobbying, debartment, suspension, and other responsibility matters; and drug-free workplace requirements.</w:t>
      </w:r>
    </w:p>
    <w:p w14:paraId="5056DD7F" w14:textId="00AD818A" w:rsidR="00FB38FA" w:rsidRDefault="002B25F3" w:rsidP="002B25F3">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 xml:space="preserve">FY23 Calming Spaces </w:t>
      </w:r>
      <w:r w:rsidR="00FB38FA">
        <w:rPr>
          <w:rFonts w:asciiTheme="majorHAnsi" w:eastAsia="Arial" w:hAnsiTheme="majorHAnsi" w:cstheme="majorHAnsi"/>
          <w:b/>
          <w:sz w:val="32"/>
          <w:szCs w:val="32"/>
        </w:rPr>
        <w:t>A</w:t>
      </w:r>
      <w:r w:rsidR="00FB38FA" w:rsidRPr="006C5A11">
        <w:rPr>
          <w:rFonts w:asciiTheme="majorHAnsi" w:eastAsia="Arial" w:hAnsiTheme="majorHAnsi" w:cstheme="majorHAnsi"/>
          <w:b/>
          <w:sz w:val="32"/>
          <w:szCs w:val="32"/>
        </w:rPr>
        <w:t>pplication Cover Page</w:t>
      </w:r>
    </w:p>
    <w:p w14:paraId="08E225E8" w14:textId="79DA53D2" w:rsidR="00E30F4E" w:rsidRDefault="00E30F4E" w:rsidP="002B25F3">
      <w:pPr>
        <w:jc w:val="center"/>
        <w:rPr>
          <w:rFonts w:asciiTheme="majorHAnsi" w:eastAsia="Arial" w:hAnsiTheme="majorHAnsi" w:cstheme="majorHAnsi"/>
          <w:b/>
        </w:rPr>
      </w:pPr>
      <w:r w:rsidRPr="00755588">
        <w:rPr>
          <w:rFonts w:asciiTheme="majorHAnsi" w:eastAsia="Arial" w:hAnsiTheme="majorHAnsi" w:cstheme="majorHAnsi"/>
          <w:b/>
        </w:rPr>
        <w:t>Option:</w:t>
      </w:r>
      <w:r w:rsidR="00755588" w:rsidRPr="00755588">
        <w:rPr>
          <w:rFonts w:asciiTheme="majorHAnsi" w:eastAsia="Arial" w:hAnsiTheme="majorHAnsi" w:cstheme="majorHAnsi"/>
          <w:b/>
        </w:rPr>
        <w:t xml:space="preserve">  </w:t>
      </w:r>
      <w:r w:rsidRPr="00755588">
        <w:rPr>
          <w:rFonts w:asciiTheme="majorHAnsi" w:eastAsia="Arial" w:hAnsiTheme="majorHAnsi" w:cstheme="majorHAnsi"/>
          <w:b/>
        </w:rPr>
        <w:t xml:space="preserve"> </w:t>
      </w:r>
      <w:sdt>
        <w:sdtPr>
          <w:rPr>
            <w:rFonts w:asciiTheme="majorHAnsi" w:eastAsia="Arial" w:hAnsiTheme="majorHAnsi" w:cstheme="majorHAnsi"/>
            <w:bCs/>
          </w:rPr>
          <w:id w:val="1673910265"/>
          <w14:checkbox>
            <w14:checked w14:val="0"/>
            <w14:checkedState w14:val="2612" w14:font="MS Gothic"/>
            <w14:uncheckedState w14:val="2610" w14:font="MS Gothic"/>
          </w14:checkbox>
        </w:sdtPr>
        <w:sdtEndPr/>
        <w:sdtContent>
          <w:r w:rsidR="00755588" w:rsidRPr="00222090">
            <w:rPr>
              <w:rFonts w:ascii="MS Gothic" w:eastAsia="MS Gothic" w:hAnsi="MS Gothic" w:cstheme="majorHAnsi" w:hint="eastAsia"/>
              <w:bCs/>
            </w:rPr>
            <w:t>☐</w:t>
          </w:r>
        </w:sdtContent>
      </w:sdt>
      <w:r w:rsidR="00755588" w:rsidRPr="00222090">
        <w:rPr>
          <w:rFonts w:asciiTheme="majorHAnsi" w:eastAsia="Arial" w:hAnsiTheme="majorHAnsi" w:cstheme="majorHAnsi"/>
          <w:bCs/>
        </w:rPr>
        <w:t xml:space="preserve">Calming Space in Classrooms     </w:t>
      </w:r>
      <w:sdt>
        <w:sdtPr>
          <w:rPr>
            <w:rFonts w:asciiTheme="majorHAnsi" w:eastAsia="Arial" w:hAnsiTheme="majorHAnsi" w:cstheme="majorHAnsi"/>
            <w:bCs/>
          </w:rPr>
          <w:id w:val="1737054679"/>
          <w14:checkbox>
            <w14:checked w14:val="0"/>
            <w14:checkedState w14:val="2612" w14:font="MS Gothic"/>
            <w14:uncheckedState w14:val="2610" w14:font="MS Gothic"/>
          </w14:checkbox>
        </w:sdtPr>
        <w:sdtEndPr/>
        <w:sdtContent>
          <w:r w:rsidR="00755588" w:rsidRPr="00222090">
            <w:rPr>
              <w:rFonts w:ascii="MS Gothic" w:eastAsia="MS Gothic" w:hAnsi="MS Gothic" w:cstheme="majorHAnsi" w:hint="eastAsia"/>
              <w:bCs/>
            </w:rPr>
            <w:t>☐</w:t>
          </w:r>
        </w:sdtContent>
      </w:sdt>
      <w:r w:rsidR="00755588" w:rsidRPr="00222090">
        <w:rPr>
          <w:rFonts w:asciiTheme="majorHAnsi" w:eastAsia="Arial" w:hAnsiTheme="majorHAnsi" w:cstheme="majorHAnsi"/>
          <w:bCs/>
        </w:rPr>
        <w:t xml:space="preserve">Calming Room    </w:t>
      </w:r>
      <w:sdt>
        <w:sdtPr>
          <w:rPr>
            <w:rFonts w:asciiTheme="majorHAnsi" w:eastAsia="Arial" w:hAnsiTheme="majorHAnsi" w:cstheme="majorHAnsi"/>
            <w:bCs/>
          </w:rPr>
          <w:id w:val="-400299017"/>
          <w14:checkbox>
            <w14:checked w14:val="0"/>
            <w14:checkedState w14:val="2612" w14:font="MS Gothic"/>
            <w14:uncheckedState w14:val="2610" w14:font="MS Gothic"/>
          </w14:checkbox>
        </w:sdtPr>
        <w:sdtEndPr/>
        <w:sdtContent>
          <w:r w:rsidR="00755588" w:rsidRPr="00222090">
            <w:rPr>
              <w:rFonts w:ascii="MS Gothic" w:eastAsia="MS Gothic" w:hAnsi="MS Gothic" w:cstheme="majorHAnsi" w:hint="eastAsia"/>
              <w:bCs/>
            </w:rPr>
            <w:t>☐</w:t>
          </w:r>
        </w:sdtContent>
      </w:sdt>
      <w:r w:rsidR="00755588" w:rsidRPr="00222090">
        <w:rPr>
          <w:rFonts w:asciiTheme="majorHAnsi" w:eastAsia="Arial" w:hAnsiTheme="majorHAnsi" w:cstheme="majorHAnsi"/>
          <w:bCs/>
        </w:rPr>
        <w:t>Calming Cart</w:t>
      </w:r>
    </w:p>
    <w:p w14:paraId="47CE9B12" w14:textId="46646333" w:rsidR="00755588" w:rsidRPr="00222090" w:rsidRDefault="009870E3" w:rsidP="002B25F3">
      <w:pPr>
        <w:jc w:val="center"/>
        <w:rPr>
          <w:rFonts w:asciiTheme="majorHAnsi" w:eastAsia="Arial" w:hAnsiTheme="majorHAnsi" w:cstheme="majorHAnsi"/>
          <w:bCs/>
        </w:rPr>
      </w:pPr>
      <w:r>
        <w:rPr>
          <w:rFonts w:asciiTheme="majorHAnsi" w:eastAsia="Arial" w:hAnsiTheme="majorHAnsi" w:cstheme="majorHAnsi"/>
          <w:b/>
        </w:rPr>
        <w:t xml:space="preserve">Cooperative Region: </w:t>
      </w:r>
      <w:r w:rsidR="00A00476">
        <w:rPr>
          <w:rFonts w:asciiTheme="majorHAnsi" w:eastAsia="Arial" w:hAnsiTheme="majorHAnsi" w:cstheme="majorHAnsi"/>
          <w:b/>
        </w:rPr>
        <w:t xml:space="preserve">      </w:t>
      </w:r>
      <w:sdt>
        <w:sdtPr>
          <w:rPr>
            <w:rFonts w:asciiTheme="majorHAnsi" w:eastAsia="Arial" w:hAnsiTheme="majorHAnsi" w:cstheme="majorHAnsi"/>
            <w:bCs/>
          </w:rPr>
          <w:id w:val="196289016"/>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CKEC       </w:t>
      </w:r>
      <w:sdt>
        <w:sdtPr>
          <w:rPr>
            <w:rFonts w:asciiTheme="majorHAnsi" w:eastAsia="Arial" w:hAnsiTheme="majorHAnsi" w:cstheme="majorHAnsi"/>
            <w:bCs/>
          </w:rPr>
          <w:id w:val="-466894812"/>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GRECC       </w:t>
      </w:r>
      <w:sdt>
        <w:sdtPr>
          <w:rPr>
            <w:rFonts w:asciiTheme="majorHAnsi" w:eastAsia="Arial" w:hAnsiTheme="majorHAnsi" w:cstheme="majorHAnsi"/>
            <w:bCs/>
          </w:rPr>
          <w:id w:val="2030139730"/>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KEDC       </w:t>
      </w:r>
      <w:sdt>
        <w:sdtPr>
          <w:rPr>
            <w:rFonts w:asciiTheme="majorHAnsi" w:eastAsia="Arial" w:hAnsiTheme="majorHAnsi" w:cstheme="majorHAnsi"/>
            <w:bCs/>
          </w:rPr>
          <w:id w:val="217873590"/>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KVEC       </w:t>
      </w:r>
      <w:sdt>
        <w:sdtPr>
          <w:rPr>
            <w:rFonts w:asciiTheme="majorHAnsi" w:eastAsia="Arial" w:hAnsiTheme="majorHAnsi" w:cstheme="majorHAnsi"/>
            <w:bCs/>
          </w:rPr>
          <w:id w:val="-933276732"/>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NKCEDS       </w:t>
      </w:r>
      <w:sdt>
        <w:sdtPr>
          <w:rPr>
            <w:rFonts w:asciiTheme="majorHAnsi" w:eastAsia="Arial" w:hAnsiTheme="majorHAnsi" w:cstheme="majorHAnsi"/>
            <w:bCs/>
          </w:rPr>
          <w:id w:val="-79065963"/>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OVEC     </w:t>
      </w:r>
      <w:sdt>
        <w:sdtPr>
          <w:rPr>
            <w:rFonts w:asciiTheme="majorHAnsi" w:eastAsia="Arial" w:hAnsiTheme="majorHAnsi" w:cstheme="majorHAnsi"/>
            <w:bCs/>
          </w:rPr>
          <w:id w:val="-1808312410"/>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SSCEC     </w:t>
      </w:r>
      <w:sdt>
        <w:sdtPr>
          <w:rPr>
            <w:rFonts w:asciiTheme="majorHAnsi" w:eastAsia="Arial" w:hAnsiTheme="majorHAnsi" w:cstheme="majorHAnsi"/>
            <w:bCs/>
          </w:rPr>
          <w:id w:val="404878093"/>
          <w14:checkbox>
            <w14:checked w14:val="0"/>
            <w14:checkedState w14:val="2612" w14:font="MS Gothic"/>
            <w14:uncheckedState w14:val="2610" w14:font="MS Gothic"/>
          </w14:checkbox>
        </w:sdtPr>
        <w:sdtEndPr/>
        <w:sdtContent>
          <w:r w:rsidR="00A00476" w:rsidRPr="00222090">
            <w:rPr>
              <w:rFonts w:ascii="MS Gothic" w:eastAsia="MS Gothic" w:hAnsi="MS Gothic" w:cstheme="majorHAnsi" w:hint="eastAsia"/>
              <w:bCs/>
            </w:rPr>
            <w:t>☐</w:t>
          </w:r>
        </w:sdtContent>
      </w:sdt>
      <w:r w:rsidR="00A00476" w:rsidRPr="00222090">
        <w:rPr>
          <w:rFonts w:asciiTheme="majorHAnsi" w:eastAsia="Arial" w:hAnsiTheme="majorHAnsi" w:cstheme="majorHAnsi"/>
          <w:bCs/>
        </w:rPr>
        <w:t xml:space="preserve">WKEC       </w:t>
      </w:r>
      <w:sdt>
        <w:sdtPr>
          <w:rPr>
            <w:rFonts w:asciiTheme="majorHAnsi" w:eastAsia="Arial" w:hAnsiTheme="majorHAnsi" w:cstheme="majorHAnsi"/>
            <w:bCs/>
          </w:rPr>
          <w:id w:val="2053575662"/>
          <w14:checkbox>
            <w14:checked w14:val="0"/>
            <w14:checkedState w14:val="2612" w14:font="MS Gothic"/>
            <w14:uncheckedState w14:val="2610" w14:font="MS Gothic"/>
          </w14:checkbox>
        </w:sdtPr>
        <w:sdtEndPr/>
        <w:sdtContent>
          <w:r w:rsidR="00222090" w:rsidRPr="00222090">
            <w:rPr>
              <w:rFonts w:ascii="MS Gothic" w:eastAsia="MS Gothic" w:hAnsi="MS Gothic" w:cstheme="majorHAnsi" w:hint="eastAsia"/>
              <w:bCs/>
            </w:rPr>
            <w:t>☐</w:t>
          </w:r>
        </w:sdtContent>
      </w:sdt>
      <w:r w:rsidR="005576CA">
        <w:rPr>
          <w:rFonts w:asciiTheme="majorHAnsi" w:eastAsia="Arial" w:hAnsiTheme="majorHAnsi" w:cstheme="majorHAnsi"/>
          <w:bCs/>
        </w:rPr>
        <w:t>JCECES or state schools</w:t>
      </w:r>
    </w:p>
    <w:p w14:paraId="391610EC" w14:textId="77777777" w:rsidR="00E30F4E" w:rsidRPr="006C5A11" w:rsidRDefault="00E30F4E" w:rsidP="002B25F3">
      <w:pPr>
        <w:jc w:val="center"/>
        <w:rPr>
          <w:rFonts w:asciiTheme="majorHAnsi" w:eastAsia="Arial" w:hAnsiTheme="majorHAnsi" w:cstheme="majorHAnsi"/>
          <w:b/>
          <w:sz w:val="22"/>
          <w:szCs w:val="22"/>
        </w:rPr>
      </w:pPr>
    </w:p>
    <w:tbl>
      <w:tblPr>
        <w:tblStyle w:val="TableGrid"/>
        <w:tblW w:w="9625" w:type="dxa"/>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2065"/>
        <w:gridCol w:w="3150"/>
        <w:gridCol w:w="4410"/>
      </w:tblGrid>
      <w:tr w:rsidR="00FB38FA" w:rsidRPr="006C5A11" w14:paraId="545E76C9" w14:textId="77777777" w:rsidTr="002B25F3">
        <w:trPr>
          <w:tblHeader/>
        </w:trPr>
        <w:tc>
          <w:tcPr>
            <w:tcW w:w="2065" w:type="dxa"/>
          </w:tcPr>
          <w:p w14:paraId="2F7C2462" w14:textId="7777777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NAME</w:t>
            </w:r>
          </w:p>
        </w:tc>
        <w:tc>
          <w:tcPr>
            <w:tcW w:w="7560" w:type="dxa"/>
            <w:gridSpan w:val="2"/>
          </w:tcPr>
          <w:p w14:paraId="488C95DF"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4FA456AF" w14:textId="77777777" w:rsidTr="002B25F3">
        <w:tc>
          <w:tcPr>
            <w:tcW w:w="2065" w:type="dxa"/>
          </w:tcPr>
          <w:p w14:paraId="46FFD0A4" w14:textId="7777777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ADDRESS</w:t>
            </w:r>
          </w:p>
        </w:tc>
        <w:tc>
          <w:tcPr>
            <w:tcW w:w="7560" w:type="dxa"/>
            <w:gridSpan w:val="2"/>
          </w:tcPr>
          <w:p w14:paraId="5EF3F254"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665FBD71" w14:textId="77777777" w:rsidTr="002B25F3">
        <w:tc>
          <w:tcPr>
            <w:tcW w:w="2065" w:type="dxa"/>
          </w:tcPr>
          <w:p w14:paraId="6E9E4D11" w14:textId="7DAF45C6" w:rsidR="00FB38FA" w:rsidRPr="006C5A11" w:rsidRDefault="00FB38FA" w:rsidP="004F6867">
            <w:pPr>
              <w:spacing w:line="480" w:lineRule="auto"/>
              <w:jc w:val="center"/>
              <w:rPr>
                <w:rFonts w:asciiTheme="majorHAnsi" w:eastAsia="Arial" w:hAnsiTheme="majorHAnsi" w:cstheme="majorHAnsi"/>
                <w:b/>
                <w:sz w:val="22"/>
                <w:szCs w:val="22"/>
              </w:rPr>
            </w:pPr>
            <w:bookmarkStart w:id="1" w:name="_Hlk43991059"/>
            <w:r w:rsidRPr="006C5A11">
              <w:rPr>
                <w:rFonts w:asciiTheme="majorHAnsi" w:eastAsia="Arial" w:hAnsiTheme="majorHAnsi" w:cstheme="majorHAnsi"/>
                <w:b/>
                <w:sz w:val="22"/>
                <w:szCs w:val="22"/>
              </w:rPr>
              <w:t>SCHOOL</w:t>
            </w:r>
            <w:r w:rsidR="00D846A3">
              <w:rPr>
                <w:rFonts w:asciiTheme="majorHAnsi" w:eastAsia="Arial" w:hAnsiTheme="majorHAnsi" w:cstheme="majorHAnsi"/>
                <w:b/>
                <w:sz w:val="22"/>
                <w:szCs w:val="22"/>
              </w:rPr>
              <w:t xml:space="preserve"> 1</w:t>
            </w:r>
            <w:r w:rsidRPr="006C5A11">
              <w:rPr>
                <w:rFonts w:asciiTheme="majorHAnsi" w:eastAsia="Arial" w:hAnsiTheme="majorHAnsi" w:cstheme="majorHAnsi"/>
                <w:b/>
                <w:sz w:val="22"/>
                <w:szCs w:val="22"/>
              </w:rPr>
              <w:t xml:space="preserve"> NAME</w:t>
            </w:r>
          </w:p>
        </w:tc>
        <w:tc>
          <w:tcPr>
            <w:tcW w:w="7560" w:type="dxa"/>
            <w:gridSpan w:val="2"/>
          </w:tcPr>
          <w:p w14:paraId="49FF68AE"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62980390" w14:textId="77777777" w:rsidTr="002B25F3">
        <w:tc>
          <w:tcPr>
            <w:tcW w:w="2065" w:type="dxa"/>
          </w:tcPr>
          <w:p w14:paraId="01F376EA" w14:textId="4909DBC3"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w:t>
            </w:r>
            <w:r w:rsidR="002913CA">
              <w:rPr>
                <w:rFonts w:asciiTheme="majorHAnsi" w:eastAsia="Arial" w:hAnsiTheme="majorHAnsi" w:cstheme="majorHAnsi"/>
                <w:b/>
                <w:sz w:val="22"/>
                <w:szCs w:val="22"/>
              </w:rPr>
              <w:t xml:space="preserve"> 1</w:t>
            </w:r>
            <w:r w:rsidRPr="006C5A11">
              <w:rPr>
                <w:rFonts w:asciiTheme="majorHAnsi" w:eastAsia="Arial" w:hAnsiTheme="majorHAnsi" w:cstheme="majorHAnsi"/>
                <w:b/>
                <w:sz w:val="22"/>
                <w:szCs w:val="22"/>
              </w:rPr>
              <w:t xml:space="preserve"> ADDRESS</w:t>
            </w:r>
          </w:p>
        </w:tc>
        <w:tc>
          <w:tcPr>
            <w:tcW w:w="7560" w:type="dxa"/>
            <w:gridSpan w:val="2"/>
          </w:tcPr>
          <w:p w14:paraId="7425A0D5" w14:textId="77777777" w:rsidR="00FB38FA" w:rsidRPr="006C5A11" w:rsidRDefault="00FB38FA" w:rsidP="004F6867">
            <w:pPr>
              <w:spacing w:line="480" w:lineRule="auto"/>
              <w:jc w:val="center"/>
              <w:rPr>
                <w:rFonts w:asciiTheme="majorHAnsi" w:eastAsia="Arial" w:hAnsiTheme="majorHAnsi" w:cstheme="majorHAnsi"/>
                <w:b/>
                <w:sz w:val="22"/>
                <w:szCs w:val="22"/>
              </w:rPr>
            </w:pPr>
          </w:p>
        </w:tc>
      </w:tr>
      <w:tr w:rsidR="00FB38FA" w:rsidRPr="006C5A11" w14:paraId="143AF443" w14:textId="77777777" w:rsidTr="002B25F3">
        <w:tc>
          <w:tcPr>
            <w:tcW w:w="2065" w:type="dxa"/>
          </w:tcPr>
          <w:p w14:paraId="7CCDA9B7" w14:textId="702728D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D846A3">
              <w:rPr>
                <w:rFonts w:asciiTheme="majorHAnsi" w:eastAsia="Arial" w:hAnsiTheme="majorHAnsi" w:cstheme="majorHAnsi"/>
                <w:b/>
                <w:sz w:val="22"/>
                <w:szCs w:val="22"/>
              </w:rPr>
              <w:t xml:space="preserve">1 </w:t>
            </w:r>
            <w:r w:rsidRPr="006C5A11">
              <w:rPr>
                <w:rFonts w:asciiTheme="majorHAnsi" w:eastAsia="Arial" w:hAnsiTheme="majorHAnsi" w:cstheme="majorHAnsi"/>
                <w:b/>
                <w:sz w:val="22"/>
                <w:szCs w:val="22"/>
              </w:rPr>
              <w:t>NAME</w:t>
            </w:r>
          </w:p>
        </w:tc>
        <w:tc>
          <w:tcPr>
            <w:tcW w:w="3150" w:type="dxa"/>
          </w:tcPr>
          <w:p w14:paraId="78F4BBBA" w14:textId="77777777" w:rsidR="00FB38FA" w:rsidRPr="006C5A11" w:rsidRDefault="00FB38FA" w:rsidP="004F6867">
            <w:pPr>
              <w:spacing w:line="480" w:lineRule="auto"/>
              <w:jc w:val="center"/>
              <w:rPr>
                <w:rFonts w:asciiTheme="majorHAnsi" w:eastAsia="Arial" w:hAnsiTheme="majorHAnsi" w:cstheme="majorHAnsi"/>
                <w:b/>
                <w:sz w:val="22"/>
                <w:szCs w:val="22"/>
              </w:rPr>
            </w:pPr>
          </w:p>
        </w:tc>
        <w:tc>
          <w:tcPr>
            <w:tcW w:w="4410" w:type="dxa"/>
          </w:tcPr>
          <w:p w14:paraId="32DAF021" w14:textId="77777777" w:rsidR="00FB38FA" w:rsidRPr="006C5A11" w:rsidRDefault="00FB38FA" w:rsidP="004F6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bookmarkEnd w:id="1"/>
      <w:tr w:rsidR="00FB38FA" w:rsidRPr="006C5A11" w14:paraId="56A662B9" w14:textId="77777777" w:rsidTr="002B25F3">
        <w:tc>
          <w:tcPr>
            <w:tcW w:w="2065" w:type="dxa"/>
          </w:tcPr>
          <w:p w14:paraId="34B972C0" w14:textId="77777777" w:rsidR="00FB38FA" w:rsidRPr="006C5A11" w:rsidRDefault="00FB38FA" w:rsidP="004F686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SUPERINTENDENT</w:t>
            </w:r>
          </w:p>
        </w:tc>
        <w:tc>
          <w:tcPr>
            <w:tcW w:w="3150" w:type="dxa"/>
          </w:tcPr>
          <w:p w14:paraId="4974035F" w14:textId="77777777" w:rsidR="00FB38FA" w:rsidRPr="006C5A11" w:rsidRDefault="00FB38FA" w:rsidP="004F6867">
            <w:pPr>
              <w:spacing w:line="480" w:lineRule="auto"/>
              <w:jc w:val="center"/>
              <w:rPr>
                <w:rFonts w:asciiTheme="majorHAnsi" w:eastAsia="Arial" w:hAnsiTheme="majorHAnsi" w:cstheme="majorHAnsi"/>
                <w:b/>
                <w:sz w:val="22"/>
                <w:szCs w:val="22"/>
              </w:rPr>
            </w:pPr>
          </w:p>
        </w:tc>
        <w:tc>
          <w:tcPr>
            <w:tcW w:w="4410" w:type="dxa"/>
          </w:tcPr>
          <w:p w14:paraId="06D93A83" w14:textId="77777777" w:rsidR="00FB38FA" w:rsidRPr="006C5A11" w:rsidRDefault="00FB38FA" w:rsidP="004F6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FB38FA" w:rsidRPr="006C5A11" w14:paraId="61512053" w14:textId="77777777" w:rsidTr="005D1FD7">
        <w:trPr>
          <w:trHeight w:val="593"/>
        </w:trPr>
        <w:tc>
          <w:tcPr>
            <w:tcW w:w="2065" w:type="dxa"/>
          </w:tcPr>
          <w:p w14:paraId="48262758" w14:textId="4BD32EE6" w:rsidR="000D49F4" w:rsidRPr="006C5A11" w:rsidRDefault="00FB38FA" w:rsidP="005D1FD7">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GRANT WRITER</w:t>
            </w:r>
          </w:p>
        </w:tc>
        <w:tc>
          <w:tcPr>
            <w:tcW w:w="3150" w:type="dxa"/>
          </w:tcPr>
          <w:p w14:paraId="7AC024D8" w14:textId="77777777" w:rsidR="00FB38FA" w:rsidRPr="006C5A11" w:rsidRDefault="00FB38FA" w:rsidP="004F6867">
            <w:pPr>
              <w:spacing w:line="480" w:lineRule="auto"/>
              <w:jc w:val="center"/>
              <w:rPr>
                <w:rFonts w:asciiTheme="majorHAnsi" w:eastAsia="Arial" w:hAnsiTheme="majorHAnsi" w:cstheme="majorHAnsi"/>
                <w:b/>
                <w:sz w:val="22"/>
                <w:szCs w:val="22"/>
              </w:rPr>
            </w:pPr>
          </w:p>
        </w:tc>
        <w:tc>
          <w:tcPr>
            <w:tcW w:w="4410" w:type="dxa"/>
          </w:tcPr>
          <w:p w14:paraId="4E95BBC4" w14:textId="77777777" w:rsidR="00FB38FA" w:rsidRPr="006C5A11" w:rsidRDefault="00FB38FA" w:rsidP="004F6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0F29C4" w:rsidRPr="006C5A11" w14:paraId="2FCF617E" w14:textId="77777777" w:rsidTr="002B25F3">
        <w:tc>
          <w:tcPr>
            <w:tcW w:w="2065" w:type="dxa"/>
          </w:tcPr>
          <w:p w14:paraId="25385053" w14:textId="77777777" w:rsidR="000F29C4" w:rsidRDefault="000F29C4" w:rsidP="004F6867">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GRANT CONTACT</w:t>
            </w:r>
            <w:r w:rsidR="00727867">
              <w:rPr>
                <w:rFonts w:asciiTheme="majorHAnsi" w:eastAsia="Arial" w:hAnsiTheme="majorHAnsi" w:cstheme="majorHAnsi"/>
                <w:b/>
                <w:sz w:val="22"/>
                <w:szCs w:val="22"/>
              </w:rPr>
              <w:t>*</w:t>
            </w:r>
          </w:p>
          <w:p w14:paraId="33DB48B8" w14:textId="24F2344C" w:rsidR="00727867" w:rsidRPr="00727867" w:rsidRDefault="00727867" w:rsidP="00727867">
            <w:pPr>
              <w:spacing w:line="480" w:lineRule="auto"/>
              <w:rPr>
                <w:rFonts w:asciiTheme="majorHAnsi" w:eastAsia="Arial" w:hAnsiTheme="majorHAnsi" w:cstheme="majorHAnsi"/>
                <w:b/>
              </w:rPr>
            </w:pPr>
          </w:p>
        </w:tc>
        <w:tc>
          <w:tcPr>
            <w:tcW w:w="3150" w:type="dxa"/>
          </w:tcPr>
          <w:p w14:paraId="7E819760" w14:textId="77777777" w:rsidR="000F29C4" w:rsidRPr="006C5A11" w:rsidRDefault="000F29C4" w:rsidP="004F6867">
            <w:pPr>
              <w:spacing w:line="480" w:lineRule="auto"/>
              <w:jc w:val="center"/>
              <w:rPr>
                <w:rFonts w:asciiTheme="majorHAnsi" w:eastAsia="Arial" w:hAnsiTheme="majorHAnsi" w:cstheme="majorHAnsi"/>
                <w:b/>
                <w:sz w:val="22"/>
                <w:szCs w:val="22"/>
              </w:rPr>
            </w:pPr>
          </w:p>
        </w:tc>
        <w:tc>
          <w:tcPr>
            <w:tcW w:w="4410" w:type="dxa"/>
          </w:tcPr>
          <w:p w14:paraId="6F9578C9" w14:textId="77777777" w:rsidR="00727867" w:rsidRPr="006C5A11" w:rsidRDefault="00727867" w:rsidP="00727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C994A97" w14:textId="544796ED" w:rsidR="000F29C4" w:rsidRPr="006C5A11" w:rsidRDefault="00727867" w:rsidP="0072786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bl>
    <w:tbl>
      <w:tblPr>
        <w:tblStyle w:val="TableGridLight"/>
        <w:tblW w:w="9625" w:type="dxa"/>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4945"/>
        <w:gridCol w:w="4680"/>
      </w:tblGrid>
      <w:tr w:rsidR="005D1FD7" w:rsidRPr="00DA3A69" w14:paraId="176A5F5E" w14:textId="77777777" w:rsidTr="005D1FD7">
        <w:trPr>
          <w:tblHeader/>
        </w:trPr>
        <w:tc>
          <w:tcPr>
            <w:tcW w:w="4945" w:type="dxa"/>
          </w:tcPr>
          <w:p w14:paraId="2653C247" w14:textId="3A5EE206" w:rsidR="005D1FD7" w:rsidRPr="0063087F" w:rsidRDefault="005D1FD7" w:rsidP="005D1FD7">
            <w:pPr>
              <w:tabs>
                <w:tab w:val="right" w:pos="4729"/>
              </w:tabs>
              <w:rPr>
                <w:b/>
              </w:rPr>
            </w:pPr>
            <w:r w:rsidRPr="0063087F">
              <w:rPr>
                <w:b/>
              </w:rPr>
              <w:t>Fiscal Agent UI #:</w:t>
            </w:r>
            <w:r w:rsidRPr="0063087F">
              <w:rPr>
                <w:b/>
              </w:rPr>
              <w:tab/>
            </w:r>
          </w:p>
        </w:tc>
        <w:tc>
          <w:tcPr>
            <w:tcW w:w="4680" w:type="dxa"/>
          </w:tcPr>
          <w:p w14:paraId="7650DE3A" w14:textId="77777777" w:rsidR="005D1FD7" w:rsidRPr="0063087F" w:rsidRDefault="005D1FD7" w:rsidP="005E3995">
            <w:pPr>
              <w:rPr>
                <w:b/>
              </w:rPr>
            </w:pPr>
            <w:r w:rsidRPr="0063087F">
              <w:rPr>
                <w:b/>
              </w:rPr>
              <w:t>Fiscal Agent SAM CAGE Code#:</w:t>
            </w:r>
          </w:p>
        </w:tc>
      </w:tr>
    </w:tbl>
    <w:p w14:paraId="2810A6E7" w14:textId="1873EB3B" w:rsidR="00527595" w:rsidRDefault="00527595" w:rsidP="00FB38FA">
      <w:pPr>
        <w:rPr>
          <w:rFonts w:asciiTheme="majorHAnsi" w:eastAsia="Arial" w:hAnsiTheme="majorHAnsi" w:cstheme="majorHAnsi"/>
          <w:sz w:val="22"/>
          <w:szCs w:val="22"/>
        </w:rPr>
      </w:pPr>
      <w:r>
        <w:rPr>
          <w:rFonts w:asciiTheme="majorHAnsi" w:eastAsia="Arial" w:hAnsiTheme="majorHAnsi" w:cstheme="majorHAnsi"/>
          <w:b/>
        </w:rPr>
        <w:t>*</w:t>
      </w:r>
      <w:r w:rsidRPr="003C189F">
        <w:rPr>
          <w:rFonts w:asciiTheme="majorHAnsi" w:eastAsia="Arial" w:hAnsiTheme="majorHAnsi" w:cstheme="majorHAnsi"/>
          <w:b/>
          <w:sz w:val="18"/>
          <w:szCs w:val="18"/>
        </w:rPr>
        <w:t>This person should be reachable during Ju</w:t>
      </w:r>
      <w:r w:rsidR="005D1FD7">
        <w:rPr>
          <w:rFonts w:asciiTheme="majorHAnsi" w:eastAsia="Arial" w:hAnsiTheme="majorHAnsi" w:cstheme="majorHAnsi"/>
          <w:b/>
          <w:sz w:val="18"/>
          <w:szCs w:val="18"/>
        </w:rPr>
        <w:t>ne 1</w:t>
      </w:r>
      <w:r w:rsidR="008707EE">
        <w:rPr>
          <w:rFonts w:asciiTheme="majorHAnsi" w:eastAsia="Arial" w:hAnsiTheme="majorHAnsi" w:cstheme="majorHAnsi"/>
          <w:b/>
          <w:sz w:val="18"/>
          <w:szCs w:val="18"/>
        </w:rPr>
        <w:t>5</w:t>
      </w:r>
      <w:r w:rsidR="005D1FD7">
        <w:rPr>
          <w:rFonts w:asciiTheme="majorHAnsi" w:eastAsia="Arial" w:hAnsiTheme="majorHAnsi" w:cstheme="majorHAnsi"/>
          <w:b/>
          <w:sz w:val="18"/>
          <w:szCs w:val="18"/>
        </w:rPr>
        <w:t xml:space="preserve">- </w:t>
      </w:r>
      <w:r w:rsidR="00E06BE6">
        <w:rPr>
          <w:rFonts w:asciiTheme="majorHAnsi" w:eastAsia="Arial" w:hAnsiTheme="majorHAnsi" w:cstheme="majorHAnsi"/>
          <w:b/>
          <w:sz w:val="18"/>
          <w:szCs w:val="18"/>
        </w:rPr>
        <w:t>July 1</w:t>
      </w:r>
      <w:r w:rsidR="008707EE">
        <w:rPr>
          <w:rFonts w:asciiTheme="majorHAnsi" w:eastAsia="Arial" w:hAnsiTheme="majorHAnsi" w:cstheme="majorHAnsi"/>
          <w:b/>
          <w:sz w:val="18"/>
          <w:szCs w:val="18"/>
        </w:rPr>
        <w:t>7</w:t>
      </w:r>
      <w:r w:rsidR="00E06BE6">
        <w:rPr>
          <w:rFonts w:asciiTheme="majorHAnsi" w:eastAsia="Arial" w:hAnsiTheme="majorHAnsi" w:cstheme="majorHAnsi"/>
          <w:b/>
          <w:sz w:val="18"/>
          <w:szCs w:val="18"/>
        </w:rPr>
        <w:t>,</w:t>
      </w:r>
      <w:r w:rsidR="00E06BE6" w:rsidRPr="003C189F">
        <w:rPr>
          <w:rFonts w:asciiTheme="majorHAnsi" w:eastAsia="Arial" w:hAnsiTheme="majorHAnsi" w:cstheme="majorHAnsi"/>
          <w:b/>
          <w:sz w:val="18"/>
          <w:szCs w:val="18"/>
        </w:rPr>
        <w:t xml:space="preserve"> 2022 and</w:t>
      </w:r>
      <w:r w:rsidR="00CB38D6">
        <w:rPr>
          <w:rFonts w:asciiTheme="majorHAnsi" w:eastAsia="Arial" w:hAnsiTheme="majorHAnsi" w:cstheme="majorHAnsi"/>
          <w:b/>
          <w:sz w:val="18"/>
          <w:szCs w:val="18"/>
        </w:rPr>
        <w:t xml:space="preserve"> have </w:t>
      </w:r>
      <w:r w:rsidR="0063087F">
        <w:rPr>
          <w:rFonts w:asciiTheme="majorHAnsi" w:eastAsia="Arial" w:hAnsiTheme="majorHAnsi" w:cstheme="majorHAnsi"/>
          <w:b/>
          <w:sz w:val="18"/>
          <w:szCs w:val="18"/>
        </w:rPr>
        <w:t xml:space="preserve">the </w:t>
      </w:r>
      <w:r w:rsidR="00CB38D6">
        <w:rPr>
          <w:rFonts w:asciiTheme="majorHAnsi" w:eastAsia="Arial" w:hAnsiTheme="majorHAnsi" w:cstheme="majorHAnsi"/>
          <w:b/>
          <w:sz w:val="18"/>
          <w:szCs w:val="18"/>
        </w:rPr>
        <w:t>authority</w:t>
      </w:r>
      <w:r w:rsidRPr="003C189F">
        <w:rPr>
          <w:rFonts w:asciiTheme="majorHAnsi" w:eastAsia="Arial" w:hAnsiTheme="majorHAnsi" w:cstheme="majorHAnsi"/>
          <w:b/>
          <w:sz w:val="18"/>
          <w:szCs w:val="18"/>
        </w:rPr>
        <w:t xml:space="preserve"> to assist KDE staff with any budget and/or MOA issues.</w:t>
      </w:r>
    </w:p>
    <w:p w14:paraId="61FD81C5" w14:textId="077A3D62" w:rsidR="00FB38FA" w:rsidRDefault="00FB38FA" w:rsidP="00FB38FA">
      <w:pPr>
        <w:rPr>
          <w:rFonts w:asciiTheme="majorHAnsi" w:eastAsia="Arial" w:hAnsiTheme="majorHAnsi" w:cstheme="majorHAnsi"/>
          <w:sz w:val="22"/>
          <w:szCs w:val="22"/>
        </w:rPr>
      </w:pPr>
      <w:r w:rsidRPr="006C5A11">
        <w:rPr>
          <w:rFonts w:asciiTheme="majorHAnsi" w:eastAsia="Arial" w:hAnsiTheme="majorHAnsi" w:cstheme="majorHAnsi"/>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77918781" w14:textId="77777777" w:rsidR="00AE05C5" w:rsidRPr="006C5A11" w:rsidRDefault="00AE05C5" w:rsidP="00FB38FA">
      <w:pPr>
        <w:rPr>
          <w:rFonts w:asciiTheme="majorHAnsi" w:eastAsia="Arial" w:hAnsiTheme="majorHAnsi" w:cstheme="majorHAnsi"/>
          <w:sz w:val="22"/>
          <w:szCs w:val="22"/>
        </w:rPr>
      </w:pPr>
    </w:p>
    <w:p w14:paraId="1EDBD40F" w14:textId="77777777" w:rsidR="00FB38FA" w:rsidRPr="006C5A11" w:rsidRDefault="00FB38FA" w:rsidP="00FB38FA">
      <w:pPr>
        <w:jc w:val="center"/>
        <w:rPr>
          <w:rFonts w:asciiTheme="majorHAnsi" w:eastAsia="Arial" w:hAnsiTheme="majorHAnsi" w:cstheme="majorHAnsi"/>
          <w:b/>
          <w:sz w:val="32"/>
          <w:szCs w:val="32"/>
        </w:rPr>
      </w:pPr>
    </w:p>
    <w:p w14:paraId="726316FE" w14:textId="77777777" w:rsidR="00FB38FA" w:rsidRPr="006C5A11" w:rsidRDefault="00FB38FA" w:rsidP="00FB38FA">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5E75FC6B" w14:textId="77777777" w:rsidR="00FB38FA" w:rsidRDefault="00FB38FA" w:rsidP="00FB38FA">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 xml:space="preserve">Superintendent </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07F80CC2" w14:textId="250854D4" w:rsidR="00FB38FA" w:rsidRDefault="00FB38FA" w:rsidP="00FB38FA">
      <w:pPr>
        <w:rPr>
          <w:rFonts w:asciiTheme="majorHAnsi" w:eastAsia="Helvetica Neue" w:hAnsiTheme="majorHAnsi" w:cstheme="majorHAnsi"/>
          <w:sz w:val="20"/>
          <w:szCs w:val="20"/>
        </w:rPr>
      </w:pPr>
    </w:p>
    <w:p w14:paraId="4BAB1152" w14:textId="77777777" w:rsidR="00AE05C5" w:rsidRDefault="00AE05C5" w:rsidP="00FB38FA">
      <w:pPr>
        <w:rPr>
          <w:rFonts w:asciiTheme="majorHAnsi" w:eastAsia="Helvetica Neue" w:hAnsiTheme="majorHAnsi" w:cstheme="majorHAnsi"/>
          <w:sz w:val="20"/>
          <w:szCs w:val="20"/>
        </w:rPr>
      </w:pPr>
    </w:p>
    <w:p w14:paraId="520E270C" w14:textId="77777777" w:rsidR="00FB38FA" w:rsidRDefault="00FB38FA" w:rsidP="00FB38FA">
      <w:pPr>
        <w:rPr>
          <w:rFonts w:asciiTheme="majorHAnsi" w:eastAsia="Helvetica Neue" w:hAnsiTheme="majorHAnsi" w:cstheme="majorHAnsi"/>
          <w:sz w:val="20"/>
          <w:szCs w:val="20"/>
        </w:rPr>
      </w:pPr>
      <w:r>
        <w:rPr>
          <w:rFonts w:asciiTheme="majorHAnsi" w:eastAsia="Helvetica Neue" w:hAnsiTheme="majorHAnsi" w:cstheme="majorHAnsi"/>
          <w:sz w:val="20"/>
          <w:szCs w:val="20"/>
        </w:rPr>
        <w:t>___________________________________________</w:t>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t>_________________________</w:t>
      </w:r>
    </w:p>
    <w:p w14:paraId="03FCD686" w14:textId="74C8F0BC" w:rsidR="00FB38FA" w:rsidRPr="006C5A11" w:rsidRDefault="00FB38FA" w:rsidP="00FB38FA">
      <w:pPr>
        <w:rPr>
          <w:rFonts w:asciiTheme="majorHAnsi" w:eastAsia="Helvetica Neue" w:hAnsiTheme="majorHAnsi" w:cstheme="majorHAnsi"/>
          <w:sz w:val="20"/>
          <w:szCs w:val="20"/>
        </w:rPr>
      </w:pPr>
      <w:r>
        <w:rPr>
          <w:rFonts w:asciiTheme="majorHAnsi" w:eastAsia="Helvetica Neue" w:hAnsiTheme="majorHAnsi" w:cstheme="majorHAnsi"/>
          <w:sz w:val="20"/>
          <w:szCs w:val="20"/>
        </w:rPr>
        <w:t>Principal</w:t>
      </w:r>
      <w:r>
        <w:rPr>
          <w:rFonts w:asciiTheme="majorHAnsi" w:eastAsia="Helvetica Neue" w:hAnsiTheme="majorHAnsi" w:cstheme="majorHAnsi"/>
          <w:sz w:val="20"/>
          <w:szCs w:val="20"/>
        </w:rPr>
        <w:tab/>
      </w:r>
      <w:r w:rsidR="00844FBD">
        <w:rPr>
          <w:rFonts w:asciiTheme="majorHAnsi" w:eastAsia="Helvetica Neue" w:hAnsiTheme="majorHAnsi" w:cstheme="majorHAnsi"/>
          <w:sz w:val="20"/>
          <w:szCs w:val="20"/>
        </w:rPr>
        <w:t xml:space="preserve"> 1</w:t>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Pr>
          <w:rFonts w:asciiTheme="majorHAnsi" w:eastAsia="Helvetica Neue" w:hAnsiTheme="majorHAnsi" w:cstheme="majorHAnsi"/>
          <w:sz w:val="20"/>
          <w:szCs w:val="20"/>
        </w:rPr>
        <w:tab/>
        <w:t>Date</w:t>
      </w:r>
    </w:p>
    <w:p w14:paraId="15BE7A05" w14:textId="7CC45B7D" w:rsidR="00FB38FA" w:rsidRDefault="00FB38FA" w:rsidP="00FB38FA">
      <w:pPr>
        <w:rPr>
          <w:rFonts w:asciiTheme="majorHAnsi" w:eastAsia="Helvetica Neue" w:hAnsiTheme="majorHAnsi" w:cstheme="majorHAnsi"/>
          <w:sz w:val="20"/>
          <w:szCs w:val="20"/>
        </w:rPr>
      </w:pPr>
    </w:p>
    <w:p w14:paraId="13F6CF69" w14:textId="77777777" w:rsidR="00AE05C5" w:rsidRPr="006C5A11" w:rsidRDefault="00AE05C5" w:rsidP="00FB38FA">
      <w:pPr>
        <w:rPr>
          <w:rFonts w:asciiTheme="majorHAnsi" w:eastAsia="Helvetica Neue" w:hAnsiTheme="majorHAnsi" w:cstheme="majorHAnsi"/>
          <w:sz w:val="20"/>
          <w:szCs w:val="20"/>
        </w:rPr>
      </w:pPr>
    </w:p>
    <w:p w14:paraId="28C067FF" w14:textId="77777777" w:rsidR="00FB38FA" w:rsidRPr="006C5A11" w:rsidRDefault="00FB38FA" w:rsidP="00FB38FA">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78625988" w14:textId="77777777" w:rsidR="00FB38FA" w:rsidRPr="006C5A11" w:rsidRDefault="00FB38FA" w:rsidP="00FB38FA">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7011A393" w14:textId="77777777" w:rsidR="00FB38FA" w:rsidRPr="006C5A11" w:rsidRDefault="00FB38FA" w:rsidP="00FB38FA">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r>
    </w:p>
    <w:p w14:paraId="6E78A243" w14:textId="77777777" w:rsidR="00FC5F1E" w:rsidRDefault="00FB38FA" w:rsidP="00FC5F1E">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 commission expiration date</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p>
    <w:p w14:paraId="626B96F9" w14:textId="77777777" w:rsidR="00FC6248" w:rsidRDefault="00FC6248" w:rsidP="0052291F">
      <w:pPr>
        <w:jc w:val="center"/>
        <w:rPr>
          <w:rFonts w:asciiTheme="majorHAnsi" w:eastAsia="Arial" w:hAnsiTheme="majorHAnsi" w:cstheme="majorHAnsi"/>
          <w:b/>
          <w:sz w:val="32"/>
          <w:szCs w:val="32"/>
        </w:rPr>
      </w:pPr>
    </w:p>
    <w:p w14:paraId="7B67769C" w14:textId="0B9EB3FD" w:rsidR="0052291F" w:rsidRPr="006C5A11" w:rsidRDefault="002913CA" w:rsidP="0052291F">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 xml:space="preserve">FY23 Calming Spaces </w:t>
      </w:r>
      <w:r w:rsidR="0052291F" w:rsidRPr="006C5A11">
        <w:rPr>
          <w:rFonts w:asciiTheme="majorHAnsi" w:eastAsia="Arial" w:hAnsiTheme="majorHAnsi" w:cstheme="majorHAnsi"/>
          <w:b/>
          <w:sz w:val="32"/>
          <w:szCs w:val="32"/>
        </w:rPr>
        <w:t>Additional Schools Supplement</w:t>
      </w:r>
    </w:p>
    <w:p w14:paraId="2E9A2224" w14:textId="77777777" w:rsidR="0052291F" w:rsidRPr="006C5A11" w:rsidRDefault="0052291F" w:rsidP="0052291F">
      <w:pPr>
        <w:jc w:val="center"/>
        <w:rPr>
          <w:rFonts w:asciiTheme="majorHAnsi" w:eastAsia="Arial" w:hAnsiTheme="majorHAnsi" w:cstheme="majorHAnsi"/>
          <w:b/>
          <w:sz w:val="32"/>
          <w:szCs w:val="32"/>
        </w:rPr>
      </w:pPr>
    </w:p>
    <w:tbl>
      <w:tblPr>
        <w:tblStyle w:val="TableGrid"/>
        <w:tblW w:w="0" w:type="auto"/>
        <w:tblLook w:val="04A0" w:firstRow="1" w:lastRow="0" w:firstColumn="1" w:lastColumn="0" w:noHBand="0" w:noVBand="1"/>
        <w:tblCaption w:val="Additinal schools supplement"/>
        <w:tblDescription w:val="School 3 name. School 3 address. Principal 3 name. School 4 name. School 4 address. Principal 4 name. School 5 name. School 5 address. Principal 5 name. School 6 name. School 6 address. Principal 6 name. School 7 name. School 7 address. Principal 7 name. "/>
      </w:tblPr>
      <w:tblGrid>
        <w:gridCol w:w="3116"/>
        <w:gridCol w:w="3117"/>
        <w:gridCol w:w="3117"/>
      </w:tblGrid>
      <w:tr w:rsidR="0052291F" w:rsidRPr="006C5A11" w14:paraId="4EAB81B3" w14:textId="77777777" w:rsidTr="005E3995">
        <w:trPr>
          <w:tblHeader/>
        </w:trPr>
        <w:tc>
          <w:tcPr>
            <w:tcW w:w="3116" w:type="dxa"/>
          </w:tcPr>
          <w:p w14:paraId="6A1C80B7" w14:textId="031EA4B2"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2</w:t>
            </w:r>
            <w:r w:rsidRPr="006C5A11">
              <w:rPr>
                <w:rFonts w:asciiTheme="majorHAnsi" w:eastAsia="Arial" w:hAnsiTheme="majorHAnsi" w:cstheme="majorHAnsi"/>
                <w:b/>
                <w:sz w:val="22"/>
                <w:szCs w:val="22"/>
              </w:rPr>
              <w:t xml:space="preserve"> NAME</w:t>
            </w:r>
          </w:p>
        </w:tc>
        <w:tc>
          <w:tcPr>
            <w:tcW w:w="6234" w:type="dxa"/>
            <w:gridSpan w:val="2"/>
          </w:tcPr>
          <w:p w14:paraId="6282CAD0" w14:textId="77777777" w:rsidR="0052291F" w:rsidRPr="006C5A11" w:rsidRDefault="0052291F" w:rsidP="005E3995">
            <w:pPr>
              <w:spacing w:line="480" w:lineRule="auto"/>
              <w:jc w:val="center"/>
              <w:rPr>
                <w:rFonts w:asciiTheme="majorHAnsi" w:eastAsia="Arial" w:hAnsiTheme="majorHAnsi" w:cstheme="majorHAnsi"/>
                <w:b/>
                <w:sz w:val="22"/>
                <w:szCs w:val="22"/>
              </w:rPr>
            </w:pPr>
          </w:p>
        </w:tc>
      </w:tr>
      <w:tr w:rsidR="0052291F" w:rsidRPr="006C5A11" w14:paraId="5BD5AFC8" w14:textId="77777777" w:rsidTr="005E3995">
        <w:tc>
          <w:tcPr>
            <w:tcW w:w="3116" w:type="dxa"/>
          </w:tcPr>
          <w:p w14:paraId="249B9EB3" w14:textId="40C84379"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2</w:t>
            </w:r>
            <w:r w:rsidRPr="006C5A11">
              <w:rPr>
                <w:rFonts w:asciiTheme="majorHAnsi" w:eastAsia="Arial" w:hAnsiTheme="majorHAnsi" w:cstheme="majorHAnsi"/>
                <w:b/>
                <w:sz w:val="22"/>
                <w:szCs w:val="22"/>
              </w:rPr>
              <w:t xml:space="preserve"> ADDRESS</w:t>
            </w:r>
          </w:p>
        </w:tc>
        <w:tc>
          <w:tcPr>
            <w:tcW w:w="6234" w:type="dxa"/>
            <w:gridSpan w:val="2"/>
          </w:tcPr>
          <w:p w14:paraId="0123F75F" w14:textId="77777777" w:rsidR="0052291F" w:rsidRPr="006C5A11" w:rsidRDefault="0052291F" w:rsidP="005E3995">
            <w:pPr>
              <w:spacing w:line="480" w:lineRule="auto"/>
              <w:jc w:val="center"/>
              <w:rPr>
                <w:rFonts w:asciiTheme="majorHAnsi" w:eastAsia="Arial" w:hAnsiTheme="majorHAnsi" w:cstheme="majorHAnsi"/>
                <w:b/>
                <w:sz w:val="22"/>
                <w:szCs w:val="22"/>
              </w:rPr>
            </w:pPr>
          </w:p>
        </w:tc>
      </w:tr>
      <w:tr w:rsidR="0052291F" w:rsidRPr="006C5A11" w14:paraId="52DFB643" w14:textId="77777777" w:rsidTr="005E3995">
        <w:tc>
          <w:tcPr>
            <w:tcW w:w="3116" w:type="dxa"/>
          </w:tcPr>
          <w:p w14:paraId="2FC5754F" w14:textId="43D4FD19"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28038D">
              <w:rPr>
                <w:rFonts w:asciiTheme="majorHAnsi" w:eastAsia="Arial" w:hAnsiTheme="majorHAnsi" w:cstheme="majorHAnsi"/>
                <w:b/>
                <w:sz w:val="22"/>
                <w:szCs w:val="22"/>
              </w:rPr>
              <w:t>2</w:t>
            </w:r>
            <w:r w:rsidRPr="006C5A11">
              <w:rPr>
                <w:rFonts w:asciiTheme="majorHAnsi" w:eastAsia="Arial" w:hAnsiTheme="majorHAnsi" w:cstheme="majorHAnsi"/>
                <w:b/>
                <w:sz w:val="22"/>
                <w:szCs w:val="22"/>
              </w:rPr>
              <w:t xml:space="preserve"> NAME</w:t>
            </w:r>
          </w:p>
        </w:tc>
        <w:tc>
          <w:tcPr>
            <w:tcW w:w="3117" w:type="dxa"/>
          </w:tcPr>
          <w:p w14:paraId="45321AFC" w14:textId="77777777" w:rsidR="0052291F" w:rsidRPr="006C5A11" w:rsidRDefault="0052291F" w:rsidP="005E3995">
            <w:pPr>
              <w:spacing w:line="480" w:lineRule="auto"/>
              <w:jc w:val="center"/>
              <w:rPr>
                <w:rFonts w:asciiTheme="majorHAnsi" w:eastAsia="Arial" w:hAnsiTheme="majorHAnsi" w:cstheme="majorHAnsi"/>
                <w:b/>
                <w:sz w:val="22"/>
                <w:szCs w:val="22"/>
              </w:rPr>
            </w:pPr>
          </w:p>
        </w:tc>
        <w:tc>
          <w:tcPr>
            <w:tcW w:w="3117" w:type="dxa"/>
          </w:tcPr>
          <w:p w14:paraId="2E4213BC"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37FBD323"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28038D" w:rsidRPr="006C5A11" w14:paraId="7CAF08A1" w14:textId="77777777" w:rsidTr="00400103">
        <w:trPr>
          <w:trHeight w:val="899"/>
        </w:trPr>
        <w:tc>
          <w:tcPr>
            <w:tcW w:w="3116" w:type="dxa"/>
          </w:tcPr>
          <w:p w14:paraId="45568626" w14:textId="0FA3CCCA" w:rsidR="0028038D" w:rsidRPr="006C5A11" w:rsidRDefault="0028038D" w:rsidP="005E3995">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PRINCIPAL 2 SIGNATURE</w:t>
            </w:r>
          </w:p>
        </w:tc>
        <w:tc>
          <w:tcPr>
            <w:tcW w:w="6234" w:type="dxa"/>
            <w:gridSpan w:val="2"/>
          </w:tcPr>
          <w:p w14:paraId="23653500" w14:textId="77777777" w:rsidR="0028038D" w:rsidRPr="006C5A11" w:rsidRDefault="0028038D" w:rsidP="005E3995">
            <w:pPr>
              <w:spacing w:line="480" w:lineRule="auto"/>
              <w:jc w:val="center"/>
              <w:rPr>
                <w:rFonts w:asciiTheme="majorHAnsi" w:eastAsia="Arial" w:hAnsiTheme="majorHAnsi" w:cstheme="majorHAnsi"/>
                <w:bCs/>
                <w:sz w:val="20"/>
                <w:szCs w:val="20"/>
              </w:rPr>
            </w:pPr>
          </w:p>
        </w:tc>
      </w:tr>
      <w:tr w:rsidR="00CE3E9E" w:rsidRPr="006C5A11" w14:paraId="76FFA932" w14:textId="77777777" w:rsidTr="00320CFC">
        <w:trPr>
          <w:trHeight w:val="449"/>
        </w:trPr>
        <w:tc>
          <w:tcPr>
            <w:tcW w:w="3116" w:type="dxa"/>
            <w:shd w:val="clear" w:color="auto" w:fill="000000" w:themeFill="text1"/>
          </w:tcPr>
          <w:p w14:paraId="7D25B663" w14:textId="77777777" w:rsidR="00CE3E9E" w:rsidRPr="006C5A11" w:rsidRDefault="00CE3E9E" w:rsidP="005E3995">
            <w:pPr>
              <w:spacing w:line="480" w:lineRule="auto"/>
              <w:jc w:val="center"/>
              <w:rPr>
                <w:rFonts w:asciiTheme="majorHAnsi" w:eastAsia="Arial" w:hAnsiTheme="majorHAnsi" w:cstheme="majorHAnsi"/>
                <w:b/>
                <w:sz w:val="22"/>
                <w:szCs w:val="22"/>
              </w:rPr>
            </w:pPr>
          </w:p>
        </w:tc>
        <w:tc>
          <w:tcPr>
            <w:tcW w:w="6234" w:type="dxa"/>
            <w:gridSpan w:val="2"/>
            <w:shd w:val="clear" w:color="auto" w:fill="000000" w:themeFill="text1"/>
          </w:tcPr>
          <w:p w14:paraId="2AD2E09D" w14:textId="77777777" w:rsidR="00CE3E9E" w:rsidRPr="006C5A11" w:rsidRDefault="00CE3E9E" w:rsidP="005E3995">
            <w:pPr>
              <w:spacing w:line="480" w:lineRule="auto"/>
              <w:jc w:val="center"/>
              <w:rPr>
                <w:rFonts w:asciiTheme="majorHAnsi" w:eastAsia="Arial" w:hAnsiTheme="majorHAnsi" w:cstheme="majorHAnsi"/>
                <w:bCs/>
                <w:sz w:val="20"/>
                <w:szCs w:val="20"/>
              </w:rPr>
            </w:pPr>
          </w:p>
        </w:tc>
      </w:tr>
      <w:tr w:rsidR="0052291F" w:rsidRPr="006C5A11" w14:paraId="3346104E" w14:textId="77777777" w:rsidTr="005E3995">
        <w:tc>
          <w:tcPr>
            <w:tcW w:w="3116" w:type="dxa"/>
          </w:tcPr>
          <w:p w14:paraId="6B600C4B" w14:textId="430216E8"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6234" w:type="dxa"/>
            <w:gridSpan w:val="2"/>
          </w:tcPr>
          <w:p w14:paraId="5EC47EEC"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21555A2A" w14:textId="77777777" w:rsidTr="005E3995">
        <w:tc>
          <w:tcPr>
            <w:tcW w:w="3116" w:type="dxa"/>
          </w:tcPr>
          <w:p w14:paraId="21EC61BF" w14:textId="1C1AF54D"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28038D">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ADDRESS</w:t>
            </w:r>
          </w:p>
        </w:tc>
        <w:tc>
          <w:tcPr>
            <w:tcW w:w="6234" w:type="dxa"/>
            <w:gridSpan w:val="2"/>
          </w:tcPr>
          <w:p w14:paraId="046E94F6"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7AD6AF54" w14:textId="77777777" w:rsidTr="005E3995">
        <w:tc>
          <w:tcPr>
            <w:tcW w:w="3116" w:type="dxa"/>
          </w:tcPr>
          <w:p w14:paraId="6270CAF5" w14:textId="506A0369"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28038D">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3117" w:type="dxa"/>
          </w:tcPr>
          <w:p w14:paraId="1C2700B5" w14:textId="77777777" w:rsidR="0052291F" w:rsidRPr="006C5A11" w:rsidRDefault="0052291F" w:rsidP="005E3995">
            <w:pPr>
              <w:spacing w:line="480" w:lineRule="auto"/>
              <w:jc w:val="center"/>
              <w:rPr>
                <w:rFonts w:asciiTheme="majorHAnsi" w:eastAsia="Arial" w:hAnsiTheme="majorHAnsi" w:cstheme="majorHAnsi"/>
                <w:b/>
                <w:sz w:val="22"/>
                <w:szCs w:val="22"/>
              </w:rPr>
            </w:pPr>
          </w:p>
        </w:tc>
        <w:tc>
          <w:tcPr>
            <w:tcW w:w="3117" w:type="dxa"/>
          </w:tcPr>
          <w:p w14:paraId="1F52E238"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9BD363D"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28038D" w:rsidRPr="006C5A11" w14:paraId="51BBA4A1" w14:textId="77777777" w:rsidTr="00400103">
        <w:trPr>
          <w:trHeight w:val="872"/>
        </w:trPr>
        <w:tc>
          <w:tcPr>
            <w:tcW w:w="3116" w:type="dxa"/>
          </w:tcPr>
          <w:p w14:paraId="3C80E157" w14:textId="43750512" w:rsidR="0028038D" w:rsidRPr="006C5A11" w:rsidRDefault="0028038D" w:rsidP="005E3995">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PRINCIPAL 3 SIGNATURE</w:t>
            </w:r>
          </w:p>
        </w:tc>
        <w:tc>
          <w:tcPr>
            <w:tcW w:w="6234" w:type="dxa"/>
            <w:gridSpan w:val="2"/>
          </w:tcPr>
          <w:p w14:paraId="3751A1DE" w14:textId="77777777" w:rsidR="0028038D" w:rsidRPr="006C5A11" w:rsidRDefault="0028038D" w:rsidP="005E3995">
            <w:pPr>
              <w:spacing w:line="480" w:lineRule="auto"/>
              <w:jc w:val="center"/>
              <w:rPr>
                <w:rFonts w:asciiTheme="majorHAnsi" w:eastAsia="Arial" w:hAnsiTheme="majorHAnsi" w:cstheme="majorHAnsi"/>
                <w:bCs/>
                <w:sz w:val="20"/>
                <w:szCs w:val="20"/>
              </w:rPr>
            </w:pPr>
          </w:p>
        </w:tc>
      </w:tr>
      <w:tr w:rsidR="00320CFC" w:rsidRPr="006C5A11" w14:paraId="5162E337" w14:textId="77777777" w:rsidTr="00320CFC">
        <w:tc>
          <w:tcPr>
            <w:tcW w:w="3116" w:type="dxa"/>
            <w:shd w:val="clear" w:color="auto" w:fill="000000" w:themeFill="text1"/>
          </w:tcPr>
          <w:p w14:paraId="7B6DB022" w14:textId="77777777" w:rsidR="00320CFC" w:rsidRPr="006C5A11" w:rsidRDefault="00320CFC" w:rsidP="005E3995">
            <w:pPr>
              <w:spacing w:line="480" w:lineRule="auto"/>
              <w:jc w:val="center"/>
              <w:rPr>
                <w:rFonts w:asciiTheme="majorHAnsi" w:eastAsia="Arial" w:hAnsiTheme="majorHAnsi" w:cstheme="majorHAnsi"/>
                <w:b/>
                <w:sz w:val="22"/>
                <w:szCs w:val="22"/>
              </w:rPr>
            </w:pPr>
          </w:p>
        </w:tc>
        <w:tc>
          <w:tcPr>
            <w:tcW w:w="6234" w:type="dxa"/>
            <w:gridSpan w:val="2"/>
            <w:shd w:val="clear" w:color="auto" w:fill="000000" w:themeFill="text1"/>
          </w:tcPr>
          <w:p w14:paraId="3A0AF4EC" w14:textId="77777777" w:rsidR="00320CFC" w:rsidRPr="006C5A11" w:rsidRDefault="00320CFC" w:rsidP="005E3995">
            <w:pPr>
              <w:spacing w:line="480" w:lineRule="auto"/>
              <w:jc w:val="center"/>
              <w:rPr>
                <w:rFonts w:asciiTheme="majorHAnsi" w:eastAsia="Arial" w:hAnsiTheme="majorHAnsi" w:cstheme="majorHAnsi"/>
                <w:bCs/>
                <w:sz w:val="20"/>
                <w:szCs w:val="20"/>
              </w:rPr>
            </w:pPr>
          </w:p>
        </w:tc>
      </w:tr>
      <w:tr w:rsidR="0052291F" w:rsidRPr="006C5A11" w14:paraId="4D271BEA" w14:textId="77777777" w:rsidTr="005E3995">
        <w:tc>
          <w:tcPr>
            <w:tcW w:w="3116" w:type="dxa"/>
          </w:tcPr>
          <w:p w14:paraId="19111C4F" w14:textId="5573DFF1"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F6F70">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6234" w:type="dxa"/>
            <w:gridSpan w:val="2"/>
          </w:tcPr>
          <w:p w14:paraId="4077C0AA"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2071EC19" w14:textId="77777777" w:rsidTr="005E3995">
        <w:tc>
          <w:tcPr>
            <w:tcW w:w="3116" w:type="dxa"/>
          </w:tcPr>
          <w:p w14:paraId="7066B7E5" w14:textId="46773121"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F6F70">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ADDRESS</w:t>
            </w:r>
          </w:p>
        </w:tc>
        <w:tc>
          <w:tcPr>
            <w:tcW w:w="6234" w:type="dxa"/>
            <w:gridSpan w:val="2"/>
          </w:tcPr>
          <w:p w14:paraId="2FA9CEDE" w14:textId="77777777" w:rsidR="0052291F" w:rsidRPr="006C5A11" w:rsidRDefault="0052291F" w:rsidP="005E3995">
            <w:pPr>
              <w:spacing w:line="480" w:lineRule="auto"/>
              <w:jc w:val="center"/>
              <w:rPr>
                <w:rFonts w:asciiTheme="majorHAnsi" w:eastAsia="Arial" w:hAnsiTheme="majorHAnsi" w:cstheme="majorHAnsi"/>
                <w:bCs/>
                <w:sz w:val="20"/>
                <w:szCs w:val="20"/>
              </w:rPr>
            </w:pPr>
          </w:p>
        </w:tc>
      </w:tr>
      <w:tr w:rsidR="0052291F" w:rsidRPr="006C5A11" w14:paraId="539FD348" w14:textId="77777777" w:rsidTr="005E3995">
        <w:tc>
          <w:tcPr>
            <w:tcW w:w="3116" w:type="dxa"/>
          </w:tcPr>
          <w:p w14:paraId="4D7B3F91" w14:textId="746E46DE" w:rsidR="0052291F" w:rsidRPr="006C5A11" w:rsidRDefault="0052291F" w:rsidP="005E399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F6F70">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3117" w:type="dxa"/>
          </w:tcPr>
          <w:p w14:paraId="0C427844" w14:textId="77777777" w:rsidR="0052291F" w:rsidRPr="006C5A11" w:rsidRDefault="0052291F" w:rsidP="005E3995">
            <w:pPr>
              <w:spacing w:line="480" w:lineRule="auto"/>
              <w:jc w:val="center"/>
              <w:rPr>
                <w:rFonts w:asciiTheme="majorHAnsi" w:eastAsia="Arial" w:hAnsiTheme="majorHAnsi" w:cstheme="majorHAnsi"/>
                <w:b/>
                <w:sz w:val="22"/>
                <w:szCs w:val="22"/>
              </w:rPr>
            </w:pPr>
          </w:p>
        </w:tc>
        <w:tc>
          <w:tcPr>
            <w:tcW w:w="3117" w:type="dxa"/>
          </w:tcPr>
          <w:p w14:paraId="6D0C9354"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167CFA6D" w14:textId="77777777" w:rsidR="0052291F" w:rsidRPr="006C5A11" w:rsidRDefault="0052291F" w:rsidP="005E3995">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F6F70" w:rsidRPr="006C5A11" w14:paraId="49A67878" w14:textId="77777777" w:rsidTr="00400103">
        <w:trPr>
          <w:trHeight w:val="944"/>
        </w:trPr>
        <w:tc>
          <w:tcPr>
            <w:tcW w:w="3116" w:type="dxa"/>
          </w:tcPr>
          <w:p w14:paraId="623ACD83" w14:textId="1447E3C1" w:rsidR="00EF6F70" w:rsidRPr="006C5A11" w:rsidRDefault="00EF6F70" w:rsidP="005E3995">
            <w:pPr>
              <w:spacing w:line="480" w:lineRule="auto"/>
              <w:jc w:val="center"/>
              <w:rPr>
                <w:rFonts w:asciiTheme="majorHAnsi" w:eastAsia="Arial" w:hAnsiTheme="majorHAnsi" w:cstheme="majorHAnsi"/>
                <w:b/>
                <w:sz w:val="22"/>
                <w:szCs w:val="22"/>
              </w:rPr>
            </w:pPr>
            <w:r>
              <w:rPr>
                <w:rFonts w:asciiTheme="majorHAnsi" w:eastAsia="Arial" w:hAnsiTheme="majorHAnsi" w:cstheme="majorHAnsi"/>
                <w:b/>
                <w:sz w:val="22"/>
                <w:szCs w:val="22"/>
              </w:rPr>
              <w:t>PRINCIPAL 4 SIGNATURE</w:t>
            </w:r>
          </w:p>
        </w:tc>
        <w:tc>
          <w:tcPr>
            <w:tcW w:w="6234" w:type="dxa"/>
            <w:gridSpan w:val="2"/>
          </w:tcPr>
          <w:p w14:paraId="04EB158D" w14:textId="77777777" w:rsidR="00EF6F70" w:rsidRPr="006C5A11" w:rsidRDefault="00EF6F70" w:rsidP="005E3995">
            <w:pPr>
              <w:spacing w:line="480" w:lineRule="auto"/>
              <w:jc w:val="center"/>
              <w:rPr>
                <w:rFonts w:asciiTheme="majorHAnsi" w:eastAsia="Arial" w:hAnsiTheme="majorHAnsi" w:cstheme="majorHAnsi"/>
                <w:b/>
                <w:sz w:val="22"/>
                <w:szCs w:val="22"/>
              </w:rPr>
            </w:pPr>
          </w:p>
        </w:tc>
      </w:tr>
      <w:tr w:rsidR="00320CFC" w:rsidRPr="006C5A11" w14:paraId="38C9D88D" w14:textId="77777777" w:rsidTr="00320CFC">
        <w:tc>
          <w:tcPr>
            <w:tcW w:w="3116" w:type="dxa"/>
            <w:shd w:val="clear" w:color="auto" w:fill="000000" w:themeFill="text1"/>
          </w:tcPr>
          <w:p w14:paraId="57375227" w14:textId="77777777" w:rsidR="00320CFC" w:rsidRPr="006C5A11" w:rsidRDefault="00320CFC" w:rsidP="005E3995">
            <w:pPr>
              <w:spacing w:line="480" w:lineRule="auto"/>
              <w:jc w:val="center"/>
              <w:rPr>
                <w:rFonts w:asciiTheme="majorHAnsi" w:eastAsia="Arial" w:hAnsiTheme="majorHAnsi" w:cstheme="majorHAnsi"/>
                <w:b/>
                <w:sz w:val="22"/>
                <w:szCs w:val="22"/>
              </w:rPr>
            </w:pPr>
          </w:p>
        </w:tc>
        <w:tc>
          <w:tcPr>
            <w:tcW w:w="6234" w:type="dxa"/>
            <w:gridSpan w:val="2"/>
            <w:shd w:val="clear" w:color="auto" w:fill="000000" w:themeFill="text1"/>
          </w:tcPr>
          <w:p w14:paraId="0057865A" w14:textId="77777777" w:rsidR="00320CFC" w:rsidRPr="006C5A11" w:rsidRDefault="00320CFC" w:rsidP="005E3995">
            <w:pPr>
              <w:spacing w:line="480" w:lineRule="auto"/>
              <w:jc w:val="center"/>
              <w:rPr>
                <w:rFonts w:asciiTheme="majorHAnsi" w:eastAsia="Arial" w:hAnsiTheme="majorHAnsi" w:cstheme="majorHAnsi"/>
                <w:b/>
                <w:sz w:val="22"/>
                <w:szCs w:val="22"/>
              </w:rPr>
            </w:pPr>
          </w:p>
        </w:tc>
      </w:tr>
    </w:tbl>
    <w:p w14:paraId="51E097A4" w14:textId="77777777" w:rsidR="00A1086B" w:rsidRDefault="00A1086B" w:rsidP="00FC5F1E">
      <w:pPr>
        <w:jc w:val="center"/>
        <w:rPr>
          <w:rFonts w:ascii="Arial" w:hAnsi="Arial" w:cs="Arial"/>
          <w:b/>
          <w:sz w:val="32"/>
        </w:rPr>
      </w:pPr>
    </w:p>
    <w:p w14:paraId="49AC0BE9" w14:textId="77777777" w:rsidR="00A1086B" w:rsidRDefault="00A1086B" w:rsidP="00FC5F1E">
      <w:pPr>
        <w:jc w:val="center"/>
        <w:rPr>
          <w:rFonts w:ascii="Arial" w:hAnsi="Arial" w:cs="Arial"/>
          <w:b/>
          <w:sz w:val="32"/>
        </w:rPr>
      </w:pPr>
    </w:p>
    <w:p w14:paraId="24DC112D" w14:textId="77777777" w:rsidR="00A1086B" w:rsidRDefault="00A1086B" w:rsidP="00FC5F1E">
      <w:pPr>
        <w:jc w:val="center"/>
        <w:rPr>
          <w:rFonts w:ascii="Arial" w:hAnsi="Arial" w:cs="Arial"/>
          <w:b/>
          <w:sz w:val="32"/>
        </w:rPr>
      </w:pPr>
    </w:p>
    <w:p w14:paraId="6F9D50B0" w14:textId="77777777" w:rsidR="00400103" w:rsidRDefault="00400103" w:rsidP="00FC5F1E">
      <w:pPr>
        <w:jc w:val="center"/>
        <w:rPr>
          <w:rFonts w:ascii="Arial" w:hAnsi="Arial" w:cs="Arial"/>
          <w:b/>
          <w:sz w:val="32"/>
        </w:rPr>
      </w:pPr>
    </w:p>
    <w:p w14:paraId="7CA1C2A6" w14:textId="3D6E3403" w:rsidR="00FB38FA" w:rsidRPr="00990DF4" w:rsidRDefault="00FB38FA" w:rsidP="00FC5F1E">
      <w:pPr>
        <w:jc w:val="center"/>
        <w:rPr>
          <w:rFonts w:ascii="Arial" w:hAnsi="Arial" w:cs="Arial"/>
          <w:b/>
          <w:sz w:val="32"/>
        </w:rPr>
      </w:pPr>
      <w:r w:rsidRPr="00990DF4">
        <w:rPr>
          <w:rFonts w:ascii="Arial" w:hAnsi="Arial" w:cs="Arial"/>
          <w:b/>
          <w:sz w:val="32"/>
        </w:rPr>
        <w:lastRenderedPageBreak/>
        <w:t xml:space="preserve">District Budget </w:t>
      </w:r>
      <w:r>
        <w:rPr>
          <w:rFonts w:ascii="Arial" w:hAnsi="Arial" w:cs="Arial"/>
          <w:b/>
          <w:sz w:val="32"/>
        </w:rPr>
        <w:t>Worksheet</w:t>
      </w:r>
    </w:p>
    <w:p w14:paraId="64B560B9" w14:textId="5E07EBF5" w:rsidR="00FB38FA" w:rsidRDefault="00FB38FA" w:rsidP="00FB38FA">
      <w:pPr>
        <w:spacing w:line="276" w:lineRule="auto"/>
        <w:rPr>
          <w:rFonts w:ascii="Arial" w:hAnsi="Arial" w:cs="Arial"/>
          <w:sz w:val="22"/>
        </w:rPr>
      </w:pPr>
      <w:r>
        <w:rPr>
          <w:rFonts w:ascii="Arial" w:hAnsi="Arial" w:cs="Arial"/>
          <w:sz w:val="22"/>
        </w:rPr>
        <w:t xml:space="preserve">Instructions:  Indicate the MUNIS Object Code, provide a description and amount to be expended. While matching funds are </w:t>
      </w:r>
      <w:r>
        <w:rPr>
          <w:rFonts w:ascii="Arial" w:hAnsi="Arial" w:cs="Arial"/>
          <w:sz w:val="22"/>
          <w:u w:val="single"/>
        </w:rPr>
        <w:t>not</w:t>
      </w:r>
      <w:r>
        <w:rPr>
          <w:rFonts w:ascii="Arial" w:hAnsi="Arial" w:cs="Arial"/>
          <w:sz w:val="22"/>
        </w:rPr>
        <w:t xml:space="preserve"> a requirement of the grant, the ability and willingness of the district and its partners to leverage other funds and services is a key sign of capacity and potential sustainability of the project. </w:t>
      </w:r>
    </w:p>
    <w:p w14:paraId="70F3F157" w14:textId="2CE4E4B0" w:rsidR="00946DBC" w:rsidRDefault="00946DBC" w:rsidP="00FB38FA">
      <w:pPr>
        <w:spacing w:line="276" w:lineRule="auto"/>
        <w:rPr>
          <w:rFonts w:ascii="Arial" w:hAnsi="Arial" w:cs="Arial"/>
          <w:sz w:val="22"/>
        </w:rPr>
      </w:pPr>
    </w:p>
    <w:p w14:paraId="64260BC0" w14:textId="4D5A7224" w:rsidR="00543FDC" w:rsidRPr="007E2AB7" w:rsidRDefault="00543FDC" w:rsidP="00FB38FA">
      <w:pPr>
        <w:spacing w:line="276" w:lineRule="auto"/>
        <w:rPr>
          <w:rFonts w:ascii="Arial" w:hAnsi="Arial" w:cs="Arial"/>
          <w:sz w:val="22"/>
        </w:rPr>
      </w:pPr>
      <w:r w:rsidRPr="00105A73">
        <w:rPr>
          <w:rFonts w:ascii="Roboto" w:hAnsi="Roboto" w:cs="Segoe UI"/>
          <w:sz w:val="21"/>
          <w:szCs w:val="21"/>
        </w:rPr>
        <w:t xml:space="preserve">Please </w:t>
      </w:r>
      <w:r w:rsidR="007E2AB7" w:rsidRPr="00105A73">
        <w:rPr>
          <w:rFonts w:ascii="Roboto" w:hAnsi="Roboto" w:cs="Segoe UI"/>
          <w:sz w:val="21"/>
          <w:szCs w:val="21"/>
        </w:rPr>
        <w:t xml:space="preserve">refer </w:t>
      </w:r>
      <w:r w:rsidRPr="00105A73">
        <w:rPr>
          <w:rFonts w:ascii="Roboto" w:hAnsi="Roboto" w:cs="Segoe UI"/>
          <w:sz w:val="21"/>
          <w:szCs w:val="21"/>
        </w:rPr>
        <w:t xml:space="preserve">to the ESSER II </w:t>
      </w:r>
      <w:r w:rsidR="007E2AB7" w:rsidRPr="00105A73">
        <w:rPr>
          <w:rFonts w:ascii="Roboto" w:hAnsi="Roboto" w:cs="Segoe UI"/>
          <w:sz w:val="21"/>
          <w:szCs w:val="21"/>
        </w:rPr>
        <w:t>funding</w:t>
      </w:r>
      <w:r w:rsidRPr="00105A73">
        <w:rPr>
          <w:rFonts w:ascii="Roboto" w:hAnsi="Roboto" w:cs="Segoe UI"/>
          <w:sz w:val="21"/>
          <w:szCs w:val="21"/>
        </w:rPr>
        <w:t xml:space="preserve"> matrix for </w:t>
      </w:r>
      <w:r w:rsidR="007E2AB7" w:rsidRPr="00105A73">
        <w:rPr>
          <w:rFonts w:ascii="Roboto" w:hAnsi="Roboto" w:cs="Segoe UI"/>
          <w:sz w:val="21"/>
          <w:szCs w:val="21"/>
        </w:rPr>
        <w:t>allowable</w:t>
      </w:r>
      <w:r w:rsidRPr="00105A73">
        <w:rPr>
          <w:rFonts w:ascii="Roboto" w:hAnsi="Roboto" w:cs="Segoe UI"/>
          <w:sz w:val="21"/>
          <w:szCs w:val="21"/>
        </w:rPr>
        <w:t xml:space="preserve"> </w:t>
      </w:r>
      <w:r w:rsidR="007E2AB7" w:rsidRPr="00105A73">
        <w:rPr>
          <w:rFonts w:ascii="Roboto" w:hAnsi="Roboto" w:cs="Segoe UI"/>
          <w:sz w:val="21"/>
          <w:szCs w:val="21"/>
        </w:rPr>
        <w:t xml:space="preserve">object </w:t>
      </w:r>
      <w:r w:rsidRPr="00105A73">
        <w:rPr>
          <w:rFonts w:ascii="Roboto" w:hAnsi="Roboto" w:cs="Segoe UI"/>
          <w:sz w:val="21"/>
          <w:szCs w:val="21"/>
        </w:rPr>
        <w:t xml:space="preserve">codes:  </w:t>
      </w:r>
      <w:hyperlink r:id="rId33" w:tgtFrame="_blank" w:history="1">
        <w:r w:rsidRPr="00105A73">
          <w:rPr>
            <w:rStyle w:val="Hyperlink"/>
            <w:rFonts w:ascii="Roboto" w:hAnsi="Roboto" w:cs="Segoe UI"/>
            <w:sz w:val="21"/>
            <w:szCs w:val="21"/>
            <w:u w:val="single"/>
          </w:rPr>
          <w:t>ESSER I_ESSER II and ARP-ESSER_Funding Matrix102521</w:t>
        </w:r>
      </w:hyperlink>
      <w:r w:rsidR="007E2AB7" w:rsidRPr="00105A73">
        <w:rPr>
          <w:rFonts w:ascii="Roboto" w:hAnsi="Roboto" w:cs="Segoe UI"/>
          <w:color w:val="333333"/>
          <w:sz w:val="21"/>
          <w:szCs w:val="21"/>
        </w:rPr>
        <w:t>.</w:t>
      </w:r>
    </w:p>
    <w:p w14:paraId="0493FC6F" w14:textId="77777777" w:rsidR="00543FDC" w:rsidRDefault="00543FDC" w:rsidP="00FB38FA">
      <w:pPr>
        <w:spacing w:line="276" w:lineRule="auto"/>
        <w:rPr>
          <w:rFonts w:ascii="Arial" w:hAnsi="Arial" w:cs="Arial"/>
          <w:sz w:val="22"/>
        </w:rPr>
      </w:pPr>
    </w:p>
    <w:tbl>
      <w:tblPr>
        <w:tblStyle w:val="TableGrid"/>
        <w:tblW w:w="0" w:type="auto"/>
        <w:tblLook w:val="04A0" w:firstRow="1" w:lastRow="0" w:firstColumn="1" w:lastColumn="0" w:noHBand="0" w:noVBand="1"/>
        <w:tblCaption w:val="District Budget Summary"/>
        <w:tblDescription w:val="Munis Codes, Description of expenditure: source of match, Amount budgeted, Amount matched"/>
      </w:tblPr>
      <w:tblGrid>
        <w:gridCol w:w="1139"/>
        <w:gridCol w:w="4967"/>
        <w:gridCol w:w="1595"/>
        <w:gridCol w:w="1649"/>
      </w:tblGrid>
      <w:tr w:rsidR="00FB38FA" w14:paraId="79E63B52" w14:textId="77777777" w:rsidTr="008707EE">
        <w:trPr>
          <w:tblHeader/>
        </w:trPr>
        <w:tc>
          <w:tcPr>
            <w:tcW w:w="1139" w:type="dxa"/>
          </w:tcPr>
          <w:p w14:paraId="1DE2AB9D" w14:textId="77777777" w:rsidR="00FB38FA" w:rsidRPr="001E688C" w:rsidRDefault="00FB38FA" w:rsidP="004F6867">
            <w:pPr>
              <w:jc w:val="center"/>
              <w:rPr>
                <w:rFonts w:ascii="Arial" w:hAnsi="Arial" w:cs="Arial"/>
                <w:b/>
                <w:sz w:val="22"/>
              </w:rPr>
            </w:pPr>
            <w:r>
              <w:rPr>
                <w:rFonts w:ascii="Arial" w:hAnsi="Arial" w:cs="Arial"/>
                <w:b/>
                <w:sz w:val="22"/>
              </w:rPr>
              <w:t>MUNIS Code</w:t>
            </w:r>
          </w:p>
        </w:tc>
        <w:tc>
          <w:tcPr>
            <w:tcW w:w="4967" w:type="dxa"/>
          </w:tcPr>
          <w:p w14:paraId="1BDE64C1" w14:textId="77777777" w:rsidR="00FB38FA" w:rsidRDefault="00FB38FA" w:rsidP="004F6867">
            <w:pPr>
              <w:jc w:val="center"/>
              <w:rPr>
                <w:rFonts w:ascii="Arial" w:hAnsi="Arial" w:cs="Arial"/>
                <w:b/>
                <w:sz w:val="22"/>
              </w:rPr>
            </w:pPr>
            <w:r>
              <w:rPr>
                <w:rFonts w:ascii="Arial" w:hAnsi="Arial" w:cs="Arial"/>
                <w:b/>
                <w:sz w:val="22"/>
              </w:rPr>
              <w:t>Description</w:t>
            </w:r>
          </w:p>
          <w:p w14:paraId="3DCBF4DD" w14:textId="77777777" w:rsidR="00FB38FA" w:rsidRDefault="00FB38FA" w:rsidP="004F6867">
            <w:pPr>
              <w:jc w:val="center"/>
              <w:rPr>
                <w:rFonts w:ascii="Arial" w:hAnsi="Arial" w:cs="Arial"/>
                <w:b/>
                <w:sz w:val="22"/>
              </w:rPr>
            </w:pPr>
            <w:r>
              <w:rPr>
                <w:rFonts w:ascii="Arial" w:hAnsi="Arial" w:cs="Arial"/>
                <w:b/>
                <w:sz w:val="22"/>
              </w:rPr>
              <w:t>(Explanation of Expenditure; Source of Match)</w:t>
            </w:r>
          </w:p>
          <w:p w14:paraId="547D9754" w14:textId="77777777" w:rsidR="00FB38FA" w:rsidRPr="001E688C" w:rsidRDefault="00FB38FA" w:rsidP="004F6867">
            <w:pPr>
              <w:jc w:val="center"/>
              <w:rPr>
                <w:rFonts w:ascii="Arial" w:hAnsi="Arial" w:cs="Arial"/>
                <w:b/>
                <w:sz w:val="22"/>
              </w:rPr>
            </w:pPr>
          </w:p>
        </w:tc>
        <w:tc>
          <w:tcPr>
            <w:tcW w:w="1595" w:type="dxa"/>
          </w:tcPr>
          <w:p w14:paraId="71235192" w14:textId="77777777" w:rsidR="00FB38FA" w:rsidRPr="001E688C" w:rsidRDefault="00FB38FA" w:rsidP="004F6867">
            <w:pPr>
              <w:jc w:val="center"/>
              <w:rPr>
                <w:rFonts w:ascii="Arial" w:hAnsi="Arial" w:cs="Arial"/>
                <w:b/>
                <w:sz w:val="22"/>
              </w:rPr>
            </w:pPr>
            <w:r>
              <w:rPr>
                <w:rFonts w:ascii="Arial" w:hAnsi="Arial" w:cs="Arial"/>
                <w:b/>
                <w:sz w:val="22"/>
              </w:rPr>
              <w:t>Amount Budgeted</w:t>
            </w:r>
          </w:p>
        </w:tc>
        <w:tc>
          <w:tcPr>
            <w:tcW w:w="1649" w:type="dxa"/>
          </w:tcPr>
          <w:p w14:paraId="72FD48FE" w14:textId="77777777" w:rsidR="00FB38FA" w:rsidRPr="001E688C" w:rsidRDefault="00FB38FA" w:rsidP="004F6867">
            <w:pPr>
              <w:jc w:val="center"/>
              <w:rPr>
                <w:rFonts w:ascii="Arial" w:hAnsi="Arial" w:cs="Arial"/>
                <w:b/>
                <w:sz w:val="22"/>
              </w:rPr>
            </w:pPr>
            <w:r>
              <w:rPr>
                <w:rFonts w:ascii="Arial" w:hAnsi="Arial" w:cs="Arial"/>
                <w:b/>
                <w:sz w:val="22"/>
              </w:rPr>
              <w:t>Amount Matched</w:t>
            </w:r>
          </w:p>
        </w:tc>
      </w:tr>
      <w:tr w:rsidR="00FB38FA" w14:paraId="6EFEEBF7" w14:textId="77777777" w:rsidTr="008707EE">
        <w:tc>
          <w:tcPr>
            <w:tcW w:w="1139" w:type="dxa"/>
          </w:tcPr>
          <w:p w14:paraId="107EAD28" w14:textId="77777777" w:rsidR="00FB38FA" w:rsidRDefault="00FB38FA" w:rsidP="004F6867">
            <w:pPr>
              <w:spacing w:line="480" w:lineRule="auto"/>
              <w:rPr>
                <w:rFonts w:ascii="Arial" w:hAnsi="Arial" w:cs="Arial"/>
                <w:sz w:val="22"/>
              </w:rPr>
            </w:pPr>
          </w:p>
        </w:tc>
        <w:tc>
          <w:tcPr>
            <w:tcW w:w="4967" w:type="dxa"/>
          </w:tcPr>
          <w:p w14:paraId="66C58E74" w14:textId="77777777" w:rsidR="00FB38FA" w:rsidRDefault="00FB38FA" w:rsidP="004F6867">
            <w:pPr>
              <w:spacing w:line="480" w:lineRule="auto"/>
              <w:rPr>
                <w:rFonts w:ascii="Arial" w:hAnsi="Arial" w:cs="Arial"/>
                <w:sz w:val="22"/>
              </w:rPr>
            </w:pPr>
          </w:p>
        </w:tc>
        <w:tc>
          <w:tcPr>
            <w:tcW w:w="1595" w:type="dxa"/>
          </w:tcPr>
          <w:p w14:paraId="43F6D773" w14:textId="77777777" w:rsidR="00FB38FA" w:rsidRDefault="00FB38FA" w:rsidP="004F6867">
            <w:pPr>
              <w:spacing w:line="480" w:lineRule="auto"/>
              <w:rPr>
                <w:rFonts w:ascii="Arial" w:hAnsi="Arial" w:cs="Arial"/>
                <w:sz w:val="22"/>
              </w:rPr>
            </w:pPr>
          </w:p>
        </w:tc>
        <w:tc>
          <w:tcPr>
            <w:tcW w:w="1649" w:type="dxa"/>
          </w:tcPr>
          <w:p w14:paraId="6FB43269" w14:textId="77777777" w:rsidR="00FB38FA" w:rsidRDefault="00FB38FA" w:rsidP="004F6867">
            <w:pPr>
              <w:spacing w:line="480" w:lineRule="auto"/>
              <w:rPr>
                <w:rFonts w:ascii="Arial" w:hAnsi="Arial" w:cs="Arial"/>
                <w:sz w:val="22"/>
              </w:rPr>
            </w:pPr>
          </w:p>
        </w:tc>
      </w:tr>
      <w:tr w:rsidR="00FB38FA" w14:paraId="40822A53" w14:textId="77777777" w:rsidTr="008707EE">
        <w:tc>
          <w:tcPr>
            <w:tcW w:w="1139" w:type="dxa"/>
          </w:tcPr>
          <w:p w14:paraId="44AF4C74" w14:textId="77777777" w:rsidR="00FB38FA" w:rsidRDefault="00FB38FA" w:rsidP="004F6867">
            <w:pPr>
              <w:spacing w:line="480" w:lineRule="auto"/>
              <w:rPr>
                <w:rFonts w:ascii="Arial" w:hAnsi="Arial" w:cs="Arial"/>
                <w:sz w:val="22"/>
              </w:rPr>
            </w:pPr>
          </w:p>
        </w:tc>
        <w:tc>
          <w:tcPr>
            <w:tcW w:w="4967" w:type="dxa"/>
          </w:tcPr>
          <w:p w14:paraId="1414E35F" w14:textId="77777777" w:rsidR="00FB38FA" w:rsidRDefault="00FB38FA" w:rsidP="004F6867">
            <w:pPr>
              <w:spacing w:line="480" w:lineRule="auto"/>
              <w:rPr>
                <w:rFonts w:ascii="Arial" w:hAnsi="Arial" w:cs="Arial"/>
                <w:sz w:val="22"/>
              </w:rPr>
            </w:pPr>
          </w:p>
        </w:tc>
        <w:tc>
          <w:tcPr>
            <w:tcW w:w="1595" w:type="dxa"/>
          </w:tcPr>
          <w:p w14:paraId="00637634" w14:textId="77777777" w:rsidR="00FB38FA" w:rsidRDefault="00FB38FA" w:rsidP="004F6867">
            <w:pPr>
              <w:spacing w:line="480" w:lineRule="auto"/>
              <w:rPr>
                <w:rFonts w:ascii="Arial" w:hAnsi="Arial" w:cs="Arial"/>
                <w:sz w:val="22"/>
              </w:rPr>
            </w:pPr>
          </w:p>
        </w:tc>
        <w:tc>
          <w:tcPr>
            <w:tcW w:w="1649" w:type="dxa"/>
          </w:tcPr>
          <w:p w14:paraId="02BA4F55" w14:textId="77777777" w:rsidR="00FB38FA" w:rsidRDefault="00FB38FA" w:rsidP="004F6867">
            <w:pPr>
              <w:spacing w:line="480" w:lineRule="auto"/>
              <w:rPr>
                <w:rFonts w:ascii="Arial" w:hAnsi="Arial" w:cs="Arial"/>
                <w:sz w:val="22"/>
              </w:rPr>
            </w:pPr>
          </w:p>
        </w:tc>
      </w:tr>
      <w:tr w:rsidR="00FB38FA" w14:paraId="49DA7227" w14:textId="77777777" w:rsidTr="008707EE">
        <w:tc>
          <w:tcPr>
            <w:tcW w:w="1139" w:type="dxa"/>
          </w:tcPr>
          <w:p w14:paraId="5C9E8E14" w14:textId="77777777" w:rsidR="00FB38FA" w:rsidRDefault="00FB38FA" w:rsidP="004F6867">
            <w:pPr>
              <w:spacing w:line="480" w:lineRule="auto"/>
              <w:rPr>
                <w:rFonts w:ascii="Arial" w:hAnsi="Arial" w:cs="Arial"/>
                <w:sz w:val="22"/>
              </w:rPr>
            </w:pPr>
          </w:p>
        </w:tc>
        <w:tc>
          <w:tcPr>
            <w:tcW w:w="4967" w:type="dxa"/>
          </w:tcPr>
          <w:p w14:paraId="49BD6A4F" w14:textId="77777777" w:rsidR="00FB38FA" w:rsidRDefault="00FB38FA" w:rsidP="004F6867">
            <w:pPr>
              <w:spacing w:line="480" w:lineRule="auto"/>
              <w:rPr>
                <w:rFonts w:ascii="Arial" w:hAnsi="Arial" w:cs="Arial"/>
                <w:sz w:val="22"/>
              </w:rPr>
            </w:pPr>
          </w:p>
        </w:tc>
        <w:tc>
          <w:tcPr>
            <w:tcW w:w="1595" w:type="dxa"/>
          </w:tcPr>
          <w:p w14:paraId="02A438C3" w14:textId="77777777" w:rsidR="00FB38FA" w:rsidRDefault="00FB38FA" w:rsidP="004F6867">
            <w:pPr>
              <w:spacing w:line="480" w:lineRule="auto"/>
              <w:rPr>
                <w:rFonts w:ascii="Arial" w:hAnsi="Arial" w:cs="Arial"/>
                <w:sz w:val="22"/>
              </w:rPr>
            </w:pPr>
          </w:p>
        </w:tc>
        <w:tc>
          <w:tcPr>
            <w:tcW w:w="1649" w:type="dxa"/>
          </w:tcPr>
          <w:p w14:paraId="71223F11" w14:textId="77777777" w:rsidR="00FB38FA" w:rsidRDefault="00FB38FA" w:rsidP="004F6867">
            <w:pPr>
              <w:spacing w:line="480" w:lineRule="auto"/>
              <w:rPr>
                <w:rFonts w:ascii="Arial" w:hAnsi="Arial" w:cs="Arial"/>
                <w:sz w:val="22"/>
              </w:rPr>
            </w:pPr>
          </w:p>
        </w:tc>
      </w:tr>
      <w:tr w:rsidR="00FB38FA" w14:paraId="6B9916FE" w14:textId="77777777" w:rsidTr="008707EE">
        <w:tc>
          <w:tcPr>
            <w:tcW w:w="1139" w:type="dxa"/>
          </w:tcPr>
          <w:p w14:paraId="5C5A2034" w14:textId="77777777" w:rsidR="00FB38FA" w:rsidRDefault="00FB38FA" w:rsidP="004F6867">
            <w:pPr>
              <w:spacing w:line="480" w:lineRule="auto"/>
              <w:rPr>
                <w:rFonts w:ascii="Arial" w:hAnsi="Arial" w:cs="Arial"/>
                <w:sz w:val="22"/>
              </w:rPr>
            </w:pPr>
          </w:p>
        </w:tc>
        <w:tc>
          <w:tcPr>
            <w:tcW w:w="4967" w:type="dxa"/>
          </w:tcPr>
          <w:p w14:paraId="08924329" w14:textId="77777777" w:rsidR="00FB38FA" w:rsidRDefault="00FB38FA" w:rsidP="004F6867">
            <w:pPr>
              <w:spacing w:line="480" w:lineRule="auto"/>
              <w:rPr>
                <w:rFonts w:ascii="Arial" w:hAnsi="Arial" w:cs="Arial"/>
                <w:sz w:val="22"/>
              </w:rPr>
            </w:pPr>
          </w:p>
        </w:tc>
        <w:tc>
          <w:tcPr>
            <w:tcW w:w="1595" w:type="dxa"/>
          </w:tcPr>
          <w:p w14:paraId="6E272E52" w14:textId="77777777" w:rsidR="00FB38FA" w:rsidRDefault="00FB38FA" w:rsidP="004F6867">
            <w:pPr>
              <w:spacing w:line="480" w:lineRule="auto"/>
              <w:rPr>
                <w:rFonts w:ascii="Arial" w:hAnsi="Arial" w:cs="Arial"/>
                <w:sz w:val="22"/>
              </w:rPr>
            </w:pPr>
          </w:p>
        </w:tc>
        <w:tc>
          <w:tcPr>
            <w:tcW w:w="1649" w:type="dxa"/>
          </w:tcPr>
          <w:p w14:paraId="7028E2FE" w14:textId="77777777" w:rsidR="00FB38FA" w:rsidRDefault="00FB38FA" w:rsidP="004F6867">
            <w:pPr>
              <w:spacing w:line="480" w:lineRule="auto"/>
              <w:rPr>
                <w:rFonts w:ascii="Arial" w:hAnsi="Arial" w:cs="Arial"/>
                <w:sz w:val="22"/>
              </w:rPr>
            </w:pPr>
          </w:p>
        </w:tc>
      </w:tr>
      <w:tr w:rsidR="00FB38FA" w14:paraId="3EA05D9C" w14:textId="77777777" w:rsidTr="008707EE">
        <w:tc>
          <w:tcPr>
            <w:tcW w:w="1139" w:type="dxa"/>
          </w:tcPr>
          <w:p w14:paraId="6B13FDB1" w14:textId="77777777" w:rsidR="00FB38FA" w:rsidRDefault="00FB38FA" w:rsidP="004F6867">
            <w:pPr>
              <w:spacing w:line="480" w:lineRule="auto"/>
              <w:rPr>
                <w:rFonts w:ascii="Arial" w:hAnsi="Arial" w:cs="Arial"/>
                <w:sz w:val="22"/>
              </w:rPr>
            </w:pPr>
          </w:p>
        </w:tc>
        <w:tc>
          <w:tcPr>
            <w:tcW w:w="4967" w:type="dxa"/>
          </w:tcPr>
          <w:p w14:paraId="78F84D08" w14:textId="77777777" w:rsidR="00FB38FA" w:rsidRDefault="00FB38FA" w:rsidP="004F6867">
            <w:pPr>
              <w:spacing w:line="480" w:lineRule="auto"/>
              <w:rPr>
                <w:rFonts w:ascii="Arial" w:hAnsi="Arial" w:cs="Arial"/>
                <w:sz w:val="22"/>
              </w:rPr>
            </w:pPr>
          </w:p>
        </w:tc>
        <w:tc>
          <w:tcPr>
            <w:tcW w:w="1595" w:type="dxa"/>
          </w:tcPr>
          <w:p w14:paraId="68B03519" w14:textId="77777777" w:rsidR="00FB38FA" w:rsidRDefault="00FB38FA" w:rsidP="004F6867">
            <w:pPr>
              <w:spacing w:line="480" w:lineRule="auto"/>
              <w:rPr>
                <w:rFonts w:ascii="Arial" w:hAnsi="Arial" w:cs="Arial"/>
                <w:sz w:val="22"/>
              </w:rPr>
            </w:pPr>
          </w:p>
        </w:tc>
        <w:tc>
          <w:tcPr>
            <w:tcW w:w="1649" w:type="dxa"/>
          </w:tcPr>
          <w:p w14:paraId="4AF1F066" w14:textId="77777777" w:rsidR="00FB38FA" w:rsidRDefault="00FB38FA" w:rsidP="004F6867">
            <w:pPr>
              <w:spacing w:line="480" w:lineRule="auto"/>
              <w:rPr>
                <w:rFonts w:ascii="Arial" w:hAnsi="Arial" w:cs="Arial"/>
                <w:sz w:val="22"/>
              </w:rPr>
            </w:pPr>
          </w:p>
        </w:tc>
      </w:tr>
      <w:tr w:rsidR="00FB38FA" w14:paraId="026E3EA2" w14:textId="77777777" w:rsidTr="008707EE">
        <w:tc>
          <w:tcPr>
            <w:tcW w:w="1139" w:type="dxa"/>
          </w:tcPr>
          <w:p w14:paraId="2933FA5F" w14:textId="77777777" w:rsidR="00FB38FA" w:rsidRDefault="00FB38FA" w:rsidP="004F6867">
            <w:pPr>
              <w:spacing w:line="480" w:lineRule="auto"/>
              <w:rPr>
                <w:rFonts w:ascii="Arial" w:hAnsi="Arial" w:cs="Arial"/>
                <w:sz w:val="22"/>
              </w:rPr>
            </w:pPr>
          </w:p>
        </w:tc>
        <w:tc>
          <w:tcPr>
            <w:tcW w:w="4967" w:type="dxa"/>
          </w:tcPr>
          <w:p w14:paraId="4A18DA0A" w14:textId="77777777" w:rsidR="00FB38FA" w:rsidRDefault="00FB38FA" w:rsidP="004F6867">
            <w:pPr>
              <w:spacing w:line="480" w:lineRule="auto"/>
              <w:rPr>
                <w:rFonts w:ascii="Arial" w:hAnsi="Arial" w:cs="Arial"/>
                <w:sz w:val="22"/>
              </w:rPr>
            </w:pPr>
          </w:p>
        </w:tc>
        <w:tc>
          <w:tcPr>
            <w:tcW w:w="1595" w:type="dxa"/>
          </w:tcPr>
          <w:p w14:paraId="36718F12" w14:textId="77777777" w:rsidR="00FB38FA" w:rsidRDefault="00FB38FA" w:rsidP="004F6867">
            <w:pPr>
              <w:spacing w:line="480" w:lineRule="auto"/>
              <w:rPr>
                <w:rFonts w:ascii="Arial" w:hAnsi="Arial" w:cs="Arial"/>
                <w:sz w:val="22"/>
              </w:rPr>
            </w:pPr>
          </w:p>
        </w:tc>
        <w:tc>
          <w:tcPr>
            <w:tcW w:w="1649" w:type="dxa"/>
          </w:tcPr>
          <w:p w14:paraId="3D8A6C6C" w14:textId="77777777" w:rsidR="00FB38FA" w:rsidRDefault="00FB38FA" w:rsidP="004F6867">
            <w:pPr>
              <w:spacing w:line="480" w:lineRule="auto"/>
              <w:rPr>
                <w:rFonts w:ascii="Arial" w:hAnsi="Arial" w:cs="Arial"/>
                <w:sz w:val="22"/>
              </w:rPr>
            </w:pPr>
          </w:p>
        </w:tc>
      </w:tr>
      <w:tr w:rsidR="00FB38FA" w14:paraId="4A2C5E13" w14:textId="77777777" w:rsidTr="008707EE">
        <w:tc>
          <w:tcPr>
            <w:tcW w:w="1139" w:type="dxa"/>
          </w:tcPr>
          <w:p w14:paraId="5A6586B2" w14:textId="77777777" w:rsidR="00FB38FA" w:rsidRDefault="00FB38FA" w:rsidP="004F6867">
            <w:pPr>
              <w:spacing w:line="480" w:lineRule="auto"/>
              <w:rPr>
                <w:rFonts w:ascii="Arial" w:hAnsi="Arial" w:cs="Arial"/>
                <w:sz w:val="22"/>
              </w:rPr>
            </w:pPr>
          </w:p>
        </w:tc>
        <w:tc>
          <w:tcPr>
            <w:tcW w:w="4967" w:type="dxa"/>
          </w:tcPr>
          <w:p w14:paraId="03ED3D33" w14:textId="77777777" w:rsidR="00FB38FA" w:rsidRDefault="00FB38FA" w:rsidP="004F6867">
            <w:pPr>
              <w:spacing w:line="480" w:lineRule="auto"/>
              <w:rPr>
                <w:rFonts w:ascii="Arial" w:hAnsi="Arial" w:cs="Arial"/>
                <w:sz w:val="22"/>
              </w:rPr>
            </w:pPr>
          </w:p>
        </w:tc>
        <w:tc>
          <w:tcPr>
            <w:tcW w:w="1595" w:type="dxa"/>
          </w:tcPr>
          <w:p w14:paraId="3F519289" w14:textId="77777777" w:rsidR="00FB38FA" w:rsidRDefault="00FB38FA" w:rsidP="004F6867">
            <w:pPr>
              <w:spacing w:line="480" w:lineRule="auto"/>
              <w:rPr>
                <w:rFonts w:ascii="Arial" w:hAnsi="Arial" w:cs="Arial"/>
                <w:sz w:val="22"/>
              </w:rPr>
            </w:pPr>
          </w:p>
        </w:tc>
        <w:tc>
          <w:tcPr>
            <w:tcW w:w="1649" w:type="dxa"/>
          </w:tcPr>
          <w:p w14:paraId="376F76C6" w14:textId="77777777" w:rsidR="00FB38FA" w:rsidRDefault="00FB38FA" w:rsidP="004F6867">
            <w:pPr>
              <w:spacing w:line="480" w:lineRule="auto"/>
              <w:rPr>
                <w:rFonts w:ascii="Arial" w:hAnsi="Arial" w:cs="Arial"/>
                <w:sz w:val="22"/>
              </w:rPr>
            </w:pPr>
          </w:p>
        </w:tc>
      </w:tr>
      <w:tr w:rsidR="00FB38FA" w14:paraId="78432191" w14:textId="77777777" w:rsidTr="008707EE">
        <w:tc>
          <w:tcPr>
            <w:tcW w:w="1139" w:type="dxa"/>
          </w:tcPr>
          <w:p w14:paraId="2321D812" w14:textId="77777777" w:rsidR="00FB38FA" w:rsidRDefault="00FB38FA" w:rsidP="004F6867">
            <w:pPr>
              <w:spacing w:line="480" w:lineRule="auto"/>
              <w:rPr>
                <w:rFonts w:ascii="Arial" w:hAnsi="Arial" w:cs="Arial"/>
                <w:sz w:val="22"/>
              </w:rPr>
            </w:pPr>
          </w:p>
        </w:tc>
        <w:tc>
          <w:tcPr>
            <w:tcW w:w="4967" w:type="dxa"/>
          </w:tcPr>
          <w:p w14:paraId="646AE3DB" w14:textId="77777777" w:rsidR="00FB38FA" w:rsidRDefault="00FB38FA" w:rsidP="004F6867">
            <w:pPr>
              <w:spacing w:line="480" w:lineRule="auto"/>
              <w:rPr>
                <w:rFonts w:ascii="Arial" w:hAnsi="Arial" w:cs="Arial"/>
                <w:sz w:val="22"/>
              </w:rPr>
            </w:pPr>
          </w:p>
        </w:tc>
        <w:tc>
          <w:tcPr>
            <w:tcW w:w="1595" w:type="dxa"/>
          </w:tcPr>
          <w:p w14:paraId="73B44709" w14:textId="77777777" w:rsidR="00FB38FA" w:rsidRDefault="00FB38FA" w:rsidP="004F6867">
            <w:pPr>
              <w:spacing w:line="480" w:lineRule="auto"/>
              <w:rPr>
                <w:rFonts w:ascii="Arial" w:hAnsi="Arial" w:cs="Arial"/>
                <w:sz w:val="22"/>
              </w:rPr>
            </w:pPr>
          </w:p>
        </w:tc>
        <w:tc>
          <w:tcPr>
            <w:tcW w:w="1649" w:type="dxa"/>
          </w:tcPr>
          <w:p w14:paraId="6616157C" w14:textId="77777777" w:rsidR="00FB38FA" w:rsidRDefault="00FB38FA" w:rsidP="004F6867">
            <w:pPr>
              <w:spacing w:line="480" w:lineRule="auto"/>
              <w:rPr>
                <w:rFonts w:ascii="Arial" w:hAnsi="Arial" w:cs="Arial"/>
                <w:sz w:val="22"/>
              </w:rPr>
            </w:pPr>
          </w:p>
        </w:tc>
      </w:tr>
      <w:tr w:rsidR="00FB38FA" w14:paraId="2744AC7C" w14:textId="77777777" w:rsidTr="008707EE">
        <w:tc>
          <w:tcPr>
            <w:tcW w:w="1139" w:type="dxa"/>
          </w:tcPr>
          <w:p w14:paraId="426BAA9E" w14:textId="77777777" w:rsidR="00FB38FA" w:rsidRDefault="00FB38FA" w:rsidP="004F6867">
            <w:pPr>
              <w:spacing w:line="480" w:lineRule="auto"/>
              <w:rPr>
                <w:rFonts w:ascii="Arial" w:hAnsi="Arial" w:cs="Arial"/>
                <w:sz w:val="22"/>
              </w:rPr>
            </w:pPr>
          </w:p>
        </w:tc>
        <w:tc>
          <w:tcPr>
            <w:tcW w:w="4967" w:type="dxa"/>
          </w:tcPr>
          <w:p w14:paraId="377D3B74" w14:textId="77777777" w:rsidR="00FB38FA" w:rsidRDefault="00FB38FA" w:rsidP="004F6867">
            <w:pPr>
              <w:spacing w:line="480" w:lineRule="auto"/>
              <w:rPr>
                <w:rFonts w:ascii="Arial" w:hAnsi="Arial" w:cs="Arial"/>
                <w:sz w:val="22"/>
              </w:rPr>
            </w:pPr>
          </w:p>
        </w:tc>
        <w:tc>
          <w:tcPr>
            <w:tcW w:w="1595" w:type="dxa"/>
          </w:tcPr>
          <w:p w14:paraId="5A5E92A0" w14:textId="77777777" w:rsidR="00FB38FA" w:rsidRDefault="00FB38FA" w:rsidP="004F6867">
            <w:pPr>
              <w:spacing w:line="480" w:lineRule="auto"/>
              <w:rPr>
                <w:rFonts w:ascii="Arial" w:hAnsi="Arial" w:cs="Arial"/>
                <w:sz w:val="22"/>
              </w:rPr>
            </w:pPr>
          </w:p>
        </w:tc>
        <w:tc>
          <w:tcPr>
            <w:tcW w:w="1649" w:type="dxa"/>
          </w:tcPr>
          <w:p w14:paraId="792BFAE2" w14:textId="77777777" w:rsidR="00FB38FA" w:rsidRDefault="00FB38FA" w:rsidP="004F6867">
            <w:pPr>
              <w:spacing w:line="480" w:lineRule="auto"/>
              <w:rPr>
                <w:rFonts w:ascii="Arial" w:hAnsi="Arial" w:cs="Arial"/>
                <w:sz w:val="22"/>
              </w:rPr>
            </w:pPr>
          </w:p>
        </w:tc>
      </w:tr>
      <w:tr w:rsidR="00FB38FA" w14:paraId="601400DB" w14:textId="77777777" w:rsidTr="008707EE">
        <w:tc>
          <w:tcPr>
            <w:tcW w:w="1139" w:type="dxa"/>
          </w:tcPr>
          <w:p w14:paraId="1099D89B" w14:textId="77777777" w:rsidR="00FB38FA" w:rsidRDefault="00FB38FA" w:rsidP="004F6867">
            <w:pPr>
              <w:spacing w:line="480" w:lineRule="auto"/>
              <w:rPr>
                <w:rFonts w:ascii="Arial" w:hAnsi="Arial" w:cs="Arial"/>
                <w:sz w:val="22"/>
              </w:rPr>
            </w:pPr>
          </w:p>
        </w:tc>
        <w:tc>
          <w:tcPr>
            <w:tcW w:w="4967" w:type="dxa"/>
          </w:tcPr>
          <w:p w14:paraId="791777B0" w14:textId="77777777" w:rsidR="00FB38FA" w:rsidRDefault="00FB38FA" w:rsidP="004F6867">
            <w:pPr>
              <w:spacing w:line="480" w:lineRule="auto"/>
              <w:rPr>
                <w:rFonts w:ascii="Arial" w:hAnsi="Arial" w:cs="Arial"/>
                <w:sz w:val="22"/>
              </w:rPr>
            </w:pPr>
          </w:p>
        </w:tc>
        <w:tc>
          <w:tcPr>
            <w:tcW w:w="1595" w:type="dxa"/>
          </w:tcPr>
          <w:p w14:paraId="1457A2C9" w14:textId="77777777" w:rsidR="00FB38FA" w:rsidRDefault="00FB38FA" w:rsidP="004F6867">
            <w:pPr>
              <w:spacing w:line="480" w:lineRule="auto"/>
              <w:rPr>
                <w:rFonts w:ascii="Arial" w:hAnsi="Arial" w:cs="Arial"/>
                <w:sz w:val="22"/>
              </w:rPr>
            </w:pPr>
          </w:p>
        </w:tc>
        <w:tc>
          <w:tcPr>
            <w:tcW w:w="1649" w:type="dxa"/>
          </w:tcPr>
          <w:p w14:paraId="010CB8A3" w14:textId="77777777" w:rsidR="00FB38FA" w:rsidRDefault="00FB38FA" w:rsidP="004F6867">
            <w:pPr>
              <w:spacing w:line="480" w:lineRule="auto"/>
              <w:rPr>
                <w:rFonts w:ascii="Arial" w:hAnsi="Arial" w:cs="Arial"/>
                <w:sz w:val="22"/>
              </w:rPr>
            </w:pPr>
          </w:p>
        </w:tc>
      </w:tr>
      <w:tr w:rsidR="00FB38FA" w14:paraId="2E38E288" w14:textId="77777777" w:rsidTr="008707EE">
        <w:tc>
          <w:tcPr>
            <w:tcW w:w="1139" w:type="dxa"/>
          </w:tcPr>
          <w:p w14:paraId="7A71C1E0" w14:textId="77777777" w:rsidR="00FB38FA" w:rsidRDefault="00FB38FA" w:rsidP="004F6867">
            <w:pPr>
              <w:spacing w:line="480" w:lineRule="auto"/>
              <w:rPr>
                <w:rFonts w:ascii="Arial" w:hAnsi="Arial" w:cs="Arial"/>
                <w:sz w:val="22"/>
              </w:rPr>
            </w:pPr>
          </w:p>
        </w:tc>
        <w:tc>
          <w:tcPr>
            <w:tcW w:w="4967" w:type="dxa"/>
          </w:tcPr>
          <w:p w14:paraId="79279E64" w14:textId="77777777" w:rsidR="00FB38FA" w:rsidRDefault="00FB38FA" w:rsidP="004F6867">
            <w:pPr>
              <w:spacing w:line="480" w:lineRule="auto"/>
              <w:rPr>
                <w:rFonts w:ascii="Arial" w:hAnsi="Arial" w:cs="Arial"/>
                <w:sz w:val="22"/>
              </w:rPr>
            </w:pPr>
          </w:p>
        </w:tc>
        <w:tc>
          <w:tcPr>
            <w:tcW w:w="1595" w:type="dxa"/>
          </w:tcPr>
          <w:p w14:paraId="7FF45171" w14:textId="77777777" w:rsidR="00FB38FA" w:rsidRDefault="00FB38FA" w:rsidP="004F6867">
            <w:pPr>
              <w:spacing w:line="480" w:lineRule="auto"/>
              <w:rPr>
                <w:rFonts w:ascii="Arial" w:hAnsi="Arial" w:cs="Arial"/>
                <w:sz w:val="22"/>
              </w:rPr>
            </w:pPr>
          </w:p>
        </w:tc>
        <w:tc>
          <w:tcPr>
            <w:tcW w:w="1649" w:type="dxa"/>
          </w:tcPr>
          <w:p w14:paraId="5AE56AA3" w14:textId="77777777" w:rsidR="00FB38FA" w:rsidRDefault="00FB38FA" w:rsidP="004F6867">
            <w:pPr>
              <w:spacing w:line="480" w:lineRule="auto"/>
              <w:rPr>
                <w:rFonts w:ascii="Arial" w:hAnsi="Arial" w:cs="Arial"/>
                <w:sz w:val="22"/>
              </w:rPr>
            </w:pPr>
          </w:p>
        </w:tc>
      </w:tr>
      <w:tr w:rsidR="00FB38FA" w14:paraId="38E93B28" w14:textId="77777777" w:rsidTr="008707EE">
        <w:tc>
          <w:tcPr>
            <w:tcW w:w="1139" w:type="dxa"/>
          </w:tcPr>
          <w:p w14:paraId="575743C9" w14:textId="77777777" w:rsidR="00FB38FA" w:rsidRDefault="00FB38FA" w:rsidP="004F6867">
            <w:pPr>
              <w:spacing w:line="480" w:lineRule="auto"/>
              <w:rPr>
                <w:rFonts w:ascii="Arial" w:hAnsi="Arial" w:cs="Arial"/>
                <w:sz w:val="22"/>
              </w:rPr>
            </w:pPr>
          </w:p>
        </w:tc>
        <w:tc>
          <w:tcPr>
            <w:tcW w:w="4967" w:type="dxa"/>
          </w:tcPr>
          <w:p w14:paraId="49D061B1" w14:textId="77777777" w:rsidR="00FB38FA" w:rsidRDefault="00FB38FA" w:rsidP="004F6867">
            <w:pPr>
              <w:spacing w:line="480" w:lineRule="auto"/>
              <w:rPr>
                <w:rFonts w:ascii="Arial" w:hAnsi="Arial" w:cs="Arial"/>
                <w:sz w:val="22"/>
              </w:rPr>
            </w:pPr>
          </w:p>
        </w:tc>
        <w:tc>
          <w:tcPr>
            <w:tcW w:w="1595" w:type="dxa"/>
          </w:tcPr>
          <w:p w14:paraId="5A409DD0" w14:textId="77777777" w:rsidR="00FB38FA" w:rsidRDefault="00FB38FA" w:rsidP="004F6867">
            <w:pPr>
              <w:spacing w:line="480" w:lineRule="auto"/>
              <w:rPr>
                <w:rFonts w:ascii="Arial" w:hAnsi="Arial" w:cs="Arial"/>
                <w:sz w:val="22"/>
              </w:rPr>
            </w:pPr>
          </w:p>
        </w:tc>
        <w:tc>
          <w:tcPr>
            <w:tcW w:w="1649" w:type="dxa"/>
          </w:tcPr>
          <w:p w14:paraId="7BF31E95" w14:textId="77777777" w:rsidR="00FB38FA" w:rsidRDefault="00FB38FA" w:rsidP="004F6867">
            <w:pPr>
              <w:spacing w:line="480" w:lineRule="auto"/>
              <w:rPr>
                <w:rFonts w:ascii="Arial" w:hAnsi="Arial" w:cs="Arial"/>
                <w:sz w:val="22"/>
              </w:rPr>
            </w:pPr>
          </w:p>
        </w:tc>
      </w:tr>
      <w:tr w:rsidR="00FB38FA" w14:paraId="3889F068" w14:textId="77777777" w:rsidTr="008707EE">
        <w:tc>
          <w:tcPr>
            <w:tcW w:w="1139" w:type="dxa"/>
          </w:tcPr>
          <w:p w14:paraId="668F3F47" w14:textId="77777777" w:rsidR="00FB38FA" w:rsidRDefault="00FB38FA" w:rsidP="004F6867">
            <w:pPr>
              <w:spacing w:line="480" w:lineRule="auto"/>
              <w:rPr>
                <w:rFonts w:ascii="Arial" w:hAnsi="Arial" w:cs="Arial"/>
                <w:sz w:val="22"/>
              </w:rPr>
            </w:pPr>
          </w:p>
        </w:tc>
        <w:tc>
          <w:tcPr>
            <w:tcW w:w="4967" w:type="dxa"/>
          </w:tcPr>
          <w:p w14:paraId="207B6727" w14:textId="77777777" w:rsidR="00FB38FA" w:rsidRDefault="00FB38FA" w:rsidP="004F6867">
            <w:pPr>
              <w:spacing w:line="480" w:lineRule="auto"/>
              <w:rPr>
                <w:rFonts w:ascii="Arial" w:hAnsi="Arial" w:cs="Arial"/>
                <w:sz w:val="22"/>
              </w:rPr>
            </w:pPr>
          </w:p>
        </w:tc>
        <w:tc>
          <w:tcPr>
            <w:tcW w:w="1595" w:type="dxa"/>
          </w:tcPr>
          <w:p w14:paraId="39310D46" w14:textId="77777777" w:rsidR="00FB38FA" w:rsidRDefault="00FB38FA" w:rsidP="004F6867">
            <w:pPr>
              <w:spacing w:line="480" w:lineRule="auto"/>
              <w:rPr>
                <w:rFonts w:ascii="Arial" w:hAnsi="Arial" w:cs="Arial"/>
                <w:sz w:val="22"/>
              </w:rPr>
            </w:pPr>
          </w:p>
        </w:tc>
        <w:tc>
          <w:tcPr>
            <w:tcW w:w="1649" w:type="dxa"/>
          </w:tcPr>
          <w:p w14:paraId="29D7028F" w14:textId="77777777" w:rsidR="00FB38FA" w:rsidRDefault="00FB38FA" w:rsidP="004F6867">
            <w:pPr>
              <w:spacing w:line="480" w:lineRule="auto"/>
              <w:rPr>
                <w:rFonts w:ascii="Arial" w:hAnsi="Arial" w:cs="Arial"/>
                <w:sz w:val="22"/>
              </w:rPr>
            </w:pPr>
          </w:p>
        </w:tc>
      </w:tr>
      <w:tr w:rsidR="00FB38FA" w14:paraId="730F52B7" w14:textId="77777777" w:rsidTr="008707EE">
        <w:tc>
          <w:tcPr>
            <w:tcW w:w="1139" w:type="dxa"/>
          </w:tcPr>
          <w:p w14:paraId="1ED89210" w14:textId="77777777" w:rsidR="00FB38FA" w:rsidRDefault="00FB38FA" w:rsidP="004F6867">
            <w:pPr>
              <w:spacing w:line="480" w:lineRule="auto"/>
              <w:rPr>
                <w:rFonts w:ascii="Arial" w:hAnsi="Arial" w:cs="Arial"/>
                <w:sz w:val="22"/>
              </w:rPr>
            </w:pPr>
          </w:p>
        </w:tc>
        <w:tc>
          <w:tcPr>
            <w:tcW w:w="4967" w:type="dxa"/>
          </w:tcPr>
          <w:p w14:paraId="75681FD7" w14:textId="77777777" w:rsidR="00FB38FA" w:rsidRDefault="00FB38FA" w:rsidP="004F6867">
            <w:pPr>
              <w:spacing w:line="480" w:lineRule="auto"/>
              <w:rPr>
                <w:rFonts w:ascii="Arial" w:hAnsi="Arial" w:cs="Arial"/>
                <w:sz w:val="22"/>
              </w:rPr>
            </w:pPr>
          </w:p>
        </w:tc>
        <w:tc>
          <w:tcPr>
            <w:tcW w:w="1595" w:type="dxa"/>
          </w:tcPr>
          <w:p w14:paraId="369A6581" w14:textId="77777777" w:rsidR="00FB38FA" w:rsidRDefault="00FB38FA" w:rsidP="004F6867">
            <w:pPr>
              <w:spacing w:line="480" w:lineRule="auto"/>
              <w:rPr>
                <w:rFonts w:ascii="Arial" w:hAnsi="Arial" w:cs="Arial"/>
                <w:sz w:val="22"/>
              </w:rPr>
            </w:pPr>
          </w:p>
        </w:tc>
        <w:tc>
          <w:tcPr>
            <w:tcW w:w="1649" w:type="dxa"/>
          </w:tcPr>
          <w:p w14:paraId="5C34DD01" w14:textId="77777777" w:rsidR="00FB38FA" w:rsidRDefault="00FB38FA" w:rsidP="004F6867">
            <w:pPr>
              <w:spacing w:line="480" w:lineRule="auto"/>
              <w:rPr>
                <w:rFonts w:ascii="Arial" w:hAnsi="Arial" w:cs="Arial"/>
                <w:sz w:val="22"/>
              </w:rPr>
            </w:pPr>
          </w:p>
        </w:tc>
      </w:tr>
      <w:tr w:rsidR="00FB38FA" w14:paraId="7FA46B8A" w14:textId="77777777" w:rsidTr="008707EE">
        <w:tc>
          <w:tcPr>
            <w:tcW w:w="1139" w:type="dxa"/>
          </w:tcPr>
          <w:p w14:paraId="2DE53124" w14:textId="77777777" w:rsidR="00FB38FA" w:rsidRDefault="00FB38FA" w:rsidP="004F6867">
            <w:pPr>
              <w:spacing w:line="480" w:lineRule="auto"/>
              <w:rPr>
                <w:rFonts w:ascii="Arial" w:hAnsi="Arial" w:cs="Arial"/>
                <w:sz w:val="22"/>
              </w:rPr>
            </w:pPr>
          </w:p>
        </w:tc>
        <w:tc>
          <w:tcPr>
            <w:tcW w:w="4967" w:type="dxa"/>
          </w:tcPr>
          <w:p w14:paraId="4C9AF2E4" w14:textId="77777777" w:rsidR="00FB38FA" w:rsidRDefault="00FB38FA" w:rsidP="004F6867">
            <w:pPr>
              <w:spacing w:line="480" w:lineRule="auto"/>
              <w:rPr>
                <w:rFonts w:ascii="Arial" w:hAnsi="Arial" w:cs="Arial"/>
                <w:sz w:val="22"/>
              </w:rPr>
            </w:pPr>
          </w:p>
        </w:tc>
        <w:tc>
          <w:tcPr>
            <w:tcW w:w="1595" w:type="dxa"/>
          </w:tcPr>
          <w:p w14:paraId="6F64F33C" w14:textId="77777777" w:rsidR="00FB38FA" w:rsidRDefault="00FB38FA" w:rsidP="004F6867">
            <w:pPr>
              <w:spacing w:line="480" w:lineRule="auto"/>
              <w:rPr>
                <w:rFonts w:ascii="Arial" w:hAnsi="Arial" w:cs="Arial"/>
                <w:sz w:val="22"/>
              </w:rPr>
            </w:pPr>
          </w:p>
        </w:tc>
        <w:tc>
          <w:tcPr>
            <w:tcW w:w="1649" w:type="dxa"/>
          </w:tcPr>
          <w:p w14:paraId="0ED43FE8" w14:textId="77777777" w:rsidR="00FB38FA" w:rsidRDefault="00FB38FA" w:rsidP="004F6867">
            <w:pPr>
              <w:spacing w:line="480" w:lineRule="auto"/>
              <w:rPr>
                <w:rFonts w:ascii="Arial" w:hAnsi="Arial" w:cs="Arial"/>
                <w:sz w:val="22"/>
              </w:rPr>
            </w:pPr>
          </w:p>
        </w:tc>
      </w:tr>
      <w:tr w:rsidR="00FB38FA" w:rsidRPr="00156E81" w14:paraId="3098E930" w14:textId="77777777" w:rsidTr="008707EE">
        <w:tc>
          <w:tcPr>
            <w:tcW w:w="1139" w:type="dxa"/>
          </w:tcPr>
          <w:p w14:paraId="4FC6F768" w14:textId="77777777" w:rsidR="00FB38FA" w:rsidRPr="00156E81" w:rsidRDefault="00FB38FA" w:rsidP="00156E81">
            <w:pPr>
              <w:spacing w:line="480" w:lineRule="auto"/>
              <w:jc w:val="center"/>
              <w:rPr>
                <w:rFonts w:ascii="Arial" w:hAnsi="Arial" w:cs="Arial"/>
                <w:b/>
                <w:bCs/>
                <w:sz w:val="22"/>
              </w:rPr>
            </w:pPr>
          </w:p>
        </w:tc>
        <w:tc>
          <w:tcPr>
            <w:tcW w:w="4967" w:type="dxa"/>
          </w:tcPr>
          <w:p w14:paraId="1F0E4273" w14:textId="0F6BC77E" w:rsidR="00745AE9" w:rsidRPr="00156E81" w:rsidRDefault="00156E81" w:rsidP="00156E81">
            <w:pPr>
              <w:spacing w:line="480" w:lineRule="auto"/>
              <w:jc w:val="center"/>
              <w:rPr>
                <w:rFonts w:ascii="Arial" w:hAnsi="Arial" w:cs="Arial"/>
                <w:b/>
                <w:bCs/>
                <w:sz w:val="22"/>
              </w:rPr>
            </w:pPr>
            <w:r w:rsidRPr="00156E81">
              <w:rPr>
                <w:rFonts w:ascii="Arial" w:hAnsi="Arial" w:cs="Arial"/>
                <w:b/>
                <w:bCs/>
                <w:sz w:val="22"/>
              </w:rPr>
              <w:t>TOTAL Budget Amount</w:t>
            </w:r>
          </w:p>
        </w:tc>
        <w:tc>
          <w:tcPr>
            <w:tcW w:w="1595" w:type="dxa"/>
          </w:tcPr>
          <w:p w14:paraId="0117FE50" w14:textId="77777777" w:rsidR="00FB38FA" w:rsidRPr="00156E81" w:rsidRDefault="00FB38FA" w:rsidP="00156E81">
            <w:pPr>
              <w:spacing w:line="480" w:lineRule="auto"/>
              <w:jc w:val="center"/>
              <w:rPr>
                <w:rFonts w:ascii="Arial" w:hAnsi="Arial" w:cs="Arial"/>
                <w:b/>
                <w:bCs/>
                <w:sz w:val="22"/>
              </w:rPr>
            </w:pPr>
          </w:p>
        </w:tc>
        <w:tc>
          <w:tcPr>
            <w:tcW w:w="1649" w:type="dxa"/>
          </w:tcPr>
          <w:p w14:paraId="1083EFF3" w14:textId="77777777" w:rsidR="00FB38FA" w:rsidRPr="00156E81" w:rsidRDefault="00FB38FA" w:rsidP="00156E81">
            <w:pPr>
              <w:spacing w:line="480" w:lineRule="auto"/>
              <w:jc w:val="center"/>
              <w:rPr>
                <w:rFonts w:ascii="Arial" w:hAnsi="Arial" w:cs="Arial"/>
                <w:b/>
                <w:bCs/>
                <w:sz w:val="22"/>
              </w:rPr>
            </w:pPr>
          </w:p>
        </w:tc>
      </w:tr>
    </w:tbl>
    <w:p w14:paraId="7536A658" w14:textId="77777777" w:rsidR="00FB38FA" w:rsidRDefault="00FB38FA" w:rsidP="00FB38FA">
      <w:pPr>
        <w:jc w:val="center"/>
        <w:rPr>
          <w:b/>
          <w:sz w:val="18"/>
          <w:szCs w:val="18"/>
        </w:rPr>
      </w:pPr>
    </w:p>
    <w:p w14:paraId="4C98869A" w14:textId="77777777" w:rsidR="00FB38FA" w:rsidRDefault="00FB38FA" w:rsidP="00FB38FA">
      <w:pPr>
        <w:jc w:val="center"/>
        <w:rPr>
          <w:b/>
          <w:sz w:val="18"/>
          <w:szCs w:val="18"/>
        </w:rPr>
      </w:pPr>
    </w:p>
    <w:p w14:paraId="12709126" w14:textId="77777777" w:rsidR="00FB38FA" w:rsidRDefault="00FB38FA" w:rsidP="00FB38FA">
      <w:pPr>
        <w:jc w:val="center"/>
        <w:rPr>
          <w:b/>
          <w:sz w:val="18"/>
          <w:szCs w:val="18"/>
        </w:rPr>
      </w:pPr>
    </w:p>
    <w:p w14:paraId="037D120F" w14:textId="77777777" w:rsidR="00FB38FA" w:rsidRPr="000B5E7D" w:rsidRDefault="00FB38FA" w:rsidP="00FB38FA">
      <w:pPr>
        <w:jc w:val="center"/>
        <w:rPr>
          <w:b/>
          <w:sz w:val="18"/>
          <w:szCs w:val="18"/>
        </w:rPr>
      </w:pPr>
      <w:r>
        <w:rPr>
          <w:b/>
          <w:sz w:val="18"/>
          <w:szCs w:val="18"/>
        </w:rPr>
        <w:lastRenderedPageBreak/>
        <w:t>C</w:t>
      </w:r>
      <w:r w:rsidRPr="000B5E7D">
        <w:rPr>
          <w:b/>
          <w:sz w:val="18"/>
          <w:szCs w:val="18"/>
        </w:rPr>
        <w:t>ERTIFICATIONS REGARDING LOBBYING; DEBARMENT, SUSPENSION AND OTHER RESPONSIBILITY MATTERS; AND DRUG-FREE WORKPLACE REQUIREMENTS</w:t>
      </w:r>
    </w:p>
    <w:p w14:paraId="702A8637" w14:textId="77777777" w:rsidR="00FB38FA" w:rsidRPr="00CD27BF" w:rsidRDefault="00FB38FA" w:rsidP="00FB38FA">
      <w:pPr>
        <w:rPr>
          <w:sz w:val="18"/>
          <w:szCs w:val="18"/>
        </w:rPr>
      </w:pPr>
    </w:p>
    <w:p w14:paraId="2A6BD1BC" w14:textId="3185C4FD" w:rsidR="00FB38FA" w:rsidRPr="00CD27BF" w:rsidRDefault="00FB38FA" w:rsidP="00FB38FA">
      <w:pPr>
        <w:rPr>
          <w:sz w:val="18"/>
          <w:szCs w:val="18"/>
        </w:rPr>
      </w:pPr>
      <w:r w:rsidRPr="00CD27BF">
        <w:rPr>
          <w:sz w:val="18"/>
          <w:szCs w:val="18"/>
        </w:rPr>
        <w:t>Applicants should refer to the regulations cited below to determine the certification to which they are required to attest</w:t>
      </w:r>
      <w:r w:rsidR="00886340" w:rsidRPr="00CD27BF">
        <w:rPr>
          <w:sz w:val="18"/>
          <w:szCs w:val="18"/>
        </w:rPr>
        <w:t xml:space="preserve">. </w:t>
      </w:r>
      <w:r w:rsidRPr="00CD27BF">
        <w:rPr>
          <w:sz w:val="18"/>
          <w:szCs w:val="18"/>
        </w:rPr>
        <w:t>Applicants should also review the instructions for certification included in the regulations before completing this form</w:t>
      </w:r>
      <w:r w:rsidR="00886340" w:rsidRPr="00CD27BF">
        <w:rPr>
          <w:sz w:val="18"/>
          <w:szCs w:val="18"/>
        </w:rPr>
        <w:t xml:space="preserve">. </w:t>
      </w:r>
      <w:r w:rsidRPr="00CD27BF">
        <w:rPr>
          <w:sz w:val="18"/>
          <w:szCs w:val="18"/>
        </w:rPr>
        <w:t xml:space="preserve">Signature of the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w:t>
      </w:r>
      <w:r w:rsidR="00ED3125" w:rsidRPr="00CD27BF">
        <w:rPr>
          <w:sz w:val="18"/>
          <w:szCs w:val="18"/>
        </w:rPr>
        <w:t>grant,</w:t>
      </w:r>
      <w:r w:rsidRPr="00CD27BF">
        <w:rPr>
          <w:sz w:val="18"/>
          <w:szCs w:val="18"/>
        </w:rPr>
        <w:t xml:space="preserve"> or cooperative agreement.</w:t>
      </w:r>
    </w:p>
    <w:p w14:paraId="0559E68D" w14:textId="77777777" w:rsidR="00FB38FA" w:rsidRPr="00CD27BF" w:rsidRDefault="00FB38FA" w:rsidP="00FB38FA">
      <w:pPr>
        <w:rPr>
          <w:sz w:val="18"/>
          <w:szCs w:val="18"/>
        </w:rPr>
      </w:pPr>
    </w:p>
    <w:p w14:paraId="64EE6D1D" w14:textId="77777777" w:rsidR="00FB38FA" w:rsidRPr="00CD27BF" w:rsidRDefault="00FB38FA" w:rsidP="00FB38FA">
      <w:pPr>
        <w:rPr>
          <w:sz w:val="18"/>
          <w:szCs w:val="18"/>
        </w:rPr>
        <w:sectPr w:rsidR="00FB38FA" w:rsidRPr="00CD27BF" w:rsidSect="00F16A92">
          <w:pgSz w:w="12240" w:h="15840"/>
          <w:pgMar w:top="1440" w:right="1440" w:bottom="1440" w:left="1440" w:header="720" w:footer="720" w:gutter="0"/>
          <w:cols w:space="720"/>
          <w:docGrid w:linePitch="360"/>
        </w:sectPr>
      </w:pPr>
    </w:p>
    <w:p w14:paraId="29DCCCB9" w14:textId="77777777" w:rsidR="00FB38FA" w:rsidRPr="000B5E7D" w:rsidRDefault="00FB38FA" w:rsidP="00FB38FA">
      <w:pPr>
        <w:rPr>
          <w:b/>
          <w:sz w:val="18"/>
          <w:szCs w:val="18"/>
        </w:rPr>
      </w:pPr>
      <w:r w:rsidRPr="000B5E7D">
        <w:rPr>
          <w:b/>
          <w:sz w:val="18"/>
          <w:szCs w:val="18"/>
        </w:rPr>
        <w:t>1.  LOBBYING</w:t>
      </w:r>
    </w:p>
    <w:p w14:paraId="16A6B139" w14:textId="77777777" w:rsidR="00FB38FA" w:rsidRPr="00CD27BF" w:rsidRDefault="00FB38FA" w:rsidP="00FB38FA">
      <w:pPr>
        <w:rPr>
          <w:sz w:val="18"/>
          <w:szCs w:val="18"/>
        </w:rPr>
      </w:pPr>
    </w:p>
    <w:p w14:paraId="13E98D49" w14:textId="77777777" w:rsidR="00FB38FA" w:rsidRPr="00CD27BF" w:rsidRDefault="00FB38FA" w:rsidP="00FB38FA">
      <w:pPr>
        <w:rPr>
          <w:sz w:val="18"/>
          <w:szCs w:val="18"/>
        </w:rPr>
      </w:pPr>
      <w:r w:rsidRPr="00CD27BF">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01DDD821" w14:textId="77777777" w:rsidR="00FB38FA" w:rsidRPr="00CD27BF" w:rsidRDefault="00FB38FA" w:rsidP="00FB38FA">
      <w:pPr>
        <w:rPr>
          <w:sz w:val="18"/>
          <w:szCs w:val="18"/>
        </w:rPr>
      </w:pPr>
    </w:p>
    <w:p w14:paraId="36B91CB7" w14:textId="77777777" w:rsidR="00FB38FA" w:rsidRPr="00CD27BF" w:rsidRDefault="00FB38FA" w:rsidP="00FB38FA">
      <w:pPr>
        <w:rPr>
          <w:sz w:val="18"/>
          <w:szCs w:val="18"/>
        </w:rPr>
      </w:pPr>
      <w:r w:rsidRPr="00CD27BF">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68F7132" w14:textId="77777777" w:rsidR="00FB38FA" w:rsidRPr="00CD27BF" w:rsidRDefault="00FB38FA" w:rsidP="00FB38FA">
      <w:pPr>
        <w:rPr>
          <w:sz w:val="18"/>
          <w:szCs w:val="18"/>
        </w:rPr>
      </w:pPr>
    </w:p>
    <w:p w14:paraId="77F67E67" w14:textId="77777777" w:rsidR="00FB38FA" w:rsidRPr="00CD27BF" w:rsidRDefault="00FB38FA" w:rsidP="00FB38FA">
      <w:pPr>
        <w:rPr>
          <w:sz w:val="18"/>
          <w:szCs w:val="18"/>
        </w:rPr>
      </w:pPr>
      <w:r w:rsidRPr="00CD27BF">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65C1D58" w14:textId="77777777" w:rsidR="00FB38FA" w:rsidRPr="00CD27BF" w:rsidRDefault="00FB38FA" w:rsidP="00FB38FA">
      <w:pPr>
        <w:rPr>
          <w:sz w:val="18"/>
          <w:szCs w:val="18"/>
        </w:rPr>
      </w:pPr>
    </w:p>
    <w:p w14:paraId="56DE9069" w14:textId="77777777" w:rsidR="00FB38FA" w:rsidRPr="00CD27BF" w:rsidRDefault="00FB38FA" w:rsidP="00FB38FA">
      <w:pPr>
        <w:rPr>
          <w:sz w:val="18"/>
          <w:szCs w:val="18"/>
        </w:rPr>
      </w:pPr>
      <w:r w:rsidRPr="00CD27BF">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356E503" w14:textId="77777777" w:rsidR="00FB38FA" w:rsidRPr="000B5E7D" w:rsidRDefault="00FB38FA" w:rsidP="00FB38FA">
      <w:pPr>
        <w:rPr>
          <w:b/>
          <w:sz w:val="18"/>
          <w:szCs w:val="18"/>
        </w:rPr>
      </w:pPr>
      <w:r w:rsidRPr="000B5E7D">
        <w:rPr>
          <w:b/>
          <w:sz w:val="18"/>
          <w:szCs w:val="18"/>
        </w:rPr>
        <w:t>__________________________________________________</w:t>
      </w:r>
    </w:p>
    <w:p w14:paraId="279C67E7" w14:textId="77777777" w:rsidR="00FB38FA" w:rsidRPr="00CD27BF" w:rsidRDefault="00FB38FA" w:rsidP="00FB38FA">
      <w:pPr>
        <w:rPr>
          <w:sz w:val="18"/>
          <w:szCs w:val="18"/>
        </w:rPr>
      </w:pPr>
    </w:p>
    <w:p w14:paraId="364ACB28" w14:textId="77777777" w:rsidR="00FB38FA" w:rsidRPr="000B5E7D" w:rsidRDefault="00FB38FA" w:rsidP="00FB38FA">
      <w:pPr>
        <w:rPr>
          <w:b/>
          <w:sz w:val="18"/>
          <w:szCs w:val="18"/>
        </w:rPr>
      </w:pPr>
      <w:r w:rsidRPr="000B5E7D">
        <w:rPr>
          <w:b/>
          <w:sz w:val="18"/>
          <w:szCs w:val="18"/>
        </w:rPr>
        <w:t>2.  DEBARMENT, SUSPENSION, AND OTHER RESPONSIBILITY MATTERS</w:t>
      </w:r>
    </w:p>
    <w:p w14:paraId="6E6086E2" w14:textId="77777777" w:rsidR="00FB38FA" w:rsidRPr="00CD27BF" w:rsidRDefault="00FB38FA" w:rsidP="00FB38FA">
      <w:pPr>
        <w:rPr>
          <w:sz w:val="18"/>
          <w:szCs w:val="18"/>
        </w:rPr>
      </w:pPr>
    </w:p>
    <w:p w14:paraId="082385A4" w14:textId="77777777" w:rsidR="00FB38FA" w:rsidRPr="00CD27BF" w:rsidRDefault="00FB38FA" w:rsidP="00FB38FA">
      <w:pPr>
        <w:rPr>
          <w:sz w:val="18"/>
          <w:szCs w:val="18"/>
        </w:rPr>
      </w:pPr>
      <w:r w:rsidRPr="00CD27BF">
        <w:rPr>
          <w:sz w:val="18"/>
          <w:szCs w:val="18"/>
        </w:rPr>
        <w:t>As required by Executive Order 12549, Debarment and Suspension, and implemented at 34 CFR Part 85, for prospective participants in primary covered transactions as defined at 34 CFR Part 85, Sections 85.105 and 85.110:</w:t>
      </w:r>
    </w:p>
    <w:p w14:paraId="55CA89AB" w14:textId="77777777" w:rsidR="00FB38FA" w:rsidRPr="00CD27BF" w:rsidRDefault="00FB38FA" w:rsidP="00FB38FA">
      <w:pPr>
        <w:rPr>
          <w:sz w:val="18"/>
          <w:szCs w:val="18"/>
        </w:rPr>
      </w:pPr>
    </w:p>
    <w:p w14:paraId="56103B96" w14:textId="77777777" w:rsidR="00FB38FA" w:rsidRPr="00CD27BF" w:rsidRDefault="00FB38FA" w:rsidP="00FB38FA">
      <w:pPr>
        <w:rPr>
          <w:sz w:val="18"/>
          <w:szCs w:val="18"/>
        </w:rPr>
      </w:pPr>
      <w:r w:rsidRPr="00CD27BF">
        <w:rPr>
          <w:sz w:val="18"/>
          <w:szCs w:val="18"/>
        </w:rPr>
        <w:t>A.  The applicant certifies that it and its principals:</w:t>
      </w:r>
    </w:p>
    <w:p w14:paraId="47CADADC" w14:textId="77777777" w:rsidR="00FB38FA" w:rsidRPr="00CD27BF" w:rsidRDefault="00FB38FA" w:rsidP="00FB38FA">
      <w:pPr>
        <w:rPr>
          <w:sz w:val="18"/>
          <w:szCs w:val="18"/>
        </w:rPr>
      </w:pPr>
    </w:p>
    <w:p w14:paraId="4C3AFCF1" w14:textId="77777777" w:rsidR="00FB38FA" w:rsidRPr="00CD27BF" w:rsidRDefault="00FB38FA" w:rsidP="00FB38FA">
      <w:pPr>
        <w:rPr>
          <w:sz w:val="18"/>
          <w:szCs w:val="18"/>
        </w:rPr>
      </w:pPr>
      <w:r w:rsidRPr="00CD27BF">
        <w:rPr>
          <w:sz w:val="18"/>
          <w:szCs w:val="18"/>
        </w:rPr>
        <w:t>(a) Are not presently debarred, suspended, proposed for debarment, declared ineligible, or voluntarily excluded from covered transactions by any Federal department or agency;</w:t>
      </w:r>
    </w:p>
    <w:p w14:paraId="0E068D49" w14:textId="77777777" w:rsidR="00FB38FA" w:rsidRPr="00CD27BF" w:rsidRDefault="00FB38FA" w:rsidP="00FB38FA">
      <w:pPr>
        <w:rPr>
          <w:sz w:val="18"/>
          <w:szCs w:val="18"/>
        </w:rPr>
      </w:pPr>
    </w:p>
    <w:p w14:paraId="2C66D3EE" w14:textId="77777777" w:rsidR="00FB38FA" w:rsidRDefault="00FB38FA" w:rsidP="00FB38FA">
      <w:pPr>
        <w:rPr>
          <w:sz w:val="18"/>
          <w:szCs w:val="18"/>
        </w:rPr>
      </w:pPr>
      <w:r w:rsidRPr="00CD27BF">
        <w:rPr>
          <w:sz w:val="18"/>
          <w:szCs w:val="18"/>
        </w:rPr>
        <w:t>(b) Have not within</w:t>
      </w:r>
      <w:r>
        <w:rPr>
          <w:sz w:val="18"/>
          <w:szCs w:val="18"/>
        </w:rPr>
        <w:t xml:space="preserve">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7FDD23F4" w14:textId="77777777" w:rsidR="00FB38FA" w:rsidRDefault="00FB38FA" w:rsidP="00FB38FA">
      <w:pPr>
        <w:rPr>
          <w:sz w:val="18"/>
          <w:szCs w:val="18"/>
        </w:rPr>
      </w:pPr>
    </w:p>
    <w:p w14:paraId="61B94751" w14:textId="77777777" w:rsidR="00FB38FA" w:rsidRDefault="00FB38FA" w:rsidP="00FB38FA">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1BF1DC0C" w14:textId="77777777" w:rsidR="00FB38FA" w:rsidRDefault="00FB38FA" w:rsidP="00FB38FA">
      <w:pPr>
        <w:rPr>
          <w:sz w:val="18"/>
          <w:szCs w:val="18"/>
        </w:rPr>
      </w:pPr>
    </w:p>
    <w:p w14:paraId="2893883C" w14:textId="77777777" w:rsidR="00FB38FA" w:rsidRDefault="00FB38FA" w:rsidP="00FB38FA">
      <w:pPr>
        <w:rPr>
          <w:sz w:val="18"/>
          <w:szCs w:val="18"/>
        </w:rPr>
      </w:pPr>
      <w:r>
        <w:rPr>
          <w:sz w:val="18"/>
          <w:szCs w:val="18"/>
        </w:rPr>
        <w:t>(d) Have not within a three-year period preceding this application had one or more public transaction (Federal, State, or local) terminated for cause or default; and</w:t>
      </w:r>
    </w:p>
    <w:p w14:paraId="3EDE3166" w14:textId="77777777" w:rsidR="00FB38FA" w:rsidRDefault="00FB38FA" w:rsidP="00FB38FA">
      <w:pPr>
        <w:rPr>
          <w:sz w:val="18"/>
          <w:szCs w:val="18"/>
        </w:rPr>
      </w:pPr>
    </w:p>
    <w:p w14:paraId="6D19FA75" w14:textId="77777777" w:rsidR="00FB38FA" w:rsidRDefault="00FB38FA" w:rsidP="00FB38FA">
      <w:pPr>
        <w:pBdr>
          <w:bottom w:val="single" w:sz="12" w:space="1" w:color="auto"/>
        </w:pBdr>
        <w:rPr>
          <w:sz w:val="18"/>
          <w:szCs w:val="18"/>
        </w:rPr>
      </w:pPr>
      <w:r>
        <w:rPr>
          <w:sz w:val="18"/>
          <w:szCs w:val="18"/>
        </w:rPr>
        <w:t>B.  Where the applicant is unable to certify to any of the statements in this certification, he or she shall attach an explanation to this application.</w:t>
      </w:r>
    </w:p>
    <w:p w14:paraId="18AA43A2" w14:textId="77777777" w:rsidR="00FB38FA" w:rsidRDefault="00FB38FA" w:rsidP="00FB38FA">
      <w:pPr>
        <w:pBdr>
          <w:bottom w:val="single" w:sz="12" w:space="1" w:color="auto"/>
        </w:pBdr>
        <w:rPr>
          <w:sz w:val="18"/>
          <w:szCs w:val="18"/>
        </w:rPr>
      </w:pPr>
    </w:p>
    <w:p w14:paraId="56F14B55" w14:textId="77777777" w:rsidR="00FB38FA" w:rsidRDefault="00FB38FA" w:rsidP="00FB38FA">
      <w:pPr>
        <w:rPr>
          <w:sz w:val="18"/>
          <w:szCs w:val="18"/>
        </w:rPr>
      </w:pPr>
    </w:p>
    <w:p w14:paraId="01E3DF8A" w14:textId="77777777" w:rsidR="00FB38FA" w:rsidRPr="000B5E7D" w:rsidRDefault="00FB38FA" w:rsidP="00FB38FA">
      <w:pPr>
        <w:rPr>
          <w:b/>
          <w:sz w:val="18"/>
          <w:szCs w:val="18"/>
        </w:rPr>
      </w:pPr>
      <w:r w:rsidRPr="000B5E7D">
        <w:rPr>
          <w:b/>
          <w:sz w:val="18"/>
          <w:szCs w:val="18"/>
        </w:rPr>
        <w:t>3.  DRUG-FREE WORKPLACE</w:t>
      </w:r>
    </w:p>
    <w:p w14:paraId="1E035494" w14:textId="77777777" w:rsidR="00FB38FA" w:rsidRPr="000B5E7D" w:rsidRDefault="00FB38FA" w:rsidP="00FB38FA">
      <w:pPr>
        <w:rPr>
          <w:b/>
          <w:sz w:val="18"/>
          <w:szCs w:val="18"/>
        </w:rPr>
      </w:pPr>
      <w:r w:rsidRPr="000B5E7D">
        <w:rPr>
          <w:b/>
          <w:sz w:val="18"/>
          <w:szCs w:val="18"/>
        </w:rPr>
        <w:t>(GRANTEES OTHER THAN INDIVIDUALS)</w:t>
      </w:r>
    </w:p>
    <w:p w14:paraId="00D06207" w14:textId="77777777" w:rsidR="00FB38FA" w:rsidRDefault="00FB38FA" w:rsidP="00FB38FA">
      <w:pPr>
        <w:rPr>
          <w:sz w:val="18"/>
          <w:szCs w:val="18"/>
        </w:rPr>
      </w:pPr>
    </w:p>
    <w:p w14:paraId="554D49C2" w14:textId="77777777" w:rsidR="00FB38FA" w:rsidRDefault="00FB38FA" w:rsidP="00FB38FA">
      <w:pPr>
        <w:rPr>
          <w:sz w:val="18"/>
          <w:szCs w:val="18"/>
        </w:rPr>
      </w:pPr>
      <w:r>
        <w:rPr>
          <w:sz w:val="18"/>
          <w:szCs w:val="18"/>
        </w:rPr>
        <w:t>As required by the Drug-Free Workplace Act of 1988, and implemented at 34 CFR Part 85, Subpart F, for grantees , as defined at 34 CFR Part 85, Section 85.605 and 85.610:</w:t>
      </w:r>
    </w:p>
    <w:p w14:paraId="11137F8E" w14:textId="77777777" w:rsidR="00FB38FA" w:rsidRDefault="00FB38FA" w:rsidP="00FB38FA">
      <w:pPr>
        <w:rPr>
          <w:sz w:val="18"/>
          <w:szCs w:val="18"/>
        </w:rPr>
      </w:pPr>
    </w:p>
    <w:p w14:paraId="341134FE" w14:textId="77777777" w:rsidR="00FB38FA" w:rsidRDefault="00FB38FA" w:rsidP="00FB38FA">
      <w:pPr>
        <w:rPr>
          <w:sz w:val="18"/>
          <w:szCs w:val="18"/>
        </w:rPr>
      </w:pPr>
      <w:r>
        <w:rPr>
          <w:sz w:val="18"/>
          <w:szCs w:val="18"/>
        </w:rPr>
        <w:t>A.  The applicant certifies that it will or will continue to provide a drug-free workplace by:</w:t>
      </w:r>
    </w:p>
    <w:p w14:paraId="132AB5EA" w14:textId="77777777" w:rsidR="00FB38FA" w:rsidRDefault="00FB38FA" w:rsidP="00FB38FA">
      <w:pPr>
        <w:rPr>
          <w:sz w:val="18"/>
          <w:szCs w:val="18"/>
        </w:rPr>
      </w:pPr>
    </w:p>
    <w:p w14:paraId="689189FA" w14:textId="77777777" w:rsidR="00FB38FA" w:rsidRDefault="00FB38FA" w:rsidP="00FB38FA">
      <w:pPr>
        <w:rPr>
          <w:sz w:val="18"/>
          <w:szCs w:val="18"/>
        </w:rPr>
      </w:pPr>
      <w:r>
        <w:rPr>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32672FF6" w14:textId="77777777" w:rsidR="00FB38FA" w:rsidRDefault="00FB38FA" w:rsidP="00FB38FA">
      <w:pPr>
        <w:rPr>
          <w:sz w:val="18"/>
          <w:szCs w:val="18"/>
        </w:rPr>
      </w:pPr>
    </w:p>
    <w:p w14:paraId="3BA7B8AC" w14:textId="77777777" w:rsidR="00FB38FA" w:rsidRDefault="00FB38FA" w:rsidP="00FB38FA">
      <w:pPr>
        <w:rPr>
          <w:sz w:val="18"/>
          <w:szCs w:val="18"/>
        </w:rPr>
      </w:pPr>
      <w:r>
        <w:rPr>
          <w:sz w:val="18"/>
          <w:szCs w:val="18"/>
        </w:rPr>
        <w:t>(b) Establishing an on-going drug-free awareness program to inform employees about:</w:t>
      </w:r>
    </w:p>
    <w:p w14:paraId="2C648331" w14:textId="77777777" w:rsidR="00FB38FA" w:rsidRDefault="00FB38FA" w:rsidP="00FB38FA">
      <w:pPr>
        <w:rPr>
          <w:sz w:val="18"/>
          <w:szCs w:val="18"/>
        </w:rPr>
      </w:pPr>
    </w:p>
    <w:p w14:paraId="2709A713" w14:textId="77777777" w:rsidR="00FB38FA" w:rsidRDefault="00FB38FA" w:rsidP="00FB38FA">
      <w:pPr>
        <w:rPr>
          <w:sz w:val="18"/>
          <w:szCs w:val="18"/>
        </w:rPr>
      </w:pPr>
      <w:r>
        <w:rPr>
          <w:sz w:val="18"/>
          <w:szCs w:val="18"/>
        </w:rPr>
        <w:t>(1) The dangers of drug abuse in the workplace;</w:t>
      </w:r>
    </w:p>
    <w:p w14:paraId="385B4730" w14:textId="77777777" w:rsidR="00FB38FA" w:rsidRDefault="00FB38FA" w:rsidP="00FB38FA">
      <w:pPr>
        <w:rPr>
          <w:sz w:val="18"/>
          <w:szCs w:val="18"/>
        </w:rPr>
      </w:pPr>
    </w:p>
    <w:p w14:paraId="20C6DAA0" w14:textId="77777777" w:rsidR="00FB38FA" w:rsidRDefault="00FB38FA" w:rsidP="00FB38FA">
      <w:pPr>
        <w:rPr>
          <w:sz w:val="18"/>
          <w:szCs w:val="18"/>
        </w:rPr>
      </w:pPr>
      <w:r>
        <w:rPr>
          <w:sz w:val="18"/>
          <w:szCs w:val="18"/>
        </w:rPr>
        <w:t>(2) The grantee’s policy of maintaining a drug-free workplace;</w:t>
      </w:r>
    </w:p>
    <w:p w14:paraId="07BDEBF8" w14:textId="77777777" w:rsidR="00FB38FA" w:rsidRDefault="00FB38FA" w:rsidP="00FB38FA">
      <w:pPr>
        <w:rPr>
          <w:sz w:val="18"/>
          <w:szCs w:val="18"/>
        </w:rPr>
      </w:pPr>
    </w:p>
    <w:p w14:paraId="1C123348" w14:textId="77777777" w:rsidR="00FB38FA" w:rsidRDefault="00FB38FA" w:rsidP="00FB38FA">
      <w:pPr>
        <w:rPr>
          <w:sz w:val="18"/>
          <w:szCs w:val="18"/>
        </w:rPr>
      </w:pPr>
      <w:r>
        <w:rPr>
          <w:sz w:val="18"/>
          <w:szCs w:val="18"/>
        </w:rPr>
        <w:lastRenderedPageBreak/>
        <w:t>(3) Any available drug counseling, rehabilitation, and employee assistance programs; and</w:t>
      </w:r>
    </w:p>
    <w:p w14:paraId="01460EC0" w14:textId="77777777" w:rsidR="00FB38FA" w:rsidRDefault="00FB38FA" w:rsidP="00FB38FA">
      <w:pPr>
        <w:rPr>
          <w:sz w:val="18"/>
          <w:szCs w:val="18"/>
        </w:rPr>
      </w:pPr>
    </w:p>
    <w:p w14:paraId="77B09B10" w14:textId="77777777" w:rsidR="00FB38FA" w:rsidRDefault="00FB38FA" w:rsidP="00FB38FA">
      <w:pPr>
        <w:rPr>
          <w:sz w:val="18"/>
          <w:szCs w:val="18"/>
        </w:rPr>
      </w:pPr>
      <w:r>
        <w:rPr>
          <w:sz w:val="18"/>
          <w:szCs w:val="18"/>
        </w:rPr>
        <w:t>(4) The penalties that may be imposed upon employees for drug abuse violations occurring in the workplace;</w:t>
      </w:r>
    </w:p>
    <w:p w14:paraId="4D39A14F" w14:textId="77777777" w:rsidR="00FB38FA" w:rsidRDefault="00FB38FA" w:rsidP="00FB38FA">
      <w:pPr>
        <w:rPr>
          <w:sz w:val="18"/>
          <w:szCs w:val="18"/>
        </w:rPr>
      </w:pPr>
    </w:p>
    <w:p w14:paraId="36EE39AD" w14:textId="77777777" w:rsidR="00FB38FA" w:rsidRDefault="00FB38FA" w:rsidP="00FB38FA">
      <w:pPr>
        <w:rPr>
          <w:sz w:val="18"/>
          <w:szCs w:val="18"/>
        </w:rPr>
      </w:pPr>
      <w:r>
        <w:rPr>
          <w:sz w:val="18"/>
          <w:szCs w:val="18"/>
        </w:rPr>
        <w:t>(c) Making it a requirement that each employee to be engaged in the performance of the grant be given a copy of the statement required by paragraph (a);</w:t>
      </w:r>
    </w:p>
    <w:p w14:paraId="6C2783DA" w14:textId="77777777" w:rsidR="00FB38FA" w:rsidRDefault="00FB38FA" w:rsidP="00FB38FA">
      <w:pPr>
        <w:rPr>
          <w:sz w:val="18"/>
          <w:szCs w:val="18"/>
        </w:rPr>
      </w:pPr>
    </w:p>
    <w:p w14:paraId="42FA3283" w14:textId="77777777" w:rsidR="00FB38FA" w:rsidRDefault="00FB38FA" w:rsidP="00FB38FA">
      <w:pPr>
        <w:rPr>
          <w:sz w:val="18"/>
          <w:szCs w:val="18"/>
        </w:rPr>
      </w:pPr>
      <w:r>
        <w:rPr>
          <w:sz w:val="18"/>
          <w:szCs w:val="18"/>
        </w:rPr>
        <w:t>(d) Notifying the employee in the statement required by paragraph (a) that as a condition of employment under the grant, the employee will:</w:t>
      </w:r>
    </w:p>
    <w:p w14:paraId="1370B039" w14:textId="77777777" w:rsidR="00FB38FA" w:rsidRDefault="00FB38FA" w:rsidP="00FB38FA">
      <w:pPr>
        <w:rPr>
          <w:sz w:val="18"/>
          <w:szCs w:val="18"/>
        </w:rPr>
      </w:pPr>
    </w:p>
    <w:p w14:paraId="65252C02" w14:textId="77777777" w:rsidR="00FB38FA" w:rsidRDefault="00FB38FA" w:rsidP="00FB38FA">
      <w:pPr>
        <w:rPr>
          <w:sz w:val="18"/>
          <w:szCs w:val="18"/>
        </w:rPr>
      </w:pPr>
      <w:r>
        <w:rPr>
          <w:sz w:val="18"/>
          <w:szCs w:val="18"/>
        </w:rPr>
        <w:t>(1) Abide by the terms of the statement; and</w:t>
      </w:r>
    </w:p>
    <w:p w14:paraId="5E16367F" w14:textId="77777777" w:rsidR="00FB38FA" w:rsidRDefault="00FB38FA" w:rsidP="00FB38FA">
      <w:pPr>
        <w:rPr>
          <w:sz w:val="18"/>
          <w:szCs w:val="18"/>
        </w:rPr>
      </w:pPr>
    </w:p>
    <w:p w14:paraId="153583F3" w14:textId="77777777" w:rsidR="00FB38FA" w:rsidRDefault="00FB38FA" w:rsidP="00FB38FA">
      <w:pPr>
        <w:rPr>
          <w:sz w:val="18"/>
          <w:szCs w:val="18"/>
        </w:rPr>
      </w:pPr>
      <w:r>
        <w:rPr>
          <w:sz w:val="18"/>
          <w:szCs w:val="18"/>
        </w:rPr>
        <w:t>(2) Notify the employer in writing of his or her conviction for a violation of a criminal drug statute occurring in the workplace no later than five calendar days after such conviction;</w:t>
      </w:r>
    </w:p>
    <w:p w14:paraId="4113C4A3" w14:textId="77777777" w:rsidR="00FB38FA" w:rsidRDefault="00FB38FA" w:rsidP="00FB38FA">
      <w:pPr>
        <w:rPr>
          <w:sz w:val="18"/>
          <w:szCs w:val="18"/>
        </w:rPr>
      </w:pPr>
    </w:p>
    <w:p w14:paraId="2E6B865F" w14:textId="54A07DD0" w:rsidR="00FB38FA" w:rsidRDefault="00FB38FA" w:rsidP="00FB38FA">
      <w:pPr>
        <w:rPr>
          <w:sz w:val="18"/>
          <w:szCs w:val="18"/>
        </w:rPr>
      </w:pPr>
      <w:r>
        <w:rPr>
          <w:sz w:val="18"/>
          <w:szCs w:val="18"/>
        </w:rPr>
        <w:t>(e) Notifying the agency, in writing, within 10 calendar days after receiving notice under subparagraph (d)(2) from an employee or otherwise receiving actual notice of such conviction</w:t>
      </w:r>
      <w:r w:rsidR="00ED3125">
        <w:rPr>
          <w:sz w:val="18"/>
          <w:szCs w:val="18"/>
        </w:rPr>
        <w:t xml:space="preserve">. </w:t>
      </w:r>
      <w:r>
        <w:rPr>
          <w:sz w:val="18"/>
          <w:szCs w:val="18"/>
        </w:rPr>
        <w:t xml:space="preserve">Employers of convicted employees must provide notice, including position title, to: Director, Grants Policy and Oversight Staff, U.S.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20202-4248</w:t>
      </w:r>
      <w:r w:rsidR="00ED3125">
        <w:rPr>
          <w:sz w:val="18"/>
          <w:szCs w:val="18"/>
        </w:rPr>
        <w:t xml:space="preserve">. </w:t>
      </w:r>
      <w:r>
        <w:rPr>
          <w:sz w:val="18"/>
          <w:szCs w:val="18"/>
        </w:rPr>
        <w:t>Notice shall include the identification number(s) of each affected grant:</w:t>
      </w:r>
    </w:p>
    <w:p w14:paraId="6E0EA63A" w14:textId="77777777" w:rsidR="00FB38FA" w:rsidRDefault="00FB38FA" w:rsidP="00FB38FA">
      <w:pPr>
        <w:rPr>
          <w:sz w:val="18"/>
          <w:szCs w:val="18"/>
        </w:rPr>
      </w:pPr>
    </w:p>
    <w:p w14:paraId="430BF65B" w14:textId="77777777" w:rsidR="00FB38FA" w:rsidRDefault="00FB38FA" w:rsidP="00FB38FA">
      <w:pPr>
        <w:rPr>
          <w:sz w:val="18"/>
          <w:szCs w:val="18"/>
        </w:rPr>
      </w:pPr>
      <w:r>
        <w:rPr>
          <w:sz w:val="18"/>
          <w:szCs w:val="18"/>
        </w:rPr>
        <w:t>(f) Taking one of the following actions, within 30 calendar days of receiving notice under subparagraph (d)(2), with respect to any employee who is so convicted:</w:t>
      </w:r>
    </w:p>
    <w:p w14:paraId="3CF6E17E" w14:textId="77777777" w:rsidR="00FB38FA" w:rsidRDefault="00FB38FA" w:rsidP="00FB38FA">
      <w:pPr>
        <w:rPr>
          <w:sz w:val="18"/>
          <w:szCs w:val="18"/>
        </w:rPr>
      </w:pPr>
    </w:p>
    <w:p w14:paraId="66356FD8" w14:textId="77777777" w:rsidR="00FB38FA" w:rsidRDefault="00FB38FA" w:rsidP="00FB38FA">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2B109FD7" w14:textId="77777777" w:rsidR="00FB38FA" w:rsidRDefault="00FB38FA" w:rsidP="00FB38FA">
      <w:pPr>
        <w:rPr>
          <w:sz w:val="18"/>
          <w:szCs w:val="18"/>
        </w:rPr>
      </w:pPr>
    </w:p>
    <w:p w14:paraId="37D0C3F0" w14:textId="77777777" w:rsidR="00FB38FA" w:rsidRDefault="00FB38FA" w:rsidP="00FB38FA">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5EF996F1" w14:textId="77777777" w:rsidR="00FB38FA" w:rsidRDefault="00FB38FA" w:rsidP="00FB38FA">
      <w:pPr>
        <w:rPr>
          <w:sz w:val="18"/>
          <w:szCs w:val="18"/>
        </w:rPr>
      </w:pPr>
    </w:p>
    <w:p w14:paraId="282083B4" w14:textId="77777777" w:rsidR="00FB38FA" w:rsidRDefault="00FB38FA" w:rsidP="00FB38FA">
      <w:pPr>
        <w:rPr>
          <w:sz w:val="18"/>
          <w:szCs w:val="18"/>
        </w:rPr>
      </w:pPr>
      <w:r>
        <w:rPr>
          <w:sz w:val="18"/>
          <w:szCs w:val="18"/>
        </w:rPr>
        <w:t>(g) Making a good faith effort to continue to maintain a drug-free workplace through implementation of paragraphs (a), (b), (c), (d), (e), and (f).</w:t>
      </w:r>
    </w:p>
    <w:p w14:paraId="0269564E" w14:textId="77777777" w:rsidR="00FB38FA" w:rsidRDefault="00FB38FA" w:rsidP="00FB38FA">
      <w:pPr>
        <w:rPr>
          <w:sz w:val="18"/>
          <w:szCs w:val="18"/>
        </w:rPr>
      </w:pPr>
    </w:p>
    <w:p w14:paraId="1E208D82" w14:textId="77777777" w:rsidR="00FB38FA" w:rsidRDefault="00FB38FA" w:rsidP="00FB38FA">
      <w:pPr>
        <w:rPr>
          <w:sz w:val="18"/>
          <w:szCs w:val="18"/>
        </w:rPr>
      </w:pPr>
    </w:p>
    <w:p w14:paraId="61E17D48" w14:textId="77777777" w:rsidR="00FB38FA" w:rsidRDefault="00FB38FA" w:rsidP="00FB38FA">
      <w:pPr>
        <w:rPr>
          <w:sz w:val="18"/>
          <w:szCs w:val="18"/>
        </w:rPr>
      </w:pPr>
    </w:p>
    <w:p w14:paraId="229027D2" w14:textId="77777777" w:rsidR="00FB38FA" w:rsidRDefault="00FB38FA" w:rsidP="00FB38FA">
      <w:pPr>
        <w:rPr>
          <w:sz w:val="18"/>
          <w:szCs w:val="18"/>
        </w:rPr>
      </w:pPr>
      <w:r>
        <w:rPr>
          <w:sz w:val="18"/>
          <w:szCs w:val="18"/>
        </w:rPr>
        <w:t>B. The grantee may insert in the space provided below the site(s) for the performance of work done in connection with the specific grant:</w:t>
      </w:r>
    </w:p>
    <w:p w14:paraId="0F547603" w14:textId="77777777" w:rsidR="00FB38FA" w:rsidRDefault="00FB38FA" w:rsidP="00FB38FA">
      <w:pPr>
        <w:rPr>
          <w:sz w:val="18"/>
          <w:szCs w:val="18"/>
        </w:rPr>
      </w:pPr>
    </w:p>
    <w:p w14:paraId="364018F2" w14:textId="77777777" w:rsidR="00FB38FA" w:rsidRDefault="00FB38FA" w:rsidP="00FB38FA">
      <w:pPr>
        <w:rPr>
          <w:sz w:val="18"/>
          <w:szCs w:val="18"/>
        </w:rPr>
      </w:pPr>
      <w:r>
        <w:rPr>
          <w:sz w:val="18"/>
          <w:szCs w:val="18"/>
        </w:rPr>
        <w:t>Place of Performance (Street address, city, county, state, zip code)</w:t>
      </w:r>
    </w:p>
    <w:p w14:paraId="5409DD2C" w14:textId="77777777" w:rsidR="00FB38FA" w:rsidRDefault="00FB38FA" w:rsidP="00FB38FA">
      <w:pPr>
        <w:rPr>
          <w:sz w:val="18"/>
          <w:szCs w:val="18"/>
        </w:rPr>
      </w:pPr>
    </w:p>
    <w:p w14:paraId="1976B1FC" w14:textId="77777777" w:rsidR="00FB38FA" w:rsidRDefault="00FB38FA" w:rsidP="00FB38FA">
      <w:pPr>
        <w:rPr>
          <w:sz w:val="18"/>
          <w:szCs w:val="18"/>
        </w:rPr>
      </w:pPr>
      <w:r>
        <w:rPr>
          <w:sz w:val="18"/>
          <w:szCs w:val="18"/>
        </w:rPr>
        <w:t xml:space="preserve"> </w:t>
      </w:r>
    </w:p>
    <w:p w14:paraId="7996D195" w14:textId="77777777" w:rsidR="00FB38FA" w:rsidRDefault="00FB38FA" w:rsidP="00FB38FA">
      <w:pPr>
        <w:pBdr>
          <w:top w:val="single" w:sz="12" w:space="1" w:color="auto"/>
          <w:bottom w:val="single" w:sz="12" w:space="1" w:color="auto"/>
        </w:pBdr>
        <w:rPr>
          <w:sz w:val="18"/>
          <w:szCs w:val="18"/>
        </w:rPr>
      </w:pPr>
    </w:p>
    <w:p w14:paraId="29F33472" w14:textId="77777777" w:rsidR="00FB38FA" w:rsidRDefault="00FB38FA" w:rsidP="00FB38FA">
      <w:pPr>
        <w:pBdr>
          <w:top w:val="single" w:sz="12" w:space="1" w:color="auto"/>
          <w:bottom w:val="single" w:sz="12" w:space="1" w:color="auto"/>
        </w:pBdr>
        <w:rPr>
          <w:sz w:val="18"/>
          <w:szCs w:val="18"/>
        </w:rPr>
      </w:pPr>
    </w:p>
    <w:p w14:paraId="722FC1DE" w14:textId="77777777" w:rsidR="00FB38FA" w:rsidRDefault="00FB38FA" w:rsidP="00FB38FA">
      <w:pPr>
        <w:pBdr>
          <w:bottom w:val="single" w:sz="12" w:space="1" w:color="auto"/>
          <w:between w:val="single" w:sz="12" w:space="1" w:color="auto"/>
        </w:pBdr>
        <w:spacing w:line="480" w:lineRule="auto"/>
        <w:rPr>
          <w:sz w:val="18"/>
          <w:szCs w:val="18"/>
        </w:rPr>
      </w:pPr>
    </w:p>
    <w:p w14:paraId="2D2D544A" w14:textId="77777777" w:rsidR="00FB38FA" w:rsidRDefault="00FB38FA" w:rsidP="00FB38FA">
      <w:pPr>
        <w:rPr>
          <w:sz w:val="18"/>
          <w:szCs w:val="18"/>
        </w:rPr>
      </w:pPr>
    </w:p>
    <w:p w14:paraId="3F07716D" w14:textId="77777777" w:rsidR="00FB38FA" w:rsidRDefault="00FB38FA" w:rsidP="00FB38FA">
      <w:pPr>
        <w:rPr>
          <w:sz w:val="18"/>
          <w:szCs w:val="18"/>
        </w:rPr>
      </w:pPr>
      <w:r>
        <w:rPr>
          <w:sz w:val="18"/>
          <w:szCs w:val="18"/>
        </w:rPr>
        <w:t>Check [   ] if there are workplaces on file that are not identified here.</w:t>
      </w:r>
    </w:p>
    <w:p w14:paraId="1B973492" w14:textId="77777777" w:rsidR="00FB38FA" w:rsidRDefault="00FB38FA" w:rsidP="00FB38FA">
      <w:pPr>
        <w:rPr>
          <w:sz w:val="18"/>
          <w:szCs w:val="18"/>
        </w:rPr>
      </w:pPr>
    </w:p>
    <w:p w14:paraId="12C893F1" w14:textId="77777777" w:rsidR="00FB38FA" w:rsidRDefault="00FB38FA" w:rsidP="00FB38FA">
      <w:pPr>
        <w:rPr>
          <w:sz w:val="18"/>
          <w:szCs w:val="18"/>
        </w:rPr>
      </w:pPr>
    </w:p>
    <w:p w14:paraId="33E0424B" w14:textId="77777777" w:rsidR="00FB38FA" w:rsidRPr="000B5E7D" w:rsidRDefault="00FB38FA" w:rsidP="00FB38FA">
      <w:pPr>
        <w:rPr>
          <w:b/>
          <w:sz w:val="18"/>
          <w:szCs w:val="18"/>
        </w:rPr>
      </w:pPr>
      <w:r w:rsidRPr="000B5E7D">
        <w:rPr>
          <w:b/>
          <w:sz w:val="18"/>
          <w:szCs w:val="18"/>
        </w:rPr>
        <w:t>DRUG-FREE WORKPLACE</w:t>
      </w:r>
    </w:p>
    <w:p w14:paraId="3D5C047F" w14:textId="77777777" w:rsidR="00FB38FA" w:rsidRPr="000B5E7D" w:rsidRDefault="00FB38FA" w:rsidP="00FB38FA">
      <w:pPr>
        <w:rPr>
          <w:b/>
          <w:sz w:val="18"/>
          <w:szCs w:val="18"/>
        </w:rPr>
      </w:pPr>
      <w:r w:rsidRPr="000B5E7D">
        <w:rPr>
          <w:b/>
          <w:sz w:val="18"/>
          <w:szCs w:val="18"/>
        </w:rPr>
        <w:t>(GRANTEES WHO ARE INDIVIDUALS)</w:t>
      </w:r>
    </w:p>
    <w:p w14:paraId="0E256065" w14:textId="77777777" w:rsidR="00FB38FA" w:rsidRDefault="00FB38FA" w:rsidP="00FB38FA">
      <w:pPr>
        <w:rPr>
          <w:sz w:val="18"/>
          <w:szCs w:val="18"/>
        </w:rPr>
      </w:pPr>
    </w:p>
    <w:p w14:paraId="4AEFB784" w14:textId="77777777" w:rsidR="00FB38FA" w:rsidRDefault="00FB38FA" w:rsidP="00FB38FA">
      <w:pPr>
        <w:rPr>
          <w:sz w:val="18"/>
          <w:szCs w:val="18"/>
        </w:rPr>
      </w:pPr>
      <w:r>
        <w:rPr>
          <w:sz w:val="18"/>
          <w:szCs w:val="18"/>
        </w:rPr>
        <w:t>As required by the Drug-Free Workplace Act of 1988, and implemented at 34 CFR Part 85, Subpart F, for grantees, as defined at 34 CFR Part 85, Sections 85.605 and 85.610:</w:t>
      </w:r>
    </w:p>
    <w:p w14:paraId="69601EF6" w14:textId="77777777" w:rsidR="00FB38FA" w:rsidRDefault="00FB38FA" w:rsidP="00FB38FA">
      <w:pPr>
        <w:rPr>
          <w:sz w:val="18"/>
          <w:szCs w:val="18"/>
        </w:rPr>
      </w:pPr>
    </w:p>
    <w:p w14:paraId="2790C5AB" w14:textId="77777777" w:rsidR="00FB38FA" w:rsidRDefault="00FB38FA" w:rsidP="00FB38FA">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77FC0616" w14:textId="77777777" w:rsidR="00FB38FA" w:rsidRDefault="00FB38FA" w:rsidP="00FB38FA">
      <w:pPr>
        <w:rPr>
          <w:sz w:val="18"/>
          <w:szCs w:val="18"/>
        </w:rPr>
      </w:pPr>
    </w:p>
    <w:p w14:paraId="1A827973" w14:textId="77777777" w:rsidR="00FB38FA" w:rsidRDefault="00FB38FA" w:rsidP="00FB38FA">
      <w:pPr>
        <w:rPr>
          <w:sz w:val="18"/>
          <w:szCs w:val="18"/>
        </w:rPr>
      </w:pPr>
      <w:r>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1A79E335" w14:textId="77777777" w:rsidR="00FB38FA" w:rsidRDefault="00FB38FA" w:rsidP="00FB38FA">
      <w:pPr>
        <w:rPr>
          <w:sz w:val="18"/>
          <w:szCs w:val="18"/>
        </w:rPr>
        <w:sectPr w:rsidR="00FB38FA" w:rsidSect="004F6867">
          <w:type w:val="continuous"/>
          <w:pgSz w:w="12240" w:h="15840"/>
          <w:pgMar w:top="230" w:right="576" w:bottom="230" w:left="576" w:header="720" w:footer="720" w:gutter="0"/>
          <w:cols w:num="2" w:space="720"/>
          <w:docGrid w:linePitch="360"/>
        </w:sectPr>
      </w:pPr>
    </w:p>
    <w:p w14:paraId="510E2518" w14:textId="77777777" w:rsidR="00FB38FA" w:rsidRDefault="00FB38FA" w:rsidP="00FB38FA">
      <w:pPr>
        <w:rPr>
          <w:sz w:val="18"/>
          <w:szCs w:val="18"/>
        </w:rPr>
      </w:pPr>
    </w:p>
    <w:p w14:paraId="26B1F671" w14:textId="77777777" w:rsidR="00FB38FA" w:rsidRDefault="00FB38FA" w:rsidP="00FB38FA">
      <w:pPr>
        <w:rPr>
          <w:sz w:val="18"/>
          <w:szCs w:val="18"/>
        </w:rPr>
        <w:sectPr w:rsidR="00FB38FA" w:rsidSect="004F6867">
          <w:type w:val="continuous"/>
          <w:pgSz w:w="12240" w:h="15840"/>
          <w:pgMar w:top="230" w:right="576" w:bottom="230" w:left="576" w:header="720" w:footer="720" w:gutter="0"/>
          <w:cols w:num="2" w:space="720" w:equalWidth="0">
            <w:col w:w="5184" w:space="720"/>
            <w:col w:w="5184"/>
          </w:cols>
          <w:docGrid w:linePitch="360"/>
        </w:sectPr>
      </w:pPr>
    </w:p>
    <w:p w14:paraId="14481609" w14:textId="77777777" w:rsidR="00FB38FA" w:rsidRDefault="00FB38FA" w:rsidP="00FB38FA">
      <w:pPr>
        <w:pBdr>
          <w:bottom w:val="single" w:sz="12" w:space="1" w:color="auto"/>
        </w:pBdr>
        <w:rPr>
          <w:sz w:val="18"/>
          <w:szCs w:val="18"/>
        </w:rPr>
      </w:pPr>
    </w:p>
    <w:p w14:paraId="2C82079A" w14:textId="77777777" w:rsidR="00FB38FA" w:rsidRDefault="00FB38FA" w:rsidP="00FB38FA">
      <w:pPr>
        <w:rPr>
          <w:sz w:val="18"/>
          <w:szCs w:val="18"/>
        </w:rPr>
      </w:pPr>
    </w:p>
    <w:p w14:paraId="136A587E" w14:textId="77777777" w:rsidR="00FB38FA" w:rsidRDefault="00FB38FA" w:rsidP="00FB38FA">
      <w:pPr>
        <w:rPr>
          <w:sz w:val="18"/>
          <w:szCs w:val="18"/>
        </w:rPr>
      </w:pPr>
    </w:p>
    <w:p w14:paraId="71D1A06E" w14:textId="77777777" w:rsidR="00FB38FA" w:rsidRPr="00D648A9" w:rsidRDefault="00FB38FA" w:rsidP="00FB38FA">
      <w:pPr>
        <w:rPr>
          <w:b/>
          <w:sz w:val="18"/>
          <w:szCs w:val="18"/>
        </w:rPr>
      </w:pPr>
      <w:r w:rsidRPr="00D648A9">
        <w:rPr>
          <w:b/>
          <w:sz w:val="18"/>
          <w:szCs w:val="18"/>
        </w:rPr>
        <w:t>As the duly authorized representative of the applicant, I hereby certify that the applicant will comply with the above certifications.</w:t>
      </w:r>
    </w:p>
    <w:p w14:paraId="120480D1" w14:textId="77777777" w:rsidR="00FB38FA" w:rsidRDefault="00FB38FA" w:rsidP="00FB38F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B38FA" w:rsidRPr="00D648A9" w14:paraId="105289A6" w14:textId="77777777" w:rsidTr="004F6867">
        <w:trPr>
          <w:trHeight w:val="1092"/>
        </w:trPr>
        <w:tc>
          <w:tcPr>
            <w:tcW w:w="11268" w:type="dxa"/>
            <w:shd w:val="clear" w:color="auto" w:fill="auto"/>
          </w:tcPr>
          <w:p w14:paraId="51CE9848" w14:textId="77777777" w:rsidR="00FB38FA" w:rsidRPr="00D648A9" w:rsidRDefault="00FB38FA" w:rsidP="004F6867">
            <w:pPr>
              <w:rPr>
                <w:sz w:val="18"/>
                <w:szCs w:val="18"/>
              </w:rPr>
            </w:pPr>
          </w:p>
          <w:p w14:paraId="7DB4F17F" w14:textId="77777777" w:rsidR="00FB38FA" w:rsidRDefault="00FB38FA" w:rsidP="004F6867">
            <w:pPr>
              <w:rPr>
                <w:sz w:val="18"/>
                <w:szCs w:val="18"/>
              </w:rPr>
            </w:pPr>
            <w:r w:rsidRPr="00D648A9">
              <w:rPr>
                <w:sz w:val="18"/>
                <w:szCs w:val="18"/>
              </w:rPr>
              <w:t xml:space="preserve">NAME OF APPLICANT                                                                                                       </w:t>
            </w:r>
          </w:p>
          <w:p w14:paraId="21A19232" w14:textId="77777777" w:rsidR="00FB38FA" w:rsidRDefault="00FB38FA" w:rsidP="004F6867">
            <w:pPr>
              <w:rPr>
                <w:sz w:val="18"/>
                <w:szCs w:val="18"/>
              </w:rPr>
            </w:pPr>
          </w:p>
          <w:p w14:paraId="4E7241C9" w14:textId="77777777" w:rsidR="00FB38FA" w:rsidRPr="00D648A9" w:rsidRDefault="00FB38FA" w:rsidP="004F6867">
            <w:pPr>
              <w:rPr>
                <w:sz w:val="18"/>
                <w:szCs w:val="18"/>
              </w:rPr>
            </w:pPr>
            <w:r w:rsidRPr="00D648A9">
              <w:rPr>
                <w:sz w:val="18"/>
                <w:szCs w:val="18"/>
              </w:rPr>
              <w:t>PR/AWARD NUMBER AND / OR PROJECT NAME</w:t>
            </w:r>
          </w:p>
        </w:tc>
      </w:tr>
      <w:tr w:rsidR="00FB38FA" w:rsidRPr="00D648A9" w14:paraId="679AF7D8" w14:textId="77777777" w:rsidTr="004F6867">
        <w:trPr>
          <w:trHeight w:val="1074"/>
        </w:trPr>
        <w:tc>
          <w:tcPr>
            <w:tcW w:w="11268" w:type="dxa"/>
            <w:shd w:val="clear" w:color="auto" w:fill="auto"/>
          </w:tcPr>
          <w:p w14:paraId="49775FAC" w14:textId="77777777" w:rsidR="00FB38FA" w:rsidRPr="00D648A9" w:rsidRDefault="00FB38FA" w:rsidP="004F6867">
            <w:pPr>
              <w:rPr>
                <w:sz w:val="18"/>
                <w:szCs w:val="18"/>
              </w:rPr>
            </w:pPr>
          </w:p>
          <w:p w14:paraId="039E366F" w14:textId="77777777" w:rsidR="00FB38FA" w:rsidRPr="00D648A9" w:rsidRDefault="00FB38FA" w:rsidP="004F6867">
            <w:pPr>
              <w:rPr>
                <w:sz w:val="18"/>
                <w:szCs w:val="18"/>
              </w:rPr>
            </w:pPr>
            <w:r w:rsidRPr="00D648A9">
              <w:rPr>
                <w:sz w:val="18"/>
                <w:szCs w:val="18"/>
              </w:rPr>
              <w:t>PRINTED NAME AND TITLE OF AUTHORIZED REPRESENTATIVE</w:t>
            </w:r>
          </w:p>
        </w:tc>
      </w:tr>
      <w:tr w:rsidR="00FB38FA" w:rsidRPr="00D648A9" w14:paraId="2ABC118E" w14:textId="77777777" w:rsidTr="004F6867">
        <w:trPr>
          <w:trHeight w:val="1056"/>
        </w:trPr>
        <w:tc>
          <w:tcPr>
            <w:tcW w:w="11268" w:type="dxa"/>
            <w:shd w:val="clear" w:color="auto" w:fill="auto"/>
          </w:tcPr>
          <w:p w14:paraId="3F230A29" w14:textId="77777777" w:rsidR="00FB38FA" w:rsidRPr="00D648A9" w:rsidRDefault="00FB38FA" w:rsidP="004F6867">
            <w:pPr>
              <w:rPr>
                <w:sz w:val="18"/>
                <w:szCs w:val="18"/>
              </w:rPr>
            </w:pPr>
          </w:p>
          <w:p w14:paraId="3E49A7ED" w14:textId="77777777" w:rsidR="00FB38FA" w:rsidRPr="00D648A9" w:rsidRDefault="00FB38FA" w:rsidP="004F6867">
            <w:pPr>
              <w:rPr>
                <w:sz w:val="18"/>
                <w:szCs w:val="18"/>
              </w:rPr>
            </w:pPr>
            <w:r w:rsidRPr="00D648A9">
              <w:rPr>
                <w:sz w:val="18"/>
                <w:szCs w:val="18"/>
              </w:rPr>
              <w:t xml:space="preserve">SIGNATURE                                                                                                                       DATE        </w:t>
            </w:r>
          </w:p>
        </w:tc>
      </w:tr>
    </w:tbl>
    <w:p w14:paraId="0BFA41FE" w14:textId="77777777" w:rsidR="00FB38FA" w:rsidRDefault="00FB38FA" w:rsidP="000C5E8E">
      <w:pPr>
        <w:rPr>
          <w:sz w:val="18"/>
          <w:szCs w:val="18"/>
        </w:rPr>
      </w:pPr>
    </w:p>
    <w:sectPr w:rsidR="00FB38FA" w:rsidSect="004F6867">
      <w:footerReference w:type="default" r:id="rId34"/>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4D81" w14:textId="77777777" w:rsidR="00CB6926" w:rsidRDefault="00CB6926">
      <w:r>
        <w:separator/>
      </w:r>
    </w:p>
  </w:endnote>
  <w:endnote w:type="continuationSeparator" w:id="0">
    <w:p w14:paraId="60477DB5" w14:textId="77777777" w:rsidR="00CB6926" w:rsidRDefault="00CB6926">
      <w:r>
        <w:continuationSeparator/>
      </w:r>
    </w:p>
  </w:endnote>
  <w:endnote w:type="continuationNotice" w:id="1">
    <w:p w14:paraId="0CE911C9" w14:textId="77777777" w:rsidR="00CB6926" w:rsidRDefault="00CB6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E50002FF" w:usb1="500079DB" w:usb2="0000001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571145"/>
      <w:docPartObj>
        <w:docPartGallery w:val="Page Numbers (Bottom of Page)"/>
        <w:docPartUnique/>
      </w:docPartObj>
    </w:sdtPr>
    <w:sdtEndPr>
      <w:rPr>
        <w:noProof/>
      </w:rPr>
    </w:sdtEndPr>
    <w:sdtContent>
      <w:p w14:paraId="5665DD72" w14:textId="77777777" w:rsidR="001E050B" w:rsidRDefault="001E05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CED44FE" w14:textId="77777777" w:rsidR="001E050B" w:rsidRDefault="001E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2313" w14:textId="77777777" w:rsidR="00CB6926" w:rsidRDefault="00CB6926">
      <w:r>
        <w:separator/>
      </w:r>
    </w:p>
  </w:footnote>
  <w:footnote w:type="continuationSeparator" w:id="0">
    <w:p w14:paraId="3FA78DC1" w14:textId="77777777" w:rsidR="00CB6926" w:rsidRDefault="00CB6926">
      <w:r>
        <w:continuationSeparator/>
      </w:r>
    </w:p>
  </w:footnote>
  <w:footnote w:type="continuationNotice" w:id="1">
    <w:p w14:paraId="0F6D6F5B" w14:textId="77777777" w:rsidR="00CB6926" w:rsidRDefault="00CB69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11E377C4"/>
    <w:multiLevelType w:val="hybridMultilevel"/>
    <w:tmpl w:val="039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5631"/>
    <w:multiLevelType w:val="hybridMultilevel"/>
    <w:tmpl w:val="BAE80A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556A9"/>
    <w:multiLevelType w:val="hybridMultilevel"/>
    <w:tmpl w:val="900A5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B5E57"/>
    <w:multiLevelType w:val="multilevel"/>
    <w:tmpl w:val="18D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C764E7"/>
    <w:multiLevelType w:val="multilevel"/>
    <w:tmpl w:val="8CFC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4A6E05"/>
    <w:multiLevelType w:val="hybridMultilevel"/>
    <w:tmpl w:val="6E367D82"/>
    <w:lvl w:ilvl="0" w:tplc="30F8F4DE">
      <w:start w:val="1"/>
      <w:numFmt w:val="bullet"/>
      <w:lvlText w:val=""/>
      <w:lvlJc w:val="left"/>
      <w:pPr>
        <w:ind w:left="720" w:hanging="360"/>
      </w:pPr>
      <w:rPr>
        <w:rFonts w:ascii="Symbol" w:hAnsi="Symbol" w:hint="default"/>
        <w:color w:val="auto"/>
      </w:rPr>
    </w:lvl>
    <w:lvl w:ilvl="1" w:tplc="478C41A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6797E"/>
    <w:multiLevelType w:val="multilevel"/>
    <w:tmpl w:val="56A8F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701DD2"/>
    <w:multiLevelType w:val="multilevel"/>
    <w:tmpl w:val="6772EF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86158EA"/>
    <w:multiLevelType w:val="multilevel"/>
    <w:tmpl w:val="97D6867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1736C"/>
    <w:multiLevelType w:val="multilevel"/>
    <w:tmpl w:val="7340C192"/>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62D97"/>
    <w:multiLevelType w:val="multilevel"/>
    <w:tmpl w:val="4D18F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5530C4"/>
    <w:multiLevelType w:val="multilevel"/>
    <w:tmpl w:val="3DA0903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90BC4"/>
    <w:multiLevelType w:val="hybridMultilevel"/>
    <w:tmpl w:val="38D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D4509"/>
    <w:multiLevelType w:val="hybridMultilevel"/>
    <w:tmpl w:val="68D893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76E65"/>
    <w:multiLevelType w:val="multilevel"/>
    <w:tmpl w:val="CEC6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6B2A3C"/>
    <w:multiLevelType w:val="hybridMultilevel"/>
    <w:tmpl w:val="11C64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1D0882"/>
    <w:multiLevelType w:val="multilevel"/>
    <w:tmpl w:val="11D2E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9C6E11"/>
    <w:multiLevelType w:val="multilevel"/>
    <w:tmpl w:val="B1A48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C610DE5"/>
    <w:multiLevelType w:val="multilevel"/>
    <w:tmpl w:val="685C0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7"/>
  </w:num>
  <w:num w:numId="2">
    <w:abstractNumId w:val="4"/>
  </w:num>
  <w:num w:numId="3">
    <w:abstractNumId w:val="11"/>
  </w:num>
  <w:num w:numId="4">
    <w:abstractNumId w:val="10"/>
  </w:num>
  <w:num w:numId="5">
    <w:abstractNumId w:val="18"/>
  </w:num>
  <w:num w:numId="6">
    <w:abstractNumId w:val="5"/>
  </w:num>
  <w:num w:numId="7">
    <w:abstractNumId w:val="8"/>
  </w:num>
  <w:num w:numId="8">
    <w:abstractNumId w:val="19"/>
  </w:num>
  <w:num w:numId="9">
    <w:abstractNumId w:val="0"/>
  </w:num>
  <w:num w:numId="10">
    <w:abstractNumId w:val="6"/>
  </w:num>
  <w:num w:numId="11">
    <w:abstractNumId w:val="2"/>
  </w:num>
  <w:num w:numId="12">
    <w:abstractNumId w:val="14"/>
  </w:num>
  <w:num w:numId="13">
    <w:abstractNumId w:val="16"/>
  </w:num>
  <w:num w:numId="14">
    <w:abstractNumId w:val="3"/>
  </w:num>
  <w:num w:numId="15">
    <w:abstractNumId w:val="7"/>
    <w:lvlOverride w:ilvl="0">
      <w:lvl w:ilvl="0">
        <w:numFmt w:val="lowerRoman"/>
        <w:lvlText w:val="%1."/>
        <w:lvlJc w:val="right"/>
      </w:lvl>
    </w:lvlOverride>
  </w:num>
  <w:num w:numId="16">
    <w:abstractNumId w:val="15"/>
    <w:lvlOverride w:ilvl="0">
      <w:lvl w:ilvl="0">
        <w:numFmt w:val="upperLetter"/>
        <w:lvlText w:val="%1."/>
        <w:lvlJc w:val="left"/>
      </w:lvl>
    </w:lvlOverride>
  </w:num>
  <w:num w:numId="17">
    <w:abstractNumId w:val="9"/>
  </w:num>
  <w:num w:numId="18">
    <w:abstractNumId w:val="12"/>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FA"/>
    <w:rsid w:val="0002678A"/>
    <w:rsid w:val="00063F6A"/>
    <w:rsid w:val="000647EC"/>
    <w:rsid w:val="00072EBD"/>
    <w:rsid w:val="00076B06"/>
    <w:rsid w:val="00084A6C"/>
    <w:rsid w:val="00085B35"/>
    <w:rsid w:val="000C53A0"/>
    <w:rsid w:val="000C5E8E"/>
    <w:rsid w:val="000C66E4"/>
    <w:rsid w:val="000D346E"/>
    <w:rsid w:val="000D394A"/>
    <w:rsid w:val="000D49F4"/>
    <w:rsid w:val="000E66E5"/>
    <w:rsid w:val="000F0699"/>
    <w:rsid w:val="000F29C4"/>
    <w:rsid w:val="00105A73"/>
    <w:rsid w:val="00125BA3"/>
    <w:rsid w:val="00130C10"/>
    <w:rsid w:val="0014663D"/>
    <w:rsid w:val="00156E81"/>
    <w:rsid w:val="001638FD"/>
    <w:rsid w:val="00170ABB"/>
    <w:rsid w:val="001A2CB4"/>
    <w:rsid w:val="001B0E27"/>
    <w:rsid w:val="001B5572"/>
    <w:rsid w:val="001B7A66"/>
    <w:rsid w:val="001C7A9D"/>
    <w:rsid w:val="001E050B"/>
    <w:rsid w:val="001E1210"/>
    <w:rsid w:val="00220AD3"/>
    <w:rsid w:val="00222090"/>
    <w:rsid w:val="00230B86"/>
    <w:rsid w:val="00247F4A"/>
    <w:rsid w:val="0028038D"/>
    <w:rsid w:val="00290AA6"/>
    <w:rsid w:val="002913CA"/>
    <w:rsid w:val="002B25F3"/>
    <w:rsid w:val="002B29B5"/>
    <w:rsid w:val="003061C4"/>
    <w:rsid w:val="00320CFC"/>
    <w:rsid w:val="003529EE"/>
    <w:rsid w:val="003821AF"/>
    <w:rsid w:val="003A7871"/>
    <w:rsid w:val="003C189F"/>
    <w:rsid w:val="003C69B7"/>
    <w:rsid w:val="003E0743"/>
    <w:rsid w:val="003F746D"/>
    <w:rsid w:val="00400103"/>
    <w:rsid w:val="00411517"/>
    <w:rsid w:val="00424372"/>
    <w:rsid w:val="00424E75"/>
    <w:rsid w:val="0043283A"/>
    <w:rsid w:val="004469E1"/>
    <w:rsid w:val="004527AE"/>
    <w:rsid w:val="00462764"/>
    <w:rsid w:val="00474DCB"/>
    <w:rsid w:val="0048529E"/>
    <w:rsid w:val="004901A4"/>
    <w:rsid w:val="004919FD"/>
    <w:rsid w:val="004A557A"/>
    <w:rsid w:val="004B1807"/>
    <w:rsid w:val="004C6156"/>
    <w:rsid w:val="004D692E"/>
    <w:rsid w:val="004E5431"/>
    <w:rsid w:val="004E7603"/>
    <w:rsid w:val="004E76B7"/>
    <w:rsid w:val="004F2D58"/>
    <w:rsid w:val="004F3BFE"/>
    <w:rsid w:val="004F6867"/>
    <w:rsid w:val="00510ECA"/>
    <w:rsid w:val="00511A72"/>
    <w:rsid w:val="00515E24"/>
    <w:rsid w:val="0052291F"/>
    <w:rsid w:val="00523C5A"/>
    <w:rsid w:val="00527595"/>
    <w:rsid w:val="00543FDC"/>
    <w:rsid w:val="0055649B"/>
    <w:rsid w:val="005576CA"/>
    <w:rsid w:val="005802F5"/>
    <w:rsid w:val="0058132E"/>
    <w:rsid w:val="005C27F3"/>
    <w:rsid w:val="005D1FD7"/>
    <w:rsid w:val="005E3995"/>
    <w:rsid w:val="005E6EFA"/>
    <w:rsid w:val="005F0FEF"/>
    <w:rsid w:val="005F6ECE"/>
    <w:rsid w:val="006020F8"/>
    <w:rsid w:val="006039B0"/>
    <w:rsid w:val="0060762B"/>
    <w:rsid w:val="00616028"/>
    <w:rsid w:val="00622EC7"/>
    <w:rsid w:val="006263EC"/>
    <w:rsid w:val="0063087F"/>
    <w:rsid w:val="00646F91"/>
    <w:rsid w:val="0065783C"/>
    <w:rsid w:val="006656FE"/>
    <w:rsid w:val="00675E55"/>
    <w:rsid w:val="00685ACD"/>
    <w:rsid w:val="00686897"/>
    <w:rsid w:val="006A457D"/>
    <w:rsid w:val="006B09AF"/>
    <w:rsid w:val="006B77BB"/>
    <w:rsid w:val="006D491D"/>
    <w:rsid w:val="006F4048"/>
    <w:rsid w:val="006F5A79"/>
    <w:rsid w:val="00710938"/>
    <w:rsid w:val="00727867"/>
    <w:rsid w:val="00745AE9"/>
    <w:rsid w:val="00755588"/>
    <w:rsid w:val="00766A44"/>
    <w:rsid w:val="00773B6B"/>
    <w:rsid w:val="00786228"/>
    <w:rsid w:val="00793E90"/>
    <w:rsid w:val="00797286"/>
    <w:rsid w:val="007D0D44"/>
    <w:rsid w:val="007D3DEA"/>
    <w:rsid w:val="007D55BC"/>
    <w:rsid w:val="007D6AC9"/>
    <w:rsid w:val="007E2AB7"/>
    <w:rsid w:val="00816A03"/>
    <w:rsid w:val="008244DE"/>
    <w:rsid w:val="0082451D"/>
    <w:rsid w:val="00836709"/>
    <w:rsid w:val="00836CCA"/>
    <w:rsid w:val="00844FBD"/>
    <w:rsid w:val="0085274F"/>
    <w:rsid w:val="00855BCF"/>
    <w:rsid w:val="008707EE"/>
    <w:rsid w:val="00886340"/>
    <w:rsid w:val="008B0077"/>
    <w:rsid w:val="008C62C2"/>
    <w:rsid w:val="008D3935"/>
    <w:rsid w:val="008E20C0"/>
    <w:rsid w:val="008E70C7"/>
    <w:rsid w:val="008F4AD0"/>
    <w:rsid w:val="008F5181"/>
    <w:rsid w:val="009065DC"/>
    <w:rsid w:val="00927FC2"/>
    <w:rsid w:val="00935B64"/>
    <w:rsid w:val="00942B0E"/>
    <w:rsid w:val="00946DBC"/>
    <w:rsid w:val="00951171"/>
    <w:rsid w:val="009870E3"/>
    <w:rsid w:val="009B2511"/>
    <w:rsid w:val="009B4090"/>
    <w:rsid w:val="009B70BC"/>
    <w:rsid w:val="00A00476"/>
    <w:rsid w:val="00A1086B"/>
    <w:rsid w:val="00A25548"/>
    <w:rsid w:val="00A66FCD"/>
    <w:rsid w:val="00A879E5"/>
    <w:rsid w:val="00A95029"/>
    <w:rsid w:val="00AC2CB9"/>
    <w:rsid w:val="00AC5018"/>
    <w:rsid w:val="00AC7ED9"/>
    <w:rsid w:val="00AE05C5"/>
    <w:rsid w:val="00B253C0"/>
    <w:rsid w:val="00B36689"/>
    <w:rsid w:val="00B66075"/>
    <w:rsid w:val="00B90D82"/>
    <w:rsid w:val="00B920C6"/>
    <w:rsid w:val="00BB2217"/>
    <w:rsid w:val="00BB37B3"/>
    <w:rsid w:val="00C02527"/>
    <w:rsid w:val="00C04126"/>
    <w:rsid w:val="00C06D40"/>
    <w:rsid w:val="00C228F1"/>
    <w:rsid w:val="00C365AB"/>
    <w:rsid w:val="00C47792"/>
    <w:rsid w:val="00C6043F"/>
    <w:rsid w:val="00C60A6B"/>
    <w:rsid w:val="00C74FDF"/>
    <w:rsid w:val="00C80CCF"/>
    <w:rsid w:val="00CB38D6"/>
    <w:rsid w:val="00CB6926"/>
    <w:rsid w:val="00CE3E9E"/>
    <w:rsid w:val="00CE63CC"/>
    <w:rsid w:val="00D0680D"/>
    <w:rsid w:val="00D14E8A"/>
    <w:rsid w:val="00D23F6F"/>
    <w:rsid w:val="00D33F3E"/>
    <w:rsid w:val="00D45CE2"/>
    <w:rsid w:val="00D57A47"/>
    <w:rsid w:val="00D62CD8"/>
    <w:rsid w:val="00D846A3"/>
    <w:rsid w:val="00DC1C9F"/>
    <w:rsid w:val="00DD7381"/>
    <w:rsid w:val="00DE7F7A"/>
    <w:rsid w:val="00DF7DF5"/>
    <w:rsid w:val="00E06BE6"/>
    <w:rsid w:val="00E30F4E"/>
    <w:rsid w:val="00E40F6A"/>
    <w:rsid w:val="00E42CD0"/>
    <w:rsid w:val="00E46601"/>
    <w:rsid w:val="00E75107"/>
    <w:rsid w:val="00E85B52"/>
    <w:rsid w:val="00E91E49"/>
    <w:rsid w:val="00EA17B1"/>
    <w:rsid w:val="00EA6407"/>
    <w:rsid w:val="00EB7691"/>
    <w:rsid w:val="00EC6021"/>
    <w:rsid w:val="00ED2BF3"/>
    <w:rsid w:val="00ED3125"/>
    <w:rsid w:val="00ED5952"/>
    <w:rsid w:val="00EF6F70"/>
    <w:rsid w:val="00F16A92"/>
    <w:rsid w:val="00F25B62"/>
    <w:rsid w:val="00F25F1E"/>
    <w:rsid w:val="00F42D93"/>
    <w:rsid w:val="00F52C48"/>
    <w:rsid w:val="00F57207"/>
    <w:rsid w:val="00F76155"/>
    <w:rsid w:val="00F76628"/>
    <w:rsid w:val="00F77099"/>
    <w:rsid w:val="00F87C0C"/>
    <w:rsid w:val="00F91D70"/>
    <w:rsid w:val="00F971BB"/>
    <w:rsid w:val="00FA0BDF"/>
    <w:rsid w:val="00FA1AC2"/>
    <w:rsid w:val="00FB0CBB"/>
    <w:rsid w:val="00FB38FA"/>
    <w:rsid w:val="00FB4A96"/>
    <w:rsid w:val="00FC5F1E"/>
    <w:rsid w:val="00FC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B5F3347"/>
  <w15:chartTrackingRefBased/>
  <w15:docId w15:val="{A28D2C81-6516-450C-9594-FBD1DCC8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38FA"/>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38FA"/>
    <w:pPr>
      <w:tabs>
        <w:tab w:val="center" w:pos="4680"/>
        <w:tab w:val="right" w:pos="9360"/>
      </w:tabs>
    </w:pPr>
  </w:style>
  <w:style w:type="character" w:customStyle="1" w:styleId="FooterChar">
    <w:name w:val="Footer Char"/>
    <w:basedOn w:val="DefaultParagraphFont"/>
    <w:link w:val="Footer"/>
    <w:uiPriority w:val="99"/>
    <w:rsid w:val="00FB38FA"/>
    <w:rPr>
      <w:rFonts w:ascii="Calibri" w:eastAsia="Calibri" w:hAnsi="Calibri" w:cs="Calibri"/>
      <w:sz w:val="24"/>
      <w:szCs w:val="24"/>
    </w:rPr>
  </w:style>
  <w:style w:type="character" w:styleId="Hyperlink">
    <w:name w:val="Hyperlink"/>
    <w:basedOn w:val="DefaultParagraphFont"/>
    <w:uiPriority w:val="99"/>
    <w:unhideWhenUsed/>
    <w:rsid w:val="00FB38FA"/>
    <w:rPr>
      <w:strike w:val="0"/>
      <w:dstrike w:val="0"/>
      <w:color w:val="0000FF"/>
      <w:u w:val="none"/>
      <w:effect w:val="none"/>
    </w:rPr>
  </w:style>
  <w:style w:type="paragraph" w:styleId="ListParagraph">
    <w:name w:val="List Paragraph"/>
    <w:basedOn w:val="Normal"/>
    <w:uiPriority w:val="34"/>
    <w:qFormat/>
    <w:rsid w:val="00FB38FA"/>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B38FA"/>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38FA"/>
    <w:rPr>
      <w:b/>
      <w:bCs/>
    </w:rPr>
  </w:style>
  <w:style w:type="character" w:styleId="Emphasis">
    <w:name w:val="Emphasis"/>
    <w:basedOn w:val="DefaultParagraphFont"/>
    <w:uiPriority w:val="20"/>
    <w:qFormat/>
    <w:rsid w:val="00FB38FA"/>
    <w:rPr>
      <w:i/>
      <w:iCs/>
    </w:rPr>
  </w:style>
  <w:style w:type="character" w:styleId="SubtleEmphasis">
    <w:name w:val="Subtle Emphasis"/>
    <w:basedOn w:val="DefaultParagraphFont"/>
    <w:uiPriority w:val="19"/>
    <w:qFormat/>
    <w:rsid w:val="00FB38FA"/>
    <w:rPr>
      <w:i/>
      <w:iCs/>
      <w:color w:val="404040" w:themeColor="text1" w:themeTint="BF"/>
    </w:rPr>
  </w:style>
  <w:style w:type="paragraph" w:styleId="BodyText">
    <w:name w:val="Body Text"/>
    <w:basedOn w:val="Normal"/>
    <w:link w:val="BodyTextChar"/>
    <w:uiPriority w:val="1"/>
    <w:qFormat/>
    <w:rsid w:val="00FB38FA"/>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B38FA"/>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0E2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75107"/>
  </w:style>
  <w:style w:type="character" w:styleId="UnresolvedMention">
    <w:name w:val="Unresolved Mention"/>
    <w:basedOn w:val="DefaultParagraphFont"/>
    <w:uiPriority w:val="99"/>
    <w:semiHidden/>
    <w:unhideWhenUsed/>
    <w:rsid w:val="00C228F1"/>
    <w:rPr>
      <w:color w:val="605E5C"/>
      <w:shd w:val="clear" w:color="auto" w:fill="E1DFDD"/>
    </w:rPr>
  </w:style>
  <w:style w:type="paragraph" w:styleId="BalloonText">
    <w:name w:val="Balloon Text"/>
    <w:basedOn w:val="Normal"/>
    <w:link w:val="BalloonTextChar"/>
    <w:uiPriority w:val="99"/>
    <w:semiHidden/>
    <w:unhideWhenUsed/>
    <w:rsid w:val="00E85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B52"/>
    <w:rPr>
      <w:rFonts w:ascii="Segoe UI" w:eastAsia="Calibri" w:hAnsi="Segoe UI" w:cs="Segoe UI"/>
      <w:sz w:val="18"/>
      <w:szCs w:val="18"/>
    </w:rPr>
  </w:style>
  <w:style w:type="paragraph" w:styleId="Header">
    <w:name w:val="header"/>
    <w:basedOn w:val="Normal"/>
    <w:link w:val="HeaderChar"/>
    <w:uiPriority w:val="99"/>
    <w:semiHidden/>
    <w:unhideWhenUsed/>
    <w:rsid w:val="00125BA3"/>
    <w:pPr>
      <w:tabs>
        <w:tab w:val="center" w:pos="4680"/>
        <w:tab w:val="right" w:pos="9360"/>
      </w:tabs>
    </w:pPr>
  </w:style>
  <w:style w:type="character" w:customStyle="1" w:styleId="HeaderChar">
    <w:name w:val="Header Char"/>
    <w:basedOn w:val="DefaultParagraphFont"/>
    <w:link w:val="Header"/>
    <w:uiPriority w:val="99"/>
    <w:semiHidden/>
    <w:rsid w:val="00125BA3"/>
    <w:rPr>
      <w:rFonts w:ascii="Calibri" w:eastAsia="Calibri" w:hAnsi="Calibri" w:cs="Calibri"/>
      <w:sz w:val="24"/>
      <w:szCs w:val="24"/>
    </w:rPr>
  </w:style>
  <w:style w:type="character" w:styleId="FollowedHyperlink">
    <w:name w:val="FollowedHyperlink"/>
    <w:basedOn w:val="DefaultParagraphFont"/>
    <w:uiPriority w:val="99"/>
    <w:semiHidden/>
    <w:unhideWhenUsed/>
    <w:rsid w:val="00C04126"/>
    <w:rPr>
      <w:color w:val="954F72" w:themeColor="followedHyperlink"/>
      <w:u w:val="single"/>
    </w:rPr>
  </w:style>
  <w:style w:type="table" w:styleId="TableGridLight">
    <w:name w:val="Grid Table Light"/>
    <w:basedOn w:val="TableNormal"/>
    <w:uiPriority w:val="40"/>
    <w:rsid w:val="005D1FD7"/>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249">
      <w:bodyDiv w:val="1"/>
      <w:marLeft w:val="0"/>
      <w:marRight w:val="0"/>
      <w:marTop w:val="0"/>
      <w:marBottom w:val="0"/>
      <w:divBdr>
        <w:top w:val="none" w:sz="0" w:space="0" w:color="auto"/>
        <w:left w:val="none" w:sz="0" w:space="0" w:color="auto"/>
        <w:bottom w:val="none" w:sz="0" w:space="0" w:color="auto"/>
        <w:right w:val="none" w:sz="0" w:space="0" w:color="auto"/>
      </w:divBdr>
    </w:div>
    <w:div w:id="151142971">
      <w:bodyDiv w:val="1"/>
      <w:marLeft w:val="0"/>
      <w:marRight w:val="0"/>
      <w:marTop w:val="0"/>
      <w:marBottom w:val="0"/>
      <w:divBdr>
        <w:top w:val="none" w:sz="0" w:space="0" w:color="auto"/>
        <w:left w:val="none" w:sz="0" w:space="0" w:color="auto"/>
        <w:bottom w:val="none" w:sz="0" w:space="0" w:color="auto"/>
        <w:right w:val="none" w:sz="0" w:space="0" w:color="auto"/>
      </w:divBdr>
    </w:div>
    <w:div w:id="425226910">
      <w:bodyDiv w:val="1"/>
      <w:marLeft w:val="0"/>
      <w:marRight w:val="0"/>
      <w:marTop w:val="0"/>
      <w:marBottom w:val="0"/>
      <w:divBdr>
        <w:top w:val="none" w:sz="0" w:space="0" w:color="auto"/>
        <w:left w:val="none" w:sz="0" w:space="0" w:color="auto"/>
        <w:bottom w:val="none" w:sz="0" w:space="0" w:color="auto"/>
        <w:right w:val="none" w:sz="0" w:space="0" w:color="auto"/>
      </w:divBdr>
    </w:div>
    <w:div w:id="1407534486">
      <w:bodyDiv w:val="1"/>
      <w:marLeft w:val="0"/>
      <w:marRight w:val="0"/>
      <w:marTop w:val="0"/>
      <w:marBottom w:val="0"/>
      <w:divBdr>
        <w:top w:val="none" w:sz="0" w:space="0" w:color="auto"/>
        <w:left w:val="none" w:sz="0" w:space="0" w:color="auto"/>
        <w:bottom w:val="none" w:sz="0" w:space="0" w:color="auto"/>
        <w:right w:val="none" w:sz="0" w:space="0" w:color="auto"/>
      </w:divBdr>
    </w:div>
    <w:div w:id="1929386749">
      <w:bodyDiv w:val="1"/>
      <w:marLeft w:val="0"/>
      <w:marRight w:val="0"/>
      <w:marTop w:val="0"/>
      <w:marBottom w:val="0"/>
      <w:divBdr>
        <w:top w:val="none" w:sz="0" w:space="0" w:color="auto"/>
        <w:left w:val="none" w:sz="0" w:space="0" w:color="auto"/>
        <w:bottom w:val="none" w:sz="0" w:space="0" w:color="auto"/>
        <w:right w:val="none" w:sz="0" w:space="0" w:color="auto"/>
      </w:divBdr>
    </w:div>
    <w:div w:id="19957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m.gov/SAM/" TargetMode="External"/><Relationship Id="rId18" Type="http://schemas.openxmlformats.org/officeDocument/2006/relationships/hyperlink" Target="http://www.ecfr.gov/cgi-bin/text-idx?SID=6214841a79953f26c5c230d72d6b70a1&amp;tpl=/ecfrbrowse/Title02/2cfr200_main_02.tpl" TargetMode="External"/><Relationship Id="rId26" Type="http://schemas.openxmlformats.org/officeDocument/2006/relationships/hyperlink" Target="https://www.atwizard.org/senory-room-archetype" TargetMode="External"/><Relationship Id="rId21" Type="http://schemas.openxmlformats.org/officeDocument/2006/relationships/hyperlink" Target="http://mindpeacecincinnati.com/wp-content/uploads/General-Calming-Space-Info-3.pdf"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KDERFP@education.ky.gov" TargetMode="External"/><Relationship Id="rId17" Type="http://schemas.openxmlformats.org/officeDocument/2006/relationships/hyperlink" Target="https://docs.google.com/document/d/1zqBm7Z9FgPfqG-ocegfpm0ogj2mFB7jprY3JRHqdF5g/edit?usp=sharing" TargetMode="External"/><Relationship Id="rId25" Type="http://schemas.openxmlformats.org/officeDocument/2006/relationships/hyperlink" Target="https://calmingroom.scusd.edu/home" TargetMode="External"/><Relationship Id="rId33" Type="http://schemas.openxmlformats.org/officeDocument/2006/relationships/hyperlink" Target="https://education.ky.gov/_layouts/download.aspx?SourceUrl=https://education.ky.gov/districts/fin/Documents/ESEER%20I_ESSER%20II%20and%20ARP-ESSER_Funding%20Matrix102521.xlsx" TargetMode="External"/><Relationship Id="rId2" Type="http://schemas.openxmlformats.org/officeDocument/2006/relationships/customXml" Target="../customXml/item2.xml"/><Relationship Id="rId16" Type="http://schemas.openxmlformats.org/officeDocument/2006/relationships/hyperlink" Target="https://docs.google.com/document/d/1I7wkf6JCp0Dh74iaHxw-ogBWcvXnXtvN/edit?usp=sharing&amp;ouid=100855941025986029048&amp;rtpof=true&amp;sd=true" TargetMode="External"/><Relationship Id="rId20" Type="http://schemas.openxmlformats.org/officeDocument/2006/relationships/hyperlink" Target="https://ideas.demco.com/blog/how-to-create-a-school-calming-room/" TargetMode="External"/><Relationship Id="rId29" Type="http://schemas.openxmlformats.org/officeDocument/2006/relationships/hyperlink" Target="https://www.headteacher-update.com/best-practice-article/a-calming-therapeutic-classroom-environment/16706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24" Type="http://schemas.openxmlformats.org/officeDocument/2006/relationships/hyperlink" Target="https://adayinourshoes.com/calming-classroom/" TargetMode="External"/><Relationship Id="rId32" Type="http://schemas.openxmlformats.org/officeDocument/2006/relationships/hyperlink" Target="mailto:KDERFP@education.ky.gov" TargetMode="External"/><Relationship Id="rId37"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docs.google.com/document/d/1VtScexGv7w-BWJ2utOdLybrbvP7RTOjClOKa61qmtjQ/edit?usp=sharing" TargetMode="External"/><Relationship Id="rId23" Type="http://schemas.openxmlformats.org/officeDocument/2006/relationships/hyperlink" Target="https://www.awecosocial.com/mindfulness-room-design" TargetMode="External"/><Relationship Id="rId28" Type="http://schemas.openxmlformats.org/officeDocument/2006/relationships/hyperlink" Target="https://drive.google.com/file/d/1hBzHU5oaOvNtjB5btRfVm7WwObPNSkXO/view"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2.ed.gov/policy/fund/reg/edgarReg/edgar.html" TargetMode="External"/><Relationship Id="rId31" Type="http://schemas.openxmlformats.org/officeDocument/2006/relationships/hyperlink" Target="mailto:KDERFP@education.k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RpysrbOrJQ8JHTSPL-0ZStsLyJDsCbKu0pbVzqDcKdI/edit?usp=sharing" TargetMode="External"/><Relationship Id="rId22" Type="http://schemas.openxmlformats.org/officeDocument/2006/relationships/hyperlink" Target="https://www.npr.org/2020/02/27/804971750/schools-are-embracing-mindfulness-but-practice-doesnt-always-make-perfect" TargetMode="External"/><Relationship Id="rId27" Type="http://schemas.openxmlformats.org/officeDocument/2006/relationships/hyperlink" Target="https://www.thewatsoninstitute.org/watson-life-resources/situation/classroom-calming-corner/" TargetMode="External"/><Relationship Id="rId30" Type="http://schemas.openxmlformats.org/officeDocument/2006/relationships/hyperlink" Target="https://blog.shapeamerica.org/2020/02/3-benefits-of-creating-a-calm-classroom-climate/"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2022-05-09T04:00:00+00:00</Publication_x0020_Date>
    <Audience1 xmlns="3a62de7d-ba57-4f43-9dae-9623ba637be0">
      <Value>1</Value>
      <Value>2</Value>
      <Value>4</Value>
      <Value>7</Value>
    </Audience1>
    <_dlc_DocId xmlns="3a62de7d-ba57-4f43-9dae-9623ba637be0">KYED-320-771</_dlc_DocId>
    <_dlc_DocIdUrl xmlns="3a62de7d-ba57-4f43-9dae-9623ba637be0">
      <Url>https://www.education.ky.gov/districts/business/_layouts/15/DocIdRedir.aspx?ID=KYED-320-771</Url>
      <Description>KYED-320-771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A74261-2178-4C88-90ED-EC50052D844A}"/>
</file>

<file path=customXml/itemProps2.xml><?xml version="1.0" encoding="utf-8"?>
<ds:datastoreItem xmlns:ds="http://schemas.openxmlformats.org/officeDocument/2006/customXml" ds:itemID="{656CAF73-936B-446B-BB28-65C359FE5253}">
  <ds:schemaRefs>
    <ds:schemaRef ds:uri="http://schemas.microsoft.com/sharepoint/v3/contenttype/forms"/>
  </ds:schemaRefs>
</ds:datastoreItem>
</file>

<file path=customXml/itemProps3.xml><?xml version="1.0" encoding="utf-8"?>
<ds:datastoreItem xmlns:ds="http://schemas.openxmlformats.org/officeDocument/2006/customXml" ds:itemID="{8AB34B99-C269-4F9F-B852-A1A0871C1E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5B393A-5663-4932-B805-9231593CBCC7}"/>
</file>

<file path=docProps/app.xml><?xml version="1.0" encoding="utf-8"?>
<Properties xmlns="http://schemas.openxmlformats.org/officeDocument/2006/extended-properties" xmlns:vt="http://schemas.openxmlformats.org/officeDocument/2006/docPropsVTypes">
  <Template>Normal.dotm</Template>
  <TotalTime>14</TotalTime>
  <Pages>16</Pages>
  <Words>4974</Words>
  <Characters>28353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Bushelman, Heather - Office of Teaching and Learning</dc:creator>
  <cp:keywords/>
  <dc:description/>
  <cp:lastModifiedBy>Bryant, Jennifer - Division of Budget and Financial Management</cp:lastModifiedBy>
  <cp:revision>12</cp:revision>
  <cp:lastPrinted>2022-03-24T12:40:00Z</cp:lastPrinted>
  <dcterms:created xsi:type="dcterms:W3CDTF">2022-04-27T16:08:00Z</dcterms:created>
  <dcterms:modified xsi:type="dcterms:W3CDTF">2022-05-09T18:07:00Z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751f0039-81dc-4edb-bca9-d8d549293179</vt:lpwstr>
  </property>
</Properties>
</file>