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EF634" w14:textId="21DBA5BB" w:rsidR="00F53E34" w:rsidRPr="00F53E34" w:rsidRDefault="00F53E34" w:rsidP="30356CBA">
      <w:pPr>
        <w:spacing w:before="160"/>
        <w:contextualSpacing/>
        <w:rPr>
          <w:rFonts w:ascii="Times New Roman" w:eastAsia="Times New Roman" w:hAnsi="Times New Roman" w:cs="Times New Roman"/>
          <w:b/>
          <w:bCs/>
          <w:sz w:val="32"/>
          <w:szCs w:val="32"/>
        </w:rPr>
      </w:pPr>
      <w:r w:rsidRPr="30356CBA">
        <w:rPr>
          <w:rFonts w:ascii="Times New Roman" w:eastAsia="Times New Roman" w:hAnsi="Times New Roman" w:cs="Times New Roman"/>
          <w:b/>
          <w:bCs/>
          <w:sz w:val="32"/>
          <w:szCs w:val="32"/>
        </w:rPr>
        <w:t>FAQ FY25 Numeracy Counts Grant</w:t>
      </w:r>
    </w:p>
    <w:p w14:paraId="37C90185" w14:textId="62439484" w:rsidR="00F53E34" w:rsidRDefault="00F53E34" w:rsidP="30356CBA">
      <w:pPr>
        <w:pStyle w:val="ListParagraph"/>
        <w:numPr>
          <w:ilvl w:val="0"/>
          <w:numId w:val="1"/>
        </w:numPr>
        <w:spacing w:before="160" w:after="0" w:line="240" w:lineRule="auto"/>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 xml:space="preserve">We are a large </w:t>
      </w:r>
      <w:r w:rsidR="00F502CE" w:rsidRPr="30356CBA">
        <w:rPr>
          <w:rFonts w:ascii="Times New Roman" w:eastAsia="Times New Roman" w:hAnsi="Times New Roman" w:cs="Times New Roman"/>
          <w:sz w:val="24"/>
          <w:szCs w:val="24"/>
        </w:rPr>
        <w:t>district,</w:t>
      </w:r>
      <w:r w:rsidRPr="30356CBA">
        <w:rPr>
          <w:rFonts w:ascii="Times New Roman" w:eastAsia="Times New Roman" w:hAnsi="Times New Roman" w:cs="Times New Roman"/>
          <w:sz w:val="24"/>
          <w:szCs w:val="24"/>
        </w:rPr>
        <w:t xml:space="preserve"> so this amount won’t go very far. Can grant funds be used towards </w:t>
      </w:r>
      <w:r w:rsidRPr="30356CBA">
        <w:rPr>
          <w:rFonts w:ascii="Times New Roman" w:eastAsia="Times New Roman" w:hAnsi="Times New Roman" w:cs="Times New Roman"/>
          <w:sz w:val="24"/>
          <w:szCs w:val="24"/>
          <w:u w:val="single"/>
        </w:rPr>
        <w:t>either</w:t>
      </w:r>
      <w:r w:rsidRPr="30356CBA">
        <w:rPr>
          <w:rFonts w:ascii="Times New Roman" w:eastAsia="Times New Roman" w:hAnsi="Times New Roman" w:cs="Times New Roman"/>
          <w:sz w:val="24"/>
          <w:szCs w:val="24"/>
        </w:rPr>
        <w:t xml:space="preserve"> the HQIR </w:t>
      </w:r>
      <w:r w:rsidRPr="30356CBA">
        <w:rPr>
          <w:rFonts w:ascii="Times New Roman" w:eastAsia="Times New Roman" w:hAnsi="Times New Roman" w:cs="Times New Roman"/>
          <w:sz w:val="24"/>
          <w:szCs w:val="24"/>
          <w:u w:val="single"/>
        </w:rPr>
        <w:t>or</w:t>
      </w:r>
      <w:r w:rsidRPr="30356CBA">
        <w:rPr>
          <w:rFonts w:ascii="Times New Roman" w:eastAsia="Times New Roman" w:hAnsi="Times New Roman" w:cs="Times New Roman"/>
          <w:sz w:val="24"/>
          <w:szCs w:val="24"/>
        </w:rPr>
        <w:t xml:space="preserve"> CBPL or does it have to be used on both? </w:t>
      </w:r>
      <w:r w:rsidR="0534CAA1" w:rsidRPr="30356CBA">
        <w:rPr>
          <w:rFonts w:ascii="Times New Roman" w:eastAsia="Times New Roman" w:hAnsi="Times New Roman" w:cs="Times New Roman"/>
          <w:sz w:val="24"/>
          <w:szCs w:val="24"/>
        </w:rPr>
        <w:t xml:space="preserve"> </w:t>
      </w:r>
    </w:p>
    <w:p w14:paraId="384819D7" w14:textId="7F2720CB" w:rsidR="00F53E34" w:rsidRDefault="05972218" w:rsidP="30356CBA">
      <w:pPr>
        <w:pStyle w:val="ListParagraph"/>
        <w:spacing w:before="160" w:after="0" w:line="240" w:lineRule="auto"/>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HB 162 specifies that the </w:t>
      </w:r>
      <w:r w:rsidR="0534CAA1" w:rsidRPr="30356CBA">
        <w:rPr>
          <w:rFonts w:ascii="Times New Roman" w:eastAsia="Times New Roman" w:hAnsi="Times New Roman" w:cs="Times New Roman"/>
          <w:color w:val="C00000"/>
          <w:sz w:val="24"/>
          <w:szCs w:val="24"/>
        </w:rPr>
        <w:t xml:space="preserve">K-3 Numeracy HQIR grants may request funds for either High Quality Instructional Resources or Curriculum Based Professional Learning or a combination </w:t>
      </w:r>
      <w:r w:rsidR="7E9C9C81" w:rsidRPr="30356CBA">
        <w:rPr>
          <w:rFonts w:ascii="Times New Roman" w:eastAsia="Times New Roman" w:hAnsi="Times New Roman" w:cs="Times New Roman"/>
          <w:color w:val="C00000"/>
          <w:sz w:val="24"/>
          <w:szCs w:val="24"/>
        </w:rPr>
        <w:t xml:space="preserve">of both.  </w:t>
      </w:r>
      <w:r w:rsidR="09577CFF" w:rsidRPr="001D7141">
        <w:rPr>
          <w:rFonts w:ascii="Times New Roman" w:eastAsia="Times New Roman" w:hAnsi="Times New Roman" w:cs="Times New Roman"/>
          <w:color w:val="C00000"/>
          <w:sz w:val="24"/>
          <w:szCs w:val="24"/>
        </w:rPr>
        <w:t xml:space="preserve">Additionally, districts may select schools to </w:t>
      </w:r>
      <w:bookmarkStart w:id="0" w:name="_Int_1RoCMsKl"/>
      <w:r w:rsidR="09577CFF" w:rsidRPr="001D7141">
        <w:rPr>
          <w:rFonts w:ascii="Times New Roman" w:eastAsia="Times New Roman" w:hAnsi="Times New Roman" w:cs="Times New Roman"/>
          <w:color w:val="C00000"/>
          <w:sz w:val="24"/>
          <w:szCs w:val="24"/>
        </w:rPr>
        <w:t>partici</w:t>
      </w:r>
      <w:r w:rsidR="4B548EAB" w:rsidRPr="001D7141">
        <w:rPr>
          <w:rFonts w:ascii="Times New Roman" w:eastAsia="Times New Roman" w:hAnsi="Times New Roman" w:cs="Times New Roman"/>
          <w:color w:val="C00000"/>
          <w:sz w:val="24"/>
          <w:szCs w:val="24"/>
        </w:rPr>
        <w:t>pate</w:t>
      </w:r>
      <w:bookmarkEnd w:id="0"/>
      <w:r w:rsidR="4B548EAB" w:rsidRPr="001D7141">
        <w:rPr>
          <w:rFonts w:ascii="Times New Roman" w:eastAsia="Times New Roman" w:hAnsi="Times New Roman" w:cs="Times New Roman"/>
          <w:color w:val="C00000"/>
          <w:sz w:val="24"/>
          <w:szCs w:val="24"/>
        </w:rPr>
        <w:t>.</w:t>
      </w:r>
      <w:r w:rsidR="4B548EAB" w:rsidRPr="30356CBA">
        <w:rPr>
          <w:rFonts w:ascii="Times New Roman" w:eastAsia="Times New Roman" w:hAnsi="Times New Roman" w:cs="Times New Roman"/>
          <w:color w:val="C00000"/>
          <w:sz w:val="24"/>
          <w:szCs w:val="24"/>
        </w:rPr>
        <w:t xml:space="preserve"> </w:t>
      </w:r>
    </w:p>
    <w:p w14:paraId="3E4FC2A3" w14:textId="5DF15E96" w:rsidR="5AF52ABE" w:rsidRDefault="5AF52ABE" w:rsidP="30356CBA">
      <w:pPr>
        <w:pStyle w:val="ListParagraph"/>
        <w:spacing w:before="160" w:after="0" w:line="240" w:lineRule="auto"/>
        <w:rPr>
          <w:rFonts w:ascii="Times New Roman" w:eastAsia="Times New Roman" w:hAnsi="Times New Roman" w:cs="Times New Roman"/>
          <w:sz w:val="24"/>
          <w:szCs w:val="24"/>
        </w:rPr>
      </w:pPr>
    </w:p>
    <w:p w14:paraId="036C417F" w14:textId="6AC9B0EF" w:rsidR="00F53E34" w:rsidRDefault="00F53E34" w:rsidP="30356CBA">
      <w:pPr>
        <w:pStyle w:val="ListParagraph"/>
        <w:numPr>
          <w:ilvl w:val="0"/>
          <w:numId w:val="1"/>
        </w:numPr>
        <w:spacing w:before="160" w:after="0" w:line="240" w:lineRule="auto"/>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Can supplemental curriculum be purchased with grant funds?</w:t>
      </w:r>
      <w:r w:rsidR="46D8FCFE" w:rsidRPr="30356CBA">
        <w:rPr>
          <w:rFonts w:ascii="Times New Roman" w:eastAsia="Times New Roman" w:hAnsi="Times New Roman" w:cs="Times New Roman"/>
          <w:sz w:val="24"/>
          <w:szCs w:val="24"/>
        </w:rPr>
        <w:t xml:space="preserve"> </w:t>
      </w:r>
    </w:p>
    <w:p w14:paraId="411420F3" w14:textId="1E627506" w:rsidR="00F53E34" w:rsidRDefault="46D8FCFE" w:rsidP="30356CBA">
      <w:pPr>
        <w:pStyle w:val="ListParagraph"/>
        <w:spacing w:before="160" w:after="0" w:line="240" w:lineRule="auto"/>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K-3 Numeracy HQIR grant funds can only be requested to purchase core instructional materials.</w:t>
      </w:r>
    </w:p>
    <w:p w14:paraId="603943DD" w14:textId="42F663F8" w:rsidR="5AF52ABE" w:rsidRDefault="5AF52ABE" w:rsidP="30356CBA">
      <w:pPr>
        <w:pStyle w:val="ListParagraph"/>
        <w:spacing w:before="160" w:after="0" w:line="240" w:lineRule="auto"/>
        <w:rPr>
          <w:rFonts w:ascii="Times New Roman" w:eastAsia="Times New Roman" w:hAnsi="Times New Roman" w:cs="Times New Roman"/>
          <w:sz w:val="24"/>
          <w:szCs w:val="24"/>
        </w:rPr>
      </w:pPr>
    </w:p>
    <w:p w14:paraId="21904A49" w14:textId="733600EE" w:rsidR="001438D2" w:rsidRPr="00DE1C47" w:rsidRDefault="00F53E34" w:rsidP="30356CBA">
      <w:pPr>
        <w:pStyle w:val="ListParagraph"/>
        <w:numPr>
          <w:ilvl w:val="0"/>
          <w:numId w:val="1"/>
        </w:numPr>
        <w:spacing w:before="160" w:after="0" w:line="240" w:lineRule="auto"/>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 xml:space="preserve">The object code for stipends is available for use, but what about subs? Can subs be funded for teachers participating in CBPL? </w:t>
      </w:r>
      <w:r w:rsidR="6D2200AD" w:rsidRPr="30356CBA">
        <w:rPr>
          <w:rFonts w:ascii="Times New Roman" w:eastAsia="Times New Roman" w:hAnsi="Times New Roman" w:cs="Times New Roman"/>
          <w:sz w:val="24"/>
          <w:szCs w:val="24"/>
        </w:rPr>
        <w:t xml:space="preserve"> </w:t>
      </w:r>
    </w:p>
    <w:p w14:paraId="30917333" w14:textId="259C580A" w:rsidR="001438D2" w:rsidRPr="001D7141" w:rsidRDefault="6D2200AD" w:rsidP="30356CBA">
      <w:pPr>
        <w:pStyle w:val="ListParagraph"/>
        <w:spacing w:before="160" w:after="0" w:line="240" w:lineRule="auto"/>
        <w:rPr>
          <w:rFonts w:ascii="Times New Roman" w:eastAsia="Times New Roman" w:hAnsi="Times New Roman" w:cs="Times New Roman"/>
          <w:color w:val="C00000"/>
          <w:sz w:val="24"/>
          <w:szCs w:val="24"/>
        </w:rPr>
      </w:pPr>
      <w:r w:rsidRPr="001D7141">
        <w:rPr>
          <w:rFonts w:ascii="Times New Roman" w:eastAsia="Times New Roman" w:hAnsi="Times New Roman" w:cs="Times New Roman"/>
          <w:color w:val="C00000"/>
          <w:sz w:val="24"/>
          <w:szCs w:val="24"/>
        </w:rPr>
        <w:t>The budget form has been revised to include substitute teachers.</w:t>
      </w:r>
    </w:p>
    <w:p w14:paraId="007F589D" w14:textId="75150DF9" w:rsidR="5AF52ABE" w:rsidRDefault="5AF52ABE" w:rsidP="30356CBA">
      <w:pPr>
        <w:pStyle w:val="ListParagraph"/>
        <w:spacing w:before="160" w:after="0" w:line="240" w:lineRule="auto"/>
        <w:rPr>
          <w:rFonts w:ascii="Times New Roman" w:eastAsia="Times New Roman" w:hAnsi="Times New Roman" w:cs="Times New Roman"/>
          <w:sz w:val="24"/>
          <w:szCs w:val="24"/>
        </w:rPr>
      </w:pPr>
    </w:p>
    <w:p w14:paraId="5272EDE8" w14:textId="1D0C619F" w:rsidR="001438D2" w:rsidRPr="004C0A81" w:rsidRDefault="001438D2"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color w:val="000000" w:themeColor="text1"/>
          <w:sz w:val="24"/>
          <w:szCs w:val="24"/>
        </w:rPr>
        <w:t>I noticed on Page 4 at the top of the page that the statement reads: </w:t>
      </w:r>
      <w:r w:rsidRPr="30356CBA">
        <w:rPr>
          <w:rFonts w:ascii="Times New Roman" w:eastAsia="Times New Roman" w:hAnsi="Times New Roman" w:cs="Times New Roman"/>
          <w:i/>
          <w:iCs/>
          <w:color w:val="000000" w:themeColor="text1"/>
          <w:sz w:val="24"/>
          <w:szCs w:val="24"/>
        </w:rPr>
        <w:t>Questions 3 and 5 must use forms embedded within the questions.</w:t>
      </w:r>
      <w:r w:rsidR="00DE1C47" w:rsidRPr="30356CBA">
        <w:rPr>
          <w:rFonts w:ascii="Times New Roman" w:eastAsia="Times New Roman" w:hAnsi="Times New Roman" w:cs="Times New Roman"/>
          <w:i/>
          <w:iCs/>
          <w:color w:val="000000" w:themeColor="text1"/>
          <w:sz w:val="24"/>
          <w:szCs w:val="24"/>
        </w:rPr>
        <w:t xml:space="preserve"> </w:t>
      </w:r>
      <w:r w:rsidRPr="30356CBA">
        <w:rPr>
          <w:rFonts w:ascii="Times New Roman" w:eastAsia="Times New Roman" w:hAnsi="Times New Roman" w:cs="Times New Roman"/>
          <w:color w:val="000000" w:themeColor="text1"/>
          <w:sz w:val="24"/>
          <w:szCs w:val="24"/>
        </w:rPr>
        <w:t>What form is it referring to for Question 5? There is not one linked in the rubric/scoring criteria. And, there is not one linked in this section at the bottom of Page 4:</w:t>
      </w:r>
      <w:r w:rsidRPr="30356CBA">
        <w:rPr>
          <w:rFonts w:ascii="Times New Roman" w:eastAsia="Times New Roman" w:hAnsi="Times New Roman" w:cs="Times New Roman"/>
          <w:i/>
          <w:iCs/>
          <w:color w:val="000000" w:themeColor="text1"/>
          <w:sz w:val="24"/>
          <w:szCs w:val="24"/>
        </w:rPr>
        <w:t xml:space="preserve">5. Ensure the planned or recently purchased HQIR meets expectations (green ratings) on </w:t>
      </w:r>
      <w:hyperlink r:id="rId7">
        <w:r w:rsidRPr="30356CBA">
          <w:rPr>
            <w:rStyle w:val="Hyperlink"/>
            <w:rFonts w:ascii="Times New Roman" w:eastAsia="Times New Roman" w:hAnsi="Times New Roman" w:cs="Times New Roman"/>
            <w:i/>
            <w:iCs/>
            <w:sz w:val="24"/>
            <w:szCs w:val="24"/>
          </w:rPr>
          <w:t>edreports.org</w:t>
        </w:r>
      </w:hyperlink>
      <w:r w:rsidRPr="30356CBA">
        <w:rPr>
          <w:rFonts w:ascii="Times New Roman" w:eastAsia="Times New Roman" w:hAnsi="Times New Roman" w:cs="Times New Roman"/>
          <w:i/>
          <w:iCs/>
          <w:color w:val="0000FF"/>
          <w:sz w:val="24"/>
          <w:szCs w:val="24"/>
          <w:u w:val="single"/>
        </w:rPr>
        <w:t xml:space="preserve"> </w:t>
      </w:r>
      <w:r w:rsidRPr="30356CBA">
        <w:rPr>
          <w:rFonts w:ascii="Times New Roman" w:eastAsia="Times New Roman" w:hAnsi="Times New Roman" w:cs="Times New Roman"/>
          <w:i/>
          <w:iCs/>
          <w:color w:val="000000" w:themeColor="text1"/>
          <w:sz w:val="24"/>
          <w:szCs w:val="24"/>
        </w:rPr>
        <w:t>for mathematics.</w:t>
      </w:r>
      <w:r w:rsidR="3E57B3AF" w:rsidRPr="30356CBA">
        <w:rPr>
          <w:rFonts w:ascii="Times New Roman" w:eastAsia="Times New Roman" w:hAnsi="Times New Roman" w:cs="Times New Roman"/>
          <w:i/>
          <w:iCs/>
          <w:color w:val="000000" w:themeColor="text1"/>
          <w:sz w:val="24"/>
          <w:szCs w:val="24"/>
        </w:rPr>
        <w:t xml:space="preserve"> </w:t>
      </w:r>
    </w:p>
    <w:p w14:paraId="6984CE39" w14:textId="74BFC185" w:rsidR="001438D2" w:rsidRPr="001D7141" w:rsidRDefault="3E57B3AF" w:rsidP="30356CBA">
      <w:pPr>
        <w:pStyle w:val="ListParagraph"/>
        <w:spacing w:before="160"/>
        <w:rPr>
          <w:rFonts w:ascii="Times New Roman" w:eastAsia="Times New Roman" w:hAnsi="Times New Roman" w:cs="Times New Roman"/>
          <w:color w:val="C00000"/>
          <w:sz w:val="24"/>
          <w:szCs w:val="24"/>
        </w:rPr>
      </w:pPr>
      <w:r w:rsidRPr="001D7141">
        <w:rPr>
          <w:rFonts w:ascii="Times New Roman" w:eastAsia="Times New Roman" w:hAnsi="Times New Roman" w:cs="Times New Roman"/>
          <w:color w:val="C00000"/>
          <w:sz w:val="24"/>
          <w:szCs w:val="24"/>
        </w:rPr>
        <w:t xml:space="preserve">Page 4 has been revised to state Questions 1 and 3 must use forms embedded within the questions. </w:t>
      </w:r>
      <w:r w:rsidR="0C5839A1" w:rsidRPr="001D7141">
        <w:rPr>
          <w:rFonts w:ascii="Times New Roman" w:eastAsia="Times New Roman" w:hAnsi="Times New Roman" w:cs="Times New Roman"/>
          <w:color w:val="C00000"/>
          <w:sz w:val="24"/>
          <w:szCs w:val="24"/>
        </w:rPr>
        <w:t>Question 5 requires a narrative that explains how the selected resource meets the definition of a HQIR.</w:t>
      </w:r>
    </w:p>
    <w:p w14:paraId="656A4FA9" w14:textId="6B362777" w:rsidR="5AF52ABE" w:rsidRDefault="5AF52ABE" w:rsidP="30356CBA">
      <w:pPr>
        <w:pStyle w:val="ListParagraph"/>
        <w:spacing w:before="160"/>
        <w:rPr>
          <w:rFonts w:ascii="Times New Roman" w:eastAsia="Times New Roman" w:hAnsi="Times New Roman" w:cs="Times New Roman"/>
          <w:color w:val="000000" w:themeColor="text1"/>
          <w:sz w:val="24"/>
          <w:szCs w:val="24"/>
        </w:rPr>
      </w:pPr>
    </w:p>
    <w:p w14:paraId="4B8E0631" w14:textId="640EC234" w:rsidR="004C0A81" w:rsidRDefault="004C0A81"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 xml:space="preserve">If the HQIR that our team has reviewed and would like to pursue is still in </w:t>
      </w:r>
      <w:r w:rsidR="00977CE0" w:rsidRPr="30356CBA">
        <w:rPr>
          <w:rFonts w:ascii="Times New Roman" w:eastAsia="Times New Roman" w:hAnsi="Times New Roman" w:cs="Times New Roman"/>
          <w:sz w:val="24"/>
          <w:szCs w:val="24"/>
        </w:rPr>
        <w:t xml:space="preserve">the </w:t>
      </w:r>
      <w:r w:rsidRPr="30356CBA">
        <w:rPr>
          <w:rFonts w:ascii="Times New Roman" w:eastAsia="Times New Roman" w:hAnsi="Times New Roman" w:cs="Times New Roman"/>
          <w:sz w:val="24"/>
          <w:szCs w:val="24"/>
        </w:rPr>
        <w:t xml:space="preserve">process of being reviewed by </w:t>
      </w:r>
      <w:proofErr w:type="spellStart"/>
      <w:r w:rsidRPr="30356CBA">
        <w:rPr>
          <w:rFonts w:ascii="Times New Roman" w:eastAsia="Times New Roman" w:hAnsi="Times New Roman" w:cs="Times New Roman"/>
          <w:sz w:val="24"/>
          <w:szCs w:val="24"/>
        </w:rPr>
        <w:t>EdReports</w:t>
      </w:r>
      <w:proofErr w:type="spellEnd"/>
      <w:r w:rsidRPr="30356CBA">
        <w:rPr>
          <w:rFonts w:ascii="Times New Roman" w:eastAsia="Times New Roman" w:hAnsi="Times New Roman" w:cs="Times New Roman"/>
          <w:sz w:val="24"/>
          <w:szCs w:val="24"/>
        </w:rPr>
        <w:t>, how does that impact our completion of this grant</w:t>
      </w:r>
      <w:r w:rsidR="00977CE0" w:rsidRPr="30356CBA">
        <w:rPr>
          <w:rFonts w:ascii="Times New Roman" w:eastAsia="Times New Roman" w:hAnsi="Times New Roman" w:cs="Times New Roman"/>
          <w:sz w:val="24"/>
          <w:szCs w:val="24"/>
        </w:rPr>
        <w:t>?</w:t>
      </w:r>
      <w:r w:rsidRPr="30356CBA">
        <w:rPr>
          <w:rFonts w:ascii="Times New Roman" w:eastAsia="Times New Roman" w:hAnsi="Times New Roman" w:cs="Times New Roman"/>
          <w:sz w:val="24"/>
          <w:szCs w:val="24"/>
        </w:rPr>
        <w:t>  With the literacy grant, we didn’t have to identify our HQIR at the time of writing the grant, however</w:t>
      </w:r>
      <w:r w:rsidR="00977CE0" w:rsidRPr="30356CBA">
        <w:rPr>
          <w:rFonts w:ascii="Times New Roman" w:eastAsia="Times New Roman" w:hAnsi="Times New Roman" w:cs="Times New Roman"/>
          <w:sz w:val="24"/>
          <w:szCs w:val="24"/>
        </w:rPr>
        <w:t>,</w:t>
      </w:r>
      <w:r w:rsidRPr="30356CBA">
        <w:rPr>
          <w:rFonts w:ascii="Times New Roman" w:eastAsia="Times New Roman" w:hAnsi="Times New Roman" w:cs="Times New Roman"/>
          <w:sz w:val="24"/>
          <w:szCs w:val="24"/>
        </w:rPr>
        <w:t xml:space="preserve"> it sounds like this does need to be identified in the grant application.  Again, the HQIR we </w:t>
      </w:r>
      <w:r w:rsidR="00977CE0" w:rsidRPr="30356CBA">
        <w:rPr>
          <w:rFonts w:ascii="Times New Roman" w:eastAsia="Times New Roman" w:hAnsi="Times New Roman" w:cs="Times New Roman"/>
          <w:sz w:val="24"/>
          <w:szCs w:val="24"/>
        </w:rPr>
        <w:t>want</w:t>
      </w:r>
      <w:r w:rsidRPr="30356CBA">
        <w:rPr>
          <w:rFonts w:ascii="Times New Roman" w:eastAsia="Times New Roman" w:hAnsi="Times New Roman" w:cs="Times New Roman"/>
          <w:sz w:val="24"/>
          <w:szCs w:val="24"/>
        </w:rPr>
        <w:t xml:space="preserve"> to pursue was sent to </w:t>
      </w:r>
      <w:proofErr w:type="spellStart"/>
      <w:r w:rsidRPr="30356CBA">
        <w:rPr>
          <w:rFonts w:ascii="Times New Roman" w:eastAsia="Times New Roman" w:hAnsi="Times New Roman" w:cs="Times New Roman"/>
          <w:sz w:val="24"/>
          <w:szCs w:val="24"/>
        </w:rPr>
        <w:t>EdReports</w:t>
      </w:r>
      <w:proofErr w:type="spellEnd"/>
      <w:r w:rsidRPr="30356CBA">
        <w:rPr>
          <w:rFonts w:ascii="Times New Roman" w:eastAsia="Times New Roman" w:hAnsi="Times New Roman" w:cs="Times New Roman"/>
          <w:sz w:val="24"/>
          <w:szCs w:val="24"/>
        </w:rPr>
        <w:t xml:space="preserve"> by Amplify Desmos Math K-5 in November.  </w:t>
      </w:r>
    </w:p>
    <w:p w14:paraId="547BBA75" w14:textId="1C82CAFC" w:rsidR="7B36BBA5" w:rsidRDefault="7B36BBA5"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In anticipation of a resource being green rated by </w:t>
      </w:r>
      <w:proofErr w:type="spellStart"/>
      <w:r w:rsidRPr="30356CBA">
        <w:rPr>
          <w:rFonts w:ascii="Times New Roman" w:eastAsia="Times New Roman" w:hAnsi="Times New Roman" w:cs="Times New Roman"/>
          <w:color w:val="C00000"/>
          <w:sz w:val="24"/>
          <w:szCs w:val="24"/>
        </w:rPr>
        <w:t>EdReports</w:t>
      </w:r>
      <w:proofErr w:type="spellEnd"/>
      <w:r w:rsidRPr="30356CBA">
        <w:rPr>
          <w:rFonts w:ascii="Times New Roman" w:eastAsia="Times New Roman" w:hAnsi="Times New Roman" w:cs="Times New Roman"/>
          <w:color w:val="C00000"/>
          <w:sz w:val="24"/>
          <w:szCs w:val="24"/>
        </w:rPr>
        <w:t xml:space="preserve">, a district may apply for funds to purchase a resource not yet approved.  However, the resource will need to be successfully rated as “Green” before funds </w:t>
      </w:r>
      <w:r w:rsidR="578C241A" w:rsidRPr="30356CBA">
        <w:rPr>
          <w:rFonts w:ascii="Times New Roman" w:eastAsia="Times New Roman" w:hAnsi="Times New Roman" w:cs="Times New Roman"/>
          <w:color w:val="C00000"/>
          <w:sz w:val="24"/>
          <w:szCs w:val="24"/>
        </w:rPr>
        <w:t xml:space="preserve">can </w:t>
      </w:r>
      <w:r w:rsidR="3372E7CB" w:rsidRPr="30356CBA">
        <w:rPr>
          <w:rFonts w:ascii="Times New Roman" w:eastAsia="Times New Roman" w:hAnsi="Times New Roman" w:cs="Times New Roman"/>
          <w:color w:val="C00000"/>
          <w:sz w:val="24"/>
          <w:szCs w:val="24"/>
        </w:rPr>
        <w:t>be disbursed.</w:t>
      </w:r>
    </w:p>
    <w:p w14:paraId="6FCE4948" w14:textId="7662892D" w:rsidR="5AF52ABE" w:rsidRDefault="5AF52ABE" w:rsidP="30356CBA">
      <w:pPr>
        <w:pStyle w:val="ListParagraph"/>
        <w:spacing w:before="160"/>
        <w:rPr>
          <w:rFonts w:ascii="Times New Roman" w:eastAsia="Times New Roman" w:hAnsi="Times New Roman" w:cs="Times New Roman"/>
          <w:sz w:val="24"/>
          <w:szCs w:val="24"/>
        </w:rPr>
      </w:pPr>
    </w:p>
    <w:p w14:paraId="2B6894D9" w14:textId="24044D9A" w:rsidR="004C0A81" w:rsidRDefault="004C0A81"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How do we calculate the data to find out the F/R% for the grant application?</w:t>
      </w:r>
    </w:p>
    <w:p w14:paraId="1D5EE07C" w14:textId="09839D85" w:rsidR="38D8CE88" w:rsidRDefault="004C362D" w:rsidP="30356CBA">
      <w:pPr>
        <w:pStyle w:val="ListParagraph"/>
        <w:spacing w:before="160"/>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 xml:space="preserve">The forms have been edited </w:t>
      </w:r>
      <w:r w:rsidR="00684E48">
        <w:rPr>
          <w:rFonts w:ascii="Times New Roman" w:eastAsia="Times New Roman" w:hAnsi="Times New Roman" w:cs="Times New Roman"/>
          <w:color w:val="C00000"/>
          <w:sz w:val="24"/>
          <w:szCs w:val="24"/>
        </w:rPr>
        <w:t xml:space="preserve">to simplify this requirement. The F/R% and student population for each school will now be entered on the </w:t>
      </w:r>
      <w:r w:rsidR="00763AE9">
        <w:rPr>
          <w:rFonts w:ascii="Times New Roman" w:eastAsia="Times New Roman" w:hAnsi="Times New Roman" w:cs="Times New Roman"/>
          <w:color w:val="C00000"/>
          <w:sz w:val="24"/>
          <w:szCs w:val="24"/>
        </w:rPr>
        <w:t xml:space="preserve">Principal Signature page. KDE will calculate the weighted percentage of F/R for the priority points. </w:t>
      </w:r>
    </w:p>
    <w:p w14:paraId="11D328F9" w14:textId="22EA4C46" w:rsidR="30356CBA" w:rsidRDefault="30356CBA" w:rsidP="30356CBA">
      <w:pPr>
        <w:pStyle w:val="ListParagraph"/>
        <w:spacing w:before="160"/>
        <w:rPr>
          <w:rFonts w:ascii="Times New Roman" w:eastAsia="Times New Roman" w:hAnsi="Times New Roman" w:cs="Times New Roman"/>
          <w:sz w:val="24"/>
          <w:szCs w:val="24"/>
        </w:rPr>
      </w:pPr>
    </w:p>
    <w:p w14:paraId="109D4FE1" w14:textId="77777777" w:rsidR="0088437D" w:rsidRDefault="0088437D" w:rsidP="30356CBA">
      <w:pPr>
        <w:pStyle w:val="ListParagraph"/>
        <w:numPr>
          <w:ilvl w:val="0"/>
          <w:numId w:val="1"/>
        </w:numPr>
        <w:spacing w:before="160"/>
        <w:rPr>
          <w:rFonts w:ascii="Times New Roman" w:eastAsia="Times New Roman" w:hAnsi="Times New Roman" w:cs="Times New Roman"/>
          <w:color w:val="000000"/>
          <w:sz w:val="24"/>
          <w:szCs w:val="24"/>
        </w:rPr>
      </w:pPr>
      <w:r w:rsidRPr="30356CBA">
        <w:rPr>
          <w:rFonts w:ascii="Times New Roman" w:eastAsia="Times New Roman" w:hAnsi="Times New Roman" w:cs="Times New Roman"/>
          <w:color w:val="000000" w:themeColor="text1"/>
          <w:sz w:val="24"/>
          <w:szCs w:val="24"/>
        </w:rPr>
        <w:t>Are there matching funds required for the Kentucky Numeracy Counts Grant?</w:t>
      </w:r>
    </w:p>
    <w:p w14:paraId="3C3E19D1" w14:textId="77777777" w:rsidR="00DC5ED8" w:rsidRDefault="00C45ED3"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There is no requirement for matching funds for the KYCN grant.</w:t>
      </w:r>
    </w:p>
    <w:p w14:paraId="25A8BD46" w14:textId="325E9008" w:rsidR="00DC5ED8" w:rsidRPr="00DC5ED8" w:rsidRDefault="00DD4F3A"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kern w:val="0"/>
          <w:sz w:val="24"/>
          <w:szCs w:val="24"/>
          <w14:ligatures w14:val="none"/>
        </w:rPr>
        <w:t xml:space="preserve">Can we </w:t>
      </w:r>
      <w:proofErr w:type="gramStart"/>
      <w:r w:rsidRPr="30356CBA">
        <w:rPr>
          <w:rFonts w:ascii="Times New Roman" w:eastAsia="Times New Roman" w:hAnsi="Times New Roman" w:cs="Times New Roman"/>
          <w:kern w:val="0"/>
          <w:sz w:val="24"/>
          <w:szCs w:val="24"/>
          <w14:ligatures w14:val="none"/>
        </w:rPr>
        <w:t>submit an application</w:t>
      </w:r>
      <w:proofErr w:type="gramEnd"/>
      <w:r w:rsidRPr="30356CBA">
        <w:rPr>
          <w:rFonts w:ascii="Times New Roman" w:eastAsia="Times New Roman" w:hAnsi="Times New Roman" w:cs="Times New Roman"/>
          <w:kern w:val="0"/>
          <w:sz w:val="24"/>
          <w:szCs w:val="24"/>
          <w14:ligatures w14:val="none"/>
        </w:rPr>
        <w:t xml:space="preserve"> for specific grade levels within the district (i.e. only grades 2/3)?</w:t>
      </w:r>
      <w:r w:rsidR="237C63C1" w:rsidRPr="30356CBA">
        <w:rPr>
          <w:rFonts w:ascii="Times New Roman" w:eastAsia="Times New Roman" w:hAnsi="Times New Roman" w:cs="Times New Roman"/>
          <w:kern w:val="0"/>
          <w:sz w:val="24"/>
          <w:szCs w:val="24"/>
          <w14:ligatures w14:val="none"/>
        </w:rPr>
        <w:t xml:space="preserve"> </w:t>
      </w:r>
    </w:p>
    <w:p w14:paraId="4734AF58" w14:textId="143186A7" w:rsidR="00DC5ED8" w:rsidRPr="00DC5ED8" w:rsidRDefault="718441C3" w:rsidP="30356CBA">
      <w:pPr>
        <w:pStyle w:val="ListParagraph"/>
        <w:spacing w:before="160"/>
        <w:rPr>
          <w:rFonts w:ascii="Times New Roman" w:eastAsia="Times New Roman" w:hAnsi="Times New Roman" w:cs="Times New Roman"/>
          <w:color w:val="C00000"/>
          <w:sz w:val="24"/>
          <w:szCs w:val="24"/>
        </w:rPr>
      </w:pPr>
      <w:bookmarkStart w:id="1" w:name="_Int_zmUzVlen"/>
      <w:r w:rsidRPr="30356CBA">
        <w:rPr>
          <w:rFonts w:ascii="Times New Roman" w:eastAsia="Times New Roman" w:hAnsi="Times New Roman" w:cs="Times New Roman"/>
          <w:color w:val="C00000"/>
          <w:kern w:val="0"/>
          <w:sz w:val="24"/>
          <w:szCs w:val="24"/>
          <w14:ligatures w14:val="none"/>
        </w:rPr>
        <w:t>As long as</w:t>
      </w:r>
      <w:bookmarkEnd w:id="1"/>
      <w:r w:rsidRPr="30356CBA">
        <w:rPr>
          <w:rFonts w:ascii="Times New Roman" w:eastAsia="Times New Roman" w:hAnsi="Times New Roman" w:cs="Times New Roman"/>
          <w:color w:val="C00000"/>
          <w:kern w:val="0"/>
          <w:sz w:val="24"/>
          <w:szCs w:val="24"/>
          <w14:ligatures w14:val="none"/>
        </w:rPr>
        <w:t xml:space="preserve"> the grant funds are used for only grades K-3, the funds may be used to meet needs in specific grades only. </w:t>
      </w:r>
    </w:p>
    <w:p w14:paraId="245A564A" w14:textId="014D6E18" w:rsidR="2823ED46" w:rsidRDefault="2823ED46" w:rsidP="30356CBA">
      <w:pPr>
        <w:pStyle w:val="ListParagraph"/>
        <w:spacing w:before="160"/>
        <w:rPr>
          <w:rFonts w:ascii="Times New Roman" w:eastAsia="Times New Roman" w:hAnsi="Times New Roman" w:cs="Times New Roman"/>
          <w:color w:val="FF0000"/>
          <w:sz w:val="24"/>
          <w:szCs w:val="24"/>
        </w:rPr>
      </w:pPr>
    </w:p>
    <w:p w14:paraId="586D3F52" w14:textId="77777777" w:rsidR="00DC5ED8" w:rsidRPr="00DC5ED8" w:rsidRDefault="00DD4F3A"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Can we use funds for sub release days </w:t>
      </w:r>
      <w:bookmarkStart w:id="2" w:name="_Int_YCu2oQFu"/>
      <w:r w:rsidRPr="30356CBA">
        <w:rPr>
          <w:rFonts w:ascii="Times New Roman" w:eastAsia="Times New Roman" w:hAnsi="Times New Roman" w:cs="Times New Roman"/>
          <w:kern w:val="0"/>
          <w:sz w:val="24"/>
          <w:szCs w:val="24"/>
          <w14:ligatures w14:val="none"/>
        </w:rPr>
        <w:t>in order to</w:t>
      </w:r>
      <w:bookmarkEnd w:id="2"/>
      <w:r w:rsidRPr="30356CBA">
        <w:rPr>
          <w:rFonts w:ascii="Times New Roman" w:eastAsia="Times New Roman" w:hAnsi="Times New Roman" w:cs="Times New Roman"/>
          <w:kern w:val="0"/>
          <w:sz w:val="24"/>
          <w:szCs w:val="24"/>
          <w14:ligatures w14:val="none"/>
        </w:rPr>
        <w:t xml:space="preserve"> train teachers?</w:t>
      </w:r>
    </w:p>
    <w:p w14:paraId="620407C5" w14:textId="4BE7DA1B" w:rsidR="5C0BADBB" w:rsidRDefault="5C0BADBB"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 budget form has been revised to include certified and classified substitutes.</w:t>
      </w:r>
    </w:p>
    <w:p w14:paraId="663AC219" w14:textId="61EF3577" w:rsidR="5AF52ABE" w:rsidRDefault="5AF52ABE" w:rsidP="30356CBA">
      <w:pPr>
        <w:pStyle w:val="ListParagraph"/>
        <w:spacing w:before="160"/>
        <w:rPr>
          <w:rFonts w:ascii="Times New Roman" w:eastAsia="Times New Roman" w:hAnsi="Times New Roman" w:cs="Times New Roman"/>
          <w:color w:val="C00000"/>
          <w:sz w:val="24"/>
          <w:szCs w:val="24"/>
        </w:rPr>
      </w:pPr>
    </w:p>
    <w:p w14:paraId="729BFE4A" w14:textId="732DB2F4" w:rsidR="00DC5ED8" w:rsidRPr="00DC5ED8" w:rsidRDefault="00DD4F3A"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For </w:t>
      </w:r>
      <w:r w:rsidR="00DC5ED8" w:rsidRPr="30356CBA">
        <w:rPr>
          <w:rFonts w:ascii="Times New Roman" w:eastAsia="Times New Roman" w:hAnsi="Times New Roman" w:cs="Times New Roman"/>
          <w:kern w:val="0"/>
          <w:sz w:val="24"/>
          <w:szCs w:val="24"/>
          <w14:ligatures w14:val="none"/>
        </w:rPr>
        <w:t>Competitive</w:t>
      </w:r>
      <w:r w:rsidRPr="30356CBA">
        <w:rPr>
          <w:rFonts w:ascii="Times New Roman" w:eastAsia="Times New Roman" w:hAnsi="Times New Roman" w:cs="Times New Roman"/>
          <w:kern w:val="0"/>
          <w:sz w:val="24"/>
          <w:szCs w:val="24"/>
          <w14:ligatures w14:val="none"/>
        </w:rPr>
        <w:t xml:space="preserve"> Priorities (B), what student score are we looking at? I know you said it's for tested students, but what score do you mean? I see N/A/P/D, but what about scores?</w:t>
      </w:r>
      <w:r w:rsidR="00DC5ED8" w:rsidRPr="30356CBA">
        <w:rPr>
          <w:rFonts w:ascii="Times New Roman" w:eastAsia="Times New Roman" w:hAnsi="Times New Roman" w:cs="Times New Roman"/>
          <w:kern w:val="0"/>
          <w:sz w:val="24"/>
          <w:szCs w:val="24"/>
          <w14:ligatures w14:val="none"/>
        </w:rPr>
        <w:t xml:space="preserve"> </w:t>
      </w:r>
    </w:p>
    <w:p w14:paraId="19EA6A0F" w14:textId="51F036A0" w:rsidR="5B00D5C7" w:rsidRDefault="5B00D5C7"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 required data will be included on the data form for question1.</w:t>
      </w:r>
    </w:p>
    <w:p w14:paraId="1EEFAC74" w14:textId="2FF2B512" w:rsidR="30356CBA" w:rsidRDefault="30356CBA" w:rsidP="30356CBA">
      <w:pPr>
        <w:pStyle w:val="ListParagraph"/>
        <w:spacing w:before="160"/>
        <w:rPr>
          <w:rFonts w:ascii="Times New Roman" w:eastAsia="Times New Roman" w:hAnsi="Times New Roman" w:cs="Times New Roman"/>
          <w:color w:val="C00000"/>
          <w:sz w:val="24"/>
          <w:szCs w:val="24"/>
        </w:rPr>
      </w:pPr>
    </w:p>
    <w:p w14:paraId="75FE8D4C" w14:textId="36E6E7E1" w:rsidR="00DC5ED8" w:rsidRPr="00DC5ED8" w:rsidRDefault="00DD4F3A"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The budget form does not list the codes we typically use for stipends to </w:t>
      </w:r>
      <w:proofErr w:type="gramStart"/>
      <w:r w:rsidR="504EF950" w:rsidRPr="30356CBA">
        <w:rPr>
          <w:rFonts w:ascii="Times New Roman" w:eastAsia="Times New Roman" w:hAnsi="Times New Roman" w:cs="Times New Roman"/>
          <w:kern w:val="0"/>
          <w:sz w:val="24"/>
          <w:szCs w:val="24"/>
          <w14:ligatures w14:val="none"/>
        </w:rPr>
        <w:t>classified</w:t>
      </w:r>
      <w:proofErr w:type="gramEnd"/>
      <w:r w:rsidR="504EF950" w:rsidRPr="30356CBA">
        <w:rPr>
          <w:rFonts w:ascii="Times New Roman" w:eastAsia="Times New Roman" w:hAnsi="Times New Roman" w:cs="Times New Roman"/>
          <w:kern w:val="0"/>
          <w:sz w:val="24"/>
          <w:szCs w:val="24"/>
          <w14:ligatures w14:val="none"/>
        </w:rPr>
        <w:t xml:space="preserve"> staff</w:t>
      </w:r>
      <w:r w:rsidRPr="30356CBA">
        <w:rPr>
          <w:rFonts w:ascii="Times New Roman" w:eastAsia="Times New Roman" w:hAnsi="Times New Roman" w:cs="Times New Roman"/>
          <w:kern w:val="0"/>
          <w:sz w:val="24"/>
          <w:szCs w:val="24"/>
          <w14:ligatures w14:val="none"/>
        </w:rPr>
        <w:t>. Are we allowed to pay stipends to classified staff to attend PL in the summer or to stay after school?</w:t>
      </w:r>
    </w:p>
    <w:p w14:paraId="2E07C427" w14:textId="73153B65" w:rsidR="1F104ADA" w:rsidRPr="001D7141" w:rsidRDefault="1F104ADA" w:rsidP="30356CBA">
      <w:pPr>
        <w:pStyle w:val="ListParagraph"/>
        <w:spacing w:before="160"/>
        <w:rPr>
          <w:rFonts w:ascii="Times New Roman" w:eastAsia="Times New Roman" w:hAnsi="Times New Roman" w:cs="Times New Roman"/>
          <w:color w:val="C00000"/>
          <w:sz w:val="24"/>
          <w:szCs w:val="24"/>
        </w:rPr>
      </w:pPr>
      <w:r w:rsidRPr="001D7141">
        <w:rPr>
          <w:rFonts w:ascii="Times New Roman" w:eastAsia="Times New Roman" w:hAnsi="Times New Roman" w:cs="Times New Roman"/>
          <w:color w:val="C00000"/>
          <w:sz w:val="24"/>
          <w:szCs w:val="24"/>
        </w:rPr>
        <w:t>The budget form has been revised to include stipends for Classified Staff.</w:t>
      </w:r>
    </w:p>
    <w:p w14:paraId="559F570D" w14:textId="7EF28423" w:rsidR="30356CBA" w:rsidRDefault="30356CBA" w:rsidP="30356CBA">
      <w:pPr>
        <w:pStyle w:val="ListParagraph"/>
        <w:spacing w:before="160"/>
        <w:rPr>
          <w:rFonts w:ascii="Times New Roman" w:eastAsia="Times New Roman" w:hAnsi="Times New Roman" w:cs="Times New Roman"/>
          <w:color w:val="C00000"/>
          <w:sz w:val="24"/>
          <w:szCs w:val="24"/>
          <w:highlight w:val="yellow"/>
        </w:rPr>
      </w:pPr>
    </w:p>
    <w:p w14:paraId="282D1F5B" w14:textId="77777777" w:rsidR="00DC5ED8" w:rsidRPr="00DC5ED8" w:rsidRDefault="00DD4F3A"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The budget form also does not have any 0200 codes for benefits. If we are paying a stipend to teachers for additional PD outside of contract time, are we required to pay the benefits from some other fund source?</w:t>
      </w:r>
    </w:p>
    <w:p w14:paraId="6B0BE71D" w14:textId="4ACA0A48" w:rsidR="78216E73" w:rsidRPr="001D7141" w:rsidRDefault="78216E73" w:rsidP="30356CBA">
      <w:pPr>
        <w:spacing w:before="160"/>
        <w:ind w:firstLine="720"/>
        <w:contextualSpacing/>
        <w:rPr>
          <w:rFonts w:ascii="Times New Roman" w:eastAsia="Times New Roman" w:hAnsi="Times New Roman" w:cs="Times New Roman"/>
          <w:color w:val="C00000"/>
          <w:sz w:val="24"/>
          <w:szCs w:val="24"/>
        </w:rPr>
      </w:pPr>
      <w:r w:rsidRPr="001D7141">
        <w:rPr>
          <w:rFonts w:ascii="Times New Roman" w:eastAsia="Times New Roman" w:hAnsi="Times New Roman" w:cs="Times New Roman"/>
          <w:color w:val="C00000"/>
          <w:sz w:val="24"/>
          <w:szCs w:val="24"/>
        </w:rPr>
        <w:t>The budget form has been revised to include 0200 code.</w:t>
      </w:r>
    </w:p>
    <w:p w14:paraId="0C167C75" w14:textId="77777777" w:rsidR="00DC5ED8" w:rsidRPr="00DC5ED8" w:rsidRDefault="12502D83"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In regard to</w:t>
      </w:r>
      <w:r w:rsidR="00DD4F3A" w:rsidRPr="30356CBA">
        <w:rPr>
          <w:rFonts w:ascii="Times New Roman" w:eastAsia="Times New Roman" w:hAnsi="Times New Roman" w:cs="Times New Roman"/>
          <w:kern w:val="0"/>
          <w:sz w:val="24"/>
          <w:szCs w:val="24"/>
          <w14:ligatures w14:val="none"/>
        </w:rPr>
        <w:t xml:space="preserve"> the data form, you mentioned earlier to use the F/R % (</w:t>
      </w:r>
      <w:r w:rsidR="00DC5ED8" w:rsidRPr="30356CBA">
        <w:rPr>
          <w:rFonts w:ascii="Times New Roman" w:eastAsia="Times New Roman" w:hAnsi="Times New Roman" w:cs="Times New Roman"/>
          <w:kern w:val="0"/>
          <w:sz w:val="24"/>
          <w:szCs w:val="24"/>
          <w14:ligatures w14:val="none"/>
        </w:rPr>
        <w:t>assuming</w:t>
      </w:r>
      <w:r w:rsidR="00DD4F3A" w:rsidRPr="30356CBA">
        <w:rPr>
          <w:rFonts w:ascii="Times New Roman" w:eastAsia="Times New Roman" w:hAnsi="Times New Roman" w:cs="Times New Roman"/>
          <w:kern w:val="0"/>
          <w:sz w:val="24"/>
          <w:szCs w:val="24"/>
          <w14:ligatures w14:val="none"/>
        </w:rPr>
        <w:t xml:space="preserve"> the average) of schools that are part of the application. However</w:t>
      </w:r>
      <w:r w:rsidR="00DC5ED8" w:rsidRPr="30356CBA">
        <w:rPr>
          <w:rFonts w:ascii="Times New Roman" w:eastAsia="Times New Roman" w:hAnsi="Times New Roman" w:cs="Times New Roman"/>
          <w:kern w:val="0"/>
          <w:sz w:val="24"/>
          <w:szCs w:val="24"/>
          <w14:ligatures w14:val="none"/>
        </w:rPr>
        <w:t>,</w:t>
      </w:r>
      <w:r w:rsidR="00DD4F3A" w:rsidRPr="30356CBA">
        <w:rPr>
          <w:rFonts w:ascii="Times New Roman" w:eastAsia="Times New Roman" w:hAnsi="Times New Roman" w:cs="Times New Roman"/>
          <w:kern w:val="0"/>
          <w:sz w:val="24"/>
          <w:szCs w:val="24"/>
          <w14:ligatures w14:val="none"/>
        </w:rPr>
        <w:t xml:space="preserve"> the form asks for district F/R% from Qualifying Data. Will this form be amended or shall we just proceed with the school's F/R % data?</w:t>
      </w:r>
    </w:p>
    <w:p w14:paraId="7F4A1838" w14:textId="76507777" w:rsidR="7D123AD6" w:rsidRDefault="7D123AD6" w:rsidP="30356CBA">
      <w:pPr>
        <w:pStyle w:val="ListParagraph"/>
        <w:spacing w:before="160"/>
        <w:rPr>
          <w:rFonts w:ascii="Times New Roman" w:eastAsia="Times New Roman" w:hAnsi="Times New Roman" w:cs="Times New Roman"/>
          <w:color w:val="C00000"/>
          <w:sz w:val="24"/>
          <w:szCs w:val="24"/>
        </w:rPr>
      </w:pPr>
      <w:r w:rsidRPr="001D7141">
        <w:rPr>
          <w:rFonts w:ascii="Times New Roman" w:eastAsia="Times New Roman" w:hAnsi="Times New Roman" w:cs="Times New Roman"/>
          <w:color w:val="C00000"/>
          <w:sz w:val="24"/>
          <w:szCs w:val="24"/>
        </w:rPr>
        <w:t>This has been amended to indicate the selected schools.</w:t>
      </w:r>
      <w:r w:rsidRPr="30356CBA">
        <w:rPr>
          <w:rFonts w:ascii="Times New Roman" w:eastAsia="Times New Roman" w:hAnsi="Times New Roman" w:cs="Times New Roman"/>
          <w:color w:val="C00000"/>
          <w:sz w:val="24"/>
          <w:szCs w:val="24"/>
        </w:rPr>
        <w:t xml:space="preserve">  Directions on how to obtain an accurate F/R% for participating schools are found in question #6.</w:t>
      </w:r>
    </w:p>
    <w:p w14:paraId="19453026" w14:textId="6935398B" w:rsidR="5AF52ABE" w:rsidRDefault="5AF52ABE" w:rsidP="30356CBA">
      <w:pPr>
        <w:pStyle w:val="ListParagraph"/>
        <w:spacing w:before="160"/>
        <w:rPr>
          <w:rFonts w:ascii="Times New Roman" w:eastAsia="Times New Roman" w:hAnsi="Times New Roman" w:cs="Times New Roman"/>
          <w:color w:val="C00000"/>
          <w:sz w:val="24"/>
          <w:szCs w:val="24"/>
        </w:rPr>
      </w:pPr>
    </w:p>
    <w:p w14:paraId="64A9735A" w14:textId="21479132" w:rsidR="00DC5ED8" w:rsidRPr="00DC5ED8" w:rsidRDefault="00DD4F3A"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If an HQIR includes preschool in their materials, could you use the grant to purchase materials for PreK-3 or </w:t>
      </w:r>
      <w:r w:rsidR="00977CE0" w:rsidRPr="30356CBA">
        <w:rPr>
          <w:rFonts w:ascii="Times New Roman" w:eastAsia="Times New Roman" w:hAnsi="Times New Roman" w:cs="Times New Roman"/>
          <w:kern w:val="0"/>
          <w:sz w:val="24"/>
          <w:szCs w:val="24"/>
          <w14:ligatures w14:val="none"/>
        </w:rPr>
        <w:t>not</w:t>
      </w:r>
      <w:r w:rsidRPr="30356CBA">
        <w:rPr>
          <w:rFonts w:ascii="Times New Roman" w:eastAsia="Times New Roman" w:hAnsi="Times New Roman" w:cs="Times New Roman"/>
          <w:kern w:val="0"/>
          <w:sz w:val="24"/>
          <w:szCs w:val="24"/>
          <w14:ligatures w14:val="none"/>
        </w:rPr>
        <w:t>?</w:t>
      </w:r>
    </w:p>
    <w:p w14:paraId="4121D9CD" w14:textId="065B8314" w:rsidR="6221C50D" w:rsidRDefault="6221C50D"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The Kentucky Numeracy Counts legislation specifies the grant </w:t>
      </w:r>
      <w:r w:rsidR="456DF6AF" w:rsidRPr="30356CBA">
        <w:rPr>
          <w:rFonts w:ascii="Times New Roman" w:eastAsia="Times New Roman" w:hAnsi="Times New Roman" w:cs="Times New Roman"/>
          <w:color w:val="C00000"/>
          <w:sz w:val="24"/>
          <w:szCs w:val="24"/>
        </w:rPr>
        <w:t xml:space="preserve">funds to be used </w:t>
      </w:r>
      <w:r w:rsidRPr="30356CBA">
        <w:rPr>
          <w:rFonts w:ascii="Times New Roman" w:eastAsia="Times New Roman" w:hAnsi="Times New Roman" w:cs="Times New Roman"/>
          <w:color w:val="C00000"/>
          <w:sz w:val="24"/>
          <w:szCs w:val="24"/>
        </w:rPr>
        <w:t xml:space="preserve">for K-3 only. </w:t>
      </w:r>
    </w:p>
    <w:p w14:paraId="471E5FCC" w14:textId="13C95623" w:rsidR="30356CBA" w:rsidRDefault="30356CBA" w:rsidP="30356CBA">
      <w:pPr>
        <w:pStyle w:val="ListParagraph"/>
        <w:spacing w:before="160"/>
        <w:rPr>
          <w:rFonts w:ascii="Times New Roman" w:eastAsia="Times New Roman" w:hAnsi="Times New Roman" w:cs="Times New Roman"/>
          <w:color w:val="C00000"/>
          <w:sz w:val="24"/>
          <w:szCs w:val="24"/>
        </w:rPr>
      </w:pPr>
    </w:p>
    <w:p w14:paraId="50A32190" w14:textId="77777777" w:rsidR="00DC5ED8" w:rsidRPr="00DC5ED8" w:rsidRDefault="00DD4F3A"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Can we include teachers above grade 3 in CBPL?</w:t>
      </w:r>
    </w:p>
    <w:p w14:paraId="36A4D5CB" w14:textId="794CBB81" w:rsidR="207688B7" w:rsidRDefault="207688B7"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Teachers in grades beyond K-3 may participate in </w:t>
      </w:r>
      <w:r w:rsidR="0C6C1F9D" w:rsidRPr="30356CBA">
        <w:rPr>
          <w:rFonts w:ascii="Times New Roman" w:eastAsia="Times New Roman" w:hAnsi="Times New Roman" w:cs="Times New Roman"/>
          <w:color w:val="C00000"/>
          <w:sz w:val="24"/>
          <w:szCs w:val="24"/>
        </w:rPr>
        <w:t>professional</w:t>
      </w:r>
      <w:r w:rsidRPr="30356CBA">
        <w:rPr>
          <w:rFonts w:ascii="Times New Roman" w:eastAsia="Times New Roman" w:hAnsi="Times New Roman" w:cs="Times New Roman"/>
          <w:color w:val="C00000"/>
          <w:sz w:val="24"/>
          <w:szCs w:val="24"/>
        </w:rPr>
        <w:t xml:space="preserve"> learning, but funds cannot be requested to support participation by teachers beyond grades K-3. (i.e., stipends, substitutes).</w:t>
      </w:r>
    </w:p>
    <w:p w14:paraId="25BEC6BE" w14:textId="2D0F782B" w:rsidR="5AF52ABE" w:rsidRDefault="5AF52ABE" w:rsidP="30356CBA">
      <w:pPr>
        <w:pStyle w:val="ListParagraph"/>
        <w:spacing w:before="160"/>
        <w:rPr>
          <w:rFonts w:ascii="Times New Roman" w:eastAsia="Times New Roman" w:hAnsi="Times New Roman" w:cs="Times New Roman"/>
          <w:color w:val="C00000"/>
          <w:sz w:val="24"/>
          <w:szCs w:val="24"/>
        </w:rPr>
      </w:pPr>
    </w:p>
    <w:p w14:paraId="68733B47" w14:textId="4559F466" w:rsidR="00DC5ED8" w:rsidRPr="00DC5ED8" w:rsidRDefault="00DD4F3A"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If an HQIR includes preschool in their materials, could you use the grant to purchase materials for PreK-3 or </w:t>
      </w:r>
      <w:r w:rsidR="00977CE0" w:rsidRPr="30356CBA">
        <w:rPr>
          <w:rFonts w:ascii="Times New Roman" w:eastAsia="Times New Roman" w:hAnsi="Times New Roman" w:cs="Times New Roman"/>
          <w:kern w:val="0"/>
          <w:sz w:val="24"/>
          <w:szCs w:val="24"/>
          <w14:ligatures w14:val="none"/>
        </w:rPr>
        <w:t>not</w:t>
      </w:r>
      <w:r w:rsidRPr="30356CBA">
        <w:rPr>
          <w:rFonts w:ascii="Times New Roman" w:eastAsia="Times New Roman" w:hAnsi="Times New Roman" w:cs="Times New Roman"/>
          <w:kern w:val="0"/>
          <w:sz w:val="24"/>
          <w:szCs w:val="24"/>
          <w14:ligatures w14:val="none"/>
        </w:rPr>
        <w:t>?</w:t>
      </w:r>
    </w:p>
    <w:p w14:paraId="663193B7" w14:textId="32B703EA" w:rsidR="4ECC99B5" w:rsidRDefault="4ECC99B5"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 Kentucky Numeracy Counts legislation specifies the grant funds to be used for K-3 only.</w:t>
      </w:r>
    </w:p>
    <w:p w14:paraId="03097BDA" w14:textId="58CC0D4C" w:rsidR="5AF52ABE" w:rsidRDefault="5AF52ABE" w:rsidP="30356CBA">
      <w:pPr>
        <w:pStyle w:val="ListParagraph"/>
        <w:spacing w:before="160"/>
        <w:rPr>
          <w:rFonts w:ascii="Times New Roman" w:eastAsia="Times New Roman" w:hAnsi="Times New Roman" w:cs="Times New Roman"/>
          <w:color w:val="C00000"/>
          <w:sz w:val="24"/>
          <w:szCs w:val="24"/>
        </w:rPr>
      </w:pPr>
    </w:p>
    <w:p w14:paraId="53EE11A7" w14:textId="77777777" w:rsidR="003821C9" w:rsidRPr="003821C9" w:rsidRDefault="00DD4F3A"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I am new to this process and was wondering if feedback is provided automatically or if it needs to be requested. Additionally, what is an appropriate timeline to request feedback after awards are made?</w:t>
      </w:r>
    </w:p>
    <w:p w14:paraId="5157F2D2" w14:textId="7B87D7AA" w:rsidR="75156CA4" w:rsidRDefault="75156CA4" w:rsidP="30356CBA">
      <w:pPr>
        <w:pStyle w:val="ListParagraph"/>
        <w:spacing w:before="160"/>
        <w:rPr>
          <w:rFonts w:ascii="Times New Roman" w:eastAsia="Times New Roman" w:hAnsi="Times New Roman" w:cs="Times New Roman"/>
          <w:sz w:val="24"/>
          <w:szCs w:val="24"/>
        </w:rPr>
      </w:pPr>
      <w:r w:rsidRPr="30356CBA">
        <w:rPr>
          <w:rFonts w:ascii="Times New Roman" w:eastAsia="Times New Roman" w:hAnsi="Times New Roman" w:cs="Times New Roman"/>
          <w:color w:val="C00000"/>
          <w:sz w:val="24"/>
          <w:szCs w:val="24"/>
        </w:rPr>
        <w:t xml:space="preserve">Feedback is not sent at the conclusion of a grant review unless requested.  </w:t>
      </w:r>
      <w:r w:rsidR="233F07FD" w:rsidRPr="30356CBA">
        <w:rPr>
          <w:rFonts w:ascii="Times New Roman" w:eastAsia="Times New Roman" w:hAnsi="Times New Roman" w:cs="Times New Roman"/>
          <w:color w:val="C00000"/>
          <w:sz w:val="24"/>
          <w:szCs w:val="24"/>
        </w:rPr>
        <w:t>Score sheet r</w:t>
      </w:r>
      <w:r w:rsidRPr="30356CBA">
        <w:rPr>
          <w:rFonts w:ascii="Times New Roman" w:eastAsia="Times New Roman" w:hAnsi="Times New Roman" w:cs="Times New Roman"/>
          <w:color w:val="C00000"/>
          <w:sz w:val="24"/>
          <w:szCs w:val="24"/>
        </w:rPr>
        <w:t xml:space="preserve">equests can be made after the awards are posted on the KDE Competitive Grants page.  Requests should be made </w:t>
      </w:r>
      <w:r w:rsidR="0E77B9D7" w:rsidRPr="30356CBA">
        <w:rPr>
          <w:rFonts w:ascii="Times New Roman" w:eastAsia="Times New Roman" w:hAnsi="Times New Roman" w:cs="Times New Roman"/>
          <w:color w:val="C00000"/>
          <w:sz w:val="24"/>
          <w:szCs w:val="24"/>
        </w:rPr>
        <w:t xml:space="preserve">via email </w:t>
      </w:r>
      <w:r w:rsidRPr="30356CBA">
        <w:rPr>
          <w:rFonts w:ascii="Times New Roman" w:eastAsia="Times New Roman" w:hAnsi="Times New Roman" w:cs="Times New Roman"/>
          <w:color w:val="C00000"/>
          <w:sz w:val="24"/>
          <w:szCs w:val="24"/>
        </w:rPr>
        <w:t xml:space="preserve">to </w:t>
      </w:r>
      <w:hyperlink r:id="rId8">
        <w:r w:rsidRPr="30356CBA">
          <w:rPr>
            <w:rStyle w:val="Hyperlink"/>
            <w:rFonts w:ascii="Times New Roman" w:eastAsia="Times New Roman" w:hAnsi="Times New Roman" w:cs="Times New Roman"/>
            <w:sz w:val="24"/>
            <w:szCs w:val="24"/>
          </w:rPr>
          <w:t>Jennifer.bryant@education.ky.gov.</w:t>
        </w:r>
      </w:hyperlink>
      <w:r w:rsidRPr="30356CBA">
        <w:rPr>
          <w:rFonts w:ascii="Times New Roman" w:eastAsia="Times New Roman" w:hAnsi="Times New Roman" w:cs="Times New Roman"/>
          <w:sz w:val="24"/>
          <w:szCs w:val="24"/>
        </w:rPr>
        <w:t xml:space="preserve">  </w:t>
      </w:r>
    </w:p>
    <w:p w14:paraId="412A7089" w14:textId="4AD6EE66" w:rsidR="2823ED46" w:rsidRDefault="2823ED46" w:rsidP="30356CBA">
      <w:pPr>
        <w:pStyle w:val="ListParagraph"/>
        <w:spacing w:before="160"/>
        <w:rPr>
          <w:rFonts w:ascii="Times New Roman" w:eastAsia="Times New Roman" w:hAnsi="Times New Roman" w:cs="Times New Roman"/>
          <w:color w:val="C00000"/>
          <w:sz w:val="24"/>
          <w:szCs w:val="24"/>
          <w:highlight w:val="yellow"/>
        </w:rPr>
      </w:pPr>
    </w:p>
    <w:p w14:paraId="7DCCD6A5" w14:textId="77777777" w:rsidR="003821C9" w:rsidRPr="003821C9" w:rsidRDefault="00DD4F3A"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Can we include teachers above grade 3 in CBPL?</w:t>
      </w:r>
    </w:p>
    <w:p w14:paraId="1CBCC5FF" w14:textId="7A20A277" w:rsidR="484F77CF" w:rsidRDefault="484F77CF"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Teachers in grades beyond K-3 may participate in </w:t>
      </w:r>
      <w:r w:rsidR="598091A9" w:rsidRPr="30356CBA">
        <w:rPr>
          <w:rFonts w:ascii="Times New Roman" w:eastAsia="Times New Roman" w:hAnsi="Times New Roman" w:cs="Times New Roman"/>
          <w:color w:val="C00000"/>
          <w:sz w:val="24"/>
          <w:szCs w:val="24"/>
        </w:rPr>
        <w:t>professional</w:t>
      </w:r>
      <w:r w:rsidRPr="30356CBA">
        <w:rPr>
          <w:rFonts w:ascii="Times New Roman" w:eastAsia="Times New Roman" w:hAnsi="Times New Roman" w:cs="Times New Roman"/>
          <w:color w:val="C00000"/>
          <w:sz w:val="24"/>
          <w:szCs w:val="24"/>
        </w:rPr>
        <w:t xml:space="preserve"> learning, but funds cannot be requested to support participation by teachers beyond grades K-3. (i.e., stipends, substitutes).</w:t>
      </w:r>
    </w:p>
    <w:p w14:paraId="68049496" w14:textId="5C5EB711" w:rsidR="5AF52ABE" w:rsidRDefault="5AF52ABE" w:rsidP="30356CBA">
      <w:pPr>
        <w:pStyle w:val="ListParagraph"/>
        <w:spacing w:before="160"/>
        <w:rPr>
          <w:rFonts w:ascii="Times New Roman" w:eastAsia="Times New Roman" w:hAnsi="Times New Roman" w:cs="Times New Roman"/>
          <w:color w:val="C00000"/>
          <w:sz w:val="24"/>
          <w:szCs w:val="24"/>
        </w:rPr>
      </w:pPr>
    </w:p>
    <w:p w14:paraId="28D78593" w14:textId="77777777" w:rsidR="003821C9" w:rsidRPr="003821C9" w:rsidRDefault="00DD4F3A"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When considering professional learning I am assuming that all general education and special education teachers are included for training purposes, correct? (when developing the training plan)</w:t>
      </w:r>
    </w:p>
    <w:p w14:paraId="241986DB" w14:textId="46B36542" w:rsidR="003821C9" w:rsidRPr="003821C9" w:rsidRDefault="5E8D30BB"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All math teachers in grades K-3 </w:t>
      </w:r>
      <w:r w:rsidR="474068D9" w:rsidRPr="30356CBA">
        <w:rPr>
          <w:rFonts w:ascii="Times New Roman" w:eastAsia="Times New Roman" w:hAnsi="Times New Roman" w:cs="Times New Roman"/>
          <w:color w:val="C00000"/>
          <w:sz w:val="24"/>
          <w:szCs w:val="24"/>
        </w:rPr>
        <w:t>could</w:t>
      </w:r>
      <w:r w:rsidRPr="30356CBA">
        <w:rPr>
          <w:rFonts w:ascii="Times New Roman" w:eastAsia="Times New Roman" w:hAnsi="Times New Roman" w:cs="Times New Roman"/>
          <w:color w:val="C00000"/>
          <w:sz w:val="24"/>
          <w:szCs w:val="24"/>
        </w:rPr>
        <w:t xml:space="preserve"> </w:t>
      </w:r>
      <w:r w:rsidR="636BEF62" w:rsidRPr="30356CBA">
        <w:rPr>
          <w:rFonts w:ascii="Times New Roman" w:eastAsia="Times New Roman" w:hAnsi="Times New Roman" w:cs="Times New Roman"/>
          <w:color w:val="C00000"/>
          <w:sz w:val="24"/>
          <w:szCs w:val="24"/>
        </w:rPr>
        <w:t xml:space="preserve">participate </w:t>
      </w:r>
      <w:r w:rsidRPr="30356CBA">
        <w:rPr>
          <w:rFonts w:ascii="Times New Roman" w:eastAsia="Times New Roman" w:hAnsi="Times New Roman" w:cs="Times New Roman"/>
          <w:color w:val="C00000"/>
          <w:sz w:val="24"/>
          <w:szCs w:val="24"/>
        </w:rPr>
        <w:t xml:space="preserve">in the </w:t>
      </w:r>
      <w:r w:rsidR="208DC9D9" w:rsidRPr="30356CBA">
        <w:rPr>
          <w:rFonts w:ascii="Times New Roman" w:eastAsia="Times New Roman" w:hAnsi="Times New Roman" w:cs="Times New Roman"/>
          <w:color w:val="C00000"/>
          <w:sz w:val="24"/>
          <w:szCs w:val="24"/>
        </w:rPr>
        <w:t>Curriculum</w:t>
      </w:r>
      <w:r w:rsidR="1A746932" w:rsidRPr="30356CBA">
        <w:rPr>
          <w:rFonts w:ascii="Times New Roman" w:eastAsia="Times New Roman" w:hAnsi="Times New Roman" w:cs="Times New Roman"/>
          <w:color w:val="C00000"/>
          <w:sz w:val="24"/>
          <w:szCs w:val="24"/>
        </w:rPr>
        <w:t>-Based Professional Lea</w:t>
      </w:r>
      <w:r w:rsidR="54E5E598" w:rsidRPr="30356CBA">
        <w:rPr>
          <w:rFonts w:ascii="Times New Roman" w:eastAsia="Times New Roman" w:hAnsi="Times New Roman" w:cs="Times New Roman"/>
          <w:color w:val="C00000"/>
          <w:sz w:val="24"/>
          <w:szCs w:val="24"/>
        </w:rPr>
        <w:t>rning.</w:t>
      </w:r>
      <w:r w:rsidR="00DD4F3A">
        <w:br/>
      </w:r>
      <w:r w:rsidR="00DD4F3A">
        <w:br/>
      </w:r>
      <w:r w:rsidR="00DD4F3A" w:rsidRPr="30356CBA">
        <w:rPr>
          <w:rFonts w:ascii="Times New Roman" w:eastAsia="Times New Roman" w:hAnsi="Times New Roman" w:cs="Times New Roman"/>
          <w:kern w:val="0"/>
          <w:sz w:val="24"/>
          <w:szCs w:val="24"/>
          <w14:ligatures w14:val="none"/>
        </w:rPr>
        <w:t>If we have teachers involved in this round of the MAF grant for our district does this work count like Numeracy Counts/</w:t>
      </w:r>
      <w:proofErr w:type="spellStart"/>
      <w:r w:rsidR="00DD4F3A" w:rsidRPr="30356CBA">
        <w:rPr>
          <w:rFonts w:ascii="Times New Roman" w:eastAsia="Times New Roman" w:hAnsi="Times New Roman" w:cs="Times New Roman"/>
          <w:kern w:val="0"/>
          <w:sz w:val="24"/>
          <w:szCs w:val="24"/>
          <w14:ligatures w14:val="none"/>
        </w:rPr>
        <w:t>Pimser</w:t>
      </w:r>
      <w:proofErr w:type="spellEnd"/>
      <w:r w:rsidR="00280C98" w:rsidRPr="30356CBA">
        <w:rPr>
          <w:rFonts w:ascii="Times New Roman" w:eastAsia="Times New Roman" w:hAnsi="Times New Roman" w:cs="Times New Roman"/>
          <w:kern w:val="0"/>
          <w:sz w:val="24"/>
          <w:szCs w:val="24"/>
          <w14:ligatures w14:val="none"/>
        </w:rPr>
        <w:t>,</w:t>
      </w:r>
      <w:r w:rsidR="00DD4F3A" w:rsidRPr="30356CBA">
        <w:rPr>
          <w:rFonts w:ascii="Times New Roman" w:eastAsia="Times New Roman" w:hAnsi="Times New Roman" w:cs="Times New Roman"/>
          <w:kern w:val="0"/>
          <w:sz w:val="24"/>
          <w:szCs w:val="24"/>
          <w14:ligatures w14:val="none"/>
        </w:rPr>
        <w:t xml:space="preserve"> </w:t>
      </w:r>
      <w:r w:rsidR="00280C98" w:rsidRPr="30356CBA">
        <w:rPr>
          <w:rFonts w:ascii="Times New Roman" w:eastAsia="Times New Roman" w:hAnsi="Times New Roman" w:cs="Times New Roman"/>
          <w:kern w:val="0"/>
          <w:sz w:val="24"/>
          <w:szCs w:val="24"/>
          <w14:ligatures w14:val="none"/>
        </w:rPr>
        <w:t>etc.?</w:t>
      </w:r>
    </w:p>
    <w:p w14:paraId="1C5E6435" w14:textId="3E68F599" w:rsidR="33F3B762" w:rsidRDefault="33F3B762"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MAF would not count as a KYNC Academy since that is a different funding source.  The</w:t>
      </w:r>
      <w:r w:rsidR="606FF29A" w:rsidRPr="30356CBA">
        <w:rPr>
          <w:rFonts w:ascii="Times New Roman" w:eastAsia="Times New Roman" w:hAnsi="Times New Roman" w:cs="Times New Roman"/>
          <w:color w:val="C00000"/>
          <w:sz w:val="24"/>
          <w:szCs w:val="24"/>
        </w:rPr>
        <w:t xml:space="preserve"> current/planned</w:t>
      </w:r>
      <w:r w:rsidRPr="30356CBA">
        <w:rPr>
          <w:rFonts w:ascii="Times New Roman" w:eastAsia="Times New Roman" w:hAnsi="Times New Roman" w:cs="Times New Roman"/>
          <w:color w:val="C00000"/>
          <w:sz w:val="24"/>
          <w:szCs w:val="24"/>
        </w:rPr>
        <w:t xml:space="preserve"> KYNC </w:t>
      </w:r>
      <w:r w:rsidR="247721C7" w:rsidRPr="30356CBA">
        <w:rPr>
          <w:rFonts w:ascii="Times New Roman" w:eastAsia="Times New Roman" w:hAnsi="Times New Roman" w:cs="Times New Roman"/>
          <w:color w:val="C00000"/>
          <w:sz w:val="24"/>
          <w:szCs w:val="24"/>
        </w:rPr>
        <w:t xml:space="preserve">Professional Learning </w:t>
      </w:r>
      <w:r w:rsidRPr="30356CBA">
        <w:rPr>
          <w:rFonts w:ascii="Times New Roman" w:eastAsia="Times New Roman" w:hAnsi="Times New Roman" w:cs="Times New Roman"/>
          <w:color w:val="C00000"/>
          <w:sz w:val="24"/>
          <w:szCs w:val="24"/>
        </w:rPr>
        <w:t>Academies are EPIC Numeracy Alliance, Access to Algebra, KCM Numeracy Counts Teacher Academy and PIMSER Administrator Academy.</w:t>
      </w:r>
    </w:p>
    <w:p w14:paraId="1A0B03EC" w14:textId="1A188881" w:rsidR="5AF52ABE" w:rsidRDefault="5AF52ABE" w:rsidP="30356CBA">
      <w:pPr>
        <w:pStyle w:val="ListParagraph"/>
        <w:spacing w:before="160"/>
        <w:rPr>
          <w:rFonts w:ascii="Times New Roman" w:eastAsia="Times New Roman" w:hAnsi="Times New Roman" w:cs="Times New Roman"/>
          <w:color w:val="C00000"/>
          <w:sz w:val="24"/>
          <w:szCs w:val="24"/>
        </w:rPr>
      </w:pPr>
    </w:p>
    <w:p w14:paraId="750227B8" w14:textId="77777777" w:rsidR="003821C9" w:rsidRPr="003821C9"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May funds be utilized to purchase HQIR Tier 2 and Tier 3 resources or are funds limited to HQIR for (Core)?</w:t>
      </w:r>
    </w:p>
    <w:p w14:paraId="1DE70A2A" w14:textId="1E627506" w:rsidR="7C369388" w:rsidRDefault="7C369388" w:rsidP="30356CBA">
      <w:pPr>
        <w:pStyle w:val="ListParagraph"/>
        <w:spacing w:before="160" w:after="0" w:line="240" w:lineRule="auto"/>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K-3 Numeracy HQIR grant funds can only be requested to purchase core instructional materials.</w:t>
      </w:r>
    </w:p>
    <w:p w14:paraId="00E7DD19" w14:textId="796BB883" w:rsidR="5AF52ABE" w:rsidRDefault="5AF52ABE" w:rsidP="30356CBA">
      <w:pPr>
        <w:pStyle w:val="ListParagraph"/>
        <w:spacing w:before="160"/>
        <w:rPr>
          <w:rFonts w:ascii="Times New Roman" w:eastAsia="Times New Roman" w:hAnsi="Times New Roman" w:cs="Times New Roman"/>
          <w:color w:val="C00000"/>
          <w:sz w:val="24"/>
          <w:szCs w:val="24"/>
        </w:rPr>
      </w:pPr>
    </w:p>
    <w:p w14:paraId="3AA0E5FC" w14:textId="59129598" w:rsidR="00896E16" w:rsidRPr="00896E16"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Would you consider purchasing a new universal screener/diagnostic </w:t>
      </w:r>
      <w:r w:rsidR="00977CE0" w:rsidRPr="30356CBA">
        <w:rPr>
          <w:rFonts w:ascii="Times New Roman" w:eastAsia="Times New Roman" w:hAnsi="Times New Roman" w:cs="Times New Roman"/>
          <w:kern w:val="0"/>
          <w:sz w:val="24"/>
          <w:szCs w:val="24"/>
          <w14:ligatures w14:val="none"/>
        </w:rPr>
        <w:t>as</w:t>
      </w:r>
      <w:r w:rsidRPr="30356CBA">
        <w:rPr>
          <w:rFonts w:ascii="Times New Roman" w:eastAsia="Times New Roman" w:hAnsi="Times New Roman" w:cs="Times New Roman"/>
          <w:kern w:val="0"/>
          <w:sz w:val="24"/>
          <w:szCs w:val="24"/>
          <w14:ligatures w14:val="none"/>
        </w:rPr>
        <w:t xml:space="preserve"> part of HQIRs?</w:t>
      </w:r>
    </w:p>
    <w:p w14:paraId="7FBBC770" w14:textId="4EA32183" w:rsidR="775D63D2" w:rsidRDefault="775D63D2"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lastRenderedPageBreak/>
        <w:t xml:space="preserve">K-3 Numeracy HQIR grant funds can only be used for the purchase of </w:t>
      </w:r>
      <w:r w:rsidR="6E9408C2" w:rsidRPr="30356CBA">
        <w:rPr>
          <w:rFonts w:ascii="Times New Roman" w:eastAsia="Times New Roman" w:hAnsi="Times New Roman" w:cs="Times New Roman"/>
          <w:color w:val="C00000"/>
          <w:sz w:val="24"/>
          <w:szCs w:val="24"/>
        </w:rPr>
        <w:t>a</w:t>
      </w:r>
      <w:r w:rsidRPr="30356CBA">
        <w:rPr>
          <w:rFonts w:ascii="Times New Roman" w:eastAsia="Times New Roman" w:hAnsi="Times New Roman" w:cs="Times New Roman"/>
          <w:color w:val="C00000"/>
          <w:sz w:val="24"/>
          <w:szCs w:val="24"/>
        </w:rPr>
        <w:t xml:space="preserve"> core HQIR.  The </w:t>
      </w:r>
      <w:r w:rsidR="7AF6B501" w:rsidRPr="30356CBA">
        <w:rPr>
          <w:rFonts w:ascii="Times New Roman" w:eastAsia="Times New Roman" w:hAnsi="Times New Roman" w:cs="Times New Roman"/>
          <w:color w:val="C00000"/>
          <w:sz w:val="24"/>
          <w:szCs w:val="24"/>
        </w:rPr>
        <w:t xml:space="preserve">universal </w:t>
      </w:r>
      <w:r w:rsidRPr="30356CBA">
        <w:rPr>
          <w:rFonts w:ascii="Times New Roman" w:eastAsia="Times New Roman" w:hAnsi="Times New Roman" w:cs="Times New Roman"/>
          <w:color w:val="C00000"/>
          <w:sz w:val="24"/>
          <w:szCs w:val="24"/>
        </w:rPr>
        <w:t xml:space="preserve">screeners and diagnostics </w:t>
      </w:r>
      <w:r w:rsidR="0B389AD4" w:rsidRPr="30356CBA">
        <w:rPr>
          <w:rFonts w:ascii="Times New Roman" w:eastAsia="Times New Roman" w:hAnsi="Times New Roman" w:cs="Times New Roman"/>
          <w:color w:val="C00000"/>
          <w:sz w:val="24"/>
          <w:szCs w:val="24"/>
        </w:rPr>
        <w:t xml:space="preserve">would not be considered </w:t>
      </w:r>
      <w:r w:rsidRPr="30356CBA">
        <w:rPr>
          <w:rFonts w:ascii="Times New Roman" w:eastAsia="Times New Roman" w:hAnsi="Times New Roman" w:cs="Times New Roman"/>
          <w:color w:val="C00000"/>
          <w:sz w:val="24"/>
          <w:szCs w:val="24"/>
        </w:rPr>
        <w:t>part of the HQIR.</w:t>
      </w:r>
    </w:p>
    <w:p w14:paraId="34D76B13" w14:textId="616B1E91" w:rsidR="5AF52ABE" w:rsidRDefault="5AF52ABE" w:rsidP="30356CBA">
      <w:pPr>
        <w:pStyle w:val="ListParagraph"/>
        <w:spacing w:before="160"/>
        <w:rPr>
          <w:rFonts w:ascii="Times New Roman" w:eastAsia="Times New Roman" w:hAnsi="Times New Roman" w:cs="Times New Roman"/>
          <w:color w:val="C00000"/>
          <w:sz w:val="24"/>
          <w:szCs w:val="24"/>
        </w:rPr>
      </w:pPr>
    </w:p>
    <w:p w14:paraId="58E0EA86" w14:textId="1543F783" w:rsidR="00896E16" w:rsidRPr="00896E16"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On the qualifying data for F/R, the data is listed by schools and not </w:t>
      </w:r>
      <w:r w:rsidR="00977CE0" w:rsidRPr="30356CBA">
        <w:rPr>
          <w:rFonts w:ascii="Times New Roman" w:eastAsia="Times New Roman" w:hAnsi="Times New Roman" w:cs="Times New Roman"/>
          <w:kern w:val="0"/>
          <w:sz w:val="24"/>
          <w:szCs w:val="24"/>
          <w14:ligatures w14:val="none"/>
        </w:rPr>
        <w:t>districts</w:t>
      </w:r>
      <w:r w:rsidRPr="30356CBA">
        <w:rPr>
          <w:rFonts w:ascii="Times New Roman" w:eastAsia="Times New Roman" w:hAnsi="Times New Roman" w:cs="Times New Roman"/>
          <w:kern w:val="0"/>
          <w:sz w:val="24"/>
          <w:szCs w:val="24"/>
          <w14:ligatures w14:val="none"/>
        </w:rPr>
        <w:t>. Should we use the average of schools or list a range on the application?</w:t>
      </w:r>
    </w:p>
    <w:p w14:paraId="2A82D7FD" w14:textId="35CB8A0B" w:rsidR="00896E16" w:rsidRPr="00896E16" w:rsidRDefault="6FC4970B"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Please refer to the instructions on question 6 to obtain the accurate F/R% for participating schools. </w:t>
      </w:r>
    </w:p>
    <w:p w14:paraId="3DE96BE0" w14:textId="1543F783" w:rsidR="00896E16" w:rsidRPr="003C7E6B"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003C7E6B">
        <w:rPr>
          <w:rFonts w:ascii="Times New Roman" w:eastAsia="Times New Roman" w:hAnsi="Times New Roman" w:cs="Times New Roman"/>
          <w:kern w:val="0"/>
          <w:sz w:val="24"/>
          <w:szCs w:val="24"/>
          <w14:ligatures w14:val="none"/>
        </w:rPr>
        <w:t>Where on the school report card can we find the percentage of enrolled students in the district who scored below the statewide average in math?</w:t>
      </w:r>
    </w:p>
    <w:p w14:paraId="308ED5E4" w14:textId="7C27233E" w:rsidR="5AF52ABE" w:rsidRDefault="00C243CE" w:rsidP="30356CBA">
      <w:pPr>
        <w:pStyle w:val="ListParagraph"/>
        <w:spacing w:before="16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To create</w:t>
      </w:r>
      <w:r w:rsidR="003C7E6B">
        <w:rPr>
          <w:rFonts w:ascii="Times New Roman" w:eastAsia="Times New Roman" w:hAnsi="Times New Roman" w:cs="Times New Roman"/>
          <w:color w:val="C00000"/>
          <w:sz w:val="24"/>
          <w:szCs w:val="24"/>
        </w:rPr>
        <w:t xml:space="preserve"> an application for the KYNC, </w:t>
      </w:r>
      <w:r w:rsidR="005D309B">
        <w:rPr>
          <w:rFonts w:ascii="Times New Roman" w:eastAsia="Times New Roman" w:hAnsi="Times New Roman" w:cs="Times New Roman"/>
          <w:color w:val="C00000"/>
          <w:sz w:val="24"/>
          <w:szCs w:val="24"/>
        </w:rPr>
        <w:t>districts are not required to find this percentage.</w:t>
      </w:r>
    </w:p>
    <w:p w14:paraId="54281040" w14:textId="5A3B7F13" w:rsidR="5AF52ABE" w:rsidRDefault="5AF52ABE" w:rsidP="30356CBA">
      <w:pPr>
        <w:pStyle w:val="ListParagraph"/>
        <w:spacing w:before="160"/>
        <w:rPr>
          <w:rFonts w:ascii="Times New Roman" w:eastAsia="Times New Roman" w:hAnsi="Times New Roman" w:cs="Times New Roman"/>
          <w:color w:val="C00000"/>
          <w:sz w:val="24"/>
          <w:szCs w:val="24"/>
        </w:rPr>
      </w:pPr>
    </w:p>
    <w:p w14:paraId="2E0D73BE" w14:textId="77777777" w:rsidR="00574255" w:rsidRPr="00574255"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Where is the required form for Question 5?  Would you show us that?</w:t>
      </w:r>
    </w:p>
    <w:p w14:paraId="6522E392" w14:textId="7C173B72" w:rsidR="7EF71D73" w:rsidRDefault="7EF71D73"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There is not a required form for Questi</w:t>
      </w:r>
      <w:r w:rsidR="0B09EC44" w:rsidRPr="30356CBA">
        <w:rPr>
          <w:rFonts w:ascii="Times New Roman" w:eastAsia="Times New Roman" w:hAnsi="Times New Roman" w:cs="Times New Roman"/>
          <w:color w:val="C00000"/>
          <w:sz w:val="24"/>
          <w:szCs w:val="24"/>
        </w:rPr>
        <w:t>o</w:t>
      </w:r>
      <w:r w:rsidRPr="30356CBA">
        <w:rPr>
          <w:rFonts w:ascii="Times New Roman" w:eastAsia="Times New Roman" w:hAnsi="Times New Roman" w:cs="Times New Roman"/>
          <w:color w:val="C00000"/>
          <w:sz w:val="24"/>
          <w:szCs w:val="24"/>
        </w:rPr>
        <w:t>n 5.  The RFA has been revised to reflect that a narrative is required for Question 5.</w:t>
      </w:r>
    </w:p>
    <w:p w14:paraId="3EF15746" w14:textId="5F4EFB62" w:rsidR="5AF52ABE" w:rsidRDefault="5AF52ABE" w:rsidP="30356CBA">
      <w:pPr>
        <w:pStyle w:val="ListParagraph"/>
        <w:spacing w:before="160"/>
        <w:rPr>
          <w:rFonts w:ascii="Times New Roman" w:eastAsia="Times New Roman" w:hAnsi="Times New Roman" w:cs="Times New Roman"/>
          <w:color w:val="C00000"/>
          <w:sz w:val="24"/>
          <w:szCs w:val="24"/>
        </w:rPr>
      </w:pPr>
    </w:p>
    <w:p w14:paraId="669978CF" w14:textId="13C93F03" w:rsidR="00574255" w:rsidRPr="00574255"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May we have a link to this slide deck</w:t>
      </w:r>
      <w:r w:rsidR="00977CE0" w:rsidRPr="30356CBA">
        <w:rPr>
          <w:rFonts w:ascii="Times New Roman" w:eastAsia="Times New Roman" w:hAnsi="Times New Roman" w:cs="Times New Roman"/>
          <w:kern w:val="0"/>
          <w:sz w:val="24"/>
          <w:szCs w:val="24"/>
          <w14:ligatures w14:val="none"/>
        </w:rPr>
        <w:t>,</w:t>
      </w:r>
      <w:r w:rsidRPr="30356CBA">
        <w:rPr>
          <w:rFonts w:ascii="Times New Roman" w:eastAsia="Times New Roman" w:hAnsi="Times New Roman" w:cs="Times New Roman"/>
          <w:kern w:val="0"/>
          <w:sz w:val="24"/>
          <w:szCs w:val="24"/>
          <w14:ligatures w14:val="none"/>
        </w:rPr>
        <w:t xml:space="preserve"> please?</w:t>
      </w:r>
    </w:p>
    <w:p w14:paraId="5EC0BDC5" w14:textId="3602CDEE" w:rsidR="07B13050" w:rsidRDefault="07B13050"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A recording of the Technical Assistance session is linked </w:t>
      </w:r>
      <w:r w:rsidR="144F6C4F" w:rsidRPr="30356CBA">
        <w:rPr>
          <w:rFonts w:ascii="Times New Roman" w:eastAsia="Times New Roman" w:hAnsi="Times New Roman" w:cs="Times New Roman"/>
          <w:color w:val="C00000"/>
          <w:sz w:val="24"/>
          <w:szCs w:val="24"/>
        </w:rPr>
        <w:t>to</w:t>
      </w:r>
      <w:r w:rsidRPr="30356CBA">
        <w:rPr>
          <w:rFonts w:ascii="Times New Roman" w:eastAsia="Times New Roman" w:hAnsi="Times New Roman" w:cs="Times New Roman"/>
          <w:color w:val="C00000"/>
          <w:sz w:val="24"/>
          <w:szCs w:val="24"/>
        </w:rPr>
        <w:t xml:space="preserve"> the </w:t>
      </w:r>
      <w:hyperlink r:id="rId9">
        <w:r w:rsidRPr="30356CBA">
          <w:rPr>
            <w:rStyle w:val="Hyperlink"/>
            <w:rFonts w:ascii="Times New Roman" w:eastAsia="Times New Roman" w:hAnsi="Times New Roman" w:cs="Times New Roman"/>
            <w:sz w:val="24"/>
            <w:szCs w:val="24"/>
          </w:rPr>
          <w:t>KDE Competitive Grant page</w:t>
        </w:r>
      </w:hyperlink>
      <w:r w:rsidRPr="30356CBA">
        <w:rPr>
          <w:rFonts w:ascii="Times New Roman" w:eastAsia="Times New Roman" w:hAnsi="Times New Roman" w:cs="Times New Roman"/>
          <w:color w:val="C00000"/>
          <w:sz w:val="24"/>
          <w:szCs w:val="24"/>
        </w:rPr>
        <w:t xml:space="preserve">. </w:t>
      </w:r>
    </w:p>
    <w:p w14:paraId="2F9C585D" w14:textId="77777777" w:rsidR="00574255" w:rsidRPr="00574255"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Can you provide more information about how the timeline for implementation should be organized/constructed?</w:t>
      </w:r>
    </w:p>
    <w:p w14:paraId="2D53A027" w14:textId="77777777" w:rsidR="00574255" w:rsidRPr="00574255"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How do we find the state KSA average in math for the competitive priority points?</w:t>
      </w:r>
    </w:p>
    <w:p w14:paraId="564ED0A6" w14:textId="584D904C" w:rsidR="2BF30AD1" w:rsidRDefault="2BF30AD1"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In 2024, 42% of </w:t>
      </w:r>
      <w:r w:rsidR="6ADF58E5" w:rsidRPr="30356CBA">
        <w:rPr>
          <w:rFonts w:ascii="Times New Roman" w:eastAsia="Times New Roman" w:hAnsi="Times New Roman" w:cs="Times New Roman"/>
          <w:color w:val="C00000"/>
          <w:sz w:val="24"/>
          <w:szCs w:val="24"/>
        </w:rPr>
        <w:t xml:space="preserve">Kentucky </w:t>
      </w:r>
      <w:r w:rsidRPr="30356CBA">
        <w:rPr>
          <w:rFonts w:ascii="Times New Roman" w:eastAsia="Times New Roman" w:hAnsi="Times New Roman" w:cs="Times New Roman"/>
          <w:color w:val="C00000"/>
          <w:sz w:val="24"/>
          <w:szCs w:val="24"/>
        </w:rPr>
        <w:t>elementary students scored Proficient or Distinguished in mathematics.</w:t>
      </w:r>
    </w:p>
    <w:p w14:paraId="596194F1" w14:textId="01575CCC" w:rsidR="5AF52ABE" w:rsidRDefault="5AF52ABE" w:rsidP="30356CBA">
      <w:pPr>
        <w:pStyle w:val="ListParagraph"/>
        <w:spacing w:before="160"/>
        <w:rPr>
          <w:rFonts w:ascii="Times New Roman" w:eastAsia="Times New Roman" w:hAnsi="Times New Roman" w:cs="Times New Roman"/>
          <w:color w:val="C00000"/>
          <w:sz w:val="24"/>
          <w:szCs w:val="24"/>
        </w:rPr>
      </w:pPr>
    </w:p>
    <w:p w14:paraId="203FEE63" w14:textId="77777777" w:rsidR="00574255" w:rsidRPr="00574255"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For the Needs Assessment Data Form, if there are more than two schools in our application, should we add an additional form and label them School 3 Data, School 4 Data, and so forth? </w:t>
      </w:r>
    </w:p>
    <w:p w14:paraId="709D284E" w14:textId="17B1A745" w:rsidR="00B4660C" w:rsidRDefault="00B4660C"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You may use additional forms as necessary. </w:t>
      </w:r>
    </w:p>
    <w:p w14:paraId="452C187E" w14:textId="77777777" w:rsidR="00574255" w:rsidRPr="00574255"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May we request consumable materials and/or digital licenses for multiple years? </w:t>
      </w:r>
    </w:p>
    <w:p w14:paraId="2FA04DE3" w14:textId="3EF236D9" w:rsidR="74A24F50" w:rsidRDefault="74A24F50"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All grant funds must be encumbered by June 30, </w:t>
      </w:r>
      <w:r w:rsidR="47EA0E6A" w:rsidRPr="30356CBA">
        <w:rPr>
          <w:rFonts w:ascii="Times New Roman" w:eastAsia="Times New Roman" w:hAnsi="Times New Roman" w:cs="Times New Roman"/>
          <w:color w:val="C00000"/>
          <w:sz w:val="24"/>
          <w:szCs w:val="24"/>
        </w:rPr>
        <w:t>2026,</w:t>
      </w:r>
      <w:r w:rsidRPr="30356CBA">
        <w:rPr>
          <w:rFonts w:ascii="Times New Roman" w:eastAsia="Times New Roman" w:hAnsi="Times New Roman" w:cs="Times New Roman"/>
          <w:color w:val="C00000"/>
          <w:sz w:val="24"/>
          <w:szCs w:val="24"/>
        </w:rPr>
        <w:t xml:space="preserve"> and </w:t>
      </w:r>
      <w:r w:rsidR="3D86665F" w:rsidRPr="30356CBA">
        <w:rPr>
          <w:rFonts w:ascii="Times New Roman" w:eastAsia="Times New Roman" w:hAnsi="Times New Roman" w:cs="Times New Roman"/>
          <w:color w:val="C00000"/>
          <w:sz w:val="24"/>
          <w:szCs w:val="24"/>
        </w:rPr>
        <w:t xml:space="preserve">explanations provided on the budget form and in the budget narrative. </w:t>
      </w:r>
    </w:p>
    <w:p w14:paraId="4A1EAC30" w14:textId="02FFDF73" w:rsidR="00574255" w:rsidRPr="00574255"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There are several new K-3 math resources currently being reviewed by </w:t>
      </w:r>
      <w:proofErr w:type="spellStart"/>
      <w:r w:rsidRPr="30356CBA">
        <w:rPr>
          <w:rFonts w:ascii="Times New Roman" w:eastAsia="Times New Roman" w:hAnsi="Times New Roman" w:cs="Times New Roman"/>
          <w:kern w:val="0"/>
          <w:sz w:val="24"/>
          <w:szCs w:val="24"/>
          <w14:ligatures w14:val="none"/>
        </w:rPr>
        <w:t>EdReports</w:t>
      </w:r>
      <w:proofErr w:type="spellEnd"/>
      <w:r w:rsidRPr="30356CBA">
        <w:rPr>
          <w:rFonts w:ascii="Times New Roman" w:eastAsia="Times New Roman" w:hAnsi="Times New Roman" w:cs="Times New Roman"/>
          <w:kern w:val="0"/>
          <w:sz w:val="24"/>
          <w:szCs w:val="24"/>
          <w14:ligatures w14:val="none"/>
        </w:rPr>
        <w:t xml:space="preserve">.  Can we write the grant for one of the resources being reviewed knowing if the review doesn't come back all </w:t>
      </w:r>
      <w:r w:rsidR="00977CE0" w:rsidRPr="30356CBA">
        <w:rPr>
          <w:rFonts w:ascii="Times New Roman" w:eastAsia="Times New Roman" w:hAnsi="Times New Roman" w:cs="Times New Roman"/>
          <w:kern w:val="0"/>
          <w:sz w:val="24"/>
          <w:szCs w:val="24"/>
          <w14:ligatures w14:val="none"/>
        </w:rPr>
        <w:t>green,</w:t>
      </w:r>
      <w:r w:rsidRPr="30356CBA">
        <w:rPr>
          <w:rFonts w:ascii="Times New Roman" w:eastAsia="Times New Roman" w:hAnsi="Times New Roman" w:cs="Times New Roman"/>
          <w:kern w:val="0"/>
          <w:sz w:val="24"/>
          <w:szCs w:val="24"/>
          <w14:ligatures w14:val="none"/>
        </w:rPr>
        <w:t xml:space="preserve"> we would need to select another resource?</w:t>
      </w:r>
    </w:p>
    <w:p w14:paraId="685DDE8E" w14:textId="4C32B407" w:rsidR="62EA9A29" w:rsidRDefault="62EA9A29"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The resource selected must be green rated by the time funds are </w:t>
      </w:r>
      <w:r w:rsidR="2C3459DF" w:rsidRPr="30356CBA">
        <w:rPr>
          <w:rFonts w:ascii="Times New Roman" w:eastAsia="Times New Roman" w:hAnsi="Times New Roman" w:cs="Times New Roman"/>
          <w:color w:val="C00000"/>
          <w:sz w:val="24"/>
          <w:szCs w:val="24"/>
        </w:rPr>
        <w:t>disbursed (planned after June 30, 2024).  If the originally selected resource does not receive a green rating pri</w:t>
      </w:r>
      <w:r w:rsidR="2D621B7E" w:rsidRPr="30356CBA">
        <w:rPr>
          <w:rFonts w:ascii="Times New Roman" w:eastAsia="Times New Roman" w:hAnsi="Times New Roman" w:cs="Times New Roman"/>
          <w:color w:val="C00000"/>
          <w:sz w:val="24"/>
          <w:szCs w:val="24"/>
        </w:rPr>
        <w:t xml:space="preserve">or to the fund's disbursal, </w:t>
      </w:r>
      <w:r w:rsidR="2C3459DF" w:rsidRPr="30356CBA">
        <w:rPr>
          <w:rFonts w:ascii="Times New Roman" w:eastAsia="Times New Roman" w:hAnsi="Times New Roman" w:cs="Times New Roman"/>
          <w:color w:val="C00000"/>
          <w:sz w:val="24"/>
          <w:szCs w:val="24"/>
        </w:rPr>
        <w:t>a revised grant application will be</w:t>
      </w:r>
      <w:r w:rsidR="266E50B2" w:rsidRPr="30356CBA">
        <w:rPr>
          <w:rFonts w:ascii="Times New Roman" w:eastAsia="Times New Roman" w:hAnsi="Times New Roman" w:cs="Times New Roman"/>
          <w:color w:val="C00000"/>
          <w:sz w:val="24"/>
          <w:szCs w:val="24"/>
        </w:rPr>
        <w:t xml:space="preserve"> necessary to request a green-rated HQIR.</w:t>
      </w:r>
    </w:p>
    <w:p w14:paraId="035E374E" w14:textId="1841E1EC" w:rsidR="5AF52ABE" w:rsidRDefault="5AF52ABE" w:rsidP="30356CBA">
      <w:pPr>
        <w:pStyle w:val="ListParagraph"/>
        <w:spacing w:before="160"/>
        <w:rPr>
          <w:rFonts w:ascii="Times New Roman" w:eastAsia="Times New Roman" w:hAnsi="Times New Roman" w:cs="Times New Roman"/>
          <w:color w:val="C00000"/>
          <w:sz w:val="24"/>
          <w:szCs w:val="24"/>
        </w:rPr>
      </w:pPr>
    </w:p>
    <w:p w14:paraId="59A4263B" w14:textId="58363426" w:rsidR="00574255" w:rsidRPr="00574255"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lastRenderedPageBreak/>
        <w:t xml:space="preserve">This grant will only fund materials for our grades K-3. Correct? </w:t>
      </w:r>
      <w:r w:rsidR="00977CE0" w:rsidRPr="30356CBA">
        <w:rPr>
          <w:rFonts w:ascii="Times New Roman" w:eastAsia="Times New Roman" w:hAnsi="Times New Roman" w:cs="Times New Roman"/>
          <w:kern w:val="0"/>
          <w:sz w:val="24"/>
          <w:szCs w:val="24"/>
          <w14:ligatures w14:val="none"/>
        </w:rPr>
        <w:t>So,</w:t>
      </w:r>
      <w:r w:rsidRPr="30356CBA">
        <w:rPr>
          <w:rFonts w:ascii="Times New Roman" w:eastAsia="Times New Roman" w:hAnsi="Times New Roman" w:cs="Times New Roman"/>
          <w:kern w:val="0"/>
          <w:sz w:val="24"/>
          <w:szCs w:val="24"/>
          <w14:ligatures w14:val="none"/>
        </w:rPr>
        <w:t xml:space="preserve"> we cannot include materials for grades 4 &amp; 5 in </w:t>
      </w:r>
      <w:r w:rsidR="00977CE0" w:rsidRPr="30356CBA">
        <w:rPr>
          <w:rFonts w:ascii="Times New Roman" w:eastAsia="Times New Roman" w:hAnsi="Times New Roman" w:cs="Times New Roman"/>
          <w:kern w:val="0"/>
          <w:sz w:val="24"/>
          <w:szCs w:val="24"/>
          <w14:ligatures w14:val="none"/>
        </w:rPr>
        <w:t xml:space="preserve">the </w:t>
      </w:r>
      <w:r w:rsidRPr="30356CBA">
        <w:rPr>
          <w:rFonts w:ascii="Times New Roman" w:eastAsia="Times New Roman" w:hAnsi="Times New Roman" w:cs="Times New Roman"/>
          <w:kern w:val="0"/>
          <w:sz w:val="24"/>
          <w:szCs w:val="24"/>
          <w14:ligatures w14:val="none"/>
        </w:rPr>
        <w:t xml:space="preserve">budget if </w:t>
      </w:r>
      <w:r w:rsidR="00977CE0" w:rsidRPr="30356CBA">
        <w:rPr>
          <w:rFonts w:ascii="Times New Roman" w:eastAsia="Times New Roman" w:hAnsi="Times New Roman" w:cs="Times New Roman"/>
          <w:kern w:val="0"/>
          <w:sz w:val="24"/>
          <w:szCs w:val="24"/>
          <w14:ligatures w14:val="none"/>
        </w:rPr>
        <w:t xml:space="preserve">the </w:t>
      </w:r>
      <w:r w:rsidRPr="30356CBA">
        <w:rPr>
          <w:rFonts w:ascii="Times New Roman" w:eastAsia="Times New Roman" w:hAnsi="Times New Roman" w:cs="Times New Roman"/>
          <w:kern w:val="0"/>
          <w:sz w:val="24"/>
          <w:szCs w:val="24"/>
          <w14:ligatures w14:val="none"/>
        </w:rPr>
        <w:t>same HQIR - correct? </w:t>
      </w:r>
    </w:p>
    <w:p w14:paraId="332D2BB2" w14:textId="6222DE65" w:rsidR="0D810CE1" w:rsidRDefault="0D810CE1"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Kentucky Numeracy Counts legislation provides that grant funds can only be used to purchase materials </w:t>
      </w:r>
      <w:r w:rsidR="75A8B356" w:rsidRPr="30356CBA">
        <w:rPr>
          <w:rFonts w:ascii="Times New Roman" w:eastAsia="Times New Roman" w:hAnsi="Times New Roman" w:cs="Times New Roman"/>
          <w:color w:val="C00000"/>
          <w:sz w:val="24"/>
          <w:szCs w:val="24"/>
        </w:rPr>
        <w:t xml:space="preserve">and/or curriculum-based professional learning </w:t>
      </w:r>
      <w:r w:rsidRPr="30356CBA">
        <w:rPr>
          <w:rFonts w:ascii="Times New Roman" w:eastAsia="Times New Roman" w:hAnsi="Times New Roman" w:cs="Times New Roman"/>
          <w:color w:val="C00000"/>
          <w:sz w:val="24"/>
          <w:szCs w:val="24"/>
        </w:rPr>
        <w:t xml:space="preserve">for </w:t>
      </w:r>
      <w:r w:rsidR="47982F8B" w:rsidRPr="30356CBA">
        <w:rPr>
          <w:rFonts w:ascii="Times New Roman" w:eastAsia="Times New Roman" w:hAnsi="Times New Roman" w:cs="Times New Roman"/>
          <w:color w:val="C00000"/>
          <w:sz w:val="24"/>
          <w:szCs w:val="24"/>
        </w:rPr>
        <w:t xml:space="preserve">grades </w:t>
      </w:r>
      <w:r w:rsidRPr="30356CBA">
        <w:rPr>
          <w:rFonts w:ascii="Times New Roman" w:eastAsia="Times New Roman" w:hAnsi="Times New Roman" w:cs="Times New Roman"/>
          <w:color w:val="C00000"/>
          <w:sz w:val="24"/>
          <w:szCs w:val="24"/>
        </w:rPr>
        <w:t>K-3.</w:t>
      </w:r>
    </w:p>
    <w:p w14:paraId="34E634C9" w14:textId="247BC507" w:rsidR="5AF52ABE" w:rsidRDefault="5AF52ABE" w:rsidP="30356CBA">
      <w:pPr>
        <w:pStyle w:val="ListParagraph"/>
        <w:spacing w:before="160"/>
        <w:rPr>
          <w:rFonts w:ascii="Times New Roman" w:eastAsia="Times New Roman" w:hAnsi="Times New Roman" w:cs="Times New Roman"/>
          <w:color w:val="C00000"/>
          <w:sz w:val="24"/>
          <w:szCs w:val="24"/>
        </w:rPr>
      </w:pPr>
    </w:p>
    <w:p w14:paraId="758544A0" w14:textId="77777777" w:rsidR="00574255" w:rsidRPr="00574255"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Do we have to name the HQIR within the grant application? </w:t>
      </w:r>
    </w:p>
    <w:p w14:paraId="362D054D" w14:textId="32D7ECAC" w:rsidR="5F0C4018" w:rsidRDefault="5F0C4018"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 HQIR should be named in the grant application.</w:t>
      </w:r>
    </w:p>
    <w:p w14:paraId="4BCEC2C7" w14:textId="77777777" w:rsidR="00574255" w:rsidRPr="00574255"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We are in the process of reviewing materials.  For this grant, do we have to decide on a specific HQIR or explain the ones that we have narrowed it down to?</w:t>
      </w:r>
    </w:p>
    <w:p w14:paraId="5047BCBA" w14:textId="134D5778" w:rsidR="66D49C75" w:rsidRDefault="66D49C75"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 HQIR should be named in the grant application.</w:t>
      </w:r>
    </w:p>
    <w:p w14:paraId="6824DB45" w14:textId="795126DF" w:rsidR="5AF52ABE" w:rsidRDefault="5AF52ABE" w:rsidP="30356CBA">
      <w:pPr>
        <w:pStyle w:val="ListParagraph"/>
        <w:spacing w:before="160"/>
        <w:rPr>
          <w:rFonts w:ascii="Times New Roman" w:eastAsia="Times New Roman" w:hAnsi="Times New Roman" w:cs="Times New Roman"/>
          <w:color w:val="C00000"/>
          <w:sz w:val="24"/>
          <w:szCs w:val="24"/>
        </w:rPr>
      </w:pPr>
    </w:p>
    <w:p w14:paraId="17D1034A" w14:textId="2785E48A" w:rsidR="00574255" w:rsidRPr="00574255"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Our district was awarded funds to purchase an HQIR. An area of growth that we have identified is strengthening knowledge and understanding of the MTPs and mathematical standards. To address this, our district has been working with David Young's team at CKEC. Could we use </w:t>
      </w:r>
      <w:r w:rsidR="00977CE0" w:rsidRPr="30356CBA">
        <w:rPr>
          <w:rFonts w:ascii="Times New Roman" w:eastAsia="Times New Roman" w:hAnsi="Times New Roman" w:cs="Times New Roman"/>
          <w:kern w:val="0"/>
          <w:sz w:val="24"/>
          <w:szCs w:val="24"/>
          <w14:ligatures w14:val="none"/>
        </w:rPr>
        <w:t xml:space="preserve">the </w:t>
      </w:r>
      <w:r w:rsidRPr="30356CBA">
        <w:rPr>
          <w:rFonts w:ascii="Times New Roman" w:eastAsia="Times New Roman" w:hAnsi="Times New Roman" w:cs="Times New Roman"/>
          <w:kern w:val="0"/>
          <w:sz w:val="24"/>
          <w:szCs w:val="24"/>
          <w14:ligatures w14:val="none"/>
        </w:rPr>
        <w:t>funds awarded to help cover the costs of this work?</w:t>
      </w:r>
    </w:p>
    <w:p w14:paraId="71599043" w14:textId="0F8C3935" w:rsidR="729F55EE" w:rsidRDefault="729F55EE"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You may specif</w:t>
      </w:r>
      <w:r w:rsidR="0C893B93" w:rsidRPr="30356CBA">
        <w:rPr>
          <w:rFonts w:ascii="Times New Roman" w:eastAsia="Times New Roman" w:hAnsi="Times New Roman" w:cs="Times New Roman"/>
          <w:color w:val="C00000"/>
          <w:sz w:val="24"/>
          <w:szCs w:val="24"/>
        </w:rPr>
        <w:t xml:space="preserve">y </w:t>
      </w:r>
      <w:r w:rsidRPr="30356CBA">
        <w:rPr>
          <w:rFonts w:ascii="Times New Roman" w:eastAsia="Times New Roman" w:hAnsi="Times New Roman" w:cs="Times New Roman"/>
          <w:color w:val="C00000"/>
          <w:sz w:val="24"/>
          <w:szCs w:val="24"/>
        </w:rPr>
        <w:t>curriculum-based professional learning with an educational cooperative in your professional learning plan.</w:t>
      </w:r>
    </w:p>
    <w:p w14:paraId="7ED47552" w14:textId="1FE89812" w:rsidR="00CE4841" w:rsidRPr="00CE4841"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If we have a current </w:t>
      </w:r>
      <w:r w:rsidR="00977CE0" w:rsidRPr="30356CBA">
        <w:rPr>
          <w:rFonts w:ascii="Times New Roman" w:eastAsia="Times New Roman" w:hAnsi="Times New Roman" w:cs="Times New Roman"/>
          <w:kern w:val="0"/>
          <w:sz w:val="24"/>
          <w:szCs w:val="24"/>
          <w14:ligatures w14:val="none"/>
        </w:rPr>
        <w:t>HQIR</w:t>
      </w:r>
      <w:r w:rsidRPr="30356CBA">
        <w:rPr>
          <w:rFonts w:ascii="Times New Roman" w:eastAsia="Times New Roman" w:hAnsi="Times New Roman" w:cs="Times New Roman"/>
          <w:kern w:val="0"/>
          <w:sz w:val="24"/>
          <w:szCs w:val="24"/>
          <w14:ligatures w14:val="none"/>
        </w:rPr>
        <w:t>, can we still apply if the funding source we used to purchase initially no longer exists</w:t>
      </w:r>
      <w:r w:rsidR="00977CE0" w:rsidRPr="30356CBA">
        <w:rPr>
          <w:rFonts w:ascii="Times New Roman" w:eastAsia="Times New Roman" w:hAnsi="Times New Roman" w:cs="Times New Roman"/>
          <w:kern w:val="0"/>
          <w:sz w:val="24"/>
          <w:szCs w:val="24"/>
          <w14:ligatures w14:val="none"/>
        </w:rPr>
        <w:t>?</w:t>
      </w:r>
      <w:r w:rsidRPr="30356CBA">
        <w:rPr>
          <w:rFonts w:ascii="Times New Roman" w:eastAsia="Times New Roman" w:hAnsi="Times New Roman" w:cs="Times New Roman"/>
          <w:kern w:val="0"/>
          <w:sz w:val="24"/>
          <w:szCs w:val="24"/>
          <w14:ligatures w14:val="none"/>
        </w:rPr>
        <w:t xml:space="preserve"> In this case, we’d use to maintain.</w:t>
      </w:r>
    </w:p>
    <w:p w14:paraId="5A90E6AD" w14:textId="5B579D25" w:rsidR="4A98CD5A" w:rsidRDefault="4A98CD5A"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A district may request grant funds to support continued use of a </w:t>
      </w:r>
      <w:r w:rsidR="259415B8" w:rsidRPr="30356CBA">
        <w:rPr>
          <w:rFonts w:ascii="Times New Roman" w:eastAsia="Times New Roman" w:hAnsi="Times New Roman" w:cs="Times New Roman"/>
          <w:color w:val="C00000"/>
          <w:sz w:val="24"/>
          <w:szCs w:val="24"/>
        </w:rPr>
        <w:t xml:space="preserve">previously </w:t>
      </w:r>
      <w:r w:rsidRPr="30356CBA">
        <w:rPr>
          <w:rFonts w:ascii="Times New Roman" w:eastAsia="Times New Roman" w:hAnsi="Times New Roman" w:cs="Times New Roman"/>
          <w:color w:val="C00000"/>
          <w:sz w:val="24"/>
          <w:szCs w:val="24"/>
        </w:rPr>
        <w:t>selected HQIR</w:t>
      </w:r>
      <w:r w:rsidR="5FE70580" w:rsidRPr="30356CBA">
        <w:rPr>
          <w:rFonts w:ascii="Times New Roman" w:eastAsia="Times New Roman" w:hAnsi="Times New Roman" w:cs="Times New Roman"/>
          <w:color w:val="C00000"/>
          <w:sz w:val="24"/>
          <w:szCs w:val="24"/>
        </w:rPr>
        <w:t xml:space="preserve"> if the HQIR is still </w:t>
      </w:r>
      <w:r w:rsidR="74CE33A3" w:rsidRPr="30356CBA">
        <w:rPr>
          <w:rFonts w:ascii="Times New Roman" w:eastAsia="Times New Roman" w:hAnsi="Times New Roman" w:cs="Times New Roman"/>
          <w:color w:val="C00000"/>
          <w:sz w:val="24"/>
          <w:szCs w:val="24"/>
        </w:rPr>
        <w:t>green rated</w:t>
      </w:r>
      <w:r w:rsidR="5FE70580" w:rsidRPr="30356CBA">
        <w:rPr>
          <w:rFonts w:ascii="Times New Roman" w:eastAsia="Times New Roman" w:hAnsi="Times New Roman" w:cs="Times New Roman"/>
          <w:color w:val="C00000"/>
          <w:sz w:val="24"/>
          <w:szCs w:val="24"/>
        </w:rPr>
        <w:t xml:space="preserve"> by </w:t>
      </w:r>
      <w:proofErr w:type="spellStart"/>
      <w:r w:rsidR="5FE70580" w:rsidRPr="30356CBA">
        <w:rPr>
          <w:rFonts w:ascii="Times New Roman" w:eastAsia="Times New Roman" w:hAnsi="Times New Roman" w:cs="Times New Roman"/>
          <w:color w:val="C00000"/>
          <w:sz w:val="24"/>
          <w:szCs w:val="24"/>
        </w:rPr>
        <w:t>EdReports</w:t>
      </w:r>
      <w:proofErr w:type="spellEnd"/>
      <w:r w:rsidR="5FE70580" w:rsidRPr="30356CBA">
        <w:rPr>
          <w:rFonts w:ascii="Times New Roman" w:eastAsia="Times New Roman" w:hAnsi="Times New Roman" w:cs="Times New Roman"/>
          <w:color w:val="C00000"/>
          <w:sz w:val="24"/>
          <w:szCs w:val="24"/>
        </w:rPr>
        <w:t>.</w:t>
      </w:r>
    </w:p>
    <w:p w14:paraId="3ABB7D3A" w14:textId="214F3A71" w:rsidR="00CE4841" w:rsidRPr="00CE4841"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Our district just has one school </w:t>
      </w:r>
      <w:r w:rsidR="00977CE0" w:rsidRPr="30356CBA">
        <w:rPr>
          <w:rFonts w:ascii="Times New Roman" w:eastAsia="Times New Roman" w:hAnsi="Times New Roman" w:cs="Times New Roman"/>
          <w:kern w:val="0"/>
          <w:sz w:val="24"/>
          <w:szCs w:val="24"/>
          <w14:ligatures w14:val="none"/>
        </w:rPr>
        <w:t>that</w:t>
      </w:r>
      <w:r w:rsidRPr="30356CBA">
        <w:rPr>
          <w:rFonts w:ascii="Times New Roman" w:eastAsia="Times New Roman" w:hAnsi="Times New Roman" w:cs="Times New Roman"/>
          <w:kern w:val="0"/>
          <w:sz w:val="24"/>
          <w:szCs w:val="24"/>
          <w14:ligatures w14:val="none"/>
        </w:rPr>
        <w:t xml:space="preserve"> wants to participate in this.  Can our district </w:t>
      </w:r>
      <w:r w:rsidR="00977CE0" w:rsidRPr="30356CBA">
        <w:rPr>
          <w:rFonts w:ascii="Times New Roman" w:eastAsia="Times New Roman" w:hAnsi="Times New Roman" w:cs="Times New Roman"/>
          <w:kern w:val="0"/>
          <w:sz w:val="24"/>
          <w:szCs w:val="24"/>
          <w14:ligatures w14:val="none"/>
        </w:rPr>
        <w:t>apply</w:t>
      </w:r>
      <w:r w:rsidRPr="30356CBA">
        <w:rPr>
          <w:rFonts w:ascii="Times New Roman" w:eastAsia="Times New Roman" w:hAnsi="Times New Roman" w:cs="Times New Roman"/>
          <w:kern w:val="0"/>
          <w:sz w:val="24"/>
          <w:szCs w:val="24"/>
          <w14:ligatures w14:val="none"/>
        </w:rPr>
        <w:t xml:space="preserve"> with one school participating?</w:t>
      </w:r>
    </w:p>
    <w:p w14:paraId="2B8DC023" w14:textId="0043156D" w:rsidR="12F8EA5F" w:rsidRDefault="12F8EA5F"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Yes, the district can apply on behalf of only one school.</w:t>
      </w:r>
    </w:p>
    <w:p w14:paraId="00D6B915" w14:textId="77777777" w:rsidR="00CE4841" w:rsidRPr="00CE4841"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Follow up to data question.  Grade 3 would be tested students, not accountable.  Is that the number that you want?</w:t>
      </w:r>
    </w:p>
    <w:p w14:paraId="4F713C9E" w14:textId="39EC2B4B" w:rsidR="5AF52ABE" w:rsidRDefault="7E36453B"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Yes, you would provide the percentage of tested students.</w:t>
      </w:r>
    </w:p>
    <w:p w14:paraId="27597F7A" w14:textId="13A9C7C8" w:rsidR="30356CBA" w:rsidRDefault="30356CBA" w:rsidP="30356CBA">
      <w:pPr>
        <w:pStyle w:val="ListParagraph"/>
        <w:spacing w:before="160"/>
        <w:ind w:hanging="360"/>
        <w:rPr>
          <w:rFonts w:ascii="Times New Roman" w:eastAsia="Times New Roman" w:hAnsi="Times New Roman" w:cs="Times New Roman"/>
          <w:color w:val="C00000"/>
          <w:sz w:val="24"/>
          <w:szCs w:val="24"/>
        </w:rPr>
      </w:pPr>
    </w:p>
    <w:p w14:paraId="5B46E7AA" w14:textId="77777777" w:rsidR="00B1610B" w:rsidRPr="00B1610B"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Can we pay teachers and paras for extra time on PD if the training is above and beyond their contract?</w:t>
      </w:r>
    </w:p>
    <w:p w14:paraId="62ABD578" w14:textId="52597FF2" w:rsidR="00B1610B" w:rsidRPr="00B1610B" w:rsidRDefault="27768CB2"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 budget form has been revised to allow for stipends.</w:t>
      </w:r>
    </w:p>
    <w:p w14:paraId="7CC89BE2" w14:textId="49E60FB7" w:rsidR="00B1610B" w:rsidRPr="00B1610B"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On the Needs Assessment Form, for the universal screener percent meeting benchmark are you just asking for this % from our SPRING administration? We administer the screener multiple times each year.</w:t>
      </w:r>
    </w:p>
    <w:p w14:paraId="488B2550" w14:textId="0994BE86" w:rsidR="10936350" w:rsidRDefault="10936350"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 screener information should be the End of Year assessment from 2023-2024.</w:t>
      </w:r>
    </w:p>
    <w:p w14:paraId="0A2AE38A" w14:textId="53D70E69" w:rsidR="30356CBA" w:rsidRDefault="30356CBA" w:rsidP="30356CBA">
      <w:pPr>
        <w:pStyle w:val="ListParagraph"/>
        <w:spacing w:before="160"/>
        <w:rPr>
          <w:rFonts w:ascii="Times New Roman" w:eastAsia="Times New Roman" w:hAnsi="Times New Roman" w:cs="Times New Roman"/>
          <w:color w:val="C00000"/>
          <w:sz w:val="24"/>
          <w:szCs w:val="24"/>
        </w:rPr>
      </w:pPr>
    </w:p>
    <w:p w14:paraId="42ED88C3" w14:textId="78A7ADE9" w:rsidR="001B4FF9" w:rsidRPr="00EB0A1F" w:rsidRDefault="001B4FF9" w:rsidP="30356CBA">
      <w:pPr>
        <w:pStyle w:val="ListParagraph"/>
        <w:numPr>
          <w:ilvl w:val="0"/>
          <w:numId w:val="1"/>
        </w:numPr>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kern w:val="0"/>
          <w:sz w:val="24"/>
          <w:szCs w:val="24"/>
          <w14:ligatures w14:val="none"/>
        </w:rPr>
        <w:t xml:space="preserve">Does the CBPL have to be </w:t>
      </w:r>
      <w:r w:rsidR="00977CE0" w:rsidRPr="30356CBA">
        <w:rPr>
          <w:rFonts w:ascii="Times New Roman" w:eastAsia="Times New Roman" w:hAnsi="Times New Roman" w:cs="Times New Roman"/>
          <w:kern w:val="0"/>
          <w:sz w:val="24"/>
          <w:szCs w:val="24"/>
          <w14:ligatures w14:val="none"/>
        </w:rPr>
        <w:t>vendor-provided</w:t>
      </w:r>
      <w:r w:rsidRPr="30356CBA">
        <w:rPr>
          <w:rFonts w:ascii="Times New Roman" w:eastAsia="Times New Roman" w:hAnsi="Times New Roman" w:cs="Times New Roman"/>
          <w:kern w:val="0"/>
          <w:sz w:val="24"/>
          <w:szCs w:val="24"/>
          <w14:ligatures w14:val="none"/>
        </w:rPr>
        <w:t xml:space="preserve"> or selected from a specific list of approved providers?</w:t>
      </w:r>
    </w:p>
    <w:p w14:paraId="73729FB6" w14:textId="2DB2156D" w:rsidR="6A93FFFC" w:rsidRDefault="6A93FFFC"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lastRenderedPageBreak/>
        <w:t>The district will select the CBPL provider who will best provide high-quality curriculum-ba</w:t>
      </w:r>
      <w:r w:rsidR="2138FE21" w:rsidRPr="30356CBA">
        <w:rPr>
          <w:rFonts w:ascii="Times New Roman" w:eastAsia="Times New Roman" w:hAnsi="Times New Roman" w:cs="Times New Roman"/>
          <w:color w:val="C00000"/>
          <w:sz w:val="24"/>
          <w:szCs w:val="24"/>
        </w:rPr>
        <w:t xml:space="preserve">sed professional learning. </w:t>
      </w:r>
    </w:p>
    <w:p w14:paraId="1CAC1F53" w14:textId="77777777" w:rsidR="00EB0A1F" w:rsidRPr="00EB0A1F" w:rsidRDefault="00EB0A1F"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What is the page limit for question #5?</w:t>
      </w:r>
    </w:p>
    <w:p w14:paraId="1C5AFF4E" w14:textId="2DE43AE4" w:rsidR="5C7D257A" w:rsidRDefault="5C7D257A"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 RFA has been revised to clarify that the response to Question 5 should be no more than one page.</w:t>
      </w:r>
    </w:p>
    <w:p w14:paraId="5949937D" w14:textId="753867C4" w:rsidR="5AF52ABE" w:rsidRDefault="5AF52ABE" w:rsidP="30356CBA">
      <w:pPr>
        <w:pStyle w:val="ListParagraph"/>
        <w:spacing w:before="160"/>
        <w:ind w:hanging="360"/>
        <w:rPr>
          <w:rFonts w:ascii="Times New Roman" w:eastAsia="Times New Roman" w:hAnsi="Times New Roman" w:cs="Times New Roman"/>
          <w:sz w:val="24"/>
          <w:szCs w:val="24"/>
        </w:rPr>
      </w:pPr>
    </w:p>
    <w:p w14:paraId="19DA5D75" w14:textId="5F568DD4" w:rsidR="0050497C" w:rsidRDefault="0050497C"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 xml:space="preserve">Can professional learning </w:t>
      </w:r>
      <w:r w:rsidR="4001DAFD" w:rsidRPr="30356CBA">
        <w:rPr>
          <w:rFonts w:ascii="Times New Roman" w:eastAsia="Times New Roman" w:hAnsi="Times New Roman" w:cs="Times New Roman"/>
          <w:sz w:val="24"/>
          <w:szCs w:val="24"/>
        </w:rPr>
        <w:t>be included in this grant</w:t>
      </w:r>
      <w:r w:rsidRPr="30356CBA">
        <w:rPr>
          <w:rFonts w:ascii="Times New Roman" w:eastAsia="Times New Roman" w:hAnsi="Times New Roman" w:cs="Times New Roman"/>
          <w:sz w:val="24"/>
          <w:szCs w:val="24"/>
        </w:rPr>
        <w:t xml:space="preserve"> either to pay for mathematics academy registration fees and/or stipends to participate in a mathematics academy?</w:t>
      </w:r>
    </w:p>
    <w:p w14:paraId="0F6F982D" w14:textId="22A1CB82" w:rsidR="07FCB420" w:rsidRDefault="07FCB420"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 professional learning in this grant should be specific to your selected curriculum.</w:t>
      </w:r>
    </w:p>
    <w:p w14:paraId="0BC3ABEA" w14:textId="2A26C7DF" w:rsidR="5AF52ABE" w:rsidRDefault="5AF52ABE" w:rsidP="30356CBA">
      <w:pPr>
        <w:pStyle w:val="ListParagraph"/>
        <w:spacing w:before="160"/>
        <w:ind w:hanging="360"/>
        <w:rPr>
          <w:rFonts w:ascii="Times New Roman" w:eastAsia="Times New Roman" w:hAnsi="Times New Roman" w:cs="Times New Roman"/>
          <w:color w:val="FF0000"/>
          <w:sz w:val="24"/>
          <w:szCs w:val="24"/>
        </w:rPr>
      </w:pPr>
    </w:p>
    <w:p w14:paraId="6ED245F9" w14:textId="10122AD6" w:rsidR="00B0545F" w:rsidRPr="00B0545F" w:rsidRDefault="00B0545F"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When the RFA says "The narrative responses to Questions 1 and 2 should not exceed 2 pages". Does this mean combined or are we permitted 2 pages for Question 1 and 2 pages for Question 2?</w:t>
      </w:r>
      <w:r w:rsidR="332A6C7F" w:rsidRPr="30356CBA">
        <w:rPr>
          <w:rFonts w:ascii="Times New Roman" w:eastAsia="Times New Roman" w:hAnsi="Times New Roman" w:cs="Times New Roman"/>
          <w:sz w:val="24"/>
          <w:szCs w:val="24"/>
        </w:rPr>
        <w:t>’</w:t>
      </w:r>
    </w:p>
    <w:p w14:paraId="68340FDA" w14:textId="47E4AD20" w:rsidR="332A6C7F" w:rsidRDefault="332A6C7F"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 limit of two pages is per question.</w:t>
      </w:r>
    </w:p>
    <w:p w14:paraId="641BA3C7" w14:textId="481000EE" w:rsidR="5AF52ABE" w:rsidRDefault="5AF52ABE" w:rsidP="30356CBA">
      <w:pPr>
        <w:pStyle w:val="ListParagraph"/>
        <w:spacing w:before="160"/>
        <w:ind w:hanging="360"/>
        <w:rPr>
          <w:rFonts w:ascii="Times New Roman" w:eastAsia="Times New Roman" w:hAnsi="Times New Roman" w:cs="Times New Roman"/>
          <w:sz w:val="24"/>
          <w:szCs w:val="24"/>
        </w:rPr>
      </w:pPr>
    </w:p>
    <w:p w14:paraId="71FD36E6" w14:textId="77777777" w:rsidR="009A71D4" w:rsidRPr="009A71D4" w:rsidRDefault="009A71D4"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If our current math HQIR for grades K-3 ends with this current school year, can we use grant funds to purchase this same HQIR for the upcoming school year or do we have to purchase something new?</w:t>
      </w:r>
    </w:p>
    <w:p w14:paraId="189C41DF" w14:textId="42A6C7A6" w:rsidR="5B299E24" w:rsidRDefault="5B299E24"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You may request grant funds to support continued use of a selected HQIR.</w:t>
      </w:r>
    </w:p>
    <w:p w14:paraId="1664141C" w14:textId="6FAC90B0" w:rsidR="5AF52ABE" w:rsidRDefault="5AF52ABE" w:rsidP="30356CBA">
      <w:pPr>
        <w:pStyle w:val="ListParagraph"/>
        <w:spacing w:before="160"/>
        <w:ind w:hanging="360"/>
        <w:rPr>
          <w:rFonts w:ascii="Times New Roman" w:eastAsia="Times New Roman" w:hAnsi="Times New Roman" w:cs="Times New Roman"/>
          <w:sz w:val="24"/>
          <w:szCs w:val="24"/>
        </w:rPr>
      </w:pPr>
    </w:p>
    <w:p w14:paraId="10E836BD" w14:textId="647A5FD5" w:rsidR="00E6321E" w:rsidRDefault="00E6321E"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In the RFA it says questions 1 and 2 cannot exceed two pages.  Does that mean two pages each (two pages for question 1 and two pages for question 2) or two pages total for both questions?</w:t>
      </w:r>
    </w:p>
    <w:p w14:paraId="3F9B7EF4" w14:textId="79B95EC5" w:rsidR="66C94ADF" w:rsidRPr="001D7141" w:rsidRDefault="66C94ADF" w:rsidP="30356CBA">
      <w:pPr>
        <w:pStyle w:val="ListParagraph"/>
        <w:spacing w:before="160"/>
        <w:rPr>
          <w:rFonts w:ascii="Times New Roman" w:eastAsia="Times New Roman" w:hAnsi="Times New Roman" w:cs="Times New Roman"/>
          <w:color w:val="C00000"/>
          <w:sz w:val="24"/>
          <w:szCs w:val="24"/>
        </w:rPr>
      </w:pPr>
      <w:r w:rsidRPr="001D7141">
        <w:rPr>
          <w:rFonts w:ascii="Times New Roman" w:eastAsia="Times New Roman" w:hAnsi="Times New Roman" w:cs="Times New Roman"/>
          <w:color w:val="C00000"/>
          <w:sz w:val="24"/>
          <w:szCs w:val="24"/>
        </w:rPr>
        <w:t>The RFA has been revised to specify 2 pages each for questions 1 and 2.</w:t>
      </w:r>
    </w:p>
    <w:p w14:paraId="50887FFF" w14:textId="37478DE0" w:rsidR="5AF52ABE" w:rsidRDefault="5AF52ABE" w:rsidP="30356CBA">
      <w:pPr>
        <w:pStyle w:val="ListParagraph"/>
        <w:spacing w:before="160"/>
        <w:ind w:hanging="360"/>
        <w:rPr>
          <w:rFonts w:ascii="Times New Roman" w:eastAsia="Times New Roman" w:hAnsi="Times New Roman" w:cs="Times New Roman"/>
          <w:sz w:val="24"/>
          <w:szCs w:val="24"/>
        </w:rPr>
      </w:pPr>
    </w:p>
    <w:p w14:paraId="12ED8348" w14:textId="515AD15F" w:rsidR="00E6321E" w:rsidRDefault="00E6321E"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What are the page limits for questions 3,4,and 5?</w:t>
      </w:r>
    </w:p>
    <w:p w14:paraId="235DD0E9" w14:textId="43E70DF9" w:rsidR="33687B06" w:rsidRDefault="33687B06" w:rsidP="30356CBA">
      <w:pPr>
        <w:pStyle w:val="ListParagraph"/>
        <w:spacing w:before="160"/>
        <w:rPr>
          <w:rFonts w:ascii="Times New Roman" w:eastAsia="Times New Roman" w:hAnsi="Times New Roman" w:cs="Times New Roman"/>
          <w:color w:val="C00000"/>
          <w:sz w:val="24"/>
          <w:szCs w:val="24"/>
          <w:highlight w:val="yellow"/>
        </w:rPr>
      </w:pPr>
      <w:r w:rsidRPr="001D7141">
        <w:rPr>
          <w:rFonts w:ascii="Times New Roman" w:eastAsia="Times New Roman" w:hAnsi="Times New Roman" w:cs="Times New Roman"/>
          <w:color w:val="C00000"/>
          <w:sz w:val="24"/>
          <w:szCs w:val="24"/>
        </w:rPr>
        <w:t>The RFA has been revised to clarify page limits.</w:t>
      </w:r>
      <w:r w:rsidRPr="30356CBA">
        <w:rPr>
          <w:rFonts w:ascii="Times New Roman" w:eastAsia="Times New Roman" w:hAnsi="Times New Roman" w:cs="Times New Roman"/>
          <w:color w:val="C00000"/>
          <w:sz w:val="24"/>
          <w:szCs w:val="24"/>
        </w:rPr>
        <w:t xml:space="preserve"> </w:t>
      </w:r>
    </w:p>
    <w:p w14:paraId="38B14E70" w14:textId="15F8AF34" w:rsidR="5AF52ABE" w:rsidRDefault="5AF52ABE" w:rsidP="30356CBA">
      <w:pPr>
        <w:pStyle w:val="ListParagraph"/>
        <w:spacing w:before="160"/>
        <w:ind w:hanging="360"/>
        <w:rPr>
          <w:rFonts w:ascii="Times New Roman" w:eastAsia="Times New Roman" w:hAnsi="Times New Roman" w:cs="Times New Roman"/>
          <w:sz w:val="24"/>
          <w:szCs w:val="24"/>
        </w:rPr>
      </w:pPr>
    </w:p>
    <w:p w14:paraId="3CD2275D" w14:textId="77777777" w:rsidR="00E6321E" w:rsidRDefault="00E6321E"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For question 2 there are three separate questions.  If we have already purchased the HQIR and are currently in year two of implementation and plan to use the funds if awarded for professional learning, do we complete questions 1 and 2 of question 2 or only the third part about professional learning for question 2?</w:t>
      </w:r>
    </w:p>
    <w:p w14:paraId="0E9CDE60" w14:textId="739EB8FC" w:rsidR="2EF1B106" w:rsidRDefault="2EF1B106"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Questions 1-3 should be answered to provide details of the curriculum-based professional learning. </w:t>
      </w:r>
    </w:p>
    <w:p w14:paraId="711453FC" w14:textId="01F54115" w:rsidR="5AF52ABE" w:rsidRDefault="5AF52ABE" w:rsidP="30356CBA">
      <w:pPr>
        <w:pStyle w:val="ListParagraph"/>
        <w:spacing w:before="160"/>
        <w:ind w:hanging="360"/>
        <w:rPr>
          <w:rFonts w:ascii="Times New Roman" w:eastAsia="Times New Roman" w:hAnsi="Times New Roman" w:cs="Times New Roman"/>
          <w:color w:val="FF0000"/>
          <w:sz w:val="24"/>
          <w:szCs w:val="24"/>
        </w:rPr>
      </w:pPr>
    </w:p>
    <w:p w14:paraId="57B92079" w14:textId="24D529E8" w:rsidR="00EB0A1F" w:rsidRPr="00CD09BF" w:rsidRDefault="00AA1FDC" w:rsidP="30356CBA">
      <w:pPr>
        <w:pStyle w:val="ListParagraph"/>
        <w:numPr>
          <w:ilvl w:val="0"/>
          <w:numId w:val="1"/>
        </w:numPr>
        <w:spacing w:before="160"/>
        <w:rPr>
          <w:rStyle w:val="gmaildefault"/>
          <w:rFonts w:ascii="Times New Roman" w:eastAsia="Times New Roman" w:hAnsi="Times New Roman" w:cs="Times New Roman"/>
          <w:color w:val="C00000"/>
          <w:sz w:val="24"/>
          <w:szCs w:val="24"/>
        </w:rPr>
      </w:pPr>
      <w:r w:rsidRPr="30356CBA">
        <w:rPr>
          <w:rStyle w:val="gmaildefault"/>
          <w:rFonts w:ascii="Times New Roman" w:eastAsia="Times New Roman" w:hAnsi="Times New Roman" w:cs="Times New Roman"/>
          <w:sz w:val="24"/>
          <w:szCs w:val="24"/>
        </w:rPr>
        <w:t>For the FY25 Kentucky Numeracy Counts Grant, may we pick an intervention program to support our HQIR or do we have to choose from a certain list?</w:t>
      </w:r>
    </w:p>
    <w:p w14:paraId="7A4075BD" w14:textId="2B3A95B6" w:rsidR="7D196A59" w:rsidRDefault="7D196A59" w:rsidP="30356CBA">
      <w:pPr>
        <w:pStyle w:val="ListParagraph"/>
        <w:spacing w:before="160"/>
        <w:rPr>
          <w:rStyle w:val="gmaildefault"/>
          <w:rFonts w:ascii="Times New Roman" w:eastAsia="Times New Roman" w:hAnsi="Times New Roman" w:cs="Times New Roman"/>
          <w:color w:val="C00000"/>
          <w:sz w:val="24"/>
          <w:szCs w:val="24"/>
        </w:rPr>
      </w:pPr>
      <w:r w:rsidRPr="30356CBA">
        <w:rPr>
          <w:rStyle w:val="gmaildefault"/>
          <w:rFonts w:ascii="Times New Roman" w:eastAsia="Times New Roman" w:hAnsi="Times New Roman" w:cs="Times New Roman"/>
          <w:color w:val="C00000"/>
          <w:sz w:val="24"/>
          <w:szCs w:val="24"/>
        </w:rPr>
        <w:t xml:space="preserve">The Kentucky Numeracy Counts K-3 HQIR grant is for the purchase of a core instructional program and/or curriculum-based professional learning.  An intervention program would not be an HQIR. </w:t>
      </w:r>
    </w:p>
    <w:p w14:paraId="5BDBFCB1" w14:textId="6B4D3B3E" w:rsidR="5AF52ABE" w:rsidRDefault="5AF52ABE" w:rsidP="30356CBA">
      <w:pPr>
        <w:pStyle w:val="ListParagraph"/>
        <w:spacing w:before="160"/>
        <w:ind w:hanging="360"/>
        <w:rPr>
          <w:rStyle w:val="gmaildefault"/>
          <w:rFonts w:ascii="Times New Roman" w:eastAsia="Times New Roman" w:hAnsi="Times New Roman" w:cs="Times New Roman"/>
          <w:color w:val="C00000"/>
          <w:sz w:val="24"/>
          <w:szCs w:val="24"/>
        </w:rPr>
      </w:pPr>
    </w:p>
    <w:p w14:paraId="13B5047E" w14:textId="7B8A6A33" w:rsidR="00CD09BF" w:rsidRDefault="00CD09BF"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 xml:space="preserve">If we have an HQIR, but need a renewal, </w:t>
      </w:r>
      <w:r w:rsidR="46FAE37C" w:rsidRPr="30356CBA">
        <w:rPr>
          <w:rFonts w:ascii="Times New Roman" w:eastAsia="Times New Roman" w:hAnsi="Times New Roman" w:cs="Times New Roman"/>
          <w:sz w:val="24"/>
          <w:szCs w:val="24"/>
        </w:rPr>
        <w:t>does</w:t>
      </w:r>
      <w:r w:rsidRPr="30356CBA">
        <w:rPr>
          <w:rFonts w:ascii="Times New Roman" w:eastAsia="Times New Roman" w:hAnsi="Times New Roman" w:cs="Times New Roman"/>
          <w:sz w:val="24"/>
          <w:szCs w:val="24"/>
        </w:rPr>
        <w:t xml:space="preserve"> this qualify us to apply? We have a 2020 version and would upgrade to a 2024 version? </w:t>
      </w:r>
    </w:p>
    <w:p w14:paraId="23A3C4A2" w14:textId="5CF76962" w:rsidR="6A834B80" w:rsidRDefault="6A834B80"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A district may request grant funds to support continued use of a previously selected HQIR if the HQIR is still </w:t>
      </w:r>
      <w:r w:rsidR="418A494A" w:rsidRPr="30356CBA">
        <w:rPr>
          <w:rFonts w:ascii="Times New Roman" w:eastAsia="Times New Roman" w:hAnsi="Times New Roman" w:cs="Times New Roman"/>
          <w:color w:val="C00000"/>
          <w:sz w:val="24"/>
          <w:szCs w:val="24"/>
        </w:rPr>
        <w:t>green rated</w:t>
      </w:r>
      <w:r w:rsidRPr="30356CBA">
        <w:rPr>
          <w:rFonts w:ascii="Times New Roman" w:eastAsia="Times New Roman" w:hAnsi="Times New Roman" w:cs="Times New Roman"/>
          <w:color w:val="C00000"/>
          <w:sz w:val="24"/>
          <w:szCs w:val="24"/>
        </w:rPr>
        <w:t xml:space="preserve"> by </w:t>
      </w:r>
      <w:proofErr w:type="spellStart"/>
      <w:r w:rsidRPr="30356CBA">
        <w:rPr>
          <w:rFonts w:ascii="Times New Roman" w:eastAsia="Times New Roman" w:hAnsi="Times New Roman" w:cs="Times New Roman"/>
          <w:color w:val="C00000"/>
          <w:sz w:val="24"/>
          <w:szCs w:val="24"/>
        </w:rPr>
        <w:t>EdReports</w:t>
      </w:r>
      <w:proofErr w:type="spellEnd"/>
      <w:r w:rsidRPr="30356CBA">
        <w:rPr>
          <w:rFonts w:ascii="Times New Roman" w:eastAsia="Times New Roman" w:hAnsi="Times New Roman" w:cs="Times New Roman"/>
          <w:color w:val="C00000"/>
          <w:sz w:val="24"/>
          <w:szCs w:val="24"/>
        </w:rPr>
        <w:t>.</w:t>
      </w:r>
    </w:p>
    <w:p w14:paraId="483B70DC" w14:textId="14DB814D" w:rsidR="5AF52ABE" w:rsidRDefault="5AF52ABE" w:rsidP="30356CBA">
      <w:pPr>
        <w:pStyle w:val="ListParagraph"/>
        <w:spacing w:before="160"/>
        <w:ind w:hanging="360"/>
        <w:rPr>
          <w:rFonts w:ascii="Times New Roman" w:eastAsia="Times New Roman" w:hAnsi="Times New Roman" w:cs="Times New Roman"/>
          <w:sz w:val="24"/>
          <w:szCs w:val="24"/>
        </w:rPr>
      </w:pPr>
    </w:p>
    <w:p w14:paraId="227A22F4" w14:textId="77777777" w:rsidR="00CD09BF" w:rsidRDefault="00CD09BF"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 xml:space="preserve">Can math manipulatives be purchased through this grant? </w:t>
      </w:r>
    </w:p>
    <w:p w14:paraId="1F1D1722" w14:textId="174D5BC4" w:rsidR="51B6362B" w:rsidRDefault="51B6362B"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If the manipulatives are a specified and required component of the core program, they may be requested.</w:t>
      </w:r>
    </w:p>
    <w:p w14:paraId="002E6023" w14:textId="236BEEA8" w:rsidR="5AF52ABE" w:rsidRDefault="5AF52ABE" w:rsidP="30356CBA">
      <w:pPr>
        <w:pStyle w:val="ListParagraph"/>
        <w:spacing w:before="160"/>
        <w:ind w:hanging="360"/>
        <w:rPr>
          <w:rFonts w:ascii="Times New Roman" w:eastAsia="Times New Roman" w:hAnsi="Times New Roman" w:cs="Times New Roman"/>
          <w:sz w:val="24"/>
          <w:szCs w:val="24"/>
        </w:rPr>
      </w:pPr>
    </w:p>
    <w:p w14:paraId="429BA190" w14:textId="0FF0FD6D" w:rsidR="00CD09BF" w:rsidRDefault="00CD09BF"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 xml:space="preserve">Can supplemental programs be purchased (such as IXL)?  If so, would this be only a </w:t>
      </w:r>
      <w:r w:rsidR="109F8F0B" w:rsidRPr="30356CBA">
        <w:rPr>
          <w:rFonts w:ascii="Times New Roman" w:eastAsia="Times New Roman" w:hAnsi="Times New Roman" w:cs="Times New Roman"/>
          <w:sz w:val="24"/>
          <w:szCs w:val="24"/>
        </w:rPr>
        <w:t>one-year</w:t>
      </w:r>
      <w:r w:rsidRPr="30356CBA">
        <w:rPr>
          <w:rFonts w:ascii="Times New Roman" w:eastAsia="Times New Roman" w:hAnsi="Times New Roman" w:cs="Times New Roman"/>
          <w:sz w:val="24"/>
          <w:szCs w:val="24"/>
        </w:rPr>
        <w:t xml:space="preserve"> purchase or could multiple years be purchased? </w:t>
      </w:r>
    </w:p>
    <w:p w14:paraId="79B8A416" w14:textId="1E627506" w:rsidR="50898156" w:rsidRDefault="50898156"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K-3 Numeracy HQIR grant funds can only be requested to purchase core instructional materials.</w:t>
      </w:r>
    </w:p>
    <w:p w14:paraId="3FA8D275" w14:textId="732F4463" w:rsidR="5AF52ABE" w:rsidRDefault="5AF52ABE" w:rsidP="30356CBA">
      <w:pPr>
        <w:pStyle w:val="ListParagraph"/>
        <w:spacing w:before="160"/>
        <w:ind w:hanging="360"/>
        <w:rPr>
          <w:rFonts w:ascii="Times New Roman" w:eastAsia="Times New Roman" w:hAnsi="Times New Roman" w:cs="Times New Roman"/>
          <w:sz w:val="24"/>
          <w:szCs w:val="24"/>
        </w:rPr>
      </w:pPr>
    </w:p>
    <w:p w14:paraId="6791F09F" w14:textId="33E801DF" w:rsidR="00CD09BF" w:rsidRDefault="00CD09BF" w:rsidP="30356CBA">
      <w:pPr>
        <w:pStyle w:val="ListParagraph"/>
        <w:numPr>
          <w:ilvl w:val="0"/>
          <w:numId w:val="1"/>
        </w:numPr>
        <w:spacing w:before="160"/>
        <w:contextualSpacing w:val="0"/>
        <w:rPr>
          <w:rFonts w:ascii="Times New Roman" w:eastAsia="Times New Roman" w:hAnsi="Times New Roman" w:cs="Times New Roman"/>
          <w:color w:val="0070C0"/>
          <w:sz w:val="24"/>
          <w:szCs w:val="24"/>
        </w:rPr>
      </w:pPr>
      <w:r w:rsidRPr="30356CBA">
        <w:rPr>
          <w:rFonts w:ascii="Times New Roman" w:eastAsia="Times New Roman" w:hAnsi="Times New Roman" w:cs="Times New Roman"/>
          <w:sz w:val="24"/>
          <w:szCs w:val="24"/>
        </w:rPr>
        <w:t xml:space="preserve">Page one of the grant says- </w:t>
      </w:r>
      <w:r w:rsidR="15E26BBA" w:rsidRPr="30356CBA">
        <w:rPr>
          <w:rFonts w:ascii="Times New Roman" w:eastAsia="Times New Roman" w:hAnsi="Times New Roman" w:cs="Times New Roman"/>
          <w:sz w:val="24"/>
          <w:szCs w:val="24"/>
        </w:rPr>
        <w:t>“</w:t>
      </w:r>
      <w:r w:rsidRPr="30356CBA">
        <w:rPr>
          <w:rFonts w:ascii="Times New Roman" w:eastAsia="Times New Roman" w:hAnsi="Times New Roman" w:cs="Times New Roman"/>
          <w:sz w:val="24"/>
          <w:szCs w:val="24"/>
        </w:rPr>
        <w:t xml:space="preserve">All public-school districts in Kentucky and Kentucky School for the Blind (KSB) and Kentucky School for the Deaf (KSD) are eligible to apply on behalf of a school </w:t>
      </w:r>
      <w:r w:rsidRPr="001D7141">
        <w:rPr>
          <w:rFonts w:ascii="Times New Roman" w:eastAsia="Times New Roman" w:hAnsi="Times New Roman" w:cs="Times New Roman"/>
          <w:sz w:val="24"/>
          <w:szCs w:val="24"/>
        </w:rPr>
        <w:t>or schools</w:t>
      </w:r>
      <w:r w:rsidRPr="30356CBA">
        <w:rPr>
          <w:rFonts w:ascii="Times New Roman" w:eastAsia="Times New Roman" w:hAnsi="Times New Roman" w:cs="Times New Roman"/>
          <w:sz w:val="24"/>
          <w:szCs w:val="24"/>
        </w:rPr>
        <w:t xml:space="preserve"> in the district to support K-3 students in reaching proficiency in mathematics through the purchase of high-quality instructional materials aligned to the </w:t>
      </w:r>
      <w:r w:rsidRPr="30356CBA">
        <w:rPr>
          <w:rFonts w:ascii="Times New Roman" w:eastAsia="Times New Roman" w:hAnsi="Times New Roman" w:cs="Times New Roman"/>
          <w:i/>
          <w:iCs/>
          <w:sz w:val="24"/>
          <w:szCs w:val="24"/>
        </w:rPr>
        <w:t>KAS for Mathematics</w:t>
      </w:r>
      <w:r w:rsidRPr="30356CBA">
        <w:rPr>
          <w:rFonts w:ascii="Times New Roman" w:eastAsia="Times New Roman" w:hAnsi="Times New Roman" w:cs="Times New Roman"/>
          <w:sz w:val="24"/>
          <w:szCs w:val="24"/>
        </w:rPr>
        <w:t>.</w:t>
      </w:r>
      <w:r w:rsidR="215354D6" w:rsidRPr="30356CBA">
        <w:rPr>
          <w:rFonts w:ascii="Times New Roman" w:eastAsia="Times New Roman" w:hAnsi="Times New Roman" w:cs="Times New Roman"/>
          <w:sz w:val="24"/>
          <w:szCs w:val="24"/>
        </w:rPr>
        <w:t>”</w:t>
      </w:r>
      <w:r w:rsidRPr="30356CBA">
        <w:rPr>
          <w:rFonts w:ascii="Times New Roman" w:eastAsia="Times New Roman" w:hAnsi="Times New Roman" w:cs="Times New Roman"/>
          <w:sz w:val="24"/>
          <w:szCs w:val="24"/>
        </w:rPr>
        <w:t> </w:t>
      </w:r>
    </w:p>
    <w:p w14:paraId="64C8DF66" w14:textId="58DFA640" w:rsidR="00CD09BF" w:rsidRDefault="00CD09BF" w:rsidP="30356CBA">
      <w:pPr>
        <w:pStyle w:val="ListParagraph"/>
        <w:numPr>
          <w:ilvl w:val="1"/>
          <w:numId w:val="1"/>
        </w:numPr>
        <w:spacing w:before="160"/>
        <w:ind w:left="720"/>
        <w:rPr>
          <w:rFonts w:ascii="Times New Roman" w:eastAsia="Times New Roman" w:hAnsi="Times New Roman" w:cs="Times New Roman"/>
          <w:sz w:val="24"/>
          <w:szCs w:val="24"/>
        </w:rPr>
      </w:pPr>
      <w:r w:rsidRPr="30356CBA">
        <w:rPr>
          <w:rFonts w:ascii="Times New Roman" w:eastAsia="Times New Roman" w:hAnsi="Times New Roman" w:cs="Times New Roman"/>
          <w:color w:val="000000" w:themeColor="text1"/>
          <w:sz w:val="24"/>
          <w:szCs w:val="24"/>
        </w:rPr>
        <w:t xml:space="preserve">I read this as multiple schools in a district can apply. </w:t>
      </w:r>
      <w:r w:rsidR="48280572" w:rsidRPr="30356CBA">
        <w:rPr>
          <w:rFonts w:ascii="Times New Roman" w:eastAsia="Times New Roman" w:hAnsi="Times New Roman" w:cs="Times New Roman"/>
          <w:color w:val="000000" w:themeColor="text1"/>
          <w:sz w:val="24"/>
          <w:szCs w:val="24"/>
        </w:rPr>
        <w:t>However,</w:t>
      </w:r>
      <w:r w:rsidRPr="30356CBA">
        <w:rPr>
          <w:rFonts w:ascii="Times New Roman" w:eastAsia="Times New Roman" w:hAnsi="Times New Roman" w:cs="Times New Roman"/>
          <w:color w:val="000000" w:themeColor="text1"/>
          <w:sz w:val="24"/>
          <w:szCs w:val="24"/>
        </w:rPr>
        <w:t xml:space="preserve"> on the attached portion of the transcript I read it as only one school would be eligible to apply. Can you confirm- if we have four elementary schools, can all four </w:t>
      </w:r>
      <w:proofErr w:type="gramStart"/>
      <w:r w:rsidRPr="30356CBA">
        <w:rPr>
          <w:rFonts w:ascii="Times New Roman" w:eastAsia="Times New Roman" w:hAnsi="Times New Roman" w:cs="Times New Roman"/>
          <w:color w:val="000000" w:themeColor="text1"/>
          <w:sz w:val="24"/>
          <w:szCs w:val="24"/>
        </w:rPr>
        <w:t>submit an application</w:t>
      </w:r>
      <w:proofErr w:type="gramEnd"/>
      <w:r w:rsidRPr="30356CBA">
        <w:rPr>
          <w:rFonts w:ascii="Times New Roman" w:eastAsia="Times New Roman" w:hAnsi="Times New Roman" w:cs="Times New Roman"/>
          <w:color w:val="000000" w:themeColor="text1"/>
          <w:sz w:val="24"/>
          <w:szCs w:val="24"/>
        </w:rPr>
        <w:t xml:space="preserve">? </w:t>
      </w:r>
    </w:p>
    <w:p w14:paraId="08518A97" w14:textId="709E85C6" w:rsidR="1E1275A0" w:rsidRDefault="1E1275A0"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 xml:space="preserve">The district must complete the application and apply on behalf of </w:t>
      </w:r>
      <w:r w:rsidRPr="001D7141">
        <w:rPr>
          <w:rFonts w:ascii="Times New Roman" w:eastAsia="Times New Roman" w:hAnsi="Times New Roman" w:cs="Times New Roman"/>
          <w:color w:val="C00000"/>
          <w:sz w:val="24"/>
          <w:szCs w:val="24"/>
        </w:rPr>
        <w:t xml:space="preserve">schools. </w:t>
      </w:r>
      <w:r w:rsidR="2A784E77" w:rsidRPr="001D7141">
        <w:rPr>
          <w:rFonts w:ascii="Times New Roman" w:eastAsia="Times New Roman" w:hAnsi="Times New Roman" w:cs="Times New Roman"/>
          <w:color w:val="C00000"/>
          <w:sz w:val="24"/>
          <w:szCs w:val="24"/>
        </w:rPr>
        <w:t xml:space="preserve">The district can choose to include 1, 2, 3 or all 4 </w:t>
      </w:r>
      <w:r w:rsidR="65B829F3" w:rsidRPr="001D7141">
        <w:rPr>
          <w:rFonts w:ascii="Times New Roman" w:eastAsia="Times New Roman" w:hAnsi="Times New Roman" w:cs="Times New Roman"/>
          <w:color w:val="C00000"/>
          <w:sz w:val="24"/>
          <w:szCs w:val="24"/>
        </w:rPr>
        <w:t xml:space="preserve">elementary </w:t>
      </w:r>
      <w:r w:rsidR="2A784E77" w:rsidRPr="001D7141">
        <w:rPr>
          <w:rFonts w:ascii="Times New Roman" w:eastAsia="Times New Roman" w:hAnsi="Times New Roman" w:cs="Times New Roman"/>
          <w:color w:val="C00000"/>
          <w:sz w:val="24"/>
          <w:szCs w:val="24"/>
        </w:rPr>
        <w:t>schools in the application.</w:t>
      </w:r>
      <w:r w:rsidR="2A784E77" w:rsidRPr="30356CBA">
        <w:rPr>
          <w:rFonts w:ascii="Times New Roman" w:eastAsia="Times New Roman" w:hAnsi="Times New Roman" w:cs="Times New Roman"/>
          <w:color w:val="C00000"/>
          <w:sz w:val="24"/>
          <w:szCs w:val="24"/>
        </w:rPr>
        <w:t xml:space="preserve"> </w:t>
      </w:r>
    </w:p>
    <w:p w14:paraId="71A52A29" w14:textId="538DBB82" w:rsidR="00CD09BF" w:rsidRDefault="00CD09BF" w:rsidP="30356CBA">
      <w:pPr>
        <w:pStyle w:val="ListParagraph"/>
        <w:numPr>
          <w:ilvl w:val="1"/>
          <w:numId w:val="1"/>
        </w:numPr>
        <w:spacing w:before="160"/>
        <w:ind w:left="720"/>
        <w:rPr>
          <w:rFonts w:ascii="Times New Roman" w:eastAsia="Times New Roman" w:hAnsi="Times New Roman" w:cs="Times New Roman"/>
          <w:color w:val="000000" w:themeColor="text1"/>
          <w:sz w:val="24"/>
          <w:szCs w:val="24"/>
        </w:rPr>
      </w:pPr>
      <w:r w:rsidRPr="30356CBA">
        <w:rPr>
          <w:rFonts w:ascii="Times New Roman" w:eastAsia="Times New Roman" w:hAnsi="Times New Roman" w:cs="Times New Roman"/>
          <w:color w:val="000000" w:themeColor="text1"/>
          <w:sz w:val="24"/>
          <w:szCs w:val="24"/>
        </w:rPr>
        <w:t>Or would the district apply for all four schools on one application? If so, would this be $70,000 per school or $70,000 total?</w:t>
      </w:r>
    </w:p>
    <w:p w14:paraId="543033DE" w14:textId="0FB46493" w:rsidR="04508015" w:rsidRDefault="04508015" w:rsidP="30356CBA">
      <w:pPr>
        <w:spacing w:before="160"/>
        <w:ind w:left="720"/>
        <w:contextualSpacing/>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The district applies on behalf of schools for a total of $70,000.</w:t>
      </w:r>
    </w:p>
    <w:p w14:paraId="01B0F15B" w14:textId="77777777" w:rsidR="00FF5F24" w:rsidRDefault="00FF5F24" w:rsidP="30356CBA">
      <w:pPr>
        <w:pStyle w:val="ListParagraph"/>
        <w:numPr>
          <w:ilvl w:val="0"/>
          <w:numId w:val="1"/>
        </w:numPr>
        <w:spacing w:before="160"/>
        <w:rPr>
          <w:rFonts w:ascii="Times New Roman" w:eastAsia="Times New Roman" w:hAnsi="Times New Roman" w:cs="Times New Roman"/>
          <w:sz w:val="24"/>
          <w:szCs w:val="24"/>
        </w:rPr>
      </w:pPr>
      <w:r w:rsidRPr="30356CBA">
        <w:rPr>
          <w:rFonts w:ascii="Times New Roman" w:eastAsia="Times New Roman" w:hAnsi="Times New Roman" w:cs="Times New Roman"/>
          <w:sz w:val="24"/>
          <w:szCs w:val="24"/>
        </w:rPr>
        <w:t>Can grant funds be utilized to purchase manipulative kits from the vendor that are aligned to the HQIR? </w:t>
      </w:r>
    </w:p>
    <w:p w14:paraId="60F90968" w14:textId="5F0E3104" w:rsidR="00F53E34" w:rsidRDefault="6B7486BB" w:rsidP="30356CBA">
      <w:pPr>
        <w:pStyle w:val="ListParagraph"/>
        <w:spacing w:before="160"/>
        <w:rPr>
          <w:rFonts w:ascii="Times New Roman" w:eastAsia="Times New Roman" w:hAnsi="Times New Roman" w:cs="Times New Roman"/>
          <w:color w:val="C00000"/>
          <w:sz w:val="24"/>
          <w:szCs w:val="24"/>
        </w:rPr>
      </w:pPr>
      <w:r w:rsidRPr="30356CBA">
        <w:rPr>
          <w:rFonts w:ascii="Times New Roman" w:eastAsia="Times New Roman" w:hAnsi="Times New Roman" w:cs="Times New Roman"/>
          <w:color w:val="C00000"/>
          <w:sz w:val="24"/>
          <w:szCs w:val="24"/>
        </w:rPr>
        <w:t>If the manipulatives are</w:t>
      </w:r>
      <w:r w:rsidR="6A816645" w:rsidRPr="30356CBA">
        <w:rPr>
          <w:rFonts w:ascii="Times New Roman" w:eastAsia="Times New Roman" w:hAnsi="Times New Roman" w:cs="Times New Roman"/>
          <w:color w:val="C00000"/>
          <w:sz w:val="24"/>
          <w:szCs w:val="24"/>
        </w:rPr>
        <w:t xml:space="preserve"> a </w:t>
      </w:r>
      <w:r w:rsidR="517EF45B" w:rsidRPr="30356CBA">
        <w:rPr>
          <w:rFonts w:ascii="Times New Roman" w:eastAsia="Times New Roman" w:hAnsi="Times New Roman" w:cs="Times New Roman"/>
          <w:color w:val="C00000"/>
          <w:sz w:val="24"/>
          <w:szCs w:val="24"/>
        </w:rPr>
        <w:t xml:space="preserve">specified and </w:t>
      </w:r>
      <w:r w:rsidR="6A816645" w:rsidRPr="30356CBA">
        <w:rPr>
          <w:rFonts w:ascii="Times New Roman" w:eastAsia="Times New Roman" w:hAnsi="Times New Roman" w:cs="Times New Roman"/>
          <w:color w:val="C00000"/>
          <w:sz w:val="24"/>
          <w:szCs w:val="24"/>
        </w:rPr>
        <w:t>required</w:t>
      </w:r>
      <w:r w:rsidRPr="30356CBA">
        <w:rPr>
          <w:rFonts w:ascii="Times New Roman" w:eastAsia="Times New Roman" w:hAnsi="Times New Roman" w:cs="Times New Roman"/>
          <w:color w:val="C00000"/>
          <w:sz w:val="24"/>
          <w:szCs w:val="24"/>
        </w:rPr>
        <w:t xml:space="preserve"> </w:t>
      </w:r>
      <w:r w:rsidR="2AFB57D6" w:rsidRPr="30356CBA">
        <w:rPr>
          <w:rFonts w:ascii="Times New Roman" w:eastAsia="Times New Roman" w:hAnsi="Times New Roman" w:cs="Times New Roman"/>
          <w:color w:val="C00000"/>
          <w:sz w:val="24"/>
          <w:szCs w:val="24"/>
        </w:rPr>
        <w:t>component</w:t>
      </w:r>
      <w:r w:rsidRPr="30356CBA">
        <w:rPr>
          <w:rFonts w:ascii="Times New Roman" w:eastAsia="Times New Roman" w:hAnsi="Times New Roman" w:cs="Times New Roman"/>
          <w:color w:val="C00000"/>
          <w:sz w:val="24"/>
          <w:szCs w:val="24"/>
        </w:rPr>
        <w:t xml:space="preserve"> of the core program, they may</w:t>
      </w:r>
      <w:r w:rsidR="7ED6E440" w:rsidRPr="30356CBA">
        <w:rPr>
          <w:rFonts w:ascii="Times New Roman" w:eastAsia="Times New Roman" w:hAnsi="Times New Roman" w:cs="Times New Roman"/>
          <w:color w:val="C00000"/>
          <w:sz w:val="24"/>
          <w:szCs w:val="24"/>
        </w:rPr>
        <w:t xml:space="preserve"> </w:t>
      </w:r>
      <w:r w:rsidRPr="30356CBA">
        <w:rPr>
          <w:rFonts w:ascii="Times New Roman" w:eastAsia="Times New Roman" w:hAnsi="Times New Roman" w:cs="Times New Roman"/>
          <w:color w:val="C00000"/>
          <w:sz w:val="24"/>
          <w:szCs w:val="24"/>
        </w:rPr>
        <w:t xml:space="preserve">be </w:t>
      </w:r>
      <w:r w:rsidR="4D79D347" w:rsidRPr="30356CBA">
        <w:rPr>
          <w:rFonts w:ascii="Times New Roman" w:eastAsia="Times New Roman" w:hAnsi="Times New Roman" w:cs="Times New Roman"/>
          <w:color w:val="C00000"/>
          <w:sz w:val="24"/>
          <w:szCs w:val="24"/>
        </w:rPr>
        <w:t>requested</w:t>
      </w:r>
      <w:r w:rsidRPr="30356CBA">
        <w:rPr>
          <w:rFonts w:ascii="Times New Roman" w:eastAsia="Times New Roman" w:hAnsi="Times New Roman" w:cs="Times New Roman"/>
          <w:color w:val="C00000"/>
          <w:sz w:val="24"/>
          <w:szCs w:val="24"/>
        </w:rPr>
        <w:t>.</w:t>
      </w:r>
    </w:p>
    <w:sectPr w:rsidR="00F53E3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B39A7" w14:textId="77777777" w:rsidR="00DB0C00" w:rsidRDefault="00DB0C00">
      <w:pPr>
        <w:spacing w:after="0" w:line="240" w:lineRule="auto"/>
      </w:pPr>
      <w:r>
        <w:separator/>
      </w:r>
    </w:p>
  </w:endnote>
  <w:endnote w:type="continuationSeparator" w:id="0">
    <w:p w14:paraId="4E81DC7C" w14:textId="77777777" w:rsidR="00DB0C00" w:rsidRDefault="00DB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356CBA" w14:paraId="5D767241" w14:textId="77777777" w:rsidTr="30356CBA">
      <w:trPr>
        <w:trHeight w:val="300"/>
      </w:trPr>
      <w:tc>
        <w:tcPr>
          <w:tcW w:w="3120" w:type="dxa"/>
        </w:tcPr>
        <w:p w14:paraId="1729FD8E" w14:textId="0751F59B" w:rsidR="30356CBA" w:rsidRDefault="30356CBA" w:rsidP="30356CBA">
          <w:pPr>
            <w:pStyle w:val="Header"/>
            <w:ind w:left="-115"/>
          </w:pPr>
        </w:p>
      </w:tc>
      <w:tc>
        <w:tcPr>
          <w:tcW w:w="3120" w:type="dxa"/>
        </w:tcPr>
        <w:p w14:paraId="6104B7B0" w14:textId="6FDA5C61" w:rsidR="30356CBA" w:rsidRDefault="30356CBA" w:rsidP="30356CBA">
          <w:pPr>
            <w:pStyle w:val="Header"/>
            <w:jc w:val="center"/>
          </w:pPr>
        </w:p>
      </w:tc>
      <w:tc>
        <w:tcPr>
          <w:tcW w:w="3120" w:type="dxa"/>
        </w:tcPr>
        <w:p w14:paraId="214DA30B" w14:textId="35DC45BF" w:rsidR="30356CBA" w:rsidRDefault="30356CBA" w:rsidP="30356CBA">
          <w:pPr>
            <w:pStyle w:val="Header"/>
            <w:ind w:right="-115"/>
            <w:jc w:val="right"/>
          </w:pPr>
        </w:p>
      </w:tc>
    </w:tr>
  </w:tbl>
  <w:p w14:paraId="7C3CFF11" w14:textId="0C605763" w:rsidR="30356CBA" w:rsidRDefault="30356CBA" w:rsidP="3035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FB168" w14:textId="77777777" w:rsidR="00DB0C00" w:rsidRDefault="00DB0C00">
      <w:pPr>
        <w:spacing w:after="0" w:line="240" w:lineRule="auto"/>
      </w:pPr>
      <w:r>
        <w:separator/>
      </w:r>
    </w:p>
  </w:footnote>
  <w:footnote w:type="continuationSeparator" w:id="0">
    <w:p w14:paraId="13F9FBDA" w14:textId="77777777" w:rsidR="00DB0C00" w:rsidRDefault="00DB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356CBA" w14:paraId="42D50864" w14:textId="77777777" w:rsidTr="30356CBA">
      <w:trPr>
        <w:trHeight w:val="300"/>
      </w:trPr>
      <w:tc>
        <w:tcPr>
          <w:tcW w:w="3120" w:type="dxa"/>
        </w:tcPr>
        <w:p w14:paraId="75292574" w14:textId="2A2A643C" w:rsidR="30356CBA" w:rsidRDefault="30356CBA" w:rsidP="30356CBA">
          <w:pPr>
            <w:pStyle w:val="Header"/>
            <w:ind w:left="-115"/>
          </w:pPr>
        </w:p>
      </w:tc>
      <w:tc>
        <w:tcPr>
          <w:tcW w:w="3120" w:type="dxa"/>
        </w:tcPr>
        <w:p w14:paraId="071D62BE" w14:textId="76B34C04" w:rsidR="30356CBA" w:rsidRDefault="30356CBA" w:rsidP="30356CBA">
          <w:pPr>
            <w:pStyle w:val="Header"/>
            <w:jc w:val="center"/>
          </w:pPr>
        </w:p>
      </w:tc>
      <w:tc>
        <w:tcPr>
          <w:tcW w:w="3120" w:type="dxa"/>
        </w:tcPr>
        <w:p w14:paraId="33C4DAC7" w14:textId="765E77C7" w:rsidR="30356CBA" w:rsidRDefault="30356CBA" w:rsidP="30356CBA">
          <w:pPr>
            <w:pStyle w:val="Header"/>
            <w:ind w:right="-115"/>
            <w:jc w:val="right"/>
          </w:pPr>
        </w:p>
      </w:tc>
    </w:tr>
  </w:tbl>
  <w:p w14:paraId="4F249FEF" w14:textId="3B9CBA75" w:rsidR="30356CBA" w:rsidRDefault="30356CBA" w:rsidP="30356CBA">
    <w:pPr>
      <w:pStyle w:val="Header"/>
    </w:pPr>
  </w:p>
</w:hdr>
</file>

<file path=word/intelligence2.xml><?xml version="1.0" encoding="utf-8"?>
<int2:intelligence xmlns:int2="http://schemas.microsoft.com/office/intelligence/2020/intelligence" xmlns:oel="http://schemas.microsoft.com/office/2019/extlst">
  <int2:observations>
    <int2:textHash int2:hashCode="ufpCgRl5tEJuO7" int2:id="ZVCOX4Gt">
      <int2:state int2:value="Rejected" int2:type="AugLoop_Text_Critique"/>
    </int2:textHash>
    <int2:bookmark int2:bookmarkName="_Int_YCu2oQFu" int2:invalidationBookmarkName="" int2:hashCode="e0dMsLOcF3PXGS" int2:id="5oSpTAur">
      <int2:state int2:value="Rejected" int2:type="AugLoop_Text_Critique"/>
    </int2:bookmark>
    <int2:bookmark int2:bookmarkName="_Int_zmUzVlen" int2:invalidationBookmarkName="" int2:hashCode="DiWBwZgN4zqzmT" int2:id="QMuKn5xh">
      <int2:state int2:value="Rejected" int2:type="AugLoop_Text_Critique"/>
    </int2:bookmark>
    <int2:bookmark int2:bookmarkName="_Int_1RoCMsKl" int2:invalidationBookmarkName="" int2:hashCode="1oV0hlFN+4Gwi+" int2:id="dwpLSO9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033DD"/>
    <w:multiLevelType w:val="hybridMultilevel"/>
    <w:tmpl w:val="C7F24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505E7B"/>
    <w:multiLevelType w:val="hybridMultilevel"/>
    <w:tmpl w:val="9DAAE9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F2B7BCD"/>
    <w:multiLevelType w:val="hybridMultilevel"/>
    <w:tmpl w:val="29FE666A"/>
    <w:lvl w:ilvl="0" w:tplc="62DAB79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233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54642">
    <w:abstractNumId w:val="2"/>
  </w:num>
  <w:num w:numId="3" w16cid:durableId="1764764374">
    <w:abstractNumId w:val="1"/>
  </w:num>
  <w:num w:numId="4" w16cid:durableId="1746024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34"/>
    <w:rsid w:val="000D7931"/>
    <w:rsid w:val="001438D2"/>
    <w:rsid w:val="001B4FF9"/>
    <w:rsid w:val="001D7141"/>
    <w:rsid w:val="00211AC1"/>
    <w:rsid w:val="002633B6"/>
    <w:rsid w:val="00280C98"/>
    <w:rsid w:val="00356E6D"/>
    <w:rsid w:val="003821C9"/>
    <w:rsid w:val="003C7E6B"/>
    <w:rsid w:val="004C0A81"/>
    <w:rsid w:val="004C362D"/>
    <w:rsid w:val="004D1EC6"/>
    <w:rsid w:val="004F79A5"/>
    <w:rsid w:val="0050497C"/>
    <w:rsid w:val="00533A95"/>
    <w:rsid w:val="00574255"/>
    <w:rsid w:val="005D309B"/>
    <w:rsid w:val="006228DD"/>
    <w:rsid w:val="00675BED"/>
    <w:rsid w:val="00684E48"/>
    <w:rsid w:val="006A3CF8"/>
    <w:rsid w:val="00763AE9"/>
    <w:rsid w:val="0088437D"/>
    <w:rsid w:val="00896E16"/>
    <w:rsid w:val="00977CE0"/>
    <w:rsid w:val="009A616B"/>
    <w:rsid w:val="009A71D4"/>
    <w:rsid w:val="00A46049"/>
    <w:rsid w:val="00AA1FDC"/>
    <w:rsid w:val="00B0545F"/>
    <w:rsid w:val="00B1610B"/>
    <w:rsid w:val="00B313F0"/>
    <w:rsid w:val="00B4660C"/>
    <w:rsid w:val="00BC6F64"/>
    <w:rsid w:val="00C243CE"/>
    <w:rsid w:val="00C25CAF"/>
    <w:rsid w:val="00C45ED3"/>
    <w:rsid w:val="00CD09BF"/>
    <w:rsid w:val="00CE4841"/>
    <w:rsid w:val="00DB0C00"/>
    <w:rsid w:val="00DC5ED8"/>
    <w:rsid w:val="00DD4F3A"/>
    <w:rsid w:val="00DE1C47"/>
    <w:rsid w:val="00E51B13"/>
    <w:rsid w:val="00E6321E"/>
    <w:rsid w:val="00EB0A1F"/>
    <w:rsid w:val="00EB5E96"/>
    <w:rsid w:val="00F502CE"/>
    <w:rsid w:val="00F53E34"/>
    <w:rsid w:val="00F72FA3"/>
    <w:rsid w:val="00FF5F24"/>
    <w:rsid w:val="01E83AAA"/>
    <w:rsid w:val="01F9C57E"/>
    <w:rsid w:val="01FCB34B"/>
    <w:rsid w:val="02415C54"/>
    <w:rsid w:val="02A83312"/>
    <w:rsid w:val="04508015"/>
    <w:rsid w:val="04EB0E6F"/>
    <w:rsid w:val="0534CAA1"/>
    <w:rsid w:val="0572D6E6"/>
    <w:rsid w:val="05972218"/>
    <w:rsid w:val="076EB37A"/>
    <w:rsid w:val="07B13050"/>
    <w:rsid w:val="07CAE422"/>
    <w:rsid w:val="07FCB420"/>
    <w:rsid w:val="09577CFF"/>
    <w:rsid w:val="0B09EC44"/>
    <w:rsid w:val="0B33C5E3"/>
    <w:rsid w:val="0B389AD4"/>
    <w:rsid w:val="0C5839A1"/>
    <w:rsid w:val="0C6C1F9D"/>
    <w:rsid w:val="0C87EF3A"/>
    <w:rsid w:val="0C893B93"/>
    <w:rsid w:val="0D2B6C77"/>
    <w:rsid w:val="0D42AE35"/>
    <w:rsid w:val="0D810CE1"/>
    <w:rsid w:val="0DBFD8A2"/>
    <w:rsid w:val="0E77B9D7"/>
    <w:rsid w:val="0EB27F18"/>
    <w:rsid w:val="0F5E89EE"/>
    <w:rsid w:val="0F7ECA13"/>
    <w:rsid w:val="0F956A93"/>
    <w:rsid w:val="104B1653"/>
    <w:rsid w:val="107092AF"/>
    <w:rsid w:val="10936350"/>
    <w:rsid w:val="109F8F0B"/>
    <w:rsid w:val="10C80713"/>
    <w:rsid w:val="11CEB131"/>
    <w:rsid w:val="11DCABEB"/>
    <w:rsid w:val="11FEC069"/>
    <w:rsid w:val="124ADCBB"/>
    <w:rsid w:val="12502D83"/>
    <w:rsid w:val="12E91D82"/>
    <w:rsid w:val="12F8EA5F"/>
    <w:rsid w:val="13A5114B"/>
    <w:rsid w:val="13FB1B1E"/>
    <w:rsid w:val="144EFFBA"/>
    <w:rsid w:val="144F6C4F"/>
    <w:rsid w:val="14920A57"/>
    <w:rsid w:val="154E12CE"/>
    <w:rsid w:val="159E02C5"/>
    <w:rsid w:val="15D32541"/>
    <w:rsid w:val="15E26BBA"/>
    <w:rsid w:val="15EF2F09"/>
    <w:rsid w:val="16964427"/>
    <w:rsid w:val="16E16AF1"/>
    <w:rsid w:val="177998AF"/>
    <w:rsid w:val="17954855"/>
    <w:rsid w:val="1877C8F9"/>
    <w:rsid w:val="1925B229"/>
    <w:rsid w:val="1A1C8159"/>
    <w:rsid w:val="1A746932"/>
    <w:rsid w:val="1A83F0B5"/>
    <w:rsid w:val="1BEC7B93"/>
    <w:rsid w:val="1C078C73"/>
    <w:rsid w:val="1E1275A0"/>
    <w:rsid w:val="1E8DFFC8"/>
    <w:rsid w:val="1F104ADA"/>
    <w:rsid w:val="1F272A48"/>
    <w:rsid w:val="2001FA7A"/>
    <w:rsid w:val="2064FB77"/>
    <w:rsid w:val="207688B7"/>
    <w:rsid w:val="208DC9D9"/>
    <w:rsid w:val="2138FE21"/>
    <w:rsid w:val="215354D6"/>
    <w:rsid w:val="233F07FD"/>
    <w:rsid w:val="236FFB3F"/>
    <w:rsid w:val="237C63C1"/>
    <w:rsid w:val="2388C49A"/>
    <w:rsid w:val="23DCD40D"/>
    <w:rsid w:val="23F72ECF"/>
    <w:rsid w:val="247721C7"/>
    <w:rsid w:val="2481C782"/>
    <w:rsid w:val="24E39CED"/>
    <w:rsid w:val="25124DB1"/>
    <w:rsid w:val="259415B8"/>
    <w:rsid w:val="25BDFDC4"/>
    <w:rsid w:val="266E50B2"/>
    <w:rsid w:val="27768CB2"/>
    <w:rsid w:val="2823ED46"/>
    <w:rsid w:val="28FBE9FF"/>
    <w:rsid w:val="2A784E77"/>
    <w:rsid w:val="2AFB57D6"/>
    <w:rsid w:val="2BBD71CC"/>
    <w:rsid w:val="2BF30AD1"/>
    <w:rsid w:val="2C1A190D"/>
    <w:rsid w:val="2C3459DF"/>
    <w:rsid w:val="2C743FAA"/>
    <w:rsid w:val="2C7946E2"/>
    <w:rsid w:val="2D5C4863"/>
    <w:rsid w:val="2D621B7E"/>
    <w:rsid w:val="2E4618A3"/>
    <w:rsid w:val="2E4D6034"/>
    <w:rsid w:val="2EF1B106"/>
    <w:rsid w:val="2F20DE07"/>
    <w:rsid w:val="30356CBA"/>
    <w:rsid w:val="305F40FA"/>
    <w:rsid w:val="30AE7ADF"/>
    <w:rsid w:val="31DB27EB"/>
    <w:rsid w:val="3220C56E"/>
    <w:rsid w:val="32A0FDC7"/>
    <w:rsid w:val="32E8EB1C"/>
    <w:rsid w:val="332A6C7F"/>
    <w:rsid w:val="33687B06"/>
    <w:rsid w:val="3372E7CB"/>
    <w:rsid w:val="338CD44A"/>
    <w:rsid w:val="33952D9D"/>
    <w:rsid w:val="33960F69"/>
    <w:rsid w:val="33F3B762"/>
    <w:rsid w:val="3436685F"/>
    <w:rsid w:val="34778D6C"/>
    <w:rsid w:val="355F2D19"/>
    <w:rsid w:val="361CAE9A"/>
    <w:rsid w:val="367C3C90"/>
    <w:rsid w:val="3695863E"/>
    <w:rsid w:val="369C8CA0"/>
    <w:rsid w:val="38D8CE88"/>
    <w:rsid w:val="3B171000"/>
    <w:rsid w:val="3B20C6E5"/>
    <w:rsid w:val="3B69BDBA"/>
    <w:rsid w:val="3C1237EC"/>
    <w:rsid w:val="3C96727E"/>
    <w:rsid w:val="3D1B98CC"/>
    <w:rsid w:val="3D86665F"/>
    <w:rsid w:val="3DEF17C8"/>
    <w:rsid w:val="3E25EB3A"/>
    <w:rsid w:val="3E57B3AF"/>
    <w:rsid w:val="3EFDD0F6"/>
    <w:rsid w:val="3FB13A0A"/>
    <w:rsid w:val="3FB750C9"/>
    <w:rsid w:val="4001DAFD"/>
    <w:rsid w:val="414D43CC"/>
    <w:rsid w:val="418A494A"/>
    <w:rsid w:val="41E74985"/>
    <w:rsid w:val="434B5C7E"/>
    <w:rsid w:val="45533381"/>
    <w:rsid w:val="456DF6AF"/>
    <w:rsid w:val="45961CED"/>
    <w:rsid w:val="45BDBE33"/>
    <w:rsid w:val="45CDAEDE"/>
    <w:rsid w:val="4692A7F6"/>
    <w:rsid w:val="46D8FCFE"/>
    <w:rsid w:val="46FAE37C"/>
    <w:rsid w:val="474068D9"/>
    <w:rsid w:val="47982F8B"/>
    <w:rsid w:val="47EA0E6A"/>
    <w:rsid w:val="48227AC8"/>
    <w:rsid w:val="48280572"/>
    <w:rsid w:val="484F77CF"/>
    <w:rsid w:val="498B86D1"/>
    <w:rsid w:val="499CDCCD"/>
    <w:rsid w:val="4A8E2228"/>
    <w:rsid w:val="4A95822B"/>
    <w:rsid w:val="4A98CD5A"/>
    <w:rsid w:val="4AA247EC"/>
    <w:rsid w:val="4B548EAB"/>
    <w:rsid w:val="4C4B6DD8"/>
    <w:rsid w:val="4D5A0C1C"/>
    <w:rsid w:val="4D79D347"/>
    <w:rsid w:val="4E12BAB9"/>
    <w:rsid w:val="4ECC99B5"/>
    <w:rsid w:val="4EEBE2EA"/>
    <w:rsid w:val="4F03F3DC"/>
    <w:rsid w:val="4F34D669"/>
    <w:rsid w:val="4F859674"/>
    <w:rsid w:val="504EF950"/>
    <w:rsid w:val="50898156"/>
    <w:rsid w:val="517EF45B"/>
    <w:rsid w:val="51B6362B"/>
    <w:rsid w:val="5309CFBD"/>
    <w:rsid w:val="54127AE7"/>
    <w:rsid w:val="543C0A32"/>
    <w:rsid w:val="54E5E598"/>
    <w:rsid w:val="578C241A"/>
    <w:rsid w:val="586FCBAF"/>
    <w:rsid w:val="58EE290B"/>
    <w:rsid w:val="591391E3"/>
    <w:rsid w:val="598091A9"/>
    <w:rsid w:val="5A627EA3"/>
    <w:rsid w:val="5AF52ABE"/>
    <w:rsid w:val="5B00D5C7"/>
    <w:rsid w:val="5B299E24"/>
    <w:rsid w:val="5C0BADBB"/>
    <w:rsid w:val="5C353F3D"/>
    <w:rsid w:val="5C47021A"/>
    <w:rsid w:val="5C7D257A"/>
    <w:rsid w:val="5D29D5FE"/>
    <w:rsid w:val="5E66BCEE"/>
    <w:rsid w:val="5E6B617B"/>
    <w:rsid w:val="5E8D30BB"/>
    <w:rsid w:val="5F0C4018"/>
    <w:rsid w:val="5FE70580"/>
    <w:rsid w:val="606FF29A"/>
    <w:rsid w:val="60709485"/>
    <w:rsid w:val="6221C50D"/>
    <w:rsid w:val="62EA9A29"/>
    <w:rsid w:val="636BEF62"/>
    <w:rsid w:val="6419DEFA"/>
    <w:rsid w:val="650D21D9"/>
    <w:rsid w:val="65B829F3"/>
    <w:rsid w:val="66C94ADF"/>
    <w:rsid w:val="66CFEC60"/>
    <w:rsid w:val="66D49C75"/>
    <w:rsid w:val="672B6E81"/>
    <w:rsid w:val="68CC41CA"/>
    <w:rsid w:val="699D58C3"/>
    <w:rsid w:val="69F925FA"/>
    <w:rsid w:val="6A3EECF6"/>
    <w:rsid w:val="6A816645"/>
    <w:rsid w:val="6A834B80"/>
    <w:rsid w:val="6A93FFFC"/>
    <w:rsid w:val="6AB1B353"/>
    <w:rsid w:val="6ADF58E5"/>
    <w:rsid w:val="6AF0FA0C"/>
    <w:rsid w:val="6B7486BB"/>
    <w:rsid w:val="6B7DB304"/>
    <w:rsid w:val="6BD755A0"/>
    <w:rsid w:val="6D2200AD"/>
    <w:rsid w:val="6E9408C2"/>
    <w:rsid w:val="6F874FBC"/>
    <w:rsid w:val="6FC11C74"/>
    <w:rsid w:val="6FC4970B"/>
    <w:rsid w:val="7110927C"/>
    <w:rsid w:val="718441C3"/>
    <w:rsid w:val="720485B9"/>
    <w:rsid w:val="729F55EE"/>
    <w:rsid w:val="72BF3780"/>
    <w:rsid w:val="73539E15"/>
    <w:rsid w:val="74A24F50"/>
    <w:rsid w:val="74CE33A3"/>
    <w:rsid w:val="75156CA4"/>
    <w:rsid w:val="75765FE5"/>
    <w:rsid w:val="75A8B356"/>
    <w:rsid w:val="75E4D39A"/>
    <w:rsid w:val="7607CAC6"/>
    <w:rsid w:val="775D63D2"/>
    <w:rsid w:val="77EAA316"/>
    <w:rsid w:val="78216E73"/>
    <w:rsid w:val="78BAF4BF"/>
    <w:rsid w:val="7910F8E2"/>
    <w:rsid w:val="7AF6B501"/>
    <w:rsid w:val="7B01C48A"/>
    <w:rsid w:val="7B36BBA5"/>
    <w:rsid w:val="7BE8DC0E"/>
    <w:rsid w:val="7C1786CC"/>
    <w:rsid w:val="7C369388"/>
    <w:rsid w:val="7D0B527E"/>
    <w:rsid w:val="7D123AD6"/>
    <w:rsid w:val="7D196A59"/>
    <w:rsid w:val="7D64D2FA"/>
    <w:rsid w:val="7DCE8BC7"/>
    <w:rsid w:val="7E36453B"/>
    <w:rsid w:val="7E644CE3"/>
    <w:rsid w:val="7E7D68B2"/>
    <w:rsid w:val="7E9C9C81"/>
    <w:rsid w:val="7ED6E440"/>
    <w:rsid w:val="7EF71D73"/>
    <w:rsid w:val="7F0AD3B7"/>
    <w:rsid w:val="7F665AF7"/>
    <w:rsid w:val="7FEDF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E9FE3"/>
  <w15:chartTrackingRefBased/>
  <w15:docId w15:val="{FA15A525-A2E8-44C5-9E55-D88C0576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E34"/>
    <w:rPr>
      <w:rFonts w:eastAsiaTheme="majorEastAsia" w:cstheme="majorBidi"/>
      <w:color w:val="272727" w:themeColor="text1" w:themeTint="D8"/>
    </w:rPr>
  </w:style>
  <w:style w:type="paragraph" w:styleId="Title">
    <w:name w:val="Title"/>
    <w:basedOn w:val="Normal"/>
    <w:next w:val="Normal"/>
    <w:link w:val="TitleChar"/>
    <w:uiPriority w:val="10"/>
    <w:qFormat/>
    <w:rsid w:val="00F53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E34"/>
    <w:pPr>
      <w:spacing w:before="160"/>
      <w:jc w:val="center"/>
    </w:pPr>
    <w:rPr>
      <w:i/>
      <w:iCs/>
      <w:color w:val="404040" w:themeColor="text1" w:themeTint="BF"/>
    </w:rPr>
  </w:style>
  <w:style w:type="character" w:customStyle="1" w:styleId="QuoteChar">
    <w:name w:val="Quote Char"/>
    <w:basedOn w:val="DefaultParagraphFont"/>
    <w:link w:val="Quote"/>
    <w:uiPriority w:val="29"/>
    <w:rsid w:val="00F53E34"/>
    <w:rPr>
      <w:i/>
      <w:iCs/>
      <w:color w:val="404040" w:themeColor="text1" w:themeTint="BF"/>
    </w:rPr>
  </w:style>
  <w:style w:type="paragraph" w:styleId="ListParagraph">
    <w:name w:val="List Paragraph"/>
    <w:basedOn w:val="Normal"/>
    <w:uiPriority w:val="34"/>
    <w:qFormat/>
    <w:rsid w:val="00F53E34"/>
    <w:pPr>
      <w:ind w:left="720"/>
      <w:contextualSpacing/>
    </w:pPr>
  </w:style>
  <w:style w:type="character" w:styleId="IntenseEmphasis">
    <w:name w:val="Intense Emphasis"/>
    <w:basedOn w:val="DefaultParagraphFont"/>
    <w:uiPriority w:val="21"/>
    <w:qFormat/>
    <w:rsid w:val="00F53E34"/>
    <w:rPr>
      <w:i/>
      <w:iCs/>
      <w:color w:val="0F4761" w:themeColor="accent1" w:themeShade="BF"/>
    </w:rPr>
  </w:style>
  <w:style w:type="paragraph" w:styleId="IntenseQuote">
    <w:name w:val="Intense Quote"/>
    <w:basedOn w:val="Normal"/>
    <w:next w:val="Normal"/>
    <w:link w:val="IntenseQuoteChar"/>
    <w:uiPriority w:val="30"/>
    <w:qFormat/>
    <w:rsid w:val="00F53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E34"/>
    <w:rPr>
      <w:i/>
      <w:iCs/>
      <w:color w:val="0F4761" w:themeColor="accent1" w:themeShade="BF"/>
    </w:rPr>
  </w:style>
  <w:style w:type="character" w:styleId="IntenseReference">
    <w:name w:val="Intense Reference"/>
    <w:basedOn w:val="DefaultParagraphFont"/>
    <w:uiPriority w:val="32"/>
    <w:qFormat/>
    <w:rsid w:val="00F53E34"/>
    <w:rPr>
      <w:b/>
      <w:bCs/>
      <w:smallCaps/>
      <w:color w:val="0F4761" w:themeColor="accent1" w:themeShade="BF"/>
      <w:spacing w:val="5"/>
    </w:rPr>
  </w:style>
  <w:style w:type="character" w:styleId="Hyperlink">
    <w:name w:val="Hyperlink"/>
    <w:basedOn w:val="DefaultParagraphFont"/>
    <w:uiPriority w:val="99"/>
    <w:semiHidden/>
    <w:unhideWhenUsed/>
    <w:rsid w:val="001438D2"/>
    <w:rPr>
      <w:color w:val="0000FF"/>
      <w:u w:val="single"/>
    </w:rPr>
  </w:style>
  <w:style w:type="paragraph" w:styleId="NormalWeb">
    <w:name w:val="Normal (Web)"/>
    <w:basedOn w:val="Normal"/>
    <w:uiPriority w:val="99"/>
    <w:semiHidden/>
    <w:unhideWhenUsed/>
    <w:rsid w:val="00DD4F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D4F3A"/>
    <w:rPr>
      <w:b/>
      <w:bCs/>
    </w:rPr>
  </w:style>
  <w:style w:type="character" w:customStyle="1" w:styleId="gmaildefault">
    <w:name w:val="gmail_default"/>
    <w:basedOn w:val="DefaultParagraphFont"/>
    <w:rsid w:val="00AA1FDC"/>
  </w:style>
  <w:style w:type="paragraph" w:styleId="Header">
    <w:name w:val="header"/>
    <w:basedOn w:val="Normal"/>
    <w:uiPriority w:val="99"/>
    <w:unhideWhenUsed/>
    <w:rsid w:val="30356CBA"/>
    <w:pPr>
      <w:tabs>
        <w:tab w:val="center" w:pos="4680"/>
        <w:tab w:val="right" w:pos="9360"/>
      </w:tabs>
      <w:spacing w:after="0" w:line="240" w:lineRule="auto"/>
    </w:pPr>
  </w:style>
  <w:style w:type="paragraph" w:styleId="Footer">
    <w:name w:val="footer"/>
    <w:basedOn w:val="Normal"/>
    <w:uiPriority w:val="99"/>
    <w:unhideWhenUsed/>
    <w:rsid w:val="30356CB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372359">
      <w:bodyDiv w:val="1"/>
      <w:marLeft w:val="0"/>
      <w:marRight w:val="0"/>
      <w:marTop w:val="0"/>
      <w:marBottom w:val="0"/>
      <w:divBdr>
        <w:top w:val="none" w:sz="0" w:space="0" w:color="auto"/>
        <w:left w:val="none" w:sz="0" w:space="0" w:color="auto"/>
        <w:bottom w:val="none" w:sz="0" w:space="0" w:color="auto"/>
        <w:right w:val="none" w:sz="0" w:space="0" w:color="auto"/>
      </w:divBdr>
    </w:div>
    <w:div w:id="483667987">
      <w:bodyDiv w:val="1"/>
      <w:marLeft w:val="0"/>
      <w:marRight w:val="0"/>
      <w:marTop w:val="0"/>
      <w:marBottom w:val="0"/>
      <w:divBdr>
        <w:top w:val="none" w:sz="0" w:space="0" w:color="auto"/>
        <w:left w:val="none" w:sz="0" w:space="0" w:color="auto"/>
        <w:bottom w:val="none" w:sz="0" w:space="0" w:color="auto"/>
        <w:right w:val="none" w:sz="0" w:space="0" w:color="auto"/>
      </w:divBdr>
    </w:div>
    <w:div w:id="485586793">
      <w:bodyDiv w:val="1"/>
      <w:marLeft w:val="0"/>
      <w:marRight w:val="0"/>
      <w:marTop w:val="0"/>
      <w:marBottom w:val="0"/>
      <w:divBdr>
        <w:top w:val="none" w:sz="0" w:space="0" w:color="auto"/>
        <w:left w:val="none" w:sz="0" w:space="0" w:color="auto"/>
        <w:bottom w:val="none" w:sz="0" w:space="0" w:color="auto"/>
        <w:right w:val="none" w:sz="0" w:space="0" w:color="auto"/>
      </w:divBdr>
    </w:div>
    <w:div w:id="557520312">
      <w:bodyDiv w:val="1"/>
      <w:marLeft w:val="0"/>
      <w:marRight w:val="0"/>
      <w:marTop w:val="0"/>
      <w:marBottom w:val="0"/>
      <w:divBdr>
        <w:top w:val="none" w:sz="0" w:space="0" w:color="auto"/>
        <w:left w:val="none" w:sz="0" w:space="0" w:color="auto"/>
        <w:bottom w:val="none" w:sz="0" w:space="0" w:color="auto"/>
        <w:right w:val="none" w:sz="0" w:space="0" w:color="auto"/>
      </w:divBdr>
      <w:divsChild>
        <w:div w:id="1290089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048067">
      <w:bodyDiv w:val="1"/>
      <w:marLeft w:val="0"/>
      <w:marRight w:val="0"/>
      <w:marTop w:val="0"/>
      <w:marBottom w:val="0"/>
      <w:divBdr>
        <w:top w:val="none" w:sz="0" w:space="0" w:color="auto"/>
        <w:left w:val="none" w:sz="0" w:space="0" w:color="auto"/>
        <w:bottom w:val="none" w:sz="0" w:space="0" w:color="auto"/>
        <w:right w:val="none" w:sz="0" w:space="0" w:color="auto"/>
      </w:divBdr>
    </w:div>
    <w:div w:id="794444217">
      <w:bodyDiv w:val="1"/>
      <w:marLeft w:val="0"/>
      <w:marRight w:val="0"/>
      <w:marTop w:val="0"/>
      <w:marBottom w:val="0"/>
      <w:divBdr>
        <w:top w:val="none" w:sz="0" w:space="0" w:color="auto"/>
        <w:left w:val="none" w:sz="0" w:space="0" w:color="auto"/>
        <w:bottom w:val="none" w:sz="0" w:space="0" w:color="auto"/>
        <w:right w:val="none" w:sz="0" w:space="0" w:color="auto"/>
      </w:divBdr>
    </w:div>
    <w:div w:id="867376084">
      <w:bodyDiv w:val="1"/>
      <w:marLeft w:val="0"/>
      <w:marRight w:val="0"/>
      <w:marTop w:val="0"/>
      <w:marBottom w:val="0"/>
      <w:divBdr>
        <w:top w:val="none" w:sz="0" w:space="0" w:color="auto"/>
        <w:left w:val="none" w:sz="0" w:space="0" w:color="auto"/>
        <w:bottom w:val="none" w:sz="0" w:space="0" w:color="auto"/>
        <w:right w:val="none" w:sz="0" w:space="0" w:color="auto"/>
      </w:divBdr>
    </w:div>
    <w:div w:id="1055469367">
      <w:bodyDiv w:val="1"/>
      <w:marLeft w:val="0"/>
      <w:marRight w:val="0"/>
      <w:marTop w:val="0"/>
      <w:marBottom w:val="0"/>
      <w:divBdr>
        <w:top w:val="none" w:sz="0" w:space="0" w:color="auto"/>
        <w:left w:val="none" w:sz="0" w:space="0" w:color="auto"/>
        <w:bottom w:val="none" w:sz="0" w:space="0" w:color="auto"/>
        <w:right w:val="none" w:sz="0" w:space="0" w:color="auto"/>
      </w:divBdr>
    </w:div>
    <w:div w:id="1080566880">
      <w:bodyDiv w:val="1"/>
      <w:marLeft w:val="0"/>
      <w:marRight w:val="0"/>
      <w:marTop w:val="0"/>
      <w:marBottom w:val="0"/>
      <w:divBdr>
        <w:top w:val="none" w:sz="0" w:space="0" w:color="auto"/>
        <w:left w:val="none" w:sz="0" w:space="0" w:color="auto"/>
        <w:bottom w:val="none" w:sz="0" w:space="0" w:color="auto"/>
        <w:right w:val="none" w:sz="0" w:space="0" w:color="auto"/>
      </w:divBdr>
    </w:div>
    <w:div w:id="1151606038">
      <w:bodyDiv w:val="1"/>
      <w:marLeft w:val="0"/>
      <w:marRight w:val="0"/>
      <w:marTop w:val="0"/>
      <w:marBottom w:val="0"/>
      <w:divBdr>
        <w:top w:val="none" w:sz="0" w:space="0" w:color="auto"/>
        <w:left w:val="none" w:sz="0" w:space="0" w:color="auto"/>
        <w:bottom w:val="none" w:sz="0" w:space="0" w:color="auto"/>
        <w:right w:val="none" w:sz="0" w:space="0" w:color="auto"/>
      </w:divBdr>
    </w:div>
    <w:div w:id="1320504563">
      <w:bodyDiv w:val="1"/>
      <w:marLeft w:val="0"/>
      <w:marRight w:val="0"/>
      <w:marTop w:val="0"/>
      <w:marBottom w:val="0"/>
      <w:divBdr>
        <w:top w:val="none" w:sz="0" w:space="0" w:color="auto"/>
        <w:left w:val="none" w:sz="0" w:space="0" w:color="auto"/>
        <w:bottom w:val="none" w:sz="0" w:space="0" w:color="auto"/>
        <w:right w:val="none" w:sz="0" w:space="0" w:color="auto"/>
      </w:divBdr>
    </w:div>
    <w:div w:id="1549761666">
      <w:bodyDiv w:val="1"/>
      <w:marLeft w:val="0"/>
      <w:marRight w:val="0"/>
      <w:marTop w:val="0"/>
      <w:marBottom w:val="0"/>
      <w:divBdr>
        <w:top w:val="none" w:sz="0" w:space="0" w:color="auto"/>
        <w:left w:val="none" w:sz="0" w:space="0" w:color="auto"/>
        <w:bottom w:val="none" w:sz="0" w:space="0" w:color="auto"/>
        <w:right w:val="none" w:sz="0" w:space="0" w:color="auto"/>
      </w:divBdr>
    </w:div>
    <w:div w:id="1802334679">
      <w:bodyDiv w:val="1"/>
      <w:marLeft w:val="0"/>
      <w:marRight w:val="0"/>
      <w:marTop w:val="0"/>
      <w:marBottom w:val="0"/>
      <w:divBdr>
        <w:top w:val="none" w:sz="0" w:space="0" w:color="auto"/>
        <w:left w:val="none" w:sz="0" w:space="0" w:color="auto"/>
        <w:bottom w:val="none" w:sz="0" w:space="0" w:color="auto"/>
        <w:right w:val="none" w:sz="0" w:space="0" w:color="auto"/>
      </w:divBdr>
    </w:div>
    <w:div w:id="195710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bryant@education.ky.gov" TargetMode="Externa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nam11.safelinks.protection.outlook.com/?url=https%3A%2F%2Fwww.edreports.org%2Freports%2Fmath%2Fk-8%3Falignment%3Dmeets&amp;data=05%7C02%7CKDERFP%40education.ky.gov%7C9a8200effd934f14cf3308dd35b5ca4a%7C9360c11f90e64706ad0025fcdc9e2ed1%7C0%7C0%7C638725777107865390%7CUnknown%7CTWFpbGZsb3d8eyJFbXB0eU1hcGkiOnRydWUsIlYiOiIwLjAuMDAwMCIsIlAiOiJXaW4zMiIsIkFOIjoiTWFpbCIsIldUIjoyfQ%3D%3D%7C0%7C%7C%7C&amp;sdata=LPqa4w1Sgsj8d%2FLb5tcxzhgSpSzTeOhVMjJOJaH2HoY%3D&amp;reserved=0"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ucation.ky.gov/districts/business/Pages/Competitive%20Grants%20from%20KDE.asp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2025-01-30T05:00:00+00:00</Publication_x0020_Date>
    <Audience1 xmlns="3a62de7d-ba57-4f43-9dae-9623ba637be0">
      <Value>1</Value>
      <Value>2</Value>
      <Value>4</Value>
      <Value>7</Value>
    </Audience1>
    <_dlc_DocId xmlns="3a62de7d-ba57-4f43-9dae-9623ba637be0">KYED-320-933</_dlc_DocId>
    <_dlc_DocIdUrl xmlns="3a62de7d-ba57-4f43-9dae-9623ba637be0">
      <Url>https://www.education.ky.gov/districts/business/_layouts/15/DocIdRedir.aspx?ID=KYED-320-933</Url>
      <Description>KYED-320-933</Description>
    </_dlc_DocIdUrl>
  </documentManagement>
</p:properties>
</file>

<file path=customXml/itemProps1.xml><?xml version="1.0" encoding="utf-8"?>
<ds:datastoreItem xmlns:ds="http://schemas.openxmlformats.org/officeDocument/2006/customXml" ds:itemID="{4C06244F-3B1D-429A-A813-1026B0BC6FBB}"/>
</file>

<file path=customXml/itemProps2.xml><?xml version="1.0" encoding="utf-8"?>
<ds:datastoreItem xmlns:ds="http://schemas.openxmlformats.org/officeDocument/2006/customXml" ds:itemID="{7647EBB8-CD12-4042-A8F1-28C77034EB7C}"/>
</file>

<file path=customXml/itemProps3.xml><?xml version="1.0" encoding="utf-8"?>
<ds:datastoreItem xmlns:ds="http://schemas.openxmlformats.org/officeDocument/2006/customXml" ds:itemID="{3B7BF60E-FD1C-4A99-BB19-B6D80AB83584}"/>
</file>

<file path=customXml/itemProps4.xml><?xml version="1.0" encoding="utf-8"?>
<ds:datastoreItem xmlns:ds="http://schemas.openxmlformats.org/officeDocument/2006/customXml" ds:itemID="{1D504B98-D252-4D0C-B2A4-5FF5743FA591}"/>
</file>

<file path=docProps/app.xml><?xml version="1.0" encoding="utf-8"?>
<Properties xmlns="http://schemas.openxmlformats.org/officeDocument/2006/extended-properties" xmlns:vt="http://schemas.openxmlformats.org/officeDocument/2006/docPropsVTypes">
  <Template>Normal</Template>
  <TotalTime>2</TotalTime>
  <Pages>7</Pages>
  <Words>2575</Words>
  <Characters>12481</Characters>
  <Application>Microsoft Office Word</Application>
  <DocSecurity>0</DocSecurity>
  <Lines>264</Lines>
  <Paragraphs>110</Paragraphs>
  <ScaleCrop>false</ScaleCrop>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2</cp:revision>
  <dcterms:created xsi:type="dcterms:W3CDTF">2025-01-30T18:33:00Z</dcterms:created>
  <dcterms:modified xsi:type="dcterms:W3CDTF">2025-01-30T18:33:00Z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148ddb47-63e5-4a43-8aa5-0acb5709dbf9</vt:lpwstr>
  </property>
  <property fmtid="{D5CDD505-2E9C-101B-9397-08002B2CF9AE}" pid="3" name="MSIP_Label_eb544694-0027-44fa-bee4-2648c0363f9d_Enabled">
    <vt:lpwstr>true</vt:lpwstr>
  </property>
  <property fmtid="{D5CDD505-2E9C-101B-9397-08002B2CF9AE}" pid="4" name="MSIP_Label_eb544694-0027-44fa-bee4-2648c0363f9d_SetDate">
    <vt:lpwstr>2025-01-14T18:07:28Z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b28e9071-c913-4875-a9b9-6ce72ee48b7e</vt:lpwstr>
  </property>
  <property fmtid="{D5CDD505-2E9C-101B-9397-08002B2CF9AE}" pid="9" name="MSIP_Label_eb544694-0027-44fa-bee4-2648c0363f9d_ContentBits">
    <vt:lpwstr>0</vt:lpwstr>
  </property>
  <property fmtid="{D5CDD505-2E9C-101B-9397-08002B2CF9AE}" pid="10" name="ContentTypeId">
    <vt:lpwstr>0x0101001BEB557DBE01834EAB47A683706DCD5B0067DB7FB784439943BCA59FAA76F4E080</vt:lpwstr>
  </property>
  <property fmtid="{D5CDD505-2E9C-101B-9397-08002B2CF9AE}" pid="11" name="_dlc_DocIdItemGuid">
    <vt:lpwstr>1c64cdcd-b87a-41b0-a88e-27e5a00b53f4</vt:lpwstr>
  </property>
</Properties>
</file>