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39D" w:rsidRDefault="009B539D" w:rsidP="009B539D">
      <w:pPr>
        <w:jc w:val="center"/>
        <w:rPr>
          <w:rFonts w:ascii="Arial" w:hAnsi="Arial" w:cs="Arial"/>
          <w:b/>
          <w:sz w:val="36"/>
          <w:szCs w:val="24"/>
        </w:rPr>
      </w:pPr>
      <w:r w:rsidRPr="00683725">
        <w:rPr>
          <w:rFonts w:ascii="Arial" w:hAnsi="Arial" w:cs="Arial"/>
          <w:noProof/>
          <w:sz w:val="44"/>
          <w:szCs w:val="24"/>
        </w:rPr>
        <w:drawing>
          <wp:anchor distT="0" distB="0" distL="0" distR="0" simplePos="0" relativeHeight="503202952" behindDoc="0" locked="0" layoutInCell="1" allowOverlap="1" wp14:anchorId="2B04ED11" wp14:editId="77076F21">
            <wp:simplePos x="0" y="0"/>
            <wp:positionH relativeFrom="margin">
              <wp:posOffset>2731135</wp:posOffset>
            </wp:positionH>
            <wp:positionV relativeFrom="paragraph">
              <wp:posOffset>-353695</wp:posOffset>
            </wp:positionV>
            <wp:extent cx="1165225" cy="1097280"/>
            <wp:effectExtent l="0" t="0" r="0" b="7620"/>
            <wp:wrapNone/>
            <wp:docPr id="1" name="image1.jpeg" title="K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1165584" cy="1097618"/>
                    </a:xfrm>
                    <a:prstGeom prst="rect">
                      <a:avLst/>
                    </a:prstGeom>
                  </pic:spPr>
                </pic:pic>
              </a:graphicData>
            </a:graphic>
            <wp14:sizeRelH relativeFrom="margin">
              <wp14:pctWidth>0</wp14:pctWidth>
            </wp14:sizeRelH>
            <wp14:sizeRelV relativeFrom="margin">
              <wp14:pctHeight>0</wp14:pctHeight>
            </wp14:sizeRelV>
          </wp:anchor>
        </w:drawing>
      </w:r>
    </w:p>
    <w:p w:rsidR="009B539D" w:rsidRDefault="009B539D" w:rsidP="009B539D">
      <w:pPr>
        <w:jc w:val="center"/>
        <w:rPr>
          <w:rFonts w:ascii="Arial" w:hAnsi="Arial" w:cs="Arial"/>
          <w:b/>
          <w:sz w:val="36"/>
          <w:szCs w:val="24"/>
        </w:rPr>
      </w:pPr>
    </w:p>
    <w:p w:rsidR="00C50158" w:rsidRDefault="00C50158" w:rsidP="009B539D">
      <w:pPr>
        <w:jc w:val="center"/>
        <w:rPr>
          <w:rFonts w:ascii="Arial" w:hAnsi="Arial" w:cs="Arial"/>
          <w:b/>
          <w:sz w:val="36"/>
          <w:szCs w:val="24"/>
        </w:rPr>
      </w:pPr>
    </w:p>
    <w:p w:rsidR="006F272A" w:rsidRPr="00997004" w:rsidRDefault="00280872" w:rsidP="00997004">
      <w:pPr>
        <w:jc w:val="center"/>
        <w:rPr>
          <w:rFonts w:ascii="Arial" w:hAnsi="Arial" w:cs="Arial"/>
          <w:b/>
          <w:caps/>
          <w:sz w:val="36"/>
        </w:rPr>
      </w:pPr>
      <w:bookmarkStart w:id="0" w:name="_GoBack"/>
      <w:bookmarkEnd w:id="0"/>
      <w:r w:rsidRPr="00997004">
        <w:rPr>
          <w:rFonts w:ascii="Arial" w:hAnsi="Arial" w:cs="Arial"/>
          <w:b/>
          <w:caps/>
          <w:sz w:val="36"/>
        </w:rPr>
        <w:t xml:space="preserve">Cycle 17 </w:t>
      </w:r>
      <w:r w:rsidR="00823981" w:rsidRPr="00997004">
        <w:rPr>
          <w:rFonts w:ascii="Arial" w:hAnsi="Arial" w:cs="Arial"/>
          <w:b/>
          <w:caps/>
          <w:sz w:val="36"/>
        </w:rPr>
        <w:t>Request for Application</w:t>
      </w:r>
    </w:p>
    <w:p w:rsidR="006F272A" w:rsidRPr="009B539D" w:rsidRDefault="00823981" w:rsidP="009B539D">
      <w:pPr>
        <w:jc w:val="center"/>
        <w:rPr>
          <w:rFonts w:ascii="Arial" w:hAnsi="Arial" w:cs="Arial"/>
          <w:b/>
          <w:sz w:val="28"/>
          <w:szCs w:val="24"/>
        </w:rPr>
      </w:pPr>
      <w:r w:rsidRPr="009B539D">
        <w:rPr>
          <w:rFonts w:ascii="Arial" w:hAnsi="Arial" w:cs="Arial"/>
          <w:b/>
          <w:sz w:val="28"/>
          <w:szCs w:val="24"/>
        </w:rPr>
        <w:t>21</w:t>
      </w:r>
      <w:r w:rsidRPr="009B539D">
        <w:rPr>
          <w:rFonts w:ascii="Arial" w:hAnsi="Arial" w:cs="Arial"/>
          <w:b/>
          <w:sz w:val="28"/>
          <w:szCs w:val="24"/>
          <w:vertAlign w:val="superscript"/>
        </w:rPr>
        <w:t>st</w:t>
      </w:r>
      <w:r w:rsidRPr="009B539D">
        <w:rPr>
          <w:rFonts w:ascii="Arial" w:hAnsi="Arial" w:cs="Arial"/>
          <w:b/>
          <w:sz w:val="28"/>
          <w:szCs w:val="24"/>
        </w:rPr>
        <w:t xml:space="preserve"> Century Community Learning Center</w:t>
      </w:r>
      <w:r w:rsidR="00F90092">
        <w:rPr>
          <w:rFonts w:ascii="Arial" w:hAnsi="Arial" w:cs="Arial"/>
          <w:b/>
          <w:sz w:val="28"/>
          <w:szCs w:val="24"/>
        </w:rPr>
        <w:t>s</w:t>
      </w:r>
    </w:p>
    <w:p w:rsidR="00B0665F" w:rsidRPr="009B539D" w:rsidRDefault="00823981" w:rsidP="009B539D">
      <w:pPr>
        <w:jc w:val="center"/>
        <w:rPr>
          <w:rFonts w:ascii="Arial" w:hAnsi="Arial" w:cs="Arial"/>
          <w:b/>
          <w:sz w:val="28"/>
          <w:szCs w:val="24"/>
        </w:rPr>
      </w:pPr>
      <w:r w:rsidRPr="009B539D">
        <w:rPr>
          <w:rFonts w:ascii="Arial" w:hAnsi="Arial" w:cs="Arial"/>
          <w:b/>
          <w:sz w:val="28"/>
          <w:szCs w:val="24"/>
        </w:rPr>
        <w:t>Every Student Succeeds Act (ESSA)</w:t>
      </w:r>
    </w:p>
    <w:p w:rsidR="00823202" w:rsidRPr="009B539D" w:rsidRDefault="00823981" w:rsidP="009B539D">
      <w:pPr>
        <w:jc w:val="center"/>
        <w:rPr>
          <w:rFonts w:ascii="Arial" w:hAnsi="Arial" w:cs="Arial"/>
          <w:b/>
          <w:sz w:val="28"/>
          <w:szCs w:val="24"/>
        </w:rPr>
      </w:pPr>
      <w:r w:rsidRPr="009B539D">
        <w:rPr>
          <w:rFonts w:ascii="Arial" w:hAnsi="Arial" w:cs="Arial"/>
          <w:b/>
          <w:sz w:val="28"/>
          <w:szCs w:val="24"/>
        </w:rPr>
        <w:t>Title IV, Part B</w:t>
      </w:r>
    </w:p>
    <w:p w:rsidR="0061192D" w:rsidRPr="00C95DA2" w:rsidRDefault="0061192D" w:rsidP="00280872">
      <w:pPr>
        <w:pStyle w:val="NoSpacing"/>
        <w:rPr>
          <w:rFonts w:ascii="Arial" w:hAnsi="Arial" w:cs="Arial"/>
          <w:b/>
          <w:sz w:val="32"/>
        </w:rPr>
      </w:pPr>
    </w:p>
    <w:tbl>
      <w:tblPr>
        <w:tblStyle w:val="TableGrid"/>
        <w:tblW w:w="10440" w:type="dxa"/>
        <w:tblLook w:val="04A0" w:firstRow="1" w:lastRow="0" w:firstColumn="1" w:lastColumn="0" w:noHBand="0" w:noVBand="1"/>
        <w:tblCaption w:val="Grant Information"/>
        <w:tblDescription w:val="Issued by, deadline, where to submit applications and where to email questions"/>
      </w:tblPr>
      <w:tblGrid>
        <w:gridCol w:w="5310"/>
        <w:gridCol w:w="5130"/>
      </w:tblGrid>
      <w:tr w:rsidR="00E11F2E" w:rsidTr="00C348D1">
        <w:trPr>
          <w:trHeight w:val="924"/>
          <w:tblHeader/>
        </w:trPr>
        <w:tc>
          <w:tcPr>
            <w:tcW w:w="5310" w:type="dxa"/>
          </w:tcPr>
          <w:p w:rsidR="00E11F2E" w:rsidRPr="0036509B" w:rsidRDefault="00E11F2E" w:rsidP="00C50158">
            <w:pPr>
              <w:pStyle w:val="NoSpacing"/>
              <w:jc w:val="center"/>
              <w:rPr>
                <w:rFonts w:ascii="Arial" w:hAnsi="Arial" w:cs="Arial"/>
                <w:b/>
                <w:sz w:val="24"/>
                <w:szCs w:val="24"/>
              </w:rPr>
            </w:pPr>
            <w:r w:rsidRPr="00453032">
              <w:rPr>
                <w:rFonts w:ascii="Arial" w:hAnsi="Arial" w:cs="Arial"/>
                <w:b/>
                <w:sz w:val="24"/>
                <w:szCs w:val="24"/>
                <w:u w:val="single"/>
              </w:rPr>
              <w:t>Issued By</w:t>
            </w:r>
            <w:r w:rsidRPr="0036509B">
              <w:rPr>
                <w:rFonts w:ascii="Arial" w:hAnsi="Arial" w:cs="Arial"/>
                <w:b/>
                <w:sz w:val="24"/>
                <w:szCs w:val="24"/>
              </w:rPr>
              <w:t>:</w:t>
            </w:r>
          </w:p>
          <w:p w:rsidR="00E11F2E" w:rsidRPr="0036509B" w:rsidRDefault="00E11F2E" w:rsidP="00C50158">
            <w:pPr>
              <w:pStyle w:val="NoSpacing"/>
              <w:jc w:val="center"/>
              <w:rPr>
                <w:rFonts w:ascii="Arial" w:hAnsi="Arial" w:cs="Arial"/>
                <w:sz w:val="24"/>
                <w:szCs w:val="24"/>
              </w:rPr>
            </w:pPr>
            <w:r w:rsidRPr="0036509B">
              <w:rPr>
                <w:rFonts w:ascii="Arial" w:hAnsi="Arial" w:cs="Arial"/>
                <w:sz w:val="24"/>
                <w:szCs w:val="24"/>
              </w:rPr>
              <w:t>Office of Continuous Improvement and Support</w:t>
            </w:r>
          </w:p>
          <w:p w:rsidR="00C51E0B" w:rsidRPr="0036509B" w:rsidRDefault="00E11F2E" w:rsidP="00C50158">
            <w:pPr>
              <w:pStyle w:val="NoSpacing"/>
              <w:jc w:val="center"/>
              <w:rPr>
                <w:rFonts w:ascii="Arial" w:hAnsi="Arial" w:cs="Arial"/>
                <w:sz w:val="24"/>
                <w:szCs w:val="24"/>
              </w:rPr>
            </w:pPr>
            <w:r w:rsidRPr="0036509B">
              <w:rPr>
                <w:rFonts w:ascii="Arial" w:hAnsi="Arial" w:cs="Arial"/>
                <w:sz w:val="24"/>
                <w:szCs w:val="24"/>
              </w:rPr>
              <w:t>Division of School and Program Improvement</w:t>
            </w:r>
          </w:p>
        </w:tc>
        <w:tc>
          <w:tcPr>
            <w:tcW w:w="5130" w:type="dxa"/>
          </w:tcPr>
          <w:p w:rsidR="00E11F2E" w:rsidRDefault="00115078" w:rsidP="00C50158">
            <w:pPr>
              <w:pStyle w:val="NoSpacing"/>
              <w:jc w:val="center"/>
              <w:rPr>
                <w:rFonts w:ascii="Arial" w:hAnsi="Arial" w:cs="Arial"/>
                <w:b/>
                <w:sz w:val="24"/>
                <w:szCs w:val="24"/>
              </w:rPr>
            </w:pPr>
            <w:r w:rsidRPr="00453032">
              <w:rPr>
                <w:rFonts w:ascii="Arial" w:hAnsi="Arial" w:cs="Arial"/>
                <w:b/>
                <w:sz w:val="24"/>
                <w:szCs w:val="24"/>
                <w:u w:val="single"/>
              </w:rPr>
              <w:t>Deadline to Submit Applications</w:t>
            </w:r>
            <w:r>
              <w:rPr>
                <w:rFonts w:ascii="Arial" w:hAnsi="Arial" w:cs="Arial"/>
                <w:b/>
                <w:sz w:val="24"/>
                <w:szCs w:val="24"/>
              </w:rPr>
              <w:t>:</w:t>
            </w:r>
          </w:p>
          <w:p w:rsidR="003576BD" w:rsidRPr="003576BD" w:rsidRDefault="003576BD" w:rsidP="00C50158">
            <w:pPr>
              <w:pStyle w:val="NoSpacing"/>
              <w:jc w:val="center"/>
              <w:rPr>
                <w:rFonts w:ascii="Arial" w:hAnsi="Arial" w:cs="Arial"/>
                <w:sz w:val="24"/>
                <w:szCs w:val="24"/>
              </w:rPr>
            </w:pPr>
            <w:r w:rsidRPr="003576BD">
              <w:rPr>
                <w:rFonts w:ascii="Arial" w:hAnsi="Arial" w:cs="Arial"/>
                <w:sz w:val="24"/>
                <w:szCs w:val="24"/>
              </w:rPr>
              <w:t>November 18, 2019</w:t>
            </w:r>
          </w:p>
          <w:p w:rsidR="00C50158" w:rsidRPr="0036509B" w:rsidRDefault="003576BD" w:rsidP="00C50158">
            <w:pPr>
              <w:pStyle w:val="NoSpacing"/>
              <w:jc w:val="center"/>
              <w:rPr>
                <w:rFonts w:ascii="Arial" w:hAnsi="Arial" w:cs="Arial"/>
                <w:sz w:val="24"/>
                <w:szCs w:val="24"/>
              </w:rPr>
            </w:pPr>
            <w:r w:rsidRPr="003576BD">
              <w:rPr>
                <w:rFonts w:ascii="Arial" w:hAnsi="Arial" w:cs="Arial"/>
                <w:sz w:val="24"/>
                <w:szCs w:val="24"/>
              </w:rPr>
              <w:t>4:00 PM (ET)</w:t>
            </w:r>
          </w:p>
        </w:tc>
      </w:tr>
      <w:tr w:rsidR="00E11F2E" w:rsidTr="00967CC7">
        <w:trPr>
          <w:trHeight w:val="1401"/>
        </w:trPr>
        <w:tc>
          <w:tcPr>
            <w:tcW w:w="5310" w:type="dxa"/>
          </w:tcPr>
          <w:p w:rsidR="00F93A1C" w:rsidRPr="0036509B" w:rsidRDefault="008B32E8" w:rsidP="00C50158">
            <w:pPr>
              <w:pStyle w:val="NoSpacing"/>
              <w:jc w:val="center"/>
              <w:rPr>
                <w:rFonts w:ascii="Arial" w:hAnsi="Arial" w:cs="Arial"/>
                <w:b/>
                <w:sz w:val="24"/>
                <w:szCs w:val="24"/>
              </w:rPr>
            </w:pPr>
            <w:r>
              <w:rPr>
                <w:rFonts w:ascii="Arial" w:hAnsi="Arial" w:cs="Arial"/>
                <w:b/>
                <w:sz w:val="24"/>
                <w:szCs w:val="24"/>
                <w:u w:val="single"/>
              </w:rPr>
              <w:t>E-mail</w:t>
            </w:r>
            <w:r w:rsidR="00F93A1C" w:rsidRPr="00453032">
              <w:rPr>
                <w:rFonts w:ascii="Arial" w:hAnsi="Arial" w:cs="Arial"/>
                <w:b/>
                <w:sz w:val="24"/>
                <w:szCs w:val="24"/>
                <w:u w:val="single"/>
              </w:rPr>
              <w:t xml:space="preserve"> all Questions to</w:t>
            </w:r>
            <w:r w:rsidR="00F93A1C" w:rsidRPr="0036509B">
              <w:rPr>
                <w:rFonts w:ascii="Arial" w:hAnsi="Arial" w:cs="Arial"/>
                <w:b/>
                <w:sz w:val="24"/>
                <w:szCs w:val="24"/>
              </w:rPr>
              <w:t>:</w:t>
            </w:r>
          </w:p>
          <w:p w:rsidR="00F93A1C" w:rsidRPr="0036509B" w:rsidRDefault="00405090" w:rsidP="00C50158">
            <w:pPr>
              <w:pStyle w:val="NoSpacing"/>
              <w:jc w:val="center"/>
              <w:rPr>
                <w:rFonts w:ascii="Arial" w:hAnsi="Arial" w:cs="Arial"/>
                <w:sz w:val="24"/>
                <w:szCs w:val="24"/>
              </w:rPr>
            </w:pPr>
            <w:hyperlink r:id="rId13" w:history="1">
              <w:r w:rsidR="00F93A1C" w:rsidRPr="0036509B">
                <w:rPr>
                  <w:rStyle w:val="Hyperlink"/>
                  <w:rFonts w:ascii="Arial" w:hAnsi="Arial" w:cs="Arial"/>
                  <w:sz w:val="24"/>
                  <w:szCs w:val="24"/>
                </w:rPr>
                <w:t>KDERFP@education.ky.gov</w:t>
              </w:r>
            </w:hyperlink>
          </w:p>
          <w:p w:rsidR="00F93A1C" w:rsidRPr="0036509B" w:rsidRDefault="00F93A1C" w:rsidP="00C50158">
            <w:pPr>
              <w:pStyle w:val="NoSpacing"/>
              <w:jc w:val="center"/>
              <w:rPr>
                <w:rFonts w:ascii="Arial" w:hAnsi="Arial" w:cs="Arial"/>
                <w:sz w:val="24"/>
                <w:szCs w:val="24"/>
              </w:rPr>
            </w:pPr>
            <w:r w:rsidRPr="0036509B">
              <w:rPr>
                <w:rFonts w:ascii="Arial" w:hAnsi="Arial" w:cs="Arial"/>
                <w:sz w:val="24"/>
                <w:szCs w:val="24"/>
              </w:rPr>
              <w:t>Questions will only be accepted until:</w:t>
            </w:r>
          </w:p>
          <w:p w:rsidR="00BC460E" w:rsidRPr="0036509B" w:rsidRDefault="00C50158" w:rsidP="00C50158">
            <w:pPr>
              <w:pStyle w:val="NoSpacing"/>
              <w:jc w:val="center"/>
              <w:rPr>
                <w:rFonts w:ascii="Arial" w:hAnsi="Arial" w:cs="Arial"/>
                <w:sz w:val="24"/>
                <w:szCs w:val="24"/>
              </w:rPr>
            </w:pPr>
            <w:r>
              <w:rPr>
                <w:rFonts w:ascii="Arial" w:hAnsi="Arial" w:cs="Arial"/>
                <w:sz w:val="24"/>
                <w:szCs w:val="24"/>
              </w:rPr>
              <w:t>12:00 PM</w:t>
            </w:r>
            <w:r w:rsidR="00EC093F" w:rsidRPr="0036509B">
              <w:rPr>
                <w:rFonts w:ascii="Arial" w:hAnsi="Arial" w:cs="Arial"/>
                <w:sz w:val="24"/>
                <w:szCs w:val="24"/>
              </w:rPr>
              <w:t xml:space="preserve"> (E</w:t>
            </w:r>
            <w:r w:rsidR="00C51E0B" w:rsidRPr="0036509B">
              <w:rPr>
                <w:rFonts w:ascii="Arial" w:hAnsi="Arial" w:cs="Arial"/>
                <w:sz w:val="24"/>
                <w:szCs w:val="24"/>
              </w:rPr>
              <w:t>T) October 23, 2019</w:t>
            </w:r>
          </w:p>
        </w:tc>
        <w:tc>
          <w:tcPr>
            <w:tcW w:w="5130" w:type="dxa"/>
          </w:tcPr>
          <w:p w:rsidR="004910A9" w:rsidRPr="0036509B" w:rsidRDefault="004910A9" w:rsidP="00C50158">
            <w:pPr>
              <w:pStyle w:val="NoSpacing"/>
              <w:jc w:val="center"/>
              <w:rPr>
                <w:rFonts w:ascii="Arial" w:hAnsi="Arial" w:cs="Arial"/>
                <w:b/>
                <w:sz w:val="24"/>
                <w:szCs w:val="24"/>
              </w:rPr>
            </w:pPr>
            <w:r w:rsidRPr="00453032">
              <w:rPr>
                <w:rFonts w:ascii="Arial" w:hAnsi="Arial" w:cs="Arial"/>
                <w:b/>
                <w:sz w:val="24"/>
                <w:szCs w:val="24"/>
                <w:u w:val="single"/>
              </w:rPr>
              <w:t>Submit Applications to</w:t>
            </w:r>
            <w:r w:rsidRPr="0036509B">
              <w:rPr>
                <w:rFonts w:ascii="Arial" w:hAnsi="Arial" w:cs="Arial"/>
                <w:b/>
                <w:sz w:val="24"/>
                <w:szCs w:val="24"/>
              </w:rPr>
              <w:t>:</w:t>
            </w:r>
          </w:p>
          <w:p w:rsidR="004910A9" w:rsidRPr="0036509B" w:rsidRDefault="004910A9" w:rsidP="00C50158">
            <w:pPr>
              <w:pStyle w:val="NoSpacing"/>
              <w:jc w:val="center"/>
              <w:rPr>
                <w:rFonts w:ascii="Arial" w:hAnsi="Arial" w:cs="Arial"/>
                <w:sz w:val="24"/>
                <w:szCs w:val="24"/>
              </w:rPr>
            </w:pPr>
            <w:r w:rsidRPr="0036509B">
              <w:rPr>
                <w:rFonts w:ascii="Arial" w:hAnsi="Arial" w:cs="Arial"/>
                <w:sz w:val="24"/>
                <w:szCs w:val="24"/>
              </w:rPr>
              <w:t>Kentucky Department of Education</w:t>
            </w:r>
          </w:p>
          <w:p w:rsidR="004910A9" w:rsidRPr="0036509B" w:rsidRDefault="004910A9" w:rsidP="00C50158">
            <w:pPr>
              <w:pStyle w:val="NoSpacing"/>
              <w:jc w:val="center"/>
              <w:rPr>
                <w:rFonts w:ascii="Arial" w:hAnsi="Arial" w:cs="Arial"/>
                <w:sz w:val="24"/>
                <w:szCs w:val="24"/>
              </w:rPr>
            </w:pPr>
            <w:r w:rsidRPr="0036509B">
              <w:rPr>
                <w:rFonts w:ascii="Arial" w:hAnsi="Arial" w:cs="Arial"/>
                <w:sz w:val="24"/>
                <w:szCs w:val="24"/>
              </w:rPr>
              <w:t>Grants Management Branch 5</w:t>
            </w:r>
            <w:r w:rsidRPr="0036509B">
              <w:rPr>
                <w:rFonts w:ascii="Arial" w:hAnsi="Arial" w:cs="Arial"/>
                <w:sz w:val="24"/>
                <w:szCs w:val="24"/>
                <w:vertAlign w:val="superscript"/>
              </w:rPr>
              <w:t>th</w:t>
            </w:r>
            <w:r w:rsidRPr="0036509B">
              <w:rPr>
                <w:rFonts w:ascii="Arial" w:hAnsi="Arial" w:cs="Arial"/>
                <w:sz w:val="24"/>
                <w:szCs w:val="24"/>
              </w:rPr>
              <w:t xml:space="preserve"> Floor</w:t>
            </w:r>
          </w:p>
          <w:p w:rsidR="004910A9" w:rsidRPr="0036509B" w:rsidRDefault="004910A9" w:rsidP="00C50158">
            <w:pPr>
              <w:pStyle w:val="NoSpacing"/>
              <w:jc w:val="center"/>
              <w:rPr>
                <w:rFonts w:ascii="Arial" w:hAnsi="Arial" w:cs="Arial"/>
                <w:sz w:val="24"/>
                <w:szCs w:val="24"/>
              </w:rPr>
            </w:pPr>
            <w:r w:rsidRPr="0036509B">
              <w:rPr>
                <w:rFonts w:ascii="Arial" w:hAnsi="Arial" w:cs="Arial"/>
                <w:sz w:val="24"/>
                <w:szCs w:val="24"/>
              </w:rPr>
              <w:t>300 Building Sower Boulevard</w:t>
            </w:r>
          </w:p>
          <w:p w:rsidR="00E11F2E" w:rsidRPr="0036509B" w:rsidRDefault="00EC093F" w:rsidP="00C50158">
            <w:pPr>
              <w:pStyle w:val="NoSpacing"/>
              <w:jc w:val="center"/>
              <w:rPr>
                <w:rFonts w:ascii="Arial" w:hAnsi="Arial" w:cs="Arial"/>
                <w:sz w:val="24"/>
                <w:szCs w:val="24"/>
              </w:rPr>
            </w:pPr>
            <w:r w:rsidRPr="0036509B">
              <w:rPr>
                <w:rFonts w:ascii="Arial" w:hAnsi="Arial" w:cs="Arial"/>
                <w:sz w:val="24"/>
                <w:szCs w:val="24"/>
              </w:rPr>
              <w:t>Frankfort, Kentucky 40601</w:t>
            </w:r>
          </w:p>
        </w:tc>
      </w:tr>
    </w:tbl>
    <w:p w:rsidR="0061192D" w:rsidRPr="00C95DA2" w:rsidRDefault="0061192D" w:rsidP="00280872">
      <w:pPr>
        <w:pStyle w:val="NoSpacing"/>
        <w:rPr>
          <w:rFonts w:ascii="Arial" w:hAnsi="Arial" w:cs="Arial"/>
          <w:b/>
          <w:sz w:val="32"/>
        </w:rPr>
      </w:pPr>
    </w:p>
    <w:p w:rsidR="00280872" w:rsidRPr="00997004" w:rsidRDefault="00280872" w:rsidP="00997004">
      <w:pPr>
        <w:rPr>
          <w:rFonts w:ascii="Arial" w:hAnsi="Arial" w:cs="Arial"/>
          <w:b/>
          <w:sz w:val="28"/>
          <w:u w:val="single"/>
        </w:rPr>
      </w:pPr>
      <w:r w:rsidRPr="00997004">
        <w:rPr>
          <w:rFonts w:ascii="Arial" w:hAnsi="Arial" w:cs="Arial"/>
          <w:b/>
          <w:sz w:val="28"/>
          <w:u w:val="single"/>
        </w:rPr>
        <w:t>Special Instructions:</w:t>
      </w:r>
    </w:p>
    <w:p w:rsidR="00280872" w:rsidRPr="00C95DA2" w:rsidRDefault="00280872" w:rsidP="00DE78FA">
      <w:pPr>
        <w:pStyle w:val="NoSpacing"/>
        <w:numPr>
          <w:ilvl w:val="0"/>
          <w:numId w:val="25"/>
        </w:numPr>
        <w:rPr>
          <w:rFonts w:ascii="Arial" w:hAnsi="Arial" w:cs="Arial"/>
          <w:b/>
          <w:sz w:val="24"/>
        </w:rPr>
      </w:pPr>
      <w:r w:rsidRPr="00C95DA2">
        <w:rPr>
          <w:rFonts w:ascii="Arial" w:hAnsi="Arial" w:cs="Arial"/>
          <w:sz w:val="24"/>
        </w:rPr>
        <w:t>Plagiarism is strictly prohibited and will result in disq</w:t>
      </w:r>
      <w:r w:rsidR="00E966D0">
        <w:rPr>
          <w:rFonts w:ascii="Arial" w:hAnsi="Arial" w:cs="Arial"/>
          <w:sz w:val="24"/>
        </w:rPr>
        <w:t>ualification of the application</w:t>
      </w:r>
      <w:r w:rsidRPr="00C95DA2">
        <w:rPr>
          <w:rFonts w:ascii="Arial" w:hAnsi="Arial" w:cs="Arial"/>
          <w:b/>
          <w:sz w:val="24"/>
        </w:rPr>
        <w:t xml:space="preserve">  </w:t>
      </w:r>
    </w:p>
    <w:p w:rsidR="00280872" w:rsidRPr="00C95DA2" w:rsidRDefault="00280872" w:rsidP="00DE78FA">
      <w:pPr>
        <w:pStyle w:val="NoSpacing"/>
        <w:numPr>
          <w:ilvl w:val="0"/>
          <w:numId w:val="25"/>
        </w:numPr>
        <w:rPr>
          <w:rFonts w:ascii="Arial" w:hAnsi="Arial" w:cs="Arial"/>
          <w:sz w:val="24"/>
        </w:rPr>
      </w:pPr>
      <w:r w:rsidRPr="00C95DA2">
        <w:rPr>
          <w:rFonts w:ascii="Arial" w:hAnsi="Arial" w:cs="Arial"/>
          <w:sz w:val="24"/>
        </w:rPr>
        <w:t>Applications must be developed to meet the unique needs of the apply</w:t>
      </w:r>
      <w:r w:rsidR="00E966D0">
        <w:rPr>
          <w:rFonts w:ascii="Arial" w:hAnsi="Arial" w:cs="Arial"/>
          <w:sz w:val="24"/>
        </w:rPr>
        <w:t>ing school and district</w:t>
      </w:r>
    </w:p>
    <w:p w:rsidR="00280872" w:rsidRPr="00C95DA2" w:rsidRDefault="00280872" w:rsidP="00DE78FA">
      <w:pPr>
        <w:pStyle w:val="NoSpacing"/>
        <w:numPr>
          <w:ilvl w:val="0"/>
          <w:numId w:val="25"/>
        </w:numPr>
        <w:rPr>
          <w:rFonts w:ascii="Arial" w:hAnsi="Arial" w:cs="Arial"/>
          <w:sz w:val="24"/>
        </w:rPr>
      </w:pPr>
      <w:r w:rsidRPr="00C95DA2">
        <w:rPr>
          <w:rFonts w:ascii="Arial" w:hAnsi="Arial" w:cs="Arial"/>
          <w:sz w:val="24"/>
        </w:rPr>
        <w:t>Current grantees in non-compliance, or whose grant has been terminated, are ineligible to appl</w:t>
      </w:r>
      <w:r w:rsidR="009D5078">
        <w:rPr>
          <w:rFonts w:ascii="Arial" w:hAnsi="Arial" w:cs="Arial"/>
          <w:sz w:val="24"/>
        </w:rPr>
        <w:t>y for Continuation or E</w:t>
      </w:r>
      <w:r w:rsidR="00E966D0">
        <w:rPr>
          <w:rFonts w:ascii="Arial" w:hAnsi="Arial" w:cs="Arial"/>
          <w:sz w:val="24"/>
        </w:rPr>
        <w:t>xpansion</w:t>
      </w:r>
      <w:r w:rsidR="009C2E4A">
        <w:rPr>
          <w:rFonts w:ascii="Arial" w:hAnsi="Arial" w:cs="Arial"/>
          <w:sz w:val="24"/>
        </w:rPr>
        <w:t xml:space="preserve"> G</w:t>
      </w:r>
      <w:r w:rsidR="009D5078">
        <w:rPr>
          <w:rFonts w:ascii="Arial" w:hAnsi="Arial" w:cs="Arial"/>
          <w:sz w:val="24"/>
        </w:rPr>
        <w:t>rants</w:t>
      </w:r>
      <w:r w:rsidRPr="00C95DA2">
        <w:rPr>
          <w:rFonts w:ascii="Arial" w:hAnsi="Arial" w:cs="Arial"/>
          <w:sz w:val="24"/>
        </w:rPr>
        <w:t xml:space="preserve">  </w:t>
      </w:r>
    </w:p>
    <w:p w:rsidR="00280872" w:rsidRPr="00C95DA2" w:rsidRDefault="00280872" w:rsidP="00DE78FA">
      <w:pPr>
        <w:pStyle w:val="NoSpacing"/>
        <w:numPr>
          <w:ilvl w:val="0"/>
          <w:numId w:val="25"/>
        </w:numPr>
        <w:rPr>
          <w:rFonts w:ascii="Arial" w:hAnsi="Arial" w:cs="Arial"/>
          <w:sz w:val="24"/>
        </w:rPr>
      </w:pPr>
      <w:r w:rsidRPr="00C95DA2">
        <w:rPr>
          <w:rFonts w:ascii="Arial" w:hAnsi="Arial" w:cs="Arial"/>
          <w:sz w:val="24"/>
        </w:rPr>
        <w:t>Suppor</w:t>
      </w:r>
      <w:r w:rsidR="00E966D0">
        <w:rPr>
          <w:rFonts w:ascii="Arial" w:hAnsi="Arial" w:cs="Arial"/>
          <w:sz w:val="24"/>
        </w:rPr>
        <w:t>t letters will not be accepted</w:t>
      </w:r>
      <w:r w:rsidRPr="00C95DA2">
        <w:rPr>
          <w:rFonts w:ascii="Arial" w:hAnsi="Arial" w:cs="Arial"/>
          <w:sz w:val="24"/>
        </w:rPr>
        <w:t xml:space="preserve"> </w:t>
      </w:r>
    </w:p>
    <w:p w:rsidR="00280872" w:rsidRPr="00C95DA2" w:rsidRDefault="00280872" w:rsidP="00DE78FA">
      <w:pPr>
        <w:pStyle w:val="NoSpacing"/>
        <w:numPr>
          <w:ilvl w:val="0"/>
          <w:numId w:val="25"/>
        </w:numPr>
        <w:rPr>
          <w:rFonts w:ascii="Arial" w:hAnsi="Arial" w:cs="Arial"/>
          <w:sz w:val="24"/>
        </w:rPr>
      </w:pPr>
      <w:r w:rsidRPr="00C95DA2">
        <w:rPr>
          <w:rFonts w:ascii="Arial" w:hAnsi="Arial" w:cs="Arial"/>
          <w:sz w:val="24"/>
        </w:rPr>
        <w:t>Free/Reduced lunch information can be pulled from the follo</w:t>
      </w:r>
      <w:r w:rsidR="00E47165">
        <w:rPr>
          <w:rFonts w:ascii="Arial" w:hAnsi="Arial" w:cs="Arial"/>
          <w:sz w:val="24"/>
        </w:rPr>
        <w:t>wing link:</w:t>
      </w:r>
      <w:r w:rsidR="00E47165" w:rsidRPr="00E47165">
        <w:rPr>
          <w:rFonts w:ascii="Arial" w:hAnsi="Arial" w:cs="Arial"/>
          <w:sz w:val="24"/>
          <w:szCs w:val="24"/>
        </w:rPr>
        <w:t xml:space="preserve"> </w:t>
      </w:r>
      <w:hyperlink r:id="rId14" w:history="1">
        <w:r w:rsidR="00E47165" w:rsidRPr="00E47165">
          <w:rPr>
            <w:rStyle w:val="Hyperlink"/>
            <w:rFonts w:ascii="Arial" w:hAnsi="Arial" w:cs="Arial"/>
            <w:sz w:val="24"/>
            <w:szCs w:val="24"/>
          </w:rPr>
          <w:t>18-19 Qualifying Data</w:t>
        </w:r>
      </w:hyperlink>
    </w:p>
    <w:p w:rsidR="00DF1C94" w:rsidRDefault="0052647F" w:rsidP="00DE78FA">
      <w:pPr>
        <w:pStyle w:val="NoSpacing"/>
        <w:numPr>
          <w:ilvl w:val="0"/>
          <w:numId w:val="25"/>
        </w:numPr>
        <w:rPr>
          <w:rFonts w:ascii="Arial" w:hAnsi="Arial" w:cs="Arial"/>
          <w:sz w:val="24"/>
        </w:rPr>
      </w:pPr>
      <w:r w:rsidRPr="0052647F">
        <w:rPr>
          <w:rFonts w:ascii="Arial" w:hAnsi="Arial" w:cs="Arial"/>
          <w:sz w:val="24"/>
        </w:rPr>
        <w:t xml:space="preserve">A </w:t>
      </w:r>
      <w:r w:rsidR="00D60B4F" w:rsidRPr="0052647F">
        <w:rPr>
          <w:rFonts w:ascii="Arial" w:hAnsi="Arial" w:cs="Arial"/>
          <w:sz w:val="24"/>
        </w:rPr>
        <w:t>Co-Applicant</w:t>
      </w:r>
      <w:r w:rsidRPr="0052647F">
        <w:rPr>
          <w:rFonts w:ascii="Arial" w:hAnsi="Arial" w:cs="Arial"/>
          <w:sz w:val="24"/>
        </w:rPr>
        <w:t xml:space="preserve"> must be identified</w:t>
      </w:r>
      <w:r w:rsidR="003342AC" w:rsidRPr="0052647F">
        <w:rPr>
          <w:rFonts w:ascii="Arial" w:hAnsi="Arial" w:cs="Arial"/>
          <w:sz w:val="24"/>
        </w:rPr>
        <w:t xml:space="preserve"> on th</w:t>
      </w:r>
      <w:r w:rsidR="00BD06A5">
        <w:rPr>
          <w:rFonts w:ascii="Arial" w:hAnsi="Arial" w:cs="Arial"/>
          <w:sz w:val="24"/>
        </w:rPr>
        <w:t>e Application Cover Page.</w:t>
      </w:r>
    </w:p>
    <w:p w:rsidR="00280872" w:rsidRPr="0052647F" w:rsidRDefault="00DF1C94" w:rsidP="00DE78FA">
      <w:pPr>
        <w:pStyle w:val="NoSpacing"/>
        <w:numPr>
          <w:ilvl w:val="0"/>
          <w:numId w:val="25"/>
        </w:numPr>
        <w:rPr>
          <w:rFonts w:ascii="Arial" w:hAnsi="Arial" w:cs="Arial"/>
          <w:sz w:val="24"/>
        </w:rPr>
      </w:pPr>
      <w:r>
        <w:rPr>
          <w:rFonts w:ascii="Arial" w:hAnsi="Arial" w:cs="Arial"/>
          <w:sz w:val="24"/>
        </w:rPr>
        <w:t xml:space="preserve">A </w:t>
      </w:r>
      <w:r w:rsidR="00D60B4F" w:rsidRPr="0052647F">
        <w:rPr>
          <w:rFonts w:ascii="Arial" w:hAnsi="Arial" w:cs="Arial"/>
          <w:sz w:val="24"/>
        </w:rPr>
        <w:t>Co-Applicant</w:t>
      </w:r>
      <w:r>
        <w:rPr>
          <w:rFonts w:ascii="Arial" w:hAnsi="Arial" w:cs="Arial"/>
          <w:sz w:val="24"/>
        </w:rPr>
        <w:t xml:space="preserve"> Agreement must be attached.  If </w:t>
      </w:r>
      <w:r w:rsidR="00280872" w:rsidRPr="0052647F">
        <w:rPr>
          <w:rFonts w:ascii="Arial" w:hAnsi="Arial" w:cs="Arial"/>
          <w:sz w:val="24"/>
        </w:rPr>
        <w:t xml:space="preserve">not attached, the application </w:t>
      </w:r>
      <w:r w:rsidR="000024EB" w:rsidRPr="0052647F">
        <w:rPr>
          <w:rFonts w:ascii="Arial" w:hAnsi="Arial" w:cs="Arial"/>
          <w:sz w:val="24"/>
        </w:rPr>
        <w:t>will be scored but not awarded</w:t>
      </w:r>
    </w:p>
    <w:p w:rsidR="00280872" w:rsidRPr="00C95DA2" w:rsidRDefault="00280872" w:rsidP="00DE78FA">
      <w:pPr>
        <w:pStyle w:val="NoSpacing"/>
        <w:numPr>
          <w:ilvl w:val="0"/>
          <w:numId w:val="25"/>
        </w:numPr>
        <w:rPr>
          <w:rFonts w:ascii="Arial" w:hAnsi="Arial" w:cs="Arial"/>
          <w:sz w:val="24"/>
        </w:rPr>
      </w:pPr>
      <w:r w:rsidRPr="00C95DA2">
        <w:rPr>
          <w:rFonts w:ascii="Arial" w:hAnsi="Arial" w:cs="Arial"/>
          <w:sz w:val="24"/>
        </w:rPr>
        <w:t>Must meet the Ab</w:t>
      </w:r>
      <w:r w:rsidR="00567ED4">
        <w:rPr>
          <w:rFonts w:ascii="Arial" w:hAnsi="Arial" w:cs="Arial"/>
          <w:sz w:val="24"/>
        </w:rPr>
        <w:t xml:space="preserve">solute Priority – </w:t>
      </w:r>
      <w:r w:rsidRPr="00C95DA2">
        <w:rPr>
          <w:rFonts w:ascii="Arial" w:hAnsi="Arial" w:cs="Arial"/>
          <w:sz w:val="24"/>
        </w:rPr>
        <w:t>If the application does not meet the absolute priority, the application w</w:t>
      </w:r>
      <w:r w:rsidR="000024EB">
        <w:rPr>
          <w:rFonts w:ascii="Arial" w:hAnsi="Arial" w:cs="Arial"/>
          <w:sz w:val="24"/>
        </w:rPr>
        <w:t>ill be scored, but not awarded</w:t>
      </w:r>
      <w:r w:rsidRPr="00C95DA2">
        <w:rPr>
          <w:rFonts w:ascii="Arial" w:hAnsi="Arial" w:cs="Arial"/>
          <w:sz w:val="24"/>
        </w:rPr>
        <w:t xml:space="preserve"> </w:t>
      </w:r>
    </w:p>
    <w:p w:rsidR="00280872" w:rsidRPr="00C95DA2" w:rsidRDefault="00280872" w:rsidP="00DE78FA">
      <w:pPr>
        <w:pStyle w:val="NoSpacing"/>
        <w:numPr>
          <w:ilvl w:val="0"/>
          <w:numId w:val="25"/>
        </w:numPr>
        <w:rPr>
          <w:rFonts w:ascii="Arial" w:hAnsi="Arial" w:cs="Arial"/>
          <w:sz w:val="24"/>
        </w:rPr>
      </w:pPr>
      <w:r w:rsidRPr="00C95DA2">
        <w:rPr>
          <w:rFonts w:ascii="Arial" w:hAnsi="Arial" w:cs="Arial"/>
          <w:sz w:val="24"/>
        </w:rPr>
        <w:t>Mu</w:t>
      </w:r>
      <w:r w:rsidR="000024EB">
        <w:rPr>
          <w:rFonts w:ascii="Arial" w:hAnsi="Arial" w:cs="Arial"/>
          <w:sz w:val="24"/>
        </w:rPr>
        <w:t>st meet the submission deadline</w:t>
      </w:r>
    </w:p>
    <w:p w:rsidR="00280872" w:rsidRPr="00C95DA2" w:rsidRDefault="00280872" w:rsidP="00DE78FA">
      <w:pPr>
        <w:pStyle w:val="NoSpacing"/>
        <w:numPr>
          <w:ilvl w:val="0"/>
          <w:numId w:val="25"/>
        </w:numPr>
        <w:rPr>
          <w:rFonts w:ascii="Arial" w:hAnsi="Arial" w:cs="Arial"/>
          <w:sz w:val="24"/>
        </w:rPr>
      </w:pPr>
      <w:r w:rsidRPr="00C95DA2">
        <w:rPr>
          <w:rFonts w:ascii="Arial" w:hAnsi="Arial" w:cs="Arial"/>
          <w:sz w:val="24"/>
        </w:rPr>
        <w:t xml:space="preserve">Must submit </w:t>
      </w:r>
      <w:r w:rsidR="00567ED4">
        <w:rPr>
          <w:rFonts w:ascii="Arial" w:hAnsi="Arial" w:cs="Arial"/>
          <w:sz w:val="24"/>
        </w:rPr>
        <w:t xml:space="preserve">the correct </w:t>
      </w:r>
      <w:r w:rsidRPr="00C95DA2">
        <w:rPr>
          <w:rFonts w:ascii="Arial" w:hAnsi="Arial" w:cs="Arial"/>
          <w:sz w:val="24"/>
        </w:rPr>
        <w:t>app</w:t>
      </w:r>
      <w:r w:rsidR="00567ED4">
        <w:rPr>
          <w:rFonts w:ascii="Arial" w:hAnsi="Arial" w:cs="Arial"/>
          <w:sz w:val="24"/>
        </w:rPr>
        <w:t xml:space="preserve">lication/copies </w:t>
      </w:r>
    </w:p>
    <w:p w:rsidR="00280872" w:rsidRPr="00C95DA2" w:rsidRDefault="00280872" w:rsidP="00DE78FA">
      <w:pPr>
        <w:pStyle w:val="NoSpacing"/>
        <w:numPr>
          <w:ilvl w:val="0"/>
          <w:numId w:val="25"/>
        </w:numPr>
        <w:rPr>
          <w:rFonts w:ascii="Arial" w:hAnsi="Arial" w:cs="Arial"/>
          <w:sz w:val="24"/>
        </w:rPr>
      </w:pPr>
      <w:r w:rsidRPr="00C95DA2">
        <w:rPr>
          <w:rFonts w:ascii="Arial" w:hAnsi="Arial" w:cs="Arial"/>
          <w:sz w:val="24"/>
        </w:rPr>
        <w:t>Must use the correct</w:t>
      </w:r>
      <w:r w:rsidR="003342AC">
        <w:rPr>
          <w:rFonts w:ascii="Arial" w:hAnsi="Arial" w:cs="Arial"/>
          <w:sz w:val="24"/>
        </w:rPr>
        <w:t xml:space="preserve"> Application</w:t>
      </w:r>
      <w:r w:rsidRPr="00C95DA2">
        <w:rPr>
          <w:rFonts w:ascii="Arial" w:hAnsi="Arial" w:cs="Arial"/>
          <w:sz w:val="24"/>
        </w:rPr>
        <w:t xml:space="preserve"> Cover Page for the Cycle 17 RFA.</w:t>
      </w:r>
    </w:p>
    <w:p w:rsidR="00280872" w:rsidRPr="000340E3" w:rsidRDefault="000340E3" w:rsidP="00DE78FA">
      <w:pPr>
        <w:pStyle w:val="NoSpacing"/>
        <w:numPr>
          <w:ilvl w:val="0"/>
          <w:numId w:val="25"/>
        </w:numPr>
        <w:rPr>
          <w:rFonts w:ascii="Arial" w:hAnsi="Arial" w:cs="Arial"/>
          <w:sz w:val="24"/>
        </w:rPr>
      </w:pPr>
      <w:r w:rsidRPr="000340E3">
        <w:rPr>
          <w:rFonts w:ascii="Arial" w:hAnsi="Arial" w:cs="Arial"/>
          <w:sz w:val="24"/>
        </w:rPr>
        <w:t>Should</w:t>
      </w:r>
      <w:r w:rsidR="00280872" w:rsidRPr="000340E3">
        <w:rPr>
          <w:rFonts w:ascii="Arial" w:hAnsi="Arial" w:cs="Arial"/>
          <w:sz w:val="24"/>
        </w:rPr>
        <w:t xml:space="preserve"> follow formatti</w:t>
      </w:r>
      <w:r w:rsidR="00567ED4" w:rsidRPr="000340E3">
        <w:rPr>
          <w:rFonts w:ascii="Arial" w:hAnsi="Arial" w:cs="Arial"/>
          <w:sz w:val="24"/>
        </w:rPr>
        <w:t>ng requirements</w:t>
      </w:r>
    </w:p>
    <w:p w:rsidR="00280872" w:rsidRPr="000340E3" w:rsidRDefault="000340E3" w:rsidP="00DE78FA">
      <w:pPr>
        <w:pStyle w:val="NoSpacing"/>
        <w:numPr>
          <w:ilvl w:val="0"/>
          <w:numId w:val="25"/>
        </w:numPr>
        <w:rPr>
          <w:rFonts w:ascii="Arial" w:hAnsi="Arial" w:cs="Arial"/>
          <w:sz w:val="24"/>
        </w:rPr>
      </w:pPr>
      <w:r w:rsidRPr="000340E3">
        <w:rPr>
          <w:rFonts w:ascii="Arial" w:hAnsi="Arial" w:cs="Arial"/>
          <w:sz w:val="24"/>
        </w:rPr>
        <w:t>Should</w:t>
      </w:r>
      <w:r w:rsidR="00280872" w:rsidRPr="000340E3">
        <w:rPr>
          <w:rFonts w:ascii="Arial" w:hAnsi="Arial" w:cs="Arial"/>
          <w:sz w:val="24"/>
        </w:rPr>
        <w:t xml:space="preserve"> check the appropriate App</w:t>
      </w:r>
      <w:r w:rsidR="003342AC" w:rsidRPr="000340E3">
        <w:rPr>
          <w:rFonts w:ascii="Arial" w:hAnsi="Arial" w:cs="Arial"/>
          <w:sz w:val="24"/>
        </w:rPr>
        <w:t>lication Type on the Application Cover Page</w:t>
      </w:r>
    </w:p>
    <w:p w:rsidR="00280872" w:rsidRPr="00C95DA2" w:rsidRDefault="00483DF2" w:rsidP="00DE78FA">
      <w:pPr>
        <w:pStyle w:val="NoSpacing"/>
        <w:numPr>
          <w:ilvl w:val="0"/>
          <w:numId w:val="25"/>
        </w:numPr>
        <w:rPr>
          <w:rFonts w:ascii="Arial" w:hAnsi="Arial" w:cs="Arial"/>
          <w:sz w:val="24"/>
        </w:rPr>
      </w:pPr>
      <w:r>
        <w:rPr>
          <w:rFonts w:ascii="Arial" w:hAnsi="Arial" w:cs="Arial"/>
          <w:sz w:val="24"/>
        </w:rPr>
        <w:t xml:space="preserve">Should </w:t>
      </w:r>
      <w:r w:rsidR="00280872" w:rsidRPr="00C95DA2">
        <w:rPr>
          <w:rFonts w:ascii="Arial" w:hAnsi="Arial" w:cs="Arial"/>
          <w:sz w:val="24"/>
        </w:rPr>
        <w:t>include all required and a</w:t>
      </w:r>
      <w:r w:rsidR="00567ED4">
        <w:rPr>
          <w:rFonts w:ascii="Arial" w:hAnsi="Arial" w:cs="Arial"/>
          <w:sz w:val="24"/>
        </w:rPr>
        <w:t xml:space="preserve">pplicable attachments </w:t>
      </w:r>
    </w:p>
    <w:p w:rsidR="003342AC" w:rsidRPr="003342AC" w:rsidRDefault="00280872" w:rsidP="003342AC">
      <w:pPr>
        <w:pStyle w:val="NoSpacing"/>
        <w:numPr>
          <w:ilvl w:val="0"/>
          <w:numId w:val="25"/>
        </w:numPr>
        <w:rPr>
          <w:rFonts w:ascii="Arial" w:hAnsi="Arial" w:cs="Arial"/>
          <w:sz w:val="24"/>
        </w:rPr>
      </w:pPr>
      <w:r w:rsidRPr="00C95DA2">
        <w:rPr>
          <w:rFonts w:ascii="Arial" w:hAnsi="Arial" w:cs="Arial"/>
          <w:sz w:val="24"/>
        </w:rPr>
        <w:t>Must have a Data Universal</w:t>
      </w:r>
      <w:r w:rsidR="00453032">
        <w:rPr>
          <w:rFonts w:ascii="Arial" w:hAnsi="Arial" w:cs="Arial"/>
          <w:sz w:val="24"/>
        </w:rPr>
        <w:t xml:space="preserve"> Numbering System (DUNS) number</w:t>
      </w:r>
    </w:p>
    <w:p w:rsidR="00280872" w:rsidRPr="000340E3" w:rsidRDefault="00280872" w:rsidP="00DE78FA">
      <w:pPr>
        <w:pStyle w:val="NoSpacing"/>
        <w:numPr>
          <w:ilvl w:val="0"/>
          <w:numId w:val="25"/>
        </w:numPr>
        <w:rPr>
          <w:rFonts w:ascii="Arial" w:hAnsi="Arial" w:cs="Arial"/>
          <w:sz w:val="24"/>
        </w:rPr>
      </w:pPr>
      <w:r w:rsidRPr="000340E3">
        <w:rPr>
          <w:rFonts w:ascii="Arial" w:hAnsi="Arial" w:cs="Arial"/>
          <w:sz w:val="24"/>
        </w:rPr>
        <w:t>Must be registered in t</w:t>
      </w:r>
      <w:r w:rsidR="00453032" w:rsidRPr="000340E3">
        <w:rPr>
          <w:rFonts w:ascii="Arial" w:hAnsi="Arial" w:cs="Arial"/>
          <w:sz w:val="24"/>
        </w:rPr>
        <w:t xml:space="preserve">he </w:t>
      </w:r>
      <w:hyperlink r:id="rId15" w:history="1">
        <w:r w:rsidR="00453032" w:rsidRPr="000340E3">
          <w:rPr>
            <w:rStyle w:val="Hyperlink"/>
            <w:rFonts w:ascii="Arial" w:hAnsi="Arial" w:cs="Arial"/>
            <w:sz w:val="24"/>
          </w:rPr>
          <w:t>System for Awards Management</w:t>
        </w:r>
      </w:hyperlink>
      <w:r w:rsidR="003342AC" w:rsidRPr="000340E3">
        <w:rPr>
          <w:rFonts w:ascii="Arial" w:hAnsi="Arial" w:cs="Arial"/>
          <w:sz w:val="24"/>
        </w:rPr>
        <w:t xml:space="preserve"> and have a Cage Code number</w:t>
      </w:r>
    </w:p>
    <w:p w:rsidR="00976ABB" w:rsidRPr="000340E3" w:rsidRDefault="00976ABB" w:rsidP="00DE78FA">
      <w:pPr>
        <w:pStyle w:val="NoSpacing"/>
        <w:numPr>
          <w:ilvl w:val="0"/>
          <w:numId w:val="25"/>
        </w:numPr>
        <w:rPr>
          <w:rFonts w:ascii="Arial" w:hAnsi="Arial" w:cs="Arial"/>
          <w:sz w:val="24"/>
        </w:rPr>
      </w:pPr>
      <w:r w:rsidRPr="000340E3">
        <w:rPr>
          <w:rFonts w:ascii="Arial" w:hAnsi="Arial" w:cs="Arial"/>
          <w:sz w:val="24"/>
        </w:rPr>
        <w:t xml:space="preserve">501(c)(3) non-profits must be registered with the Kentucky </w:t>
      </w:r>
      <w:proofErr w:type="spellStart"/>
      <w:r w:rsidRPr="000340E3">
        <w:rPr>
          <w:rFonts w:ascii="Arial" w:hAnsi="Arial" w:cs="Arial"/>
          <w:sz w:val="24"/>
        </w:rPr>
        <w:t>Secerary</w:t>
      </w:r>
      <w:proofErr w:type="spellEnd"/>
      <w:r w:rsidRPr="000340E3">
        <w:rPr>
          <w:rFonts w:ascii="Arial" w:hAnsi="Arial" w:cs="Arial"/>
          <w:sz w:val="24"/>
        </w:rPr>
        <w:t xml:space="preserve"> of State and in good standing </w:t>
      </w:r>
    </w:p>
    <w:p w:rsidR="00855EEE" w:rsidRPr="000340E3" w:rsidRDefault="00F43DC5" w:rsidP="00DE78FA">
      <w:pPr>
        <w:pStyle w:val="NoSpacing"/>
        <w:numPr>
          <w:ilvl w:val="0"/>
          <w:numId w:val="25"/>
        </w:numPr>
        <w:rPr>
          <w:rFonts w:ascii="Arial" w:hAnsi="Arial" w:cs="Arial"/>
          <w:sz w:val="24"/>
        </w:rPr>
      </w:pPr>
      <w:r w:rsidRPr="000340E3">
        <w:rPr>
          <w:rFonts w:ascii="Arial" w:hAnsi="Arial" w:cs="Arial"/>
          <w:sz w:val="24"/>
        </w:rPr>
        <w:t>The Kentucky Department of Education (KDE)</w:t>
      </w:r>
      <w:r w:rsidR="00280872" w:rsidRPr="000340E3">
        <w:rPr>
          <w:rFonts w:ascii="Arial" w:hAnsi="Arial" w:cs="Arial"/>
          <w:sz w:val="24"/>
        </w:rPr>
        <w:t xml:space="preserve"> reserves the right t</w:t>
      </w:r>
      <w:r w:rsidR="00722C34" w:rsidRPr="000340E3">
        <w:rPr>
          <w:rFonts w:ascii="Arial" w:hAnsi="Arial" w:cs="Arial"/>
          <w:sz w:val="24"/>
        </w:rPr>
        <w:t>o waive minor technical issues</w:t>
      </w:r>
    </w:p>
    <w:p w:rsidR="00855EEE" w:rsidRDefault="00855EEE">
      <w:pPr>
        <w:rPr>
          <w:rFonts w:ascii="Arial" w:hAnsi="Arial" w:cs="Arial"/>
          <w:sz w:val="24"/>
        </w:rPr>
      </w:pPr>
      <w:r>
        <w:rPr>
          <w:rFonts w:ascii="Arial" w:hAnsi="Arial" w:cs="Arial"/>
          <w:sz w:val="24"/>
        </w:rPr>
        <w:br w:type="page"/>
      </w:r>
    </w:p>
    <w:p w:rsidR="00280872" w:rsidRDefault="00280872" w:rsidP="00FB6324">
      <w:pPr>
        <w:pStyle w:val="NoSpacing"/>
        <w:rPr>
          <w:rFonts w:ascii="Arial" w:hAnsi="Arial" w:cs="Arial"/>
          <w:sz w:val="24"/>
        </w:rPr>
      </w:pPr>
    </w:p>
    <w:sdt>
      <w:sdtPr>
        <w:rPr>
          <w:rFonts w:ascii="Times New Roman" w:eastAsia="Times New Roman" w:hAnsi="Times New Roman" w:cs="Times New Roman"/>
          <w:color w:val="auto"/>
          <w:sz w:val="22"/>
          <w:szCs w:val="22"/>
        </w:rPr>
        <w:id w:val="786631222"/>
        <w:docPartObj>
          <w:docPartGallery w:val="Table of Contents"/>
          <w:docPartUnique/>
        </w:docPartObj>
      </w:sdtPr>
      <w:sdtEndPr>
        <w:rPr>
          <w:b/>
          <w:bCs/>
          <w:noProof/>
        </w:rPr>
      </w:sdtEndPr>
      <w:sdtContent>
        <w:p w:rsidR="00567ED4" w:rsidRPr="00B27C13" w:rsidRDefault="00567ED4">
          <w:pPr>
            <w:pStyle w:val="TOCHeading"/>
            <w:rPr>
              <w:rFonts w:ascii="Arial" w:hAnsi="Arial" w:cs="Arial"/>
              <w:b/>
              <w:color w:val="auto"/>
            </w:rPr>
          </w:pPr>
          <w:r w:rsidRPr="00B27C13">
            <w:rPr>
              <w:rFonts w:ascii="Arial" w:hAnsi="Arial" w:cs="Arial"/>
              <w:b/>
              <w:color w:val="auto"/>
            </w:rPr>
            <w:t>Contents</w:t>
          </w:r>
        </w:p>
        <w:p w:rsidR="00C0683A" w:rsidRDefault="00567ED4">
          <w:pPr>
            <w:pStyle w:val="TOC3"/>
            <w:tabs>
              <w:tab w:val="right" w:leader="dot" w:pos="10286"/>
            </w:tabs>
            <w:rPr>
              <w:rFonts w:asciiTheme="minorHAnsi" w:eastAsiaTheme="minorEastAsia" w:hAnsiTheme="minorHAnsi" w:cstheme="minorBidi"/>
              <w:noProof/>
            </w:rPr>
          </w:pPr>
          <w:r w:rsidRPr="00727BFE">
            <w:rPr>
              <w:rFonts w:ascii="Arial" w:hAnsi="Arial" w:cs="Arial"/>
              <w:b/>
              <w:bCs/>
              <w:noProof/>
            </w:rPr>
            <w:fldChar w:fldCharType="begin"/>
          </w:r>
          <w:r w:rsidRPr="00727BFE">
            <w:rPr>
              <w:rFonts w:ascii="Arial" w:hAnsi="Arial" w:cs="Arial"/>
              <w:b/>
              <w:bCs/>
              <w:noProof/>
            </w:rPr>
            <w:instrText xml:space="preserve"> TOC \o "1-3" \h \z \u </w:instrText>
          </w:r>
          <w:r w:rsidRPr="00727BFE">
            <w:rPr>
              <w:rFonts w:ascii="Arial" w:hAnsi="Arial" w:cs="Arial"/>
              <w:b/>
              <w:bCs/>
              <w:noProof/>
            </w:rPr>
            <w:fldChar w:fldCharType="separate"/>
          </w:r>
          <w:hyperlink w:anchor="_Toc18411389" w:history="1">
            <w:r w:rsidR="00C0683A" w:rsidRPr="00AC1D98">
              <w:rPr>
                <w:rStyle w:val="Hyperlink"/>
                <w:rFonts w:ascii="Arial" w:hAnsi="Arial" w:cs="Arial"/>
                <w:noProof/>
              </w:rPr>
              <w:t>Introduction</w:t>
            </w:r>
            <w:r w:rsidR="00C0683A">
              <w:rPr>
                <w:noProof/>
                <w:webHidden/>
              </w:rPr>
              <w:tab/>
            </w:r>
            <w:r w:rsidR="00C0683A">
              <w:rPr>
                <w:noProof/>
                <w:webHidden/>
              </w:rPr>
              <w:fldChar w:fldCharType="begin"/>
            </w:r>
            <w:r w:rsidR="00C0683A">
              <w:rPr>
                <w:noProof/>
                <w:webHidden/>
              </w:rPr>
              <w:instrText xml:space="preserve"> PAGEREF _Toc18411389 \h </w:instrText>
            </w:r>
            <w:r w:rsidR="00C0683A">
              <w:rPr>
                <w:noProof/>
                <w:webHidden/>
              </w:rPr>
            </w:r>
            <w:r w:rsidR="00C0683A">
              <w:rPr>
                <w:noProof/>
                <w:webHidden/>
              </w:rPr>
              <w:fldChar w:fldCharType="separate"/>
            </w:r>
            <w:r w:rsidR="00C0683A">
              <w:rPr>
                <w:noProof/>
                <w:webHidden/>
              </w:rPr>
              <w:t>1</w:t>
            </w:r>
            <w:r w:rsidR="00C0683A">
              <w:rPr>
                <w:noProof/>
                <w:webHidden/>
              </w:rPr>
              <w:fldChar w:fldCharType="end"/>
            </w:r>
          </w:hyperlink>
        </w:p>
        <w:p w:rsidR="00C0683A" w:rsidRDefault="00405090">
          <w:pPr>
            <w:pStyle w:val="TOC3"/>
            <w:tabs>
              <w:tab w:val="right" w:leader="dot" w:pos="10286"/>
            </w:tabs>
            <w:rPr>
              <w:rFonts w:asciiTheme="minorHAnsi" w:eastAsiaTheme="minorEastAsia" w:hAnsiTheme="minorHAnsi" w:cstheme="minorBidi"/>
              <w:noProof/>
            </w:rPr>
          </w:pPr>
          <w:hyperlink w:anchor="_Toc18411390" w:history="1">
            <w:r w:rsidR="00C0683A" w:rsidRPr="00AC1D98">
              <w:rPr>
                <w:rStyle w:val="Hyperlink"/>
                <w:rFonts w:ascii="Arial" w:hAnsi="Arial" w:cs="Arial"/>
                <w:noProof/>
              </w:rPr>
              <w:t>Purpose</w:t>
            </w:r>
            <w:r w:rsidR="00C0683A">
              <w:rPr>
                <w:noProof/>
                <w:webHidden/>
              </w:rPr>
              <w:tab/>
            </w:r>
            <w:r w:rsidR="00C0683A">
              <w:rPr>
                <w:noProof/>
                <w:webHidden/>
              </w:rPr>
              <w:fldChar w:fldCharType="begin"/>
            </w:r>
            <w:r w:rsidR="00C0683A">
              <w:rPr>
                <w:noProof/>
                <w:webHidden/>
              </w:rPr>
              <w:instrText xml:space="preserve"> PAGEREF _Toc18411390 \h </w:instrText>
            </w:r>
            <w:r w:rsidR="00C0683A">
              <w:rPr>
                <w:noProof/>
                <w:webHidden/>
              </w:rPr>
            </w:r>
            <w:r w:rsidR="00C0683A">
              <w:rPr>
                <w:noProof/>
                <w:webHidden/>
              </w:rPr>
              <w:fldChar w:fldCharType="separate"/>
            </w:r>
            <w:r w:rsidR="00C0683A">
              <w:rPr>
                <w:noProof/>
                <w:webHidden/>
              </w:rPr>
              <w:t>1</w:t>
            </w:r>
            <w:r w:rsidR="00C0683A">
              <w:rPr>
                <w:noProof/>
                <w:webHidden/>
              </w:rPr>
              <w:fldChar w:fldCharType="end"/>
            </w:r>
          </w:hyperlink>
        </w:p>
        <w:p w:rsidR="00C0683A" w:rsidRDefault="00405090">
          <w:pPr>
            <w:pStyle w:val="TOC3"/>
            <w:tabs>
              <w:tab w:val="right" w:leader="dot" w:pos="10286"/>
            </w:tabs>
            <w:rPr>
              <w:rFonts w:asciiTheme="minorHAnsi" w:eastAsiaTheme="minorEastAsia" w:hAnsiTheme="minorHAnsi" w:cstheme="minorBidi"/>
              <w:noProof/>
            </w:rPr>
          </w:pPr>
          <w:hyperlink w:anchor="_Toc18411391" w:history="1">
            <w:r w:rsidR="00C0683A" w:rsidRPr="00AC1D98">
              <w:rPr>
                <w:rStyle w:val="Hyperlink"/>
                <w:rFonts w:ascii="Arial" w:hAnsi="Arial" w:cs="Arial"/>
                <w:noProof/>
              </w:rPr>
              <w:t>Reading Intervention for K-3 (Early Learning)</w:t>
            </w:r>
            <w:r w:rsidR="00C0683A">
              <w:rPr>
                <w:noProof/>
                <w:webHidden/>
              </w:rPr>
              <w:tab/>
            </w:r>
            <w:r w:rsidR="00C0683A">
              <w:rPr>
                <w:noProof/>
                <w:webHidden/>
              </w:rPr>
              <w:fldChar w:fldCharType="begin"/>
            </w:r>
            <w:r w:rsidR="00C0683A">
              <w:rPr>
                <w:noProof/>
                <w:webHidden/>
              </w:rPr>
              <w:instrText xml:space="preserve"> PAGEREF _Toc18411391 \h </w:instrText>
            </w:r>
            <w:r w:rsidR="00C0683A">
              <w:rPr>
                <w:noProof/>
                <w:webHidden/>
              </w:rPr>
            </w:r>
            <w:r w:rsidR="00C0683A">
              <w:rPr>
                <w:noProof/>
                <w:webHidden/>
              </w:rPr>
              <w:fldChar w:fldCharType="separate"/>
            </w:r>
            <w:r w:rsidR="00C0683A">
              <w:rPr>
                <w:noProof/>
                <w:webHidden/>
              </w:rPr>
              <w:t>1</w:t>
            </w:r>
            <w:r w:rsidR="00C0683A">
              <w:rPr>
                <w:noProof/>
                <w:webHidden/>
              </w:rPr>
              <w:fldChar w:fldCharType="end"/>
            </w:r>
          </w:hyperlink>
        </w:p>
        <w:p w:rsidR="00C0683A" w:rsidRDefault="00405090">
          <w:pPr>
            <w:pStyle w:val="TOC3"/>
            <w:tabs>
              <w:tab w:val="right" w:leader="dot" w:pos="10286"/>
            </w:tabs>
            <w:rPr>
              <w:rFonts w:asciiTheme="minorHAnsi" w:eastAsiaTheme="minorEastAsia" w:hAnsiTheme="minorHAnsi" w:cstheme="minorBidi"/>
              <w:noProof/>
            </w:rPr>
          </w:pPr>
          <w:hyperlink w:anchor="_Toc18411392" w:history="1">
            <w:r w:rsidR="00C0683A" w:rsidRPr="00AC1D98">
              <w:rPr>
                <w:rStyle w:val="Hyperlink"/>
                <w:rFonts w:ascii="Arial" w:hAnsi="Arial" w:cs="Arial"/>
                <w:noProof/>
              </w:rPr>
              <w:t>Eligible Entities</w:t>
            </w:r>
            <w:r w:rsidR="00C0683A">
              <w:rPr>
                <w:noProof/>
                <w:webHidden/>
              </w:rPr>
              <w:tab/>
            </w:r>
            <w:r w:rsidR="00C0683A">
              <w:rPr>
                <w:noProof/>
                <w:webHidden/>
              </w:rPr>
              <w:fldChar w:fldCharType="begin"/>
            </w:r>
            <w:r w:rsidR="00C0683A">
              <w:rPr>
                <w:noProof/>
                <w:webHidden/>
              </w:rPr>
              <w:instrText xml:space="preserve"> PAGEREF _Toc18411392 \h </w:instrText>
            </w:r>
            <w:r w:rsidR="00C0683A">
              <w:rPr>
                <w:noProof/>
                <w:webHidden/>
              </w:rPr>
            </w:r>
            <w:r w:rsidR="00C0683A">
              <w:rPr>
                <w:noProof/>
                <w:webHidden/>
              </w:rPr>
              <w:fldChar w:fldCharType="separate"/>
            </w:r>
            <w:r w:rsidR="00C0683A">
              <w:rPr>
                <w:noProof/>
                <w:webHidden/>
              </w:rPr>
              <w:t>2</w:t>
            </w:r>
            <w:r w:rsidR="00C0683A">
              <w:rPr>
                <w:noProof/>
                <w:webHidden/>
              </w:rPr>
              <w:fldChar w:fldCharType="end"/>
            </w:r>
          </w:hyperlink>
        </w:p>
        <w:p w:rsidR="00C0683A" w:rsidRDefault="00405090">
          <w:pPr>
            <w:pStyle w:val="TOC3"/>
            <w:tabs>
              <w:tab w:val="right" w:leader="dot" w:pos="10286"/>
            </w:tabs>
            <w:rPr>
              <w:rFonts w:asciiTheme="minorHAnsi" w:eastAsiaTheme="minorEastAsia" w:hAnsiTheme="minorHAnsi" w:cstheme="minorBidi"/>
              <w:noProof/>
            </w:rPr>
          </w:pPr>
          <w:hyperlink w:anchor="_Toc18411393" w:history="1">
            <w:r w:rsidR="00C0683A" w:rsidRPr="00AC1D98">
              <w:rPr>
                <w:rStyle w:val="Hyperlink"/>
                <w:rFonts w:ascii="Arial" w:hAnsi="Arial" w:cs="Arial"/>
                <w:noProof/>
              </w:rPr>
              <w:t>Types of Applications</w:t>
            </w:r>
            <w:r w:rsidR="00C0683A">
              <w:rPr>
                <w:noProof/>
                <w:webHidden/>
              </w:rPr>
              <w:tab/>
            </w:r>
            <w:r w:rsidR="00C0683A">
              <w:rPr>
                <w:noProof/>
                <w:webHidden/>
              </w:rPr>
              <w:fldChar w:fldCharType="begin"/>
            </w:r>
            <w:r w:rsidR="00C0683A">
              <w:rPr>
                <w:noProof/>
                <w:webHidden/>
              </w:rPr>
              <w:instrText xml:space="preserve"> PAGEREF _Toc18411393 \h </w:instrText>
            </w:r>
            <w:r w:rsidR="00C0683A">
              <w:rPr>
                <w:noProof/>
                <w:webHidden/>
              </w:rPr>
            </w:r>
            <w:r w:rsidR="00C0683A">
              <w:rPr>
                <w:noProof/>
                <w:webHidden/>
              </w:rPr>
              <w:fldChar w:fldCharType="separate"/>
            </w:r>
            <w:r w:rsidR="00C0683A">
              <w:rPr>
                <w:noProof/>
                <w:webHidden/>
              </w:rPr>
              <w:t>2</w:t>
            </w:r>
            <w:r w:rsidR="00C0683A">
              <w:rPr>
                <w:noProof/>
                <w:webHidden/>
              </w:rPr>
              <w:fldChar w:fldCharType="end"/>
            </w:r>
          </w:hyperlink>
        </w:p>
        <w:p w:rsidR="00C0683A" w:rsidRDefault="00405090">
          <w:pPr>
            <w:pStyle w:val="TOC3"/>
            <w:tabs>
              <w:tab w:val="right" w:leader="dot" w:pos="10286"/>
            </w:tabs>
            <w:rPr>
              <w:rFonts w:asciiTheme="minorHAnsi" w:eastAsiaTheme="minorEastAsia" w:hAnsiTheme="minorHAnsi" w:cstheme="minorBidi"/>
              <w:noProof/>
            </w:rPr>
          </w:pPr>
          <w:hyperlink w:anchor="_Toc18411394" w:history="1">
            <w:r w:rsidR="00C0683A" w:rsidRPr="00AC1D98">
              <w:rPr>
                <w:rStyle w:val="Hyperlink"/>
                <w:rFonts w:ascii="Arial" w:hAnsi="Arial" w:cs="Arial"/>
                <w:noProof/>
              </w:rPr>
              <w:t>Renewability Policy</w:t>
            </w:r>
            <w:r w:rsidR="00C0683A">
              <w:rPr>
                <w:noProof/>
                <w:webHidden/>
              </w:rPr>
              <w:tab/>
            </w:r>
            <w:r w:rsidR="00C0683A">
              <w:rPr>
                <w:noProof/>
                <w:webHidden/>
              </w:rPr>
              <w:fldChar w:fldCharType="begin"/>
            </w:r>
            <w:r w:rsidR="00C0683A">
              <w:rPr>
                <w:noProof/>
                <w:webHidden/>
              </w:rPr>
              <w:instrText xml:space="preserve"> PAGEREF _Toc18411394 \h </w:instrText>
            </w:r>
            <w:r w:rsidR="00C0683A">
              <w:rPr>
                <w:noProof/>
                <w:webHidden/>
              </w:rPr>
            </w:r>
            <w:r w:rsidR="00C0683A">
              <w:rPr>
                <w:noProof/>
                <w:webHidden/>
              </w:rPr>
              <w:fldChar w:fldCharType="separate"/>
            </w:r>
            <w:r w:rsidR="00C0683A">
              <w:rPr>
                <w:noProof/>
                <w:webHidden/>
              </w:rPr>
              <w:t>3</w:t>
            </w:r>
            <w:r w:rsidR="00C0683A">
              <w:rPr>
                <w:noProof/>
                <w:webHidden/>
              </w:rPr>
              <w:fldChar w:fldCharType="end"/>
            </w:r>
          </w:hyperlink>
        </w:p>
        <w:p w:rsidR="00C0683A" w:rsidRDefault="00405090">
          <w:pPr>
            <w:pStyle w:val="TOC3"/>
            <w:tabs>
              <w:tab w:val="right" w:leader="dot" w:pos="10286"/>
            </w:tabs>
            <w:rPr>
              <w:rFonts w:asciiTheme="minorHAnsi" w:eastAsiaTheme="minorEastAsia" w:hAnsiTheme="minorHAnsi" w:cstheme="minorBidi"/>
              <w:noProof/>
            </w:rPr>
          </w:pPr>
          <w:hyperlink w:anchor="_Toc18411395" w:history="1">
            <w:r w:rsidR="00C0683A" w:rsidRPr="00AC1D98">
              <w:rPr>
                <w:rStyle w:val="Hyperlink"/>
                <w:rFonts w:ascii="Arial" w:hAnsi="Arial" w:cs="Arial"/>
                <w:noProof/>
              </w:rPr>
              <w:t>New Applicant Funding</w:t>
            </w:r>
            <w:r w:rsidR="00C0683A">
              <w:rPr>
                <w:noProof/>
                <w:webHidden/>
              </w:rPr>
              <w:tab/>
            </w:r>
            <w:r w:rsidR="00C0683A">
              <w:rPr>
                <w:noProof/>
                <w:webHidden/>
              </w:rPr>
              <w:fldChar w:fldCharType="begin"/>
            </w:r>
            <w:r w:rsidR="00C0683A">
              <w:rPr>
                <w:noProof/>
                <w:webHidden/>
              </w:rPr>
              <w:instrText xml:space="preserve"> PAGEREF _Toc18411395 \h </w:instrText>
            </w:r>
            <w:r w:rsidR="00C0683A">
              <w:rPr>
                <w:noProof/>
                <w:webHidden/>
              </w:rPr>
            </w:r>
            <w:r w:rsidR="00C0683A">
              <w:rPr>
                <w:noProof/>
                <w:webHidden/>
              </w:rPr>
              <w:fldChar w:fldCharType="separate"/>
            </w:r>
            <w:r w:rsidR="00C0683A">
              <w:rPr>
                <w:noProof/>
                <w:webHidden/>
              </w:rPr>
              <w:t>4</w:t>
            </w:r>
            <w:r w:rsidR="00C0683A">
              <w:rPr>
                <w:noProof/>
                <w:webHidden/>
              </w:rPr>
              <w:fldChar w:fldCharType="end"/>
            </w:r>
          </w:hyperlink>
        </w:p>
        <w:p w:rsidR="00C0683A" w:rsidRDefault="00405090">
          <w:pPr>
            <w:pStyle w:val="TOC3"/>
            <w:tabs>
              <w:tab w:val="right" w:leader="dot" w:pos="10286"/>
            </w:tabs>
            <w:rPr>
              <w:rFonts w:asciiTheme="minorHAnsi" w:eastAsiaTheme="minorEastAsia" w:hAnsiTheme="minorHAnsi" w:cstheme="minorBidi"/>
              <w:noProof/>
            </w:rPr>
          </w:pPr>
          <w:hyperlink w:anchor="_Toc18411396" w:history="1">
            <w:r w:rsidR="00C0683A" w:rsidRPr="00AC1D98">
              <w:rPr>
                <w:rStyle w:val="Hyperlink"/>
                <w:rFonts w:ascii="Arial" w:hAnsi="Arial" w:cs="Arial"/>
                <w:noProof/>
              </w:rPr>
              <w:t>Continuation/Expansion Applicant Funding</w:t>
            </w:r>
            <w:r w:rsidR="00C0683A">
              <w:rPr>
                <w:noProof/>
                <w:webHidden/>
              </w:rPr>
              <w:tab/>
            </w:r>
            <w:r w:rsidR="00C0683A">
              <w:rPr>
                <w:noProof/>
                <w:webHidden/>
              </w:rPr>
              <w:fldChar w:fldCharType="begin"/>
            </w:r>
            <w:r w:rsidR="00C0683A">
              <w:rPr>
                <w:noProof/>
                <w:webHidden/>
              </w:rPr>
              <w:instrText xml:space="preserve"> PAGEREF _Toc18411396 \h </w:instrText>
            </w:r>
            <w:r w:rsidR="00C0683A">
              <w:rPr>
                <w:noProof/>
                <w:webHidden/>
              </w:rPr>
            </w:r>
            <w:r w:rsidR="00C0683A">
              <w:rPr>
                <w:noProof/>
                <w:webHidden/>
              </w:rPr>
              <w:fldChar w:fldCharType="separate"/>
            </w:r>
            <w:r w:rsidR="00C0683A">
              <w:rPr>
                <w:noProof/>
                <w:webHidden/>
              </w:rPr>
              <w:t>4</w:t>
            </w:r>
            <w:r w:rsidR="00C0683A">
              <w:rPr>
                <w:noProof/>
                <w:webHidden/>
              </w:rPr>
              <w:fldChar w:fldCharType="end"/>
            </w:r>
          </w:hyperlink>
        </w:p>
        <w:p w:rsidR="00C0683A" w:rsidRDefault="00405090">
          <w:pPr>
            <w:pStyle w:val="TOC3"/>
            <w:tabs>
              <w:tab w:val="right" w:leader="dot" w:pos="10286"/>
            </w:tabs>
            <w:rPr>
              <w:rFonts w:asciiTheme="minorHAnsi" w:eastAsiaTheme="minorEastAsia" w:hAnsiTheme="minorHAnsi" w:cstheme="minorBidi"/>
              <w:noProof/>
            </w:rPr>
          </w:pPr>
          <w:hyperlink w:anchor="_Toc18411397" w:history="1">
            <w:r w:rsidR="00C0683A" w:rsidRPr="00AC1D98">
              <w:rPr>
                <w:rStyle w:val="Hyperlink"/>
                <w:rFonts w:ascii="Arial" w:hAnsi="Arial" w:cs="Arial"/>
                <w:noProof/>
              </w:rPr>
              <w:t>Federal Funding Accountability and Transparency Act (FFATA) (see assurances)</w:t>
            </w:r>
            <w:r w:rsidR="00C0683A">
              <w:rPr>
                <w:noProof/>
                <w:webHidden/>
              </w:rPr>
              <w:tab/>
            </w:r>
            <w:r w:rsidR="00C0683A">
              <w:rPr>
                <w:noProof/>
                <w:webHidden/>
              </w:rPr>
              <w:fldChar w:fldCharType="begin"/>
            </w:r>
            <w:r w:rsidR="00C0683A">
              <w:rPr>
                <w:noProof/>
                <w:webHidden/>
              </w:rPr>
              <w:instrText xml:space="preserve"> PAGEREF _Toc18411397 \h </w:instrText>
            </w:r>
            <w:r w:rsidR="00C0683A">
              <w:rPr>
                <w:noProof/>
                <w:webHidden/>
              </w:rPr>
            </w:r>
            <w:r w:rsidR="00C0683A">
              <w:rPr>
                <w:noProof/>
                <w:webHidden/>
              </w:rPr>
              <w:fldChar w:fldCharType="separate"/>
            </w:r>
            <w:r w:rsidR="00C0683A">
              <w:rPr>
                <w:noProof/>
                <w:webHidden/>
              </w:rPr>
              <w:t>4</w:t>
            </w:r>
            <w:r w:rsidR="00C0683A">
              <w:rPr>
                <w:noProof/>
                <w:webHidden/>
              </w:rPr>
              <w:fldChar w:fldCharType="end"/>
            </w:r>
          </w:hyperlink>
        </w:p>
        <w:p w:rsidR="00C0683A" w:rsidRDefault="00405090">
          <w:pPr>
            <w:pStyle w:val="TOC3"/>
            <w:tabs>
              <w:tab w:val="right" w:leader="dot" w:pos="10286"/>
            </w:tabs>
            <w:rPr>
              <w:rFonts w:asciiTheme="minorHAnsi" w:eastAsiaTheme="minorEastAsia" w:hAnsiTheme="minorHAnsi" w:cstheme="minorBidi"/>
              <w:noProof/>
            </w:rPr>
          </w:pPr>
          <w:hyperlink w:anchor="_Toc18411398" w:history="1">
            <w:r w:rsidR="00C0683A" w:rsidRPr="00AC1D98">
              <w:rPr>
                <w:rStyle w:val="Hyperlink"/>
                <w:rFonts w:ascii="Arial" w:hAnsi="Arial" w:cs="Arial"/>
                <w:noProof/>
              </w:rPr>
              <w:t>Funding Allocations</w:t>
            </w:r>
            <w:r w:rsidR="00C0683A">
              <w:rPr>
                <w:noProof/>
                <w:webHidden/>
              </w:rPr>
              <w:tab/>
            </w:r>
            <w:r w:rsidR="00C0683A">
              <w:rPr>
                <w:noProof/>
                <w:webHidden/>
              </w:rPr>
              <w:fldChar w:fldCharType="begin"/>
            </w:r>
            <w:r w:rsidR="00C0683A">
              <w:rPr>
                <w:noProof/>
                <w:webHidden/>
              </w:rPr>
              <w:instrText xml:space="preserve"> PAGEREF _Toc18411398 \h </w:instrText>
            </w:r>
            <w:r w:rsidR="00C0683A">
              <w:rPr>
                <w:noProof/>
                <w:webHidden/>
              </w:rPr>
            </w:r>
            <w:r w:rsidR="00C0683A">
              <w:rPr>
                <w:noProof/>
                <w:webHidden/>
              </w:rPr>
              <w:fldChar w:fldCharType="separate"/>
            </w:r>
            <w:r w:rsidR="00C0683A">
              <w:rPr>
                <w:noProof/>
                <w:webHidden/>
              </w:rPr>
              <w:t>4</w:t>
            </w:r>
            <w:r w:rsidR="00C0683A">
              <w:rPr>
                <w:noProof/>
                <w:webHidden/>
              </w:rPr>
              <w:fldChar w:fldCharType="end"/>
            </w:r>
          </w:hyperlink>
        </w:p>
        <w:p w:rsidR="00C0683A" w:rsidRDefault="00405090">
          <w:pPr>
            <w:pStyle w:val="TOC3"/>
            <w:tabs>
              <w:tab w:val="right" w:leader="dot" w:pos="10286"/>
            </w:tabs>
            <w:rPr>
              <w:rFonts w:asciiTheme="minorHAnsi" w:eastAsiaTheme="minorEastAsia" w:hAnsiTheme="minorHAnsi" w:cstheme="minorBidi"/>
              <w:noProof/>
            </w:rPr>
          </w:pPr>
          <w:hyperlink w:anchor="_Toc18411399" w:history="1">
            <w:r w:rsidR="00C0683A" w:rsidRPr="00AC1D98">
              <w:rPr>
                <w:rStyle w:val="Hyperlink"/>
                <w:rFonts w:ascii="Arial" w:hAnsi="Arial" w:cs="Arial"/>
                <w:noProof/>
              </w:rPr>
              <w:t>Timeline for Operation</w:t>
            </w:r>
            <w:r w:rsidR="00C0683A">
              <w:rPr>
                <w:noProof/>
                <w:webHidden/>
              </w:rPr>
              <w:tab/>
            </w:r>
            <w:r w:rsidR="00C0683A">
              <w:rPr>
                <w:noProof/>
                <w:webHidden/>
              </w:rPr>
              <w:fldChar w:fldCharType="begin"/>
            </w:r>
            <w:r w:rsidR="00C0683A">
              <w:rPr>
                <w:noProof/>
                <w:webHidden/>
              </w:rPr>
              <w:instrText xml:space="preserve"> PAGEREF _Toc18411399 \h </w:instrText>
            </w:r>
            <w:r w:rsidR="00C0683A">
              <w:rPr>
                <w:noProof/>
                <w:webHidden/>
              </w:rPr>
            </w:r>
            <w:r w:rsidR="00C0683A">
              <w:rPr>
                <w:noProof/>
                <w:webHidden/>
              </w:rPr>
              <w:fldChar w:fldCharType="separate"/>
            </w:r>
            <w:r w:rsidR="00C0683A">
              <w:rPr>
                <w:noProof/>
                <w:webHidden/>
              </w:rPr>
              <w:t>5</w:t>
            </w:r>
            <w:r w:rsidR="00C0683A">
              <w:rPr>
                <w:noProof/>
                <w:webHidden/>
              </w:rPr>
              <w:fldChar w:fldCharType="end"/>
            </w:r>
          </w:hyperlink>
        </w:p>
        <w:p w:rsidR="00C0683A" w:rsidRDefault="00405090">
          <w:pPr>
            <w:pStyle w:val="TOC3"/>
            <w:tabs>
              <w:tab w:val="right" w:leader="dot" w:pos="10286"/>
            </w:tabs>
            <w:rPr>
              <w:rFonts w:asciiTheme="minorHAnsi" w:eastAsiaTheme="minorEastAsia" w:hAnsiTheme="minorHAnsi" w:cstheme="minorBidi"/>
              <w:noProof/>
            </w:rPr>
          </w:pPr>
          <w:hyperlink w:anchor="_Toc18411400" w:history="1">
            <w:r w:rsidR="00C0683A" w:rsidRPr="00AC1D98">
              <w:rPr>
                <w:rStyle w:val="Hyperlink"/>
                <w:rFonts w:ascii="Arial" w:hAnsi="Arial" w:cs="Arial"/>
                <w:noProof/>
              </w:rPr>
              <w:t>Indirect Costs</w:t>
            </w:r>
            <w:r w:rsidR="00C0683A">
              <w:rPr>
                <w:noProof/>
                <w:webHidden/>
              </w:rPr>
              <w:tab/>
            </w:r>
            <w:r w:rsidR="00C0683A">
              <w:rPr>
                <w:noProof/>
                <w:webHidden/>
              </w:rPr>
              <w:fldChar w:fldCharType="begin"/>
            </w:r>
            <w:r w:rsidR="00C0683A">
              <w:rPr>
                <w:noProof/>
                <w:webHidden/>
              </w:rPr>
              <w:instrText xml:space="preserve"> PAGEREF _Toc18411400 \h </w:instrText>
            </w:r>
            <w:r w:rsidR="00C0683A">
              <w:rPr>
                <w:noProof/>
                <w:webHidden/>
              </w:rPr>
            </w:r>
            <w:r w:rsidR="00C0683A">
              <w:rPr>
                <w:noProof/>
                <w:webHidden/>
              </w:rPr>
              <w:fldChar w:fldCharType="separate"/>
            </w:r>
            <w:r w:rsidR="00C0683A">
              <w:rPr>
                <w:noProof/>
                <w:webHidden/>
              </w:rPr>
              <w:t>5</w:t>
            </w:r>
            <w:r w:rsidR="00C0683A">
              <w:rPr>
                <w:noProof/>
                <w:webHidden/>
              </w:rPr>
              <w:fldChar w:fldCharType="end"/>
            </w:r>
          </w:hyperlink>
        </w:p>
        <w:p w:rsidR="00C0683A" w:rsidRDefault="00405090">
          <w:pPr>
            <w:pStyle w:val="TOC3"/>
            <w:tabs>
              <w:tab w:val="right" w:leader="dot" w:pos="10286"/>
            </w:tabs>
            <w:rPr>
              <w:rFonts w:asciiTheme="minorHAnsi" w:eastAsiaTheme="minorEastAsia" w:hAnsiTheme="minorHAnsi" w:cstheme="minorBidi"/>
              <w:noProof/>
            </w:rPr>
          </w:pPr>
          <w:hyperlink w:anchor="_Toc18411401" w:history="1">
            <w:r w:rsidR="00C0683A" w:rsidRPr="00AC1D98">
              <w:rPr>
                <w:rStyle w:val="Hyperlink"/>
                <w:rFonts w:ascii="Arial" w:hAnsi="Arial" w:cs="Arial"/>
                <w:noProof/>
              </w:rPr>
              <w:t>Program Fee Policy</w:t>
            </w:r>
            <w:r w:rsidR="00C0683A">
              <w:rPr>
                <w:noProof/>
                <w:webHidden/>
              </w:rPr>
              <w:tab/>
            </w:r>
            <w:r w:rsidR="00C0683A">
              <w:rPr>
                <w:noProof/>
                <w:webHidden/>
              </w:rPr>
              <w:fldChar w:fldCharType="begin"/>
            </w:r>
            <w:r w:rsidR="00C0683A">
              <w:rPr>
                <w:noProof/>
                <w:webHidden/>
              </w:rPr>
              <w:instrText xml:space="preserve"> PAGEREF _Toc18411401 \h </w:instrText>
            </w:r>
            <w:r w:rsidR="00C0683A">
              <w:rPr>
                <w:noProof/>
                <w:webHidden/>
              </w:rPr>
            </w:r>
            <w:r w:rsidR="00C0683A">
              <w:rPr>
                <w:noProof/>
                <w:webHidden/>
              </w:rPr>
              <w:fldChar w:fldCharType="separate"/>
            </w:r>
            <w:r w:rsidR="00C0683A">
              <w:rPr>
                <w:noProof/>
                <w:webHidden/>
              </w:rPr>
              <w:t>5</w:t>
            </w:r>
            <w:r w:rsidR="00C0683A">
              <w:rPr>
                <w:noProof/>
                <w:webHidden/>
              </w:rPr>
              <w:fldChar w:fldCharType="end"/>
            </w:r>
          </w:hyperlink>
        </w:p>
        <w:p w:rsidR="00C0683A" w:rsidRDefault="00405090">
          <w:pPr>
            <w:pStyle w:val="TOC3"/>
            <w:tabs>
              <w:tab w:val="right" w:leader="dot" w:pos="10286"/>
            </w:tabs>
            <w:rPr>
              <w:rFonts w:asciiTheme="minorHAnsi" w:eastAsiaTheme="minorEastAsia" w:hAnsiTheme="minorHAnsi" w:cstheme="minorBidi"/>
              <w:noProof/>
            </w:rPr>
          </w:pPr>
          <w:hyperlink w:anchor="_Toc18411402" w:history="1">
            <w:r w:rsidR="00C0683A" w:rsidRPr="00AC1D98">
              <w:rPr>
                <w:rStyle w:val="Hyperlink"/>
                <w:rFonts w:ascii="Arial" w:hAnsi="Arial" w:cs="Arial"/>
                <w:noProof/>
              </w:rPr>
              <w:t>Absolute Priority</w:t>
            </w:r>
            <w:r w:rsidR="00C0683A">
              <w:rPr>
                <w:noProof/>
                <w:webHidden/>
              </w:rPr>
              <w:tab/>
            </w:r>
            <w:r w:rsidR="00C0683A">
              <w:rPr>
                <w:noProof/>
                <w:webHidden/>
              </w:rPr>
              <w:fldChar w:fldCharType="begin"/>
            </w:r>
            <w:r w:rsidR="00C0683A">
              <w:rPr>
                <w:noProof/>
                <w:webHidden/>
              </w:rPr>
              <w:instrText xml:space="preserve"> PAGEREF _Toc18411402 \h </w:instrText>
            </w:r>
            <w:r w:rsidR="00C0683A">
              <w:rPr>
                <w:noProof/>
                <w:webHidden/>
              </w:rPr>
            </w:r>
            <w:r w:rsidR="00C0683A">
              <w:rPr>
                <w:noProof/>
                <w:webHidden/>
              </w:rPr>
              <w:fldChar w:fldCharType="separate"/>
            </w:r>
            <w:r w:rsidR="00C0683A">
              <w:rPr>
                <w:noProof/>
                <w:webHidden/>
              </w:rPr>
              <w:t>5</w:t>
            </w:r>
            <w:r w:rsidR="00C0683A">
              <w:rPr>
                <w:noProof/>
                <w:webHidden/>
              </w:rPr>
              <w:fldChar w:fldCharType="end"/>
            </w:r>
          </w:hyperlink>
        </w:p>
        <w:p w:rsidR="00C0683A" w:rsidRDefault="00405090">
          <w:pPr>
            <w:pStyle w:val="TOC3"/>
            <w:tabs>
              <w:tab w:val="right" w:leader="dot" w:pos="10286"/>
            </w:tabs>
            <w:rPr>
              <w:rFonts w:asciiTheme="minorHAnsi" w:eastAsiaTheme="minorEastAsia" w:hAnsiTheme="minorHAnsi" w:cstheme="minorBidi"/>
              <w:noProof/>
            </w:rPr>
          </w:pPr>
          <w:hyperlink w:anchor="_Toc18411403" w:history="1">
            <w:r w:rsidR="00C0683A" w:rsidRPr="00AC1D98">
              <w:rPr>
                <w:rStyle w:val="Hyperlink"/>
                <w:rFonts w:ascii="Arial" w:hAnsi="Arial" w:cs="Arial"/>
                <w:noProof/>
              </w:rPr>
              <w:t>Continuation Grants – Competitive Priority (15 Points)</w:t>
            </w:r>
            <w:r w:rsidR="00C0683A">
              <w:rPr>
                <w:noProof/>
                <w:webHidden/>
              </w:rPr>
              <w:tab/>
            </w:r>
            <w:r w:rsidR="00C0683A">
              <w:rPr>
                <w:noProof/>
                <w:webHidden/>
              </w:rPr>
              <w:fldChar w:fldCharType="begin"/>
            </w:r>
            <w:r w:rsidR="00C0683A">
              <w:rPr>
                <w:noProof/>
                <w:webHidden/>
              </w:rPr>
              <w:instrText xml:space="preserve"> PAGEREF _Toc18411403 \h </w:instrText>
            </w:r>
            <w:r w:rsidR="00C0683A">
              <w:rPr>
                <w:noProof/>
                <w:webHidden/>
              </w:rPr>
            </w:r>
            <w:r w:rsidR="00C0683A">
              <w:rPr>
                <w:noProof/>
                <w:webHidden/>
              </w:rPr>
              <w:fldChar w:fldCharType="separate"/>
            </w:r>
            <w:r w:rsidR="00C0683A">
              <w:rPr>
                <w:noProof/>
                <w:webHidden/>
              </w:rPr>
              <w:t>6</w:t>
            </w:r>
            <w:r w:rsidR="00C0683A">
              <w:rPr>
                <w:noProof/>
                <w:webHidden/>
              </w:rPr>
              <w:fldChar w:fldCharType="end"/>
            </w:r>
          </w:hyperlink>
        </w:p>
        <w:p w:rsidR="00C0683A" w:rsidRDefault="00405090">
          <w:pPr>
            <w:pStyle w:val="TOC3"/>
            <w:tabs>
              <w:tab w:val="right" w:leader="dot" w:pos="10286"/>
            </w:tabs>
            <w:rPr>
              <w:rFonts w:asciiTheme="minorHAnsi" w:eastAsiaTheme="minorEastAsia" w:hAnsiTheme="minorHAnsi" w:cstheme="minorBidi"/>
              <w:noProof/>
            </w:rPr>
          </w:pPr>
          <w:hyperlink w:anchor="_Toc18411404" w:history="1">
            <w:r w:rsidR="00C0683A" w:rsidRPr="00AC1D98">
              <w:rPr>
                <w:rStyle w:val="Hyperlink"/>
                <w:rFonts w:ascii="Arial" w:hAnsi="Arial" w:cs="Arial"/>
                <w:noProof/>
              </w:rPr>
              <w:t>Targeted Support and Improvement Schools – Competitive Priority (5 Points)</w:t>
            </w:r>
            <w:r w:rsidR="00C0683A">
              <w:rPr>
                <w:noProof/>
                <w:webHidden/>
              </w:rPr>
              <w:tab/>
            </w:r>
            <w:r w:rsidR="00C0683A">
              <w:rPr>
                <w:noProof/>
                <w:webHidden/>
              </w:rPr>
              <w:fldChar w:fldCharType="begin"/>
            </w:r>
            <w:r w:rsidR="00C0683A">
              <w:rPr>
                <w:noProof/>
                <w:webHidden/>
              </w:rPr>
              <w:instrText xml:space="preserve"> PAGEREF _Toc18411404 \h </w:instrText>
            </w:r>
            <w:r w:rsidR="00C0683A">
              <w:rPr>
                <w:noProof/>
                <w:webHidden/>
              </w:rPr>
            </w:r>
            <w:r w:rsidR="00C0683A">
              <w:rPr>
                <w:noProof/>
                <w:webHidden/>
              </w:rPr>
              <w:fldChar w:fldCharType="separate"/>
            </w:r>
            <w:r w:rsidR="00C0683A">
              <w:rPr>
                <w:noProof/>
                <w:webHidden/>
              </w:rPr>
              <w:t>6</w:t>
            </w:r>
            <w:r w:rsidR="00C0683A">
              <w:rPr>
                <w:noProof/>
                <w:webHidden/>
              </w:rPr>
              <w:fldChar w:fldCharType="end"/>
            </w:r>
          </w:hyperlink>
        </w:p>
        <w:p w:rsidR="00C0683A" w:rsidRDefault="00405090">
          <w:pPr>
            <w:pStyle w:val="TOC3"/>
            <w:tabs>
              <w:tab w:val="right" w:leader="dot" w:pos="10286"/>
            </w:tabs>
            <w:rPr>
              <w:rFonts w:asciiTheme="minorHAnsi" w:eastAsiaTheme="minorEastAsia" w:hAnsiTheme="minorHAnsi" w:cstheme="minorBidi"/>
              <w:noProof/>
            </w:rPr>
          </w:pPr>
          <w:hyperlink w:anchor="_Toc18411405" w:history="1">
            <w:r w:rsidR="00C0683A" w:rsidRPr="00AC1D98">
              <w:rPr>
                <w:rStyle w:val="Hyperlink"/>
                <w:rFonts w:ascii="Arial" w:hAnsi="Arial" w:cs="Arial"/>
                <w:noProof/>
              </w:rPr>
              <w:t>Comprehensive Support and Improvement Schools – Competitive Priority (5 Points)</w:t>
            </w:r>
            <w:r w:rsidR="00C0683A">
              <w:rPr>
                <w:noProof/>
                <w:webHidden/>
              </w:rPr>
              <w:tab/>
            </w:r>
            <w:r w:rsidR="00C0683A">
              <w:rPr>
                <w:noProof/>
                <w:webHidden/>
              </w:rPr>
              <w:fldChar w:fldCharType="begin"/>
            </w:r>
            <w:r w:rsidR="00C0683A">
              <w:rPr>
                <w:noProof/>
                <w:webHidden/>
              </w:rPr>
              <w:instrText xml:space="preserve"> PAGEREF _Toc18411405 \h </w:instrText>
            </w:r>
            <w:r w:rsidR="00C0683A">
              <w:rPr>
                <w:noProof/>
                <w:webHidden/>
              </w:rPr>
            </w:r>
            <w:r w:rsidR="00C0683A">
              <w:rPr>
                <w:noProof/>
                <w:webHidden/>
              </w:rPr>
              <w:fldChar w:fldCharType="separate"/>
            </w:r>
            <w:r w:rsidR="00C0683A">
              <w:rPr>
                <w:noProof/>
                <w:webHidden/>
              </w:rPr>
              <w:t>6</w:t>
            </w:r>
            <w:r w:rsidR="00C0683A">
              <w:rPr>
                <w:noProof/>
                <w:webHidden/>
              </w:rPr>
              <w:fldChar w:fldCharType="end"/>
            </w:r>
          </w:hyperlink>
        </w:p>
        <w:p w:rsidR="00C0683A" w:rsidRDefault="00405090">
          <w:pPr>
            <w:pStyle w:val="TOC3"/>
            <w:tabs>
              <w:tab w:val="right" w:leader="dot" w:pos="10286"/>
            </w:tabs>
            <w:rPr>
              <w:rFonts w:asciiTheme="minorHAnsi" w:eastAsiaTheme="minorEastAsia" w:hAnsiTheme="minorHAnsi" w:cstheme="minorBidi"/>
              <w:noProof/>
            </w:rPr>
          </w:pPr>
          <w:hyperlink w:anchor="_Toc18411406" w:history="1">
            <w:r w:rsidR="00C0683A" w:rsidRPr="00AC1D98">
              <w:rPr>
                <w:rStyle w:val="Hyperlink"/>
                <w:rFonts w:ascii="Arial" w:hAnsi="Arial" w:cs="Arial"/>
                <w:noProof/>
              </w:rPr>
              <w:t>School Never Served by a 21</w:t>
            </w:r>
            <w:r w:rsidR="00C0683A" w:rsidRPr="00AC1D98">
              <w:rPr>
                <w:rStyle w:val="Hyperlink"/>
                <w:rFonts w:ascii="Arial" w:hAnsi="Arial" w:cs="Arial"/>
                <w:noProof/>
                <w:vertAlign w:val="superscript"/>
              </w:rPr>
              <w:t>st</w:t>
            </w:r>
            <w:r w:rsidR="00C0683A" w:rsidRPr="00AC1D98">
              <w:rPr>
                <w:rStyle w:val="Hyperlink"/>
                <w:rFonts w:ascii="Arial" w:hAnsi="Arial" w:cs="Arial"/>
                <w:noProof/>
              </w:rPr>
              <w:t xml:space="preserve"> CCLC Grant – Competitive Priority (10 Points)</w:t>
            </w:r>
            <w:r w:rsidR="00C0683A">
              <w:rPr>
                <w:noProof/>
                <w:webHidden/>
              </w:rPr>
              <w:tab/>
            </w:r>
            <w:r w:rsidR="00C0683A">
              <w:rPr>
                <w:noProof/>
                <w:webHidden/>
              </w:rPr>
              <w:fldChar w:fldCharType="begin"/>
            </w:r>
            <w:r w:rsidR="00C0683A">
              <w:rPr>
                <w:noProof/>
                <w:webHidden/>
              </w:rPr>
              <w:instrText xml:space="preserve"> PAGEREF _Toc18411406 \h </w:instrText>
            </w:r>
            <w:r w:rsidR="00C0683A">
              <w:rPr>
                <w:noProof/>
                <w:webHidden/>
              </w:rPr>
            </w:r>
            <w:r w:rsidR="00C0683A">
              <w:rPr>
                <w:noProof/>
                <w:webHidden/>
              </w:rPr>
              <w:fldChar w:fldCharType="separate"/>
            </w:r>
            <w:r w:rsidR="00C0683A">
              <w:rPr>
                <w:noProof/>
                <w:webHidden/>
              </w:rPr>
              <w:t>6</w:t>
            </w:r>
            <w:r w:rsidR="00C0683A">
              <w:rPr>
                <w:noProof/>
                <w:webHidden/>
              </w:rPr>
              <w:fldChar w:fldCharType="end"/>
            </w:r>
          </w:hyperlink>
        </w:p>
        <w:p w:rsidR="00C0683A" w:rsidRDefault="00405090">
          <w:pPr>
            <w:pStyle w:val="TOC2"/>
            <w:rPr>
              <w:rFonts w:asciiTheme="minorHAnsi" w:eastAsiaTheme="minorEastAsia" w:hAnsiTheme="minorHAnsi" w:cstheme="minorBidi"/>
              <w:b w:val="0"/>
            </w:rPr>
          </w:pPr>
          <w:hyperlink w:anchor="_Toc18411407" w:history="1">
            <w:r w:rsidR="00C0683A" w:rsidRPr="00AC1D98">
              <w:rPr>
                <w:rStyle w:val="Hyperlink"/>
              </w:rPr>
              <w:t>Part I: Needs Assessment</w:t>
            </w:r>
            <w:r w:rsidR="00C0683A">
              <w:rPr>
                <w:webHidden/>
              </w:rPr>
              <w:tab/>
            </w:r>
            <w:r w:rsidR="00C0683A">
              <w:rPr>
                <w:webHidden/>
              </w:rPr>
              <w:fldChar w:fldCharType="begin"/>
            </w:r>
            <w:r w:rsidR="00C0683A">
              <w:rPr>
                <w:webHidden/>
              </w:rPr>
              <w:instrText xml:space="preserve"> PAGEREF _Toc18411407 \h </w:instrText>
            </w:r>
            <w:r w:rsidR="00C0683A">
              <w:rPr>
                <w:webHidden/>
              </w:rPr>
            </w:r>
            <w:r w:rsidR="00C0683A">
              <w:rPr>
                <w:webHidden/>
              </w:rPr>
              <w:fldChar w:fldCharType="separate"/>
            </w:r>
            <w:r w:rsidR="00C0683A">
              <w:rPr>
                <w:webHidden/>
              </w:rPr>
              <w:t>7</w:t>
            </w:r>
            <w:r w:rsidR="00C0683A">
              <w:rPr>
                <w:webHidden/>
              </w:rPr>
              <w:fldChar w:fldCharType="end"/>
            </w:r>
          </w:hyperlink>
        </w:p>
        <w:p w:rsidR="00C0683A" w:rsidRDefault="00405090">
          <w:pPr>
            <w:pStyle w:val="TOC2"/>
            <w:rPr>
              <w:rFonts w:asciiTheme="minorHAnsi" w:eastAsiaTheme="minorEastAsia" w:hAnsiTheme="minorHAnsi" w:cstheme="minorBidi"/>
              <w:b w:val="0"/>
            </w:rPr>
          </w:pPr>
          <w:hyperlink w:anchor="_Toc18411408" w:history="1">
            <w:r w:rsidR="00C0683A" w:rsidRPr="00AC1D98">
              <w:rPr>
                <w:rStyle w:val="Hyperlink"/>
              </w:rPr>
              <w:t>Part II: Quality of the Plan</w:t>
            </w:r>
            <w:r w:rsidR="00C0683A">
              <w:rPr>
                <w:webHidden/>
              </w:rPr>
              <w:tab/>
            </w:r>
            <w:r w:rsidR="00C0683A">
              <w:rPr>
                <w:webHidden/>
              </w:rPr>
              <w:fldChar w:fldCharType="begin"/>
            </w:r>
            <w:r w:rsidR="00C0683A">
              <w:rPr>
                <w:webHidden/>
              </w:rPr>
              <w:instrText xml:space="preserve"> PAGEREF _Toc18411408 \h </w:instrText>
            </w:r>
            <w:r w:rsidR="00C0683A">
              <w:rPr>
                <w:webHidden/>
              </w:rPr>
            </w:r>
            <w:r w:rsidR="00C0683A">
              <w:rPr>
                <w:webHidden/>
              </w:rPr>
              <w:fldChar w:fldCharType="separate"/>
            </w:r>
            <w:r w:rsidR="00C0683A">
              <w:rPr>
                <w:webHidden/>
              </w:rPr>
              <w:t>8</w:t>
            </w:r>
            <w:r w:rsidR="00C0683A">
              <w:rPr>
                <w:webHidden/>
              </w:rPr>
              <w:fldChar w:fldCharType="end"/>
            </w:r>
          </w:hyperlink>
        </w:p>
        <w:p w:rsidR="00C0683A" w:rsidRDefault="00405090">
          <w:pPr>
            <w:pStyle w:val="TOC3"/>
            <w:tabs>
              <w:tab w:val="right" w:leader="dot" w:pos="10286"/>
            </w:tabs>
            <w:rPr>
              <w:rFonts w:asciiTheme="minorHAnsi" w:eastAsiaTheme="minorEastAsia" w:hAnsiTheme="minorHAnsi" w:cstheme="minorBidi"/>
              <w:noProof/>
            </w:rPr>
          </w:pPr>
          <w:hyperlink w:anchor="_Toc18411409" w:history="1">
            <w:r w:rsidR="00C0683A" w:rsidRPr="00AC1D98">
              <w:rPr>
                <w:rStyle w:val="Hyperlink"/>
                <w:rFonts w:ascii="Arial" w:hAnsi="Arial" w:cs="Arial"/>
                <w:noProof/>
              </w:rPr>
              <w:t>Academic Achievement Requirements</w:t>
            </w:r>
            <w:r w:rsidR="00C0683A">
              <w:rPr>
                <w:noProof/>
                <w:webHidden/>
              </w:rPr>
              <w:tab/>
            </w:r>
            <w:r w:rsidR="00C0683A">
              <w:rPr>
                <w:noProof/>
                <w:webHidden/>
              </w:rPr>
              <w:fldChar w:fldCharType="begin"/>
            </w:r>
            <w:r w:rsidR="00C0683A">
              <w:rPr>
                <w:noProof/>
                <w:webHidden/>
              </w:rPr>
              <w:instrText xml:space="preserve"> PAGEREF _Toc18411409 \h </w:instrText>
            </w:r>
            <w:r w:rsidR="00C0683A">
              <w:rPr>
                <w:noProof/>
                <w:webHidden/>
              </w:rPr>
            </w:r>
            <w:r w:rsidR="00C0683A">
              <w:rPr>
                <w:noProof/>
                <w:webHidden/>
              </w:rPr>
              <w:fldChar w:fldCharType="separate"/>
            </w:r>
            <w:r w:rsidR="00C0683A">
              <w:rPr>
                <w:noProof/>
                <w:webHidden/>
              </w:rPr>
              <w:t>8</w:t>
            </w:r>
            <w:r w:rsidR="00C0683A">
              <w:rPr>
                <w:noProof/>
                <w:webHidden/>
              </w:rPr>
              <w:fldChar w:fldCharType="end"/>
            </w:r>
          </w:hyperlink>
        </w:p>
        <w:p w:rsidR="00C0683A" w:rsidRDefault="00405090">
          <w:pPr>
            <w:pStyle w:val="TOC3"/>
            <w:tabs>
              <w:tab w:val="right" w:leader="dot" w:pos="10286"/>
            </w:tabs>
            <w:rPr>
              <w:rFonts w:asciiTheme="minorHAnsi" w:eastAsiaTheme="minorEastAsia" w:hAnsiTheme="minorHAnsi" w:cstheme="minorBidi"/>
              <w:noProof/>
            </w:rPr>
          </w:pPr>
          <w:hyperlink w:anchor="_Toc18411410" w:history="1">
            <w:r w:rsidR="00C0683A" w:rsidRPr="00AC1D98">
              <w:rPr>
                <w:rStyle w:val="Hyperlink"/>
                <w:rFonts w:ascii="Arial" w:hAnsi="Arial" w:cs="Arial"/>
                <w:noProof/>
              </w:rPr>
              <w:t>Required Evidence-Based Activities</w:t>
            </w:r>
            <w:r w:rsidR="00C0683A">
              <w:rPr>
                <w:noProof/>
                <w:webHidden/>
              </w:rPr>
              <w:tab/>
            </w:r>
            <w:r w:rsidR="00C0683A">
              <w:rPr>
                <w:noProof/>
                <w:webHidden/>
              </w:rPr>
              <w:fldChar w:fldCharType="begin"/>
            </w:r>
            <w:r w:rsidR="00C0683A">
              <w:rPr>
                <w:noProof/>
                <w:webHidden/>
              </w:rPr>
              <w:instrText xml:space="preserve"> PAGEREF _Toc18411410 \h </w:instrText>
            </w:r>
            <w:r w:rsidR="00C0683A">
              <w:rPr>
                <w:noProof/>
                <w:webHidden/>
              </w:rPr>
            </w:r>
            <w:r w:rsidR="00C0683A">
              <w:rPr>
                <w:noProof/>
                <w:webHidden/>
              </w:rPr>
              <w:fldChar w:fldCharType="separate"/>
            </w:r>
            <w:r w:rsidR="00C0683A">
              <w:rPr>
                <w:noProof/>
                <w:webHidden/>
              </w:rPr>
              <w:t>9</w:t>
            </w:r>
            <w:r w:rsidR="00C0683A">
              <w:rPr>
                <w:noProof/>
                <w:webHidden/>
              </w:rPr>
              <w:fldChar w:fldCharType="end"/>
            </w:r>
          </w:hyperlink>
        </w:p>
        <w:p w:rsidR="00C0683A" w:rsidRDefault="00405090">
          <w:pPr>
            <w:pStyle w:val="TOC3"/>
            <w:tabs>
              <w:tab w:val="right" w:leader="dot" w:pos="10286"/>
            </w:tabs>
            <w:rPr>
              <w:rFonts w:asciiTheme="minorHAnsi" w:eastAsiaTheme="minorEastAsia" w:hAnsiTheme="minorHAnsi" w:cstheme="minorBidi"/>
              <w:noProof/>
            </w:rPr>
          </w:pPr>
          <w:hyperlink w:anchor="_Toc18411411" w:history="1">
            <w:r w:rsidR="00C0683A" w:rsidRPr="00AC1D98">
              <w:rPr>
                <w:rStyle w:val="Hyperlink"/>
                <w:rFonts w:ascii="Arial" w:hAnsi="Arial" w:cs="Arial"/>
                <w:noProof/>
              </w:rPr>
              <w:t>Program Activities</w:t>
            </w:r>
            <w:r w:rsidR="00C0683A">
              <w:rPr>
                <w:noProof/>
                <w:webHidden/>
              </w:rPr>
              <w:tab/>
            </w:r>
            <w:r w:rsidR="00C0683A">
              <w:rPr>
                <w:noProof/>
                <w:webHidden/>
              </w:rPr>
              <w:fldChar w:fldCharType="begin"/>
            </w:r>
            <w:r w:rsidR="00C0683A">
              <w:rPr>
                <w:noProof/>
                <w:webHidden/>
              </w:rPr>
              <w:instrText xml:space="preserve"> PAGEREF _Toc18411411 \h </w:instrText>
            </w:r>
            <w:r w:rsidR="00C0683A">
              <w:rPr>
                <w:noProof/>
                <w:webHidden/>
              </w:rPr>
            </w:r>
            <w:r w:rsidR="00C0683A">
              <w:rPr>
                <w:noProof/>
                <w:webHidden/>
              </w:rPr>
              <w:fldChar w:fldCharType="separate"/>
            </w:r>
            <w:r w:rsidR="00C0683A">
              <w:rPr>
                <w:noProof/>
                <w:webHidden/>
              </w:rPr>
              <w:t>9</w:t>
            </w:r>
            <w:r w:rsidR="00C0683A">
              <w:rPr>
                <w:noProof/>
                <w:webHidden/>
              </w:rPr>
              <w:fldChar w:fldCharType="end"/>
            </w:r>
          </w:hyperlink>
        </w:p>
        <w:p w:rsidR="00C0683A" w:rsidRDefault="00405090">
          <w:pPr>
            <w:pStyle w:val="TOC3"/>
            <w:tabs>
              <w:tab w:val="right" w:leader="dot" w:pos="10286"/>
            </w:tabs>
            <w:rPr>
              <w:rFonts w:asciiTheme="minorHAnsi" w:eastAsiaTheme="minorEastAsia" w:hAnsiTheme="minorHAnsi" w:cstheme="minorBidi"/>
              <w:noProof/>
            </w:rPr>
          </w:pPr>
          <w:hyperlink w:anchor="_Toc18411412" w:history="1">
            <w:r w:rsidR="00C0683A" w:rsidRPr="00AC1D98">
              <w:rPr>
                <w:rStyle w:val="Hyperlink"/>
                <w:rFonts w:ascii="Arial" w:hAnsi="Arial" w:cs="Arial"/>
                <w:noProof/>
              </w:rPr>
              <w:t>Required Goals</w:t>
            </w:r>
            <w:r w:rsidR="00C0683A">
              <w:rPr>
                <w:noProof/>
                <w:webHidden/>
              </w:rPr>
              <w:tab/>
            </w:r>
            <w:r w:rsidR="00C0683A">
              <w:rPr>
                <w:noProof/>
                <w:webHidden/>
              </w:rPr>
              <w:fldChar w:fldCharType="begin"/>
            </w:r>
            <w:r w:rsidR="00C0683A">
              <w:rPr>
                <w:noProof/>
                <w:webHidden/>
              </w:rPr>
              <w:instrText xml:space="preserve"> PAGEREF _Toc18411412 \h </w:instrText>
            </w:r>
            <w:r w:rsidR="00C0683A">
              <w:rPr>
                <w:noProof/>
                <w:webHidden/>
              </w:rPr>
            </w:r>
            <w:r w:rsidR="00C0683A">
              <w:rPr>
                <w:noProof/>
                <w:webHidden/>
              </w:rPr>
              <w:fldChar w:fldCharType="separate"/>
            </w:r>
            <w:r w:rsidR="00C0683A">
              <w:rPr>
                <w:noProof/>
                <w:webHidden/>
              </w:rPr>
              <w:t>9</w:t>
            </w:r>
            <w:r w:rsidR="00C0683A">
              <w:rPr>
                <w:noProof/>
                <w:webHidden/>
              </w:rPr>
              <w:fldChar w:fldCharType="end"/>
            </w:r>
          </w:hyperlink>
        </w:p>
        <w:p w:rsidR="00C0683A" w:rsidRDefault="00405090">
          <w:pPr>
            <w:pStyle w:val="TOC3"/>
            <w:tabs>
              <w:tab w:val="right" w:leader="dot" w:pos="10286"/>
            </w:tabs>
            <w:rPr>
              <w:rFonts w:asciiTheme="minorHAnsi" w:eastAsiaTheme="minorEastAsia" w:hAnsiTheme="minorHAnsi" w:cstheme="minorBidi"/>
              <w:noProof/>
            </w:rPr>
          </w:pPr>
          <w:hyperlink w:anchor="_Toc18411413" w:history="1">
            <w:r w:rsidR="00C0683A" w:rsidRPr="00AC1D98">
              <w:rPr>
                <w:rStyle w:val="Hyperlink"/>
                <w:rFonts w:ascii="Arial" w:hAnsi="Arial" w:cs="Arial"/>
                <w:noProof/>
              </w:rPr>
              <w:t>Transition Readiness Activities</w:t>
            </w:r>
            <w:r w:rsidR="00C0683A">
              <w:rPr>
                <w:noProof/>
                <w:webHidden/>
              </w:rPr>
              <w:tab/>
            </w:r>
            <w:r w:rsidR="00C0683A">
              <w:rPr>
                <w:noProof/>
                <w:webHidden/>
              </w:rPr>
              <w:fldChar w:fldCharType="begin"/>
            </w:r>
            <w:r w:rsidR="00C0683A">
              <w:rPr>
                <w:noProof/>
                <w:webHidden/>
              </w:rPr>
              <w:instrText xml:space="preserve"> PAGEREF _Toc18411413 \h </w:instrText>
            </w:r>
            <w:r w:rsidR="00C0683A">
              <w:rPr>
                <w:noProof/>
                <w:webHidden/>
              </w:rPr>
            </w:r>
            <w:r w:rsidR="00C0683A">
              <w:rPr>
                <w:noProof/>
                <w:webHidden/>
              </w:rPr>
              <w:fldChar w:fldCharType="separate"/>
            </w:r>
            <w:r w:rsidR="00C0683A">
              <w:rPr>
                <w:noProof/>
                <w:webHidden/>
              </w:rPr>
              <w:t>10</w:t>
            </w:r>
            <w:r w:rsidR="00C0683A">
              <w:rPr>
                <w:noProof/>
                <w:webHidden/>
              </w:rPr>
              <w:fldChar w:fldCharType="end"/>
            </w:r>
          </w:hyperlink>
        </w:p>
        <w:p w:rsidR="00C0683A" w:rsidRDefault="00405090">
          <w:pPr>
            <w:pStyle w:val="TOC3"/>
            <w:tabs>
              <w:tab w:val="right" w:leader="dot" w:pos="10286"/>
            </w:tabs>
            <w:rPr>
              <w:rFonts w:asciiTheme="minorHAnsi" w:eastAsiaTheme="minorEastAsia" w:hAnsiTheme="minorHAnsi" w:cstheme="minorBidi"/>
              <w:noProof/>
            </w:rPr>
          </w:pPr>
          <w:hyperlink w:anchor="_Toc18411414" w:history="1">
            <w:r w:rsidR="00C0683A" w:rsidRPr="00AC1D98">
              <w:rPr>
                <w:rStyle w:val="Hyperlink"/>
                <w:rFonts w:ascii="Arial" w:hAnsi="Arial" w:cs="Arial"/>
                <w:noProof/>
              </w:rPr>
              <w:t>Adult Skill Building</w:t>
            </w:r>
            <w:r w:rsidR="00C0683A">
              <w:rPr>
                <w:noProof/>
                <w:webHidden/>
              </w:rPr>
              <w:tab/>
            </w:r>
            <w:r w:rsidR="00C0683A">
              <w:rPr>
                <w:noProof/>
                <w:webHidden/>
              </w:rPr>
              <w:fldChar w:fldCharType="begin"/>
            </w:r>
            <w:r w:rsidR="00C0683A">
              <w:rPr>
                <w:noProof/>
                <w:webHidden/>
              </w:rPr>
              <w:instrText xml:space="preserve"> PAGEREF _Toc18411414 \h </w:instrText>
            </w:r>
            <w:r w:rsidR="00C0683A">
              <w:rPr>
                <w:noProof/>
                <w:webHidden/>
              </w:rPr>
            </w:r>
            <w:r w:rsidR="00C0683A">
              <w:rPr>
                <w:noProof/>
                <w:webHidden/>
              </w:rPr>
              <w:fldChar w:fldCharType="separate"/>
            </w:r>
            <w:r w:rsidR="00C0683A">
              <w:rPr>
                <w:noProof/>
                <w:webHidden/>
              </w:rPr>
              <w:t>10</w:t>
            </w:r>
            <w:r w:rsidR="00C0683A">
              <w:rPr>
                <w:noProof/>
                <w:webHidden/>
              </w:rPr>
              <w:fldChar w:fldCharType="end"/>
            </w:r>
          </w:hyperlink>
        </w:p>
        <w:p w:rsidR="00C0683A" w:rsidRDefault="00405090">
          <w:pPr>
            <w:pStyle w:val="TOC3"/>
            <w:tabs>
              <w:tab w:val="right" w:leader="dot" w:pos="10286"/>
            </w:tabs>
            <w:rPr>
              <w:rFonts w:asciiTheme="minorHAnsi" w:eastAsiaTheme="minorEastAsia" w:hAnsiTheme="minorHAnsi" w:cstheme="minorBidi"/>
              <w:noProof/>
            </w:rPr>
          </w:pPr>
          <w:hyperlink w:anchor="_Toc18411415" w:history="1">
            <w:r w:rsidR="00C0683A" w:rsidRPr="00AC1D98">
              <w:rPr>
                <w:rStyle w:val="Hyperlink"/>
                <w:rFonts w:ascii="Arial" w:hAnsi="Arial" w:cs="Arial"/>
                <w:noProof/>
              </w:rPr>
              <w:t>Student Recruitment and Retention</w:t>
            </w:r>
            <w:r w:rsidR="00C0683A">
              <w:rPr>
                <w:noProof/>
                <w:webHidden/>
              </w:rPr>
              <w:tab/>
            </w:r>
            <w:r w:rsidR="00C0683A">
              <w:rPr>
                <w:noProof/>
                <w:webHidden/>
              </w:rPr>
              <w:fldChar w:fldCharType="begin"/>
            </w:r>
            <w:r w:rsidR="00C0683A">
              <w:rPr>
                <w:noProof/>
                <w:webHidden/>
              </w:rPr>
              <w:instrText xml:space="preserve"> PAGEREF _Toc18411415 \h </w:instrText>
            </w:r>
            <w:r w:rsidR="00C0683A">
              <w:rPr>
                <w:noProof/>
                <w:webHidden/>
              </w:rPr>
            </w:r>
            <w:r w:rsidR="00C0683A">
              <w:rPr>
                <w:noProof/>
                <w:webHidden/>
              </w:rPr>
              <w:fldChar w:fldCharType="separate"/>
            </w:r>
            <w:r w:rsidR="00C0683A">
              <w:rPr>
                <w:noProof/>
                <w:webHidden/>
              </w:rPr>
              <w:t>10</w:t>
            </w:r>
            <w:r w:rsidR="00C0683A">
              <w:rPr>
                <w:noProof/>
                <w:webHidden/>
              </w:rPr>
              <w:fldChar w:fldCharType="end"/>
            </w:r>
          </w:hyperlink>
        </w:p>
        <w:p w:rsidR="00C0683A" w:rsidRDefault="00405090">
          <w:pPr>
            <w:pStyle w:val="TOC3"/>
            <w:tabs>
              <w:tab w:val="right" w:leader="dot" w:pos="10286"/>
            </w:tabs>
            <w:rPr>
              <w:rFonts w:asciiTheme="minorHAnsi" w:eastAsiaTheme="minorEastAsia" w:hAnsiTheme="minorHAnsi" w:cstheme="minorBidi"/>
              <w:noProof/>
            </w:rPr>
          </w:pPr>
          <w:hyperlink w:anchor="_Toc18411416" w:history="1">
            <w:r w:rsidR="00C0683A" w:rsidRPr="00AC1D98">
              <w:rPr>
                <w:rStyle w:val="Hyperlink"/>
                <w:rFonts w:ascii="Arial" w:hAnsi="Arial" w:cs="Arial"/>
                <w:noProof/>
              </w:rPr>
              <w:t>Staff/Student Ratio</w:t>
            </w:r>
            <w:r w:rsidR="00C0683A">
              <w:rPr>
                <w:noProof/>
                <w:webHidden/>
              </w:rPr>
              <w:tab/>
            </w:r>
            <w:r w:rsidR="00C0683A">
              <w:rPr>
                <w:noProof/>
                <w:webHidden/>
              </w:rPr>
              <w:fldChar w:fldCharType="begin"/>
            </w:r>
            <w:r w:rsidR="00C0683A">
              <w:rPr>
                <w:noProof/>
                <w:webHidden/>
              </w:rPr>
              <w:instrText xml:space="preserve"> PAGEREF _Toc18411416 \h </w:instrText>
            </w:r>
            <w:r w:rsidR="00C0683A">
              <w:rPr>
                <w:noProof/>
                <w:webHidden/>
              </w:rPr>
            </w:r>
            <w:r w:rsidR="00C0683A">
              <w:rPr>
                <w:noProof/>
                <w:webHidden/>
              </w:rPr>
              <w:fldChar w:fldCharType="separate"/>
            </w:r>
            <w:r w:rsidR="00C0683A">
              <w:rPr>
                <w:noProof/>
                <w:webHidden/>
              </w:rPr>
              <w:t>11</w:t>
            </w:r>
            <w:r w:rsidR="00C0683A">
              <w:rPr>
                <w:noProof/>
                <w:webHidden/>
              </w:rPr>
              <w:fldChar w:fldCharType="end"/>
            </w:r>
          </w:hyperlink>
        </w:p>
        <w:p w:rsidR="00C0683A" w:rsidRDefault="00405090">
          <w:pPr>
            <w:pStyle w:val="TOC3"/>
            <w:tabs>
              <w:tab w:val="right" w:leader="dot" w:pos="10286"/>
            </w:tabs>
            <w:rPr>
              <w:rFonts w:asciiTheme="minorHAnsi" w:eastAsiaTheme="minorEastAsia" w:hAnsiTheme="minorHAnsi" w:cstheme="minorBidi"/>
              <w:noProof/>
            </w:rPr>
          </w:pPr>
          <w:hyperlink w:anchor="_Toc18411417" w:history="1">
            <w:r w:rsidR="00C0683A" w:rsidRPr="00AC1D98">
              <w:rPr>
                <w:rStyle w:val="Hyperlink"/>
                <w:rFonts w:ascii="Arial" w:hAnsi="Arial" w:cs="Arial"/>
                <w:noProof/>
              </w:rPr>
              <w:t>Linking with the Regular School Day: Communication Plan</w:t>
            </w:r>
            <w:r w:rsidR="00C0683A">
              <w:rPr>
                <w:noProof/>
                <w:webHidden/>
              </w:rPr>
              <w:tab/>
            </w:r>
            <w:r w:rsidR="00C0683A">
              <w:rPr>
                <w:noProof/>
                <w:webHidden/>
              </w:rPr>
              <w:fldChar w:fldCharType="begin"/>
            </w:r>
            <w:r w:rsidR="00C0683A">
              <w:rPr>
                <w:noProof/>
                <w:webHidden/>
              </w:rPr>
              <w:instrText xml:space="preserve"> PAGEREF _Toc18411417 \h </w:instrText>
            </w:r>
            <w:r w:rsidR="00C0683A">
              <w:rPr>
                <w:noProof/>
                <w:webHidden/>
              </w:rPr>
            </w:r>
            <w:r w:rsidR="00C0683A">
              <w:rPr>
                <w:noProof/>
                <w:webHidden/>
              </w:rPr>
              <w:fldChar w:fldCharType="separate"/>
            </w:r>
            <w:r w:rsidR="00C0683A">
              <w:rPr>
                <w:noProof/>
                <w:webHidden/>
              </w:rPr>
              <w:t>11</w:t>
            </w:r>
            <w:r w:rsidR="00C0683A">
              <w:rPr>
                <w:noProof/>
                <w:webHidden/>
              </w:rPr>
              <w:fldChar w:fldCharType="end"/>
            </w:r>
          </w:hyperlink>
        </w:p>
        <w:p w:rsidR="00C0683A" w:rsidRDefault="00405090">
          <w:pPr>
            <w:pStyle w:val="TOC3"/>
            <w:tabs>
              <w:tab w:val="right" w:leader="dot" w:pos="10286"/>
            </w:tabs>
            <w:rPr>
              <w:rFonts w:asciiTheme="minorHAnsi" w:eastAsiaTheme="minorEastAsia" w:hAnsiTheme="minorHAnsi" w:cstheme="minorBidi"/>
              <w:noProof/>
            </w:rPr>
          </w:pPr>
          <w:hyperlink w:anchor="_Toc18411418" w:history="1">
            <w:r w:rsidR="00C0683A" w:rsidRPr="00AC1D98">
              <w:rPr>
                <w:rStyle w:val="Hyperlink"/>
                <w:rFonts w:ascii="Arial" w:hAnsi="Arial" w:cs="Arial"/>
                <w:noProof/>
              </w:rPr>
              <w:t>Staff Qualifications</w:t>
            </w:r>
            <w:r w:rsidR="00C0683A">
              <w:rPr>
                <w:noProof/>
                <w:webHidden/>
              </w:rPr>
              <w:tab/>
            </w:r>
            <w:r w:rsidR="00C0683A">
              <w:rPr>
                <w:noProof/>
                <w:webHidden/>
              </w:rPr>
              <w:fldChar w:fldCharType="begin"/>
            </w:r>
            <w:r w:rsidR="00C0683A">
              <w:rPr>
                <w:noProof/>
                <w:webHidden/>
              </w:rPr>
              <w:instrText xml:space="preserve"> PAGEREF _Toc18411418 \h </w:instrText>
            </w:r>
            <w:r w:rsidR="00C0683A">
              <w:rPr>
                <w:noProof/>
                <w:webHidden/>
              </w:rPr>
            </w:r>
            <w:r w:rsidR="00C0683A">
              <w:rPr>
                <w:noProof/>
                <w:webHidden/>
              </w:rPr>
              <w:fldChar w:fldCharType="separate"/>
            </w:r>
            <w:r w:rsidR="00C0683A">
              <w:rPr>
                <w:noProof/>
                <w:webHidden/>
              </w:rPr>
              <w:t>11</w:t>
            </w:r>
            <w:r w:rsidR="00C0683A">
              <w:rPr>
                <w:noProof/>
                <w:webHidden/>
              </w:rPr>
              <w:fldChar w:fldCharType="end"/>
            </w:r>
          </w:hyperlink>
        </w:p>
        <w:p w:rsidR="00C0683A" w:rsidRDefault="00405090">
          <w:pPr>
            <w:pStyle w:val="TOC3"/>
            <w:tabs>
              <w:tab w:val="right" w:leader="dot" w:pos="10286"/>
            </w:tabs>
            <w:rPr>
              <w:rFonts w:asciiTheme="minorHAnsi" w:eastAsiaTheme="minorEastAsia" w:hAnsiTheme="minorHAnsi" w:cstheme="minorBidi"/>
              <w:noProof/>
            </w:rPr>
          </w:pPr>
          <w:hyperlink w:anchor="_Toc18411419" w:history="1">
            <w:r w:rsidR="00C0683A" w:rsidRPr="00AC1D98">
              <w:rPr>
                <w:rStyle w:val="Hyperlink"/>
                <w:rFonts w:ascii="Arial" w:hAnsi="Arial" w:cs="Arial"/>
                <w:noProof/>
              </w:rPr>
              <w:t>Required Professional Development</w:t>
            </w:r>
            <w:r w:rsidR="00C0683A">
              <w:rPr>
                <w:noProof/>
                <w:webHidden/>
              </w:rPr>
              <w:tab/>
            </w:r>
            <w:r w:rsidR="00C0683A">
              <w:rPr>
                <w:noProof/>
                <w:webHidden/>
              </w:rPr>
              <w:fldChar w:fldCharType="begin"/>
            </w:r>
            <w:r w:rsidR="00C0683A">
              <w:rPr>
                <w:noProof/>
                <w:webHidden/>
              </w:rPr>
              <w:instrText xml:space="preserve"> PAGEREF _Toc18411419 \h </w:instrText>
            </w:r>
            <w:r w:rsidR="00C0683A">
              <w:rPr>
                <w:noProof/>
                <w:webHidden/>
              </w:rPr>
            </w:r>
            <w:r w:rsidR="00C0683A">
              <w:rPr>
                <w:noProof/>
                <w:webHidden/>
              </w:rPr>
              <w:fldChar w:fldCharType="separate"/>
            </w:r>
            <w:r w:rsidR="00C0683A">
              <w:rPr>
                <w:noProof/>
                <w:webHidden/>
              </w:rPr>
              <w:t>12</w:t>
            </w:r>
            <w:r w:rsidR="00C0683A">
              <w:rPr>
                <w:noProof/>
                <w:webHidden/>
              </w:rPr>
              <w:fldChar w:fldCharType="end"/>
            </w:r>
          </w:hyperlink>
        </w:p>
        <w:p w:rsidR="00C0683A" w:rsidRDefault="00405090">
          <w:pPr>
            <w:pStyle w:val="TOC3"/>
            <w:tabs>
              <w:tab w:val="right" w:leader="dot" w:pos="10286"/>
            </w:tabs>
            <w:rPr>
              <w:rFonts w:asciiTheme="minorHAnsi" w:eastAsiaTheme="minorEastAsia" w:hAnsiTheme="minorHAnsi" w:cstheme="minorBidi"/>
              <w:noProof/>
            </w:rPr>
          </w:pPr>
          <w:hyperlink w:anchor="_Toc18411420" w:history="1">
            <w:r w:rsidR="00C0683A" w:rsidRPr="00AC1D98">
              <w:rPr>
                <w:rStyle w:val="Hyperlink"/>
                <w:rFonts w:ascii="Arial" w:hAnsi="Arial" w:cs="Arial"/>
                <w:noProof/>
              </w:rPr>
              <w:t>Summer Programming</w:t>
            </w:r>
            <w:r w:rsidR="00C0683A">
              <w:rPr>
                <w:noProof/>
                <w:webHidden/>
              </w:rPr>
              <w:tab/>
            </w:r>
            <w:r w:rsidR="00C0683A">
              <w:rPr>
                <w:noProof/>
                <w:webHidden/>
              </w:rPr>
              <w:fldChar w:fldCharType="begin"/>
            </w:r>
            <w:r w:rsidR="00C0683A">
              <w:rPr>
                <w:noProof/>
                <w:webHidden/>
              </w:rPr>
              <w:instrText xml:space="preserve"> PAGEREF _Toc18411420 \h </w:instrText>
            </w:r>
            <w:r w:rsidR="00C0683A">
              <w:rPr>
                <w:noProof/>
                <w:webHidden/>
              </w:rPr>
            </w:r>
            <w:r w:rsidR="00C0683A">
              <w:rPr>
                <w:noProof/>
                <w:webHidden/>
              </w:rPr>
              <w:fldChar w:fldCharType="separate"/>
            </w:r>
            <w:r w:rsidR="00C0683A">
              <w:rPr>
                <w:noProof/>
                <w:webHidden/>
              </w:rPr>
              <w:t>13</w:t>
            </w:r>
            <w:r w:rsidR="00C0683A">
              <w:rPr>
                <w:noProof/>
                <w:webHidden/>
              </w:rPr>
              <w:fldChar w:fldCharType="end"/>
            </w:r>
          </w:hyperlink>
        </w:p>
        <w:p w:rsidR="00C0683A" w:rsidRDefault="00405090">
          <w:pPr>
            <w:pStyle w:val="TOC3"/>
            <w:tabs>
              <w:tab w:val="right" w:leader="dot" w:pos="10286"/>
            </w:tabs>
            <w:rPr>
              <w:rFonts w:asciiTheme="minorHAnsi" w:eastAsiaTheme="minorEastAsia" w:hAnsiTheme="minorHAnsi" w:cstheme="minorBidi"/>
              <w:noProof/>
            </w:rPr>
          </w:pPr>
          <w:hyperlink w:anchor="_Toc18411421" w:history="1">
            <w:r w:rsidR="00C0683A" w:rsidRPr="00AC1D98">
              <w:rPr>
                <w:rStyle w:val="Hyperlink"/>
                <w:rFonts w:ascii="Arial" w:hAnsi="Arial" w:cs="Arial"/>
                <w:noProof/>
              </w:rPr>
              <w:t>Required Elementary Summer Programming Guidelines (minimum 120 hours)</w:t>
            </w:r>
            <w:r w:rsidR="00C0683A">
              <w:rPr>
                <w:noProof/>
                <w:webHidden/>
              </w:rPr>
              <w:tab/>
            </w:r>
            <w:r w:rsidR="00C0683A">
              <w:rPr>
                <w:noProof/>
                <w:webHidden/>
              </w:rPr>
              <w:fldChar w:fldCharType="begin"/>
            </w:r>
            <w:r w:rsidR="00C0683A">
              <w:rPr>
                <w:noProof/>
                <w:webHidden/>
              </w:rPr>
              <w:instrText xml:space="preserve"> PAGEREF _Toc18411421 \h </w:instrText>
            </w:r>
            <w:r w:rsidR="00C0683A">
              <w:rPr>
                <w:noProof/>
                <w:webHidden/>
              </w:rPr>
            </w:r>
            <w:r w:rsidR="00C0683A">
              <w:rPr>
                <w:noProof/>
                <w:webHidden/>
              </w:rPr>
              <w:fldChar w:fldCharType="separate"/>
            </w:r>
            <w:r w:rsidR="00C0683A">
              <w:rPr>
                <w:noProof/>
                <w:webHidden/>
              </w:rPr>
              <w:t>13</w:t>
            </w:r>
            <w:r w:rsidR="00C0683A">
              <w:rPr>
                <w:noProof/>
                <w:webHidden/>
              </w:rPr>
              <w:fldChar w:fldCharType="end"/>
            </w:r>
          </w:hyperlink>
        </w:p>
        <w:p w:rsidR="00C0683A" w:rsidRDefault="00405090">
          <w:pPr>
            <w:pStyle w:val="TOC3"/>
            <w:tabs>
              <w:tab w:val="right" w:leader="dot" w:pos="10286"/>
            </w:tabs>
            <w:rPr>
              <w:rFonts w:asciiTheme="minorHAnsi" w:eastAsiaTheme="minorEastAsia" w:hAnsiTheme="minorHAnsi" w:cstheme="minorBidi"/>
              <w:noProof/>
            </w:rPr>
          </w:pPr>
          <w:hyperlink w:anchor="_Toc18411422" w:history="1">
            <w:r w:rsidR="00C0683A" w:rsidRPr="00AC1D98">
              <w:rPr>
                <w:rStyle w:val="Hyperlink"/>
                <w:rFonts w:ascii="Arial" w:hAnsi="Arial" w:cs="Arial"/>
                <w:noProof/>
              </w:rPr>
              <w:t>Required Middle/High Summer Programming Guidelines (minimum 32 hours)</w:t>
            </w:r>
            <w:r w:rsidR="00C0683A">
              <w:rPr>
                <w:noProof/>
                <w:webHidden/>
              </w:rPr>
              <w:tab/>
            </w:r>
            <w:r w:rsidR="00C0683A">
              <w:rPr>
                <w:noProof/>
                <w:webHidden/>
              </w:rPr>
              <w:fldChar w:fldCharType="begin"/>
            </w:r>
            <w:r w:rsidR="00C0683A">
              <w:rPr>
                <w:noProof/>
                <w:webHidden/>
              </w:rPr>
              <w:instrText xml:space="preserve"> PAGEREF _Toc18411422 \h </w:instrText>
            </w:r>
            <w:r w:rsidR="00C0683A">
              <w:rPr>
                <w:noProof/>
                <w:webHidden/>
              </w:rPr>
            </w:r>
            <w:r w:rsidR="00C0683A">
              <w:rPr>
                <w:noProof/>
                <w:webHidden/>
              </w:rPr>
              <w:fldChar w:fldCharType="separate"/>
            </w:r>
            <w:r w:rsidR="00C0683A">
              <w:rPr>
                <w:noProof/>
                <w:webHidden/>
              </w:rPr>
              <w:t>13</w:t>
            </w:r>
            <w:r w:rsidR="00C0683A">
              <w:rPr>
                <w:noProof/>
                <w:webHidden/>
              </w:rPr>
              <w:fldChar w:fldCharType="end"/>
            </w:r>
          </w:hyperlink>
        </w:p>
        <w:p w:rsidR="00C0683A" w:rsidRDefault="00405090">
          <w:pPr>
            <w:pStyle w:val="TOC3"/>
            <w:tabs>
              <w:tab w:val="right" w:leader="dot" w:pos="10286"/>
            </w:tabs>
            <w:rPr>
              <w:rFonts w:asciiTheme="minorHAnsi" w:eastAsiaTheme="minorEastAsia" w:hAnsiTheme="minorHAnsi" w:cstheme="minorBidi"/>
              <w:noProof/>
            </w:rPr>
          </w:pPr>
          <w:hyperlink w:anchor="_Toc18411423" w:history="1">
            <w:r w:rsidR="00C0683A" w:rsidRPr="00AC1D98">
              <w:rPr>
                <w:rStyle w:val="Hyperlink"/>
                <w:rFonts w:ascii="Arial" w:hAnsi="Arial" w:cs="Arial"/>
                <w:noProof/>
              </w:rPr>
              <w:t>Field Trips</w:t>
            </w:r>
            <w:r w:rsidR="00C0683A">
              <w:rPr>
                <w:noProof/>
                <w:webHidden/>
              </w:rPr>
              <w:tab/>
            </w:r>
            <w:r w:rsidR="00C0683A">
              <w:rPr>
                <w:noProof/>
                <w:webHidden/>
              </w:rPr>
              <w:fldChar w:fldCharType="begin"/>
            </w:r>
            <w:r w:rsidR="00C0683A">
              <w:rPr>
                <w:noProof/>
                <w:webHidden/>
              </w:rPr>
              <w:instrText xml:space="preserve"> PAGEREF _Toc18411423 \h </w:instrText>
            </w:r>
            <w:r w:rsidR="00C0683A">
              <w:rPr>
                <w:noProof/>
                <w:webHidden/>
              </w:rPr>
            </w:r>
            <w:r w:rsidR="00C0683A">
              <w:rPr>
                <w:noProof/>
                <w:webHidden/>
              </w:rPr>
              <w:fldChar w:fldCharType="separate"/>
            </w:r>
            <w:r w:rsidR="00C0683A">
              <w:rPr>
                <w:noProof/>
                <w:webHidden/>
              </w:rPr>
              <w:t>13</w:t>
            </w:r>
            <w:r w:rsidR="00C0683A">
              <w:rPr>
                <w:noProof/>
                <w:webHidden/>
              </w:rPr>
              <w:fldChar w:fldCharType="end"/>
            </w:r>
          </w:hyperlink>
        </w:p>
        <w:p w:rsidR="00C0683A" w:rsidRDefault="00405090">
          <w:pPr>
            <w:pStyle w:val="TOC2"/>
            <w:rPr>
              <w:rFonts w:asciiTheme="minorHAnsi" w:eastAsiaTheme="minorEastAsia" w:hAnsiTheme="minorHAnsi" w:cstheme="minorBidi"/>
              <w:b w:val="0"/>
            </w:rPr>
          </w:pPr>
          <w:hyperlink w:anchor="_Toc18411424" w:history="1">
            <w:r w:rsidR="00C0683A" w:rsidRPr="00AC1D98">
              <w:rPr>
                <w:rStyle w:val="Hyperlink"/>
              </w:rPr>
              <w:t>Part III.  Management of the Plan</w:t>
            </w:r>
            <w:r w:rsidR="00C0683A">
              <w:rPr>
                <w:webHidden/>
              </w:rPr>
              <w:tab/>
            </w:r>
            <w:r w:rsidR="00C0683A">
              <w:rPr>
                <w:webHidden/>
              </w:rPr>
              <w:fldChar w:fldCharType="begin"/>
            </w:r>
            <w:r w:rsidR="00C0683A">
              <w:rPr>
                <w:webHidden/>
              </w:rPr>
              <w:instrText xml:space="preserve"> PAGEREF _Toc18411424 \h </w:instrText>
            </w:r>
            <w:r w:rsidR="00C0683A">
              <w:rPr>
                <w:webHidden/>
              </w:rPr>
            </w:r>
            <w:r w:rsidR="00C0683A">
              <w:rPr>
                <w:webHidden/>
              </w:rPr>
              <w:fldChar w:fldCharType="separate"/>
            </w:r>
            <w:r w:rsidR="00C0683A">
              <w:rPr>
                <w:webHidden/>
              </w:rPr>
              <w:t>14</w:t>
            </w:r>
            <w:r w:rsidR="00C0683A">
              <w:rPr>
                <w:webHidden/>
              </w:rPr>
              <w:fldChar w:fldCharType="end"/>
            </w:r>
          </w:hyperlink>
        </w:p>
        <w:p w:rsidR="00C0683A" w:rsidRDefault="00405090">
          <w:pPr>
            <w:pStyle w:val="TOC3"/>
            <w:tabs>
              <w:tab w:val="right" w:leader="dot" w:pos="10286"/>
            </w:tabs>
            <w:rPr>
              <w:rFonts w:asciiTheme="minorHAnsi" w:eastAsiaTheme="minorEastAsia" w:hAnsiTheme="minorHAnsi" w:cstheme="minorBidi"/>
              <w:noProof/>
            </w:rPr>
          </w:pPr>
          <w:hyperlink w:anchor="_Toc18411425" w:history="1">
            <w:r w:rsidR="00C0683A" w:rsidRPr="00AC1D98">
              <w:rPr>
                <w:rStyle w:val="Hyperlink"/>
                <w:rFonts w:ascii="Arial" w:hAnsi="Arial" w:cs="Arial"/>
                <w:noProof/>
              </w:rPr>
              <w:t>Minimum Operations</w:t>
            </w:r>
            <w:r w:rsidR="00C0683A">
              <w:rPr>
                <w:noProof/>
                <w:webHidden/>
              </w:rPr>
              <w:tab/>
            </w:r>
            <w:r w:rsidR="00C0683A">
              <w:rPr>
                <w:noProof/>
                <w:webHidden/>
              </w:rPr>
              <w:fldChar w:fldCharType="begin"/>
            </w:r>
            <w:r w:rsidR="00C0683A">
              <w:rPr>
                <w:noProof/>
                <w:webHidden/>
              </w:rPr>
              <w:instrText xml:space="preserve"> PAGEREF _Toc18411425 \h </w:instrText>
            </w:r>
            <w:r w:rsidR="00C0683A">
              <w:rPr>
                <w:noProof/>
                <w:webHidden/>
              </w:rPr>
            </w:r>
            <w:r w:rsidR="00C0683A">
              <w:rPr>
                <w:noProof/>
                <w:webHidden/>
              </w:rPr>
              <w:fldChar w:fldCharType="separate"/>
            </w:r>
            <w:r w:rsidR="00C0683A">
              <w:rPr>
                <w:noProof/>
                <w:webHidden/>
              </w:rPr>
              <w:t>14</w:t>
            </w:r>
            <w:r w:rsidR="00C0683A">
              <w:rPr>
                <w:noProof/>
                <w:webHidden/>
              </w:rPr>
              <w:fldChar w:fldCharType="end"/>
            </w:r>
          </w:hyperlink>
        </w:p>
        <w:p w:rsidR="00C0683A" w:rsidRDefault="00405090">
          <w:pPr>
            <w:pStyle w:val="TOC3"/>
            <w:tabs>
              <w:tab w:val="right" w:leader="dot" w:pos="10286"/>
            </w:tabs>
            <w:rPr>
              <w:rFonts w:asciiTheme="minorHAnsi" w:eastAsiaTheme="minorEastAsia" w:hAnsiTheme="minorHAnsi" w:cstheme="minorBidi"/>
              <w:noProof/>
            </w:rPr>
          </w:pPr>
          <w:hyperlink w:anchor="_Toc18411426" w:history="1">
            <w:r w:rsidR="00C0683A" w:rsidRPr="00AC1D98">
              <w:rPr>
                <w:rStyle w:val="Hyperlink"/>
                <w:rFonts w:ascii="Arial" w:hAnsi="Arial" w:cs="Arial"/>
                <w:noProof/>
              </w:rPr>
              <w:t>Student Attendance</w:t>
            </w:r>
            <w:r w:rsidR="00C0683A">
              <w:rPr>
                <w:noProof/>
                <w:webHidden/>
              </w:rPr>
              <w:tab/>
            </w:r>
            <w:r w:rsidR="00C0683A">
              <w:rPr>
                <w:noProof/>
                <w:webHidden/>
              </w:rPr>
              <w:fldChar w:fldCharType="begin"/>
            </w:r>
            <w:r w:rsidR="00C0683A">
              <w:rPr>
                <w:noProof/>
                <w:webHidden/>
              </w:rPr>
              <w:instrText xml:space="preserve"> PAGEREF _Toc18411426 \h </w:instrText>
            </w:r>
            <w:r w:rsidR="00C0683A">
              <w:rPr>
                <w:noProof/>
                <w:webHidden/>
              </w:rPr>
            </w:r>
            <w:r w:rsidR="00C0683A">
              <w:rPr>
                <w:noProof/>
                <w:webHidden/>
              </w:rPr>
              <w:fldChar w:fldCharType="separate"/>
            </w:r>
            <w:r w:rsidR="00C0683A">
              <w:rPr>
                <w:noProof/>
                <w:webHidden/>
              </w:rPr>
              <w:t>14</w:t>
            </w:r>
            <w:r w:rsidR="00C0683A">
              <w:rPr>
                <w:noProof/>
                <w:webHidden/>
              </w:rPr>
              <w:fldChar w:fldCharType="end"/>
            </w:r>
          </w:hyperlink>
        </w:p>
        <w:p w:rsidR="00C0683A" w:rsidRDefault="00405090">
          <w:pPr>
            <w:pStyle w:val="TOC3"/>
            <w:tabs>
              <w:tab w:val="right" w:leader="dot" w:pos="10286"/>
            </w:tabs>
            <w:rPr>
              <w:rFonts w:asciiTheme="minorHAnsi" w:eastAsiaTheme="minorEastAsia" w:hAnsiTheme="minorHAnsi" w:cstheme="minorBidi"/>
              <w:noProof/>
            </w:rPr>
          </w:pPr>
          <w:hyperlink w:anchor="_Toc18411427" w:history="1">
            <w:r w:rsidR="00C0683A" w:rsidRPr="00AC1D98">
              <w:rPr>
                <w:rStyle w:val="Hyperlink"/>
                <w:rFonts w:ascii="Arial" w:hAnsi="Arial" w:cs="Arial"/>
                <w:noProof/>
              </w:rPr>
              <w:t>Students with Special Needs</w:t>
            </w:r>
            <w:r w:rsidR="00C0683A">
              <w:rPr>
                <w:noProof/>
                <w:webHidden/>
              </w:rPr>
              <w:tab/>
            </w:r>
            <w:r w:rsidR="00C0683A">
              <w:rPr>
                <w:noProof/>
                <w:webHidden/>
              </w:rPr>
              <w:fldChar w:fldCharType="begin"/>
            </w:r>
            <w:r w:rsidR="00C0683A">
              <w:rPr>
                <w:noProof/>
                <w:webHidden/>
              </w:rPr>
              <w:instrText xml:space="preserve"> PAGEREF _Toc18411427 \h </w:instrText>
            </w:r>
            <w:r w:rsidR="00C0683A">
              <w:rPr>
                <w:noProof/>
                <w:webHidden/>
              </w:rPr>
            </w:r>
            <w:r w:rsidR="00C0683A">
              <w:rPr>
                <w:noProof/>
                <w:webHidden/>
              </w:rPr>
              <w:fldChar w:fldCharType="separate"/>
            </w:r>
            <w:r w:rsidR="00C0683A">
              <w:rPr>
                <w:noProof/>
                <w:webHidden/>
              </w:rPr>
              <w:t>15</w:t>
            </w:r>
            <w:r w:rsidR="00C0683A">
              <w:rPr>
                <w:noProof/>
                <w:webHidden/>
              </w:rPr>
              <w:fldChar w:fldCharType="end"/>
            </w:r>
          </w:hyperlink>
        </w:p>
        <w:p w:rsidR="00C0683A" w:rsidRDefault="00405090">
          <w:pPr>
            <w:pStyle w:val="TOC3"/>
            <w:tabs>
              <w:tab w:val="right" w:leader="dot" w:pos="10286"/>
            </w:tabs>
            <w:rPr>
              <w:rFonts w:asciiTheme="minorHAnsi" w:eastAsiaTheme="minorEastAsia" w:hAnsiTheme="minorHAnsi" w:cstheme="minorBidi"/>
              <w:noProof/>
            </w:rPr>
          </w:pPr>
          <w:hyperlink w:anchor="_Toc18411428" w:history="1">
            <w:r w:rsidR="00C0683A" w:rsidRPr="00AC1D98">
              <w:rPr>
                <w:rStyle w:val="Hyperlink"/>
                <w:rFonts w:ascii="Arial" w:hAnsi="Arial" w:cs="Arial"/>
                <w:noProof/>
              </w:rPr>
              <w:t>Private School Students</w:t>
            </w:r>
            <w:r w:rsidR="00C0683A">
              <w:rPr>
                <w:noProof/>
                <w:webHidden/>
              </w:rPr>
              <w:tab/>
            </w:r>
            <w:r w:rsidR="00C0683A">
              <w:rPr>
                <w:noProof/>
                <w:webHidden/>
              </w:rPr>
              <w:fldChar w:fldCharType="begin"/>
            </w:r>
            <w:r w:rsidR="00C0683A">
              <w:rPr>
                <w:noProof/>
                <w:webHidden/>
              </w:rPr>
              <w:instrText xml:space="preserve"> PAGEREF _Toc18411428 \h </w:instrText>
            </w:r>
            <w:r w:rsidR="00C0683A">
              <w:rPr>
                <w:noProof/>
                <w:webHidden/>
              </w:rPr>
            </w:r>
            <w:r w:rsidR="00C0683A">
              <w:rPr>
                <w:noProof/>
                <w:webHidden/>
              </w:rPr>
              <w:fldChar w:fldCharType="separate"/>
            </w:r>
            <w:r w:rsidR="00C0683A">
              <w:rPr>
                <w:noProof/>
                <w:webHidden/>
              </w:rPr>
              <w:t>15</w:t>
            </w:r>
            <w:r w:rsidR="00C0683A">
              <w:rPr>
                <w:noProof/>
                <w:webHidden/>
              </w:rPr>
              <w:fldChar w:fldCharType="end"/>
            </w:r>
          </w:hyperlink>
        </w:p>
        <w:p w:rsidR="00C0683A" w:rsidRDefault="00405090">
          <w:pPr>
            <w:pStyle w:val="TOC3"/>
            <w:tabs>
              <w:tab w:val="right" w:leader="dot" w:pos="10286"/>
            </w:tabs>
            <w:rPr>
              <w:rFonts w:asciiTheme="minorHAnsi" w:eastAsiaTheme="minorEastAsia" w:hAnsiTheme="minorHAnsi" w:cstheme="minorBidi"/>
              <w:noProof/>
            </w:rPr>
          </w:pPr>
          <w:hyperlink w:anchor="_Toc18411429" w:history="1">
            <w:r w:rsidR="00C0683A" w:rsidRPr="00AC1D98">
              <w:rPr>
                <w:rStyle w:val="Hyperlink"/>
                <w:rFonts w:ascii="Arial" w:hAnsi="Arial" w:cs="Arial"/>
                <w:noProof/>
              </w:rPr>
              <w:t>Timely and Meaningful Consultation</w:t>
            </w:r>
            <w:r w:rsidR="00C0683A">
              <w:rPr>
                <w:noProof/>
                <w:webHidden/>
              </w:rPr>
              <w:tab/>
            </w:r>
            <w:r w:rsidR="00C0683A">
              <w:rPr>
                <w:noProof/>
                <w:webHidden/>
              </w:rPr>
              <w:fldChar w:fldCharType="begin"/>
            </w:r>
            <w:r w:rsidR="00C0683A">
              <w:rPr>
                <w:noProof/>
                <w:webHidden/>
              </w:rPr>
              <w:instrText xml:space="preserve"> PAGEREF _Toc18411429 \h </w:instrText>
            </w:r>
            <w:r w:rsidR="00C0683A">
              <w:rPr>
                <w:noProof/>
                <w:webHidden/>
              </w:rPr>
            </w:r>
            <w:r w:rsidR="00C0683A">
              <w:rPr>
                <w:noProof/>
                <w:webHidden/>
              </w:rPr>
              <w:fldChar w:fldCharType="separate"/>
            </w:r>
            <w:r w:rsidR="00C0683A">
              <w:rPr>
                <w:noProof/>
                <w:webHidden/>
              </w:rPr>
              <w:t>16</w:t>
            </w:r>
            <w:r w:rsidR="00C0683A">
              <w:rPr>
                <w:noProof/>
                <w:webHidden/>
              </w:rPr>
              <w:fldChar w:fldCharType="end"/>
            </w:r>
          </w:hyperlink>
        </w:p>
        <w:p w:rsidR="00C0683A" w:rsidRDefault="00405090">
          <w:pPr>
            <w:pStyle w:val="TOC3"/>
            <w:tabs>
              <w:tab w:val="right" w:leader="dot" w:pos="10286"/>
            </w:tabs>
            <w:rPr>
              <w:rFonts w:asciiTheme="minorHAnsi" w:eastAsiaTheme="minorEastAsia" w:hAnsiTheme="minorHAnsi" w:cstheme="minorBidi"/>
              <w:noProof/>
            </w:rPr>
          </w:pPr>
          <w:hyperlink w:anchor="_Toc18411430" w:history="1">
            <w:r w:rsidR="00C0683A" w:rsidRPr="00AC1D98">
              <w:rPr>
                <w:rStyle w:val="Hyperlink"/>
                <w:rFonts w:ascii="Arial" w:hAnsi="Arial" w:cs="Arial"/>
                <w:noProof/>
              </w:rPr>
              <w:t>Health and Safety</w:t>
            </w:r>
            <w:r w:rsidR="00C0683A">
              <w:rPr>
                <w:noProof/>
                <w:webHidden/>
              </w:rPr>
              <w:tab/>
            </w:r>
            <w:r w:rsidR="00C0683A">
              <w:rPr>
                <w:noProof/>
                <w:webHidden/>
              </w:rPr>
              <w:fldChar w:fldCharType="begin"/>
            </w:r>
            <w:r w:rsidR="00C0683A">
              <w:rPr>
                <w:noProof/>
                <w:webHidden/>
              </w:rPr>
              <w:instrText xml:space="preserve"> PAGEREF _Toc18411430 \h </w:instrText>
            </w:r>
            <w:r w:rsidR="00C0683A">
              <w:rPr>
                <w:noProof/>
                <w:webHidden/>
              </w:rPr>
            </w:r>
            <w:r w:rsidR="00C0683A">
              <w:rPr>
                <w:noProof/>
                <w:webHidden/>
              </w:rPr>
              <w:fldChar w:fldCharType="separate"/>
            </w:r>
            <w:r w:rsidR="00C0683A">
              <w:rPr>
                <w:noProof/>
                <w:webHidden/>
              </w:rPr>
              <w:t>16</w:t>
            </w:r>
            <w:r w:rsidR="00C0683A">
              <w:rPr>
                <w:noProof/>
                <w:webHidden/>
              </w:rPr>
              <w:fldChar w:fldCharType="end"/>
            </w:r>
          </w:hyperlink>
        </w:p>
        <w:p w:rsidR="00C0683A" w:rsidRDefault="00405090">
          <w:pPr>
            <w:pStyle w:val="TOC3"/>
            <w:tabs>
              <w:tab w:val="right" w:leader="dot" w:pos="10286"/>
            </w:tabs>
            <w:rPr>
              <w:rFonts w:asciiTheme="minorHAnsi" w:eastAsiaTheme="minorEastAsia" w:hAnsiTheme="minorHAnsi" w:cstheme="minorBidi"/>
              <w:noProof/>
            </w:rPr>
          </w:pPr>
          <w:hyperlink w:anchor="_Toc18411431" w:history="1">
            <w:r w:rsidR="00C0683A" w:rsidRPr="00AC1D98">
              <w:rPr>
                <w:rStyle w:val="Hyperlink"/>
                <w:rFonts w:ascii="Arial" w:hAnsi="Arial" w:cs="Arial"/>
                <w:noProof/>
              </w:rPr>
              <w:t>Snacks/Meals</w:t>
            </w:r>
            <w:r w:rsidR="00C0683A">
              <w:rPr>
                <w:noProof/>
                <w:webHidden/>
              </w:rPr>
              <w:tab/>
            </w:r>
            <w:r w:rsidR="00C0683A">
              <w:rPr>
                <w:noProof/>
                <w:webHidden/>
              </w:rPr>
              <w:fldChar w:fldCharType="begin"/>
            </w:r>
            <w:r w:rsidR="00C0683A">
              <w:rPr>
                <w:noProof/>
                <w:webHidden/>
              </w:rPr>
              <w:instrText xml:space="preserve"> PAGEREF _Toc18411431 \h </w:instrText>
            </w:r>
            <w:r w:rsidR="00C0683A">
              <w:rPr>
                <w:noProof/>
                <w:webHidden/>
              </w:rPr>
            </w:r>
            <w:r w:rsidR="00C0683A">
              <w:rPr>
                <w:noProof/>
                <w:webHidden/>
              </w:rPr>
              <w:fldChar w:fldCharType="separate"/>
            </w:r>
            <w:r w:rsidR="00C0683A">
              <w:rPr>
                <w:noProof/>
                <w:webHidden/>
              </w:rPr>
              <w:t>16</w:t>
            </w:r>
            <w:r w:rsidR="00C0683A">
              <w:rPr>
                <w:noProof/>
                <w:webHidden/>
              </w:rPr>
              <w:fldChar w:fldCharType="end"/>
            </w:r>
          </w:hyperlink>
        </w:p>
        <w:p w:rsidR="00C0683A" w:rsidRDefault="00405090">
          <w:pPr>
            <w:pStyle w:val="TOC3"/>
            <w:tabs>
              <w:tab w:val="right" w:leader="dot" w:pos="10286"/>
            </w:tabs>
            <w:rPr>
              <w:rFonts w:asciiTheme="minorHAnsi" w:eastAsiaTheme="minorEastAsia" w:hAnsiTheme="minorHAnsi" w:cstheme="minorBidi"/>
              <w:noProof/>
            </w:rPr>
          </w:pPr>
          <w:hyperlink w:anchor="_Toc18411432" w:history="1">
            <w:r w:rsidR="00C0683A" w:rsidRPr="00AC1D98">
              <w:rPr>
                <w:rStyle w:val="Hyperlink"/>
                <w:rFonts w:ascii="Arial" w:hAnsi="Arial" w:cs="Arial"/>
                <w:noProof/>
              </w:rPr>
              <w:t>Transportation</w:t>
            </w:r>
            <w:r w:rsidR="00C0683A">
              <w:rPr>
                <w:noProof/>
                <w:webHidden/>
              </w:rPr>
              <w:tab/>
            </w:r>
            <w:r w:rsidR="00C0683A">
              <w:rPr>
                <w:noProof/>
                <w:webHidden/>
              </w:rPr>
              <w:fldChar w:fldCharType="begin"/>
            </w:r>
            <w:r w:rsidR="00C0683A">
              <w:rPr>
                <w:noProof/>
                <w:webHidden/>
              </w:rPr>
              <w:instrText xml:space="preserve"> PAGEREF _Toc18411432 \h </w:instrText>
            </w:r>
            <w:r w:rsidR="00C0683A">
              <w:rPr>
                <w:noProof/>
                <w:webHidden/>
              </w:rPr>
            </w:r>
            <w:r w:rsidR="00C0683A">
              <w:rPr>
                <w:noProof/>
                <w:webHidden/>
              </w:rPr>
              <w:fldChar w:fldCharType="separate"/>
            </w:r>
            <w:r w:rsidR="00C0683A">
              <w:rPr>
                <w:noProof/>
                <w:webHidden/>
              </w:rPr>
              <w:t>17</w:t>
            </w:r>
            <w:r w:rsidR="00C0683A">
              <w:rPr>
                <w:noProof/>
                <w:webHidden/>
              </w:rPr>
              <w:fldChar w:fldCharType="end"/>
            </w:r>
          </w:hyperlink>
        </w:p>
        <w:p w:rsidR="00C0683A" w:rsidRDefault="00405090">
          <w:pPr>
            <w:pStyle w:val="TOC3"/>
            <w:tabs>
              <w:tab w:val="right" w:leader="dot" w:pos="10286"/>
            </w:tabs>
            <w:rPr>
              <w:rFonts w:asciiTheme="minorHAnsi" w:eastAsiaTheme="minorEastAsia" w:hAnsiTheme="minorHAnsi" w:cstheme="minorBidi"/>
              <w:noProof/>
            </w:rPr>
          </w:pPr>
          <w:hyperlink w:anchor="_Toc18411433" w:history="1">
            <w:r w:rsidR="00C0683A" w:rsidRPr="00AC1D98">
              <w:rPr>
                <w:rStyle w:val="Hyperlink"/>
                <w:rFonts w:ascii="Arial" w:hAnsi="Arial" w:cs="Arial"/>
                <w:noProof/>
              </w:rPr>
              <w:t>Facility</w:t>
            </w:r>
            <w:r w:rsidR="00C0683A">
              <w:rPr>
                <w:noProof/>
                <w:webHidden/>
              </w:rPr>
              <w:tab/>
            </w:r>
            <w:r w:rsidR="00C0683A">
              <w:rPr>
                <w:noProof/>
                <w:webHidden/>
              </w:rPr>
              <w:fldChar w:fldCharType="begin"/>
            </w:r>
            <w:r w:rsidR="00C0683A">
              <w:rPr>
                <w:noProof/>
                <w:webHidden/>
              </w:rPr>
              <w:instrText xml:space="preserve"> PAGEREF _Toc18411433 \h </w:instrText>
            </w:r>
            <w:r w:rsidR="00C0683A">
              <w:rPr>
                <w:noProof/>
                <w:webHidden/>
              </w:rPr>
            </w:r>
            <w:r w:rsidR="00C0683A">
              <w:rPr>
                <w:noProof/>
                <w:webHidden/>
              </w:rPr>
              <w:fldChar w:fldCharType="separate"/>
            </w:r>
            <w:r w:rsidR="00C0683A">
              <w:rPr>
                <w:noProof/>
                <w:webHidden/>
              </w:rPr>
              <w:t>17</w:t>
            </w:r>
            <w:r w:rsidR="00C0683A">
              <w:rPr>
                <w:noProof/>
                <w:webHidden/>
              </w:rPr>
              <w:fldChar w:fldCharType="end"/>
            </w:r>
          </w:hyperlink>
        </w:p>
        <w:p w:rsidR="00C0683A" w:rsidRDefault="00405090">
          <w:pPr>
            <w:pStyle w:val="TOC3"/>
            <w:tabs>
              <w:tab w:val="right" w:leader="dot" w:pos="10286"/>
            </w:tabs>
            <w:rPr>
              <w:rFonts w:asciiTheme="minorHAnsi" w:eastAsiaTheme="minorEastAsia" w:hAnsiTheme="minorHAnsi" w:cstheme="minorBidi"/>
              <w:noProof/>
            </w:rPr>
          </w:pPr>
          <w:hyperlink w:anchor="_Toc18411434" w:history="1">
            <w:r w:rsidR="00C0683A" w:rsidRPr="00AC1D98">
              <w:rPr>
                <w:rStyle w:val="Hyperlink"/>
                <w:rFonts w:ascii="Arial" w:hAnsi="Arial" w:cs="Arial"/>
                <w:noProof/>
              </w:rPr>
              <w:t>Student Records</w:t>
            </w:r>
            <w:r w:rsidR="00C0683A">
              <w:rPr>
                <w:noProof/>
                <w:webHidden/>
              </w:rPr>
              <w:tab/>
            </w:r>
            <w:r w:rsidR="00C0683A">
              <w:rPr>
                <w:noProof/>
                <w:webHidden/>
              </w:rPr>
              <w:fldChar w:fldCharType="begin"/>
            </w:r>
            <w:r w:rsidR="00C0683A">
              <w:rPr>
                <w:noProof/>
                <w:webHidden/>
              </w:rPr>
              <w:instrText xml:space="preserve"> PAGEREF _Toc18411434 \h </w:instrText>
            </w:r>
            <w:r w:rsidR="00C0683A">
              <w:rPr>
                <w:noProof/>
                <w:webHidden/>
              </w:rPr>
            </w:r>
            <w:r w:rsidR="00C0683A">
              <w:rPr>
                <w:noProof/>
                <w:webHidden/>
              </w:rPr>
              <w:fldChar w:fldCharType="separate"/>
            </w:r>
            <w:r w:rsidR="00C0683A">
              <w:rPr>
                <w:noProof/>
                <w:webHidden/>
              </w:rPr>
              <w:t>17</w:t>
            </w:r>
            <w:r w:rsidR="00C0683A">
              <w:rPr>
                <w:noProof/>
                <w:webHidden/>
              </w:rPr>
              <w:fldChar w:fldCharType="end"/>
            </w:r>
          </w:hyperlink>
        </w:p>
        <w:p w:rsidR="00C0683A" w:rsidRDefault="00405090">
          <w:pPr>
            <w:pStyle w:val="TOC3"/>
            <w:tabs>
              <w:tab w:val="right" w:leader="dot" w:pos="10286"/>
            </w:tabs>
            <w:rPr>
              <w:rFonts w:asciiTheme="minorHAnsi" w:eastAsiaTheme="minorEastAsia" w:hAnsiTheme="minorHAnsi" w:cstheme="minorBidi"/>
              <w:noProof/>
            </w:rPr>
          </w:pPr>
          <w:hyperlink w:anchor="_Toc18411435" w:history="1">
            <w:r w:rsidR="00C0683A" w:rsidRPr="00AC1D98">
              <w:rPr>
                <w:rStyle w:val="Hyperlink"/>
                <w:rFonts w:ascii="Arial" w:hAnsi="Arial" w:cs="Arial"/>
                <w:noProof/>
              </w:rPr>
              <w:t>Records Retention</w:t>
            </w:r>
            <w:r w:rsidR="00C0683A">
              <w:rPr>
                <w:noProof/>
                <w:webHidden/>
              </w:rPr>
              <w:tab/>
            </w:r>
            <w:r w:rsidR="00C0683A">
              <w:rPr>
                <w:noProof/>
                <w:webHidden/>
              </w:rPr>
              <w:fldChar w:fldCharType="begin"/>
            </w:r>
            <w:r w:rsidR="00C0683A">
              <w:rPr>
                <w:noProof/>
                <w:webHidden/>
              </w:rPr>
              <w:instrText xml:space="preserve"> PAGEREF _Toc18411435 \h </w:instrText>
            </w:r>
            <w:r w:rsidR="00C0683A">
              <w:rPr>
                <w:noProof/>
                <w:webHidden/>
              </w:rPr>
            </w:r>
            <w:r w:rsidR="00C0683A">
              <w:rPr>
                <w:noProof/>
                <w:webHidden/>
              </w:rPr>
              <w:fldChar w:fldCharType="separate"/>
            </w:r>
            <w:r w:rsidR="00C0683A">
              <w:rPr>
                <w:noProof/>
                <w:webHidden/>
              </w:rPr>
              <w:t>17</w:t>
            </w:r>
            <w:r w:rsidR="00C0683A">
              <w:rPr>
                <w:noProof/>
                <w:webHidden/>
              </w:rPr>
              <w:fldChar w:fldCharType="end"/>
            </w:r>
          </w:hyperlink>
        </w:p>
        <w:p w:rsidR="00C0683A" w:rsidRDefault="00405090">
          <w:pPr>
            <w:pStyle w:val="TOC3"/>
            <w:tabs>
              <w:tab w:val="right" w:leader="dot" w:pos="10286"/>
            </w:tabs>
            <w:rPr>
              <w:rFonts w:asciiTheme="minorHAnsi" w:eastAsiaTheme="minorEastAsia" w:hAnsiTheme="minorHAnsi" w:cstheme="minorBidi"/>
              <w:noProof/>
            </w:rPr>
          </w:pPr>
          <w:hyperlink w:anchor="_Toc18411436" w:history="1">
            <w:r w:rsidR="00C0683A" w:rsidRPr="00AC1D98">
              <w:rPr>
                <w:rStyle w:val="Hyperlink"/>
                <w:rFonts w:ascii="Arial" w:hAnsi="Arial" w:cs="Arial"/>
                <w:noProof/>
              </w:rPr>
              <w:t>Closeout Procedures</w:t>
            </w:r>
            <w:r w:rsidR="00C0683A">
              <w:rPr>
                <w:noProof/>
                <w:webHidden/>
              </w:rPr>
              <w:tab/>
            </w:r>
            <w:r w:rsidR="00C0683A">
              <w:rPr>
                <w:noProof/>
                <w:webHidden/>
              </w:rPr>
              <w:fldChar w:fldCharType="begin"/>
            </w:r>
            <w:r w:rsidR="00C0683A">
              <w:rPr>
                <w:noProof/>
                <w:webHidden/>
              </w:rPr>
              <w:instrText xml:space="preserve"> PAGEREF _Toc18411436 \h </w:instrText>
            </w:r>
            <w:r w:rsidR="00C0683A">
              <w:rPr>
                <w:noProof/>
                <w:webHidden/>
              </w:rPr>
            </w:r>
            <w:r w:rsidR="00C0683A">
              <w:rPr>
                <w:noProof/>
                <w:webHidden/>
              </w:rPr>
              <w:fldChar w:fldCharType="separate"/>
            </w:r>
            <w:r w:rsidR="00C0683A">
              <w:rPr>
                <w:noProof/>
                <w:webHidden/>
              </w:rPr>
              <w:t>18</w:t>
            </w:r>
            <w:r w:rsidR="00C0683A">
              <w:rPr>
                <w:noProof/>
                <w:webHidden/>
              </w:rPr>
              <w:fldChar w:fldCharType="end"/>
            </w:r>
          </w:hyperlink>
        </w:p>
        <w:p w:rsidR="00C0683A" w:rsidRDefault="00405090">
          <w:pPr>
            <w:pStyle w:val="TOC2"/>
            <w:rPr>
              <w:rFonts w:asciiTheme="minorHAnsi" w:eastAsiaTheme="minorEastAsia" w:hAnsiTheme="minorHAnsi" w:cstheme="minorBidi"/>
              <w:b w:val="0"/>
            </w:rPr>
          </w:pPr>
          <w:hyperlink w:anchor="_Toc18411437" w:history="1">
            <w:r w:rsidR="00C0683A" w:rsidRPr="00AC1D98">
              <w:rPr>
                <w:rStyle w:val="Hyperlink"/>
              </w:rPr>
              <w:t>Part IV.  Collaboration and Partnerships</w:t>
            </w:r>
            <w:r w:rsidR="00C0683A">
              <w:rPr>
                <w:webHidden/>
              </w:rPr>
              <w:tab/>
            </w:r>
            <w:r w:rsidR="00C0683A">
              <w:rPr>
                <w:webHidden/>
              </w:rPr>
              <w:fldChar w:fldCharType="begin"/>
            </w:r>
            <w:r w:rsidR="00C0683A">
              <w:rPr>
                <w:webHidden/>
              </w:rPr>
              <w:instrText xml:space="preserve"> PAGEREF _Toc18411437 \h </w:instrText>
            </w:r>
            <w:r w:rsidR="00C0683A">
              <w:rPr>
                <w:webHidden/>
              </w:rPr>
            </w:r>
            <w:r w:rsidR="00C0683A">
              <w:rPr>
                <w:webHidden/>
              </w:rPr>
              <w:fldChar w:fldCharType="separate"/>
            </w:r>
            <w:r w:rsidR="00C0683A">
              <w:rPr>
                <w:webHidden/>
              </w:rPr>
              <w:t>19</w:t>
            </w:r>
            <w:r w:rsidR="00C0683A">
              <w:rPr>
                <w:webHidden/>
              </w:rPr>
              <w:fldChar w:fldCharType="end"/>
            </w:r>
          </w:hyperlink>
        </w:p>
        <w:p w:rsidR="00C0683A" w:rsidRDefault="00405090">
          <w:pPr>
            <w:pStyle w:val="TOC3"/>
            <w:tabs>
              <w:tab w:val="right" w:leader="dot" w:pos="10286"/>
            </w:tabs>
            <w:rPr>
              <w:rFonts w:asciiTheme="minorHAnsi" w:eastAsiaTheme="minorEastAsia" w:hAnsiTheme="minorHAnsi" w:cstheme="minorBidi"/>
              <w:noProof/>
            </w:rPr>
          </w:pPr>
          <w:hyperlink w:anchor="_Toc18411438" w:history="1">
            <w:r w:rsidR="00C0683A" w:rsidRPr="00AC1D98">
              <w:rPr>
                <w:rStyle w:val="Hyperlink"/>
                <w:rFonts w:ascii="Arial" w:hAnsi="Arial" w:cs="Arial"/>
                <w:noProof/>
              </w:rPr>
              <w:t>Required Co-Applicant Agreement</w:t>
            </w:r>
            <w:r w:rsidR="00C0683A">
              <w:rPr>
                <w:noProof/>
                <w:webHidden/>
              </w:rPr>
              <w:tab/>
            </w:r>
            <w:r w:rsidR="00C0683A">
              <w:rPr>
                <w:noProof/>
                <w:webHidden/>
              </w:rPr>
              <w:fldChar w:fldCharType="begin"/>
            </w:r>
            <w:r w:rsidR="00C0683A">
              <w:rPr>
                <w:noProof/>
                <w:webHidden/>
              </w:rPr>
              <w:instrText xml:space="preserve"> PAGEREF _Toc18411438 \h </w:instrText>
            </w:r>
            <w:r w:rsidR="00C0683A">
              <w:rPr>
                <w:noProof/>
                <w:webHidden/>
              </w:rPr>
            </w:r>
            <w:r w:rsidR="00C0683A">
              <w:rPr>
                <w:noProof/>
                <w:webHidden/>
              </w:rPr>
              <w:fldChar w:fldCharType="separate"/>
            </w:r>
            <w:r w:rsidR="00C0683A">
              <w:rPr>
                <w:noProof/>
                <w:webHidden/>
              </w:rPr>
              <w:t>19</w:t>
            </w:r>
            <w:r w:rsidR="00C0683A">
              <w:rPr>
                <w:noProof/>
                <w:webHidden/>
              </w:rPr>
              <w:fldChar w:fldCharType="end"/>
            </w:r>
          </w:hyperlink>
        </w:p>
        <w:p w:rsidR="00C0683A" w:rsidRDefault="00405090">
          <w:pPr>
            <w:pStyle w:val="TOC3"/>
            <w:tabs>
              <w:tab w:val="right" w:leader="dot" w:pos="10286"/>
            </w:tabs>
            <w:rPr>
              <w:rFonts w:asciiTheme="minorHAnsi" w:eastAsiaTheme="minorEastAsia" w:hAnsiTheme="minorHAnsi" w:cstheme="minorBidi"/>
              <w:noProof/>
            </w:rPr>
          </w:pPr>
          <w:hyperlink w:anchor="_Toc18411439" w:history="1">
            <w:r w:rsidR="00C0683A" w:rsidRPr="00AC1D98">
              <w:rPr>
                <w:rStyle w:val="Hyperlink"/>
                <w:rFonts w:ascii="Arial" w:hAnsi="Arial" w:cs="Arial"/>
                <w:noProof/>
              </w:rPr>
              <w:t>Required Partner Agreements</w:t>
            </w:r>
            <w:r w:rsidR="00C0683A">
              <w:rPr>
                <w:noProof/>
                <w:webHidden/>
              </w:rPr>
              <w:tab/>
            </w:r>
            <w:r w:rsidR="00C0683A">
              <w:rPr>
                <w:noProof/>
                <w:webHidden/>
              </w:rPr>
              <w:fldChar w:fldCharType="begin"/>
            </w:r>
            <w:r w:rsidR="00C0683A">
              <w:rPr>
                <w:noProof/>
                <w:webHidden/>
              </w:rPr>
              <w:instrText xml:space="preserve"> PAGEREF _Toc18411439 \h </w:instrText>
            </w:r>
            <w:r w:rsidR="00C0683A">
              <w:rPr>
                <w:noProof/>
                <w:webHidden/>
              </w:rPr>
            </w:r>
            <w:r w:rsidR="00C0683A">
              <w:rPr>
                <w:noProof/>
                <w:webHidden/>
              </w:rPr>
              <w:fldChar w:fldCharType="separate"/>
            </w:r>
            <w:r w:rsidR="00C0683A">
              <w:rPr>
                <w:noProof/>
                <w:webHidden/>
              </w:rPr>
              <w:t>19</w:t>
            </w:r>
            <w:r w:rsidR="00C0683A">
              <w:rPr>
                <w:noProof/>
                <w:webHidden/>
              </w:rPr>
              <w:fldChar w:fldCharType="end"/>
            </w:r>
          </w:hyperlink>
        </w:p>
        <w:p w:rsidR="00C0683A" w:rsidRDefault="00405090">
          <w:pPr>
            <w:pStyle w:val="TOC3"/>
            <w:tabs>
              <w:tab w:val="right" w:leader="dot" w:pos="10286"/>
            </w:tabs>
            <w:rPr>
              <w:rFonts w:asciiTheme="minorHAnsi" w:eastAsiaTheme="minorEastAsia" w:hAnsiTheme="minorHAnsi" w:cstheme="minorBidi"/>
              <w:noProof/>
            </w:rPr>
          </w:pPr>
          <w:hyperlink w:anchor="_Toc18411440" w:history="1">
            <w:r w:rsidR="00C0683A" w:rsidRPr="00AC1D98">
              <w:rPr>
                <w:rStyle w:val="Hyperlink"/>
                <w:rFonts w:ascii="Arial" w:hAnsi="Arial" w:cs="Arial"/>
                <w:noProof/>
              </w:rPr>
              <w:t>Advisory Council</w:t>
            </w:r>
            <w:r w:rsidR="00C0683A">
              <w:rPr>
                <w:noProof/>
                <w:webHidden/>
              </w:rPr>
              <w:tab/>
            </w:r>
            <w:r w:rsidR="00C0683A">
              <w:rPr>
                <w:noProof/>
                <w:webHidden/>
              </w:rPr>
              <w:fldChar w:fldCharType="begin"/>
            </w:r>
            <w:r w:rsidR="00C0683A">
              <w:rPr>
                <w:noProof/>
                <w:webHidden/>
              </w:rPr>
              <w:instrText xml:space="preserve"> PAGEREF _Toc18411440 \h </w:instrText>
            </w:r>
            <w:r w:rsidR="00C0683A">
              <w:rPr>
                <w:noProof/>
                <w:webHidden/>
              </w:rPr>
            </w:r>
            <w:r w:rsidR="00C0683A">
              <w:rPr>
                <w:noProof/>
                <w:webHidden/>
              </w:rPr>
              <w:fldChar w:fldCharType="separate"/>
            </w:r>
            <w:r w:rsidR="00C0683A">
              <w:rPr>
                <w:noProof/>
                <w:webHidden/>
              </w:rPr>
              <w:t>20</w:t>
            </w:r>
            <w:r w:rsidR="00C0683A">
              <w:rPr>
                <w:noProof/>
                <w:webHidden/>
              </w:rPr>
              <w:fldChar w:fldCharType="end"/>
            </w:r>
          </w:hyperlink>
        </w:p>
        <w:p w:rsidR="00C0683A" w:rsidRDefault="00405090">
          <w:pPr>
            <w:pStyle w:val="TOC2"/>
            <w:rPr>
              <w:rFonts w:asciiTheme="minorHAnsi" w:eastAsiaTheme="minorEastAsia" w:hAnsiTheme="minorHAnsi" w:cstheme="minorBidi"/>
              <w:b w:val="0"/>
            </w:rPr>
          </w:pPr>
          <w:hyperlink w:anchor="_Toc18411441" w:history="1">
            <w:r w:rsidR="00C0683A" w:rsidRPr="00AC1D98">
              <w:rPr>
                <w:rStyle w:val="Hyperlink"/>
              </w:rPr>
              <w:t>Part V. Evaluation</w:t>
            </w:r>
            <w:r w:rsidR="00C0683A">
              <w:rPr>
                <w:webHidden/>
              </w:rPr>
              <w:tab/>
            </w:r>
            <w:r w:rsidR="00C0683A">
              <w:rPr>
                <w:webHidden/>
              </w:rPr>
              <w:fldChar w:fldCharType="begin"/>
            </w:r>
            <w:r w:rsidR="00C0683A">
              <w:rPr>
                <w:webHidden/>
              </w:rPr>
              <w:instrText xml:space="preserve"> PAGEREF _Toc18411441 \h </w:instrText>
            </w:r>
            <w:r w:rsidR="00C0683A">
              <w:rPr>
                <w:webHidden/>
              </w:rPr>
            </w:r>
            <w:r w:rsidR="00C0683A">
              <w:rPr>
                <w:webHidden/>
              </w:rPr>
              <w:fldChar w:fldCharType="separate"/>
            </w:r>
            <w:r w:rsidR="00C0683A">
              <w:rPr>
                <w:webHidden/>
              </w:rPr>
              <w:t>21</w:t>
            </w:r>
            <w:r w:rsidR="00C0683A">
              <w:rPr>
                <w:webHidden/>
              </w:rPr>
              <w:fldChar w:fldCharType="end"/>
            </w:r>
          </w:hyperlink>
        </w:p>
        <w:p w:rsidR="00C0683A" w:rsidRDefault="00405090">
          <w:pPr>
            <w:pStyle w:val="TOC3"/>
            <w:tabs>
              <w:tab w:val="right" w:leader="dot" w:pos="10286"/>
            </w:tabs>
            <w:rPr>
              <w:rFonts w:asciiTheme="minorHAnsi" w:eastAsiaTheme="minorEastAsia" w:hAnsiTheme="minorHAnsi" w:cstheme="minorBidi"/>
              <w:noProof/>
            </w:rPr>
          </w:pPr>
          <w:hyperlink w:anchor="_Toc18411442" w:history="1">
            <w:r w:rsidR="00C0683A" w:rsidRPr="00AC1D98">
              <w:rPr>
                <w:rStyle w:val="Hyperlink"/>
                <w:rFonts w:ascii="Arial" w:hAnsi="Arial" w:cs="Arial"/>
                <w:noProof/>
              </w:rPr>
              <w:t>Self-Assessment</w:t>
            </w:r>
            <w:r w:rsidR="00C0683A">
              <w:rPr>
                <w:noProof/>
                <w:webHidden/>
              </w:rPr>
              <w:tab/>
            </w:r>
            <w:r w:rsidR="00C0683A">
              <w:rPr>
                <w:noProof/>
                <w:webHidden/>
              </w:rPr>
              <w:fldChar w:fldCharType="begin"/>
            </w:r>
            <w:r w:rsidR="00C0683A">
              <w:rPr>
                <w:noProof/>
                <w:webHidden/>
              </w:rPr>
              <w:instrText xml:space="preserve"> PAGEREF _Toc18411442 \h </w:instrText>
            </w:r>
            <w:r w:rsidR="00C0683A">
              <w:rPr>
                <w:noProof/>
                <w:webHidden/>
              </w:rPr>
            </w:r>
            <w:r w:rsidR="00C0683A">
              <w:rPr>
                <w:noProof/>
                <w:webHidden/>
              </w:rPr>
              <w:fldChar w:fldCharType="separate"/>
            </w:r>
            <w:r w:rsidR="00C0683A">
              <w:rPr>
                <w:noProof/>
                <w:webHidden/>
              </w:rPr>
              <w:t>21</w:t>
            </w:r>
            <w:r w:rsidR="00C0683A">
              <w:rPr>
                <w:noProof/>
                <w:webHidden/>
              </w:rPr>
              <w:fldChar w:fldCharType="end"/>
            </w:r>
          </w:hyperlink>
        </w:p>
        <w:p w:rsidR="00C0683A" w:rsidRDefault="00405090">
          <w:pPr>
            <w:pStyle w:val="TOC3"/>
            <w:tabs>
              <w:tab w:val="right" w:leader="dot" w:pos="10286"/>
            </w:tabs>
            <w:rPr>
              <w:rFonts w:asciiTheme="minorHAnsi" w:eastAsiaTheme="minorEastAsia" w:hAnsiTheme="minorHAnsi" w:cstheme="minorBidi"/>
              <w:noProof/>
            </w:rPr>
          </w:pPr>
          <w:hyperlink w:anchor="_Toc18411443" w:history="1">
            <w:r w:rsidR="00C0683A" w:rsidRPr="00AC1D98">
              <w:rPr>
                <w:rStyle w:val="Hyperlink"/>
                <w:rFonts w:ascii="Arial" w:hAnsi="Arial" w:cs="Arial"/>
                <w:noProof/>
              </w:rPr>
              <w:t>Reporting Requirements</w:t>
            </w:r>
            <w:r w:rsidR="00C0683A">
              <w:rPr>
                <w:noProof/>
                <w:webHidden/>
              </w:rPr>
              <w:tab/>
            </w:r>
            <w:r w:rsidR="00C0683A">
              <w:rPr>
                <w:noProof/>
                <w:webHidden/>
              </w:rPr>
              <w:fldChar w:fldCharType="begin"/>
            </w:r>
            <w:r w:rsidR="00C0683A">
              <w:rPr>
                <w:noProof/>
                <w:webHidden/>
              </w:rPr>
              <w:instrText xml:space="preserve"> PAGEREF _Toc18411443 \h </w:instrText>
            </w:r>
            <w:r w:rsidR="00C0683A">
              <w:rPr>
                <w:noProof/>
                <w:webHidden/>
              </w:rPr>
            </w:r>
            <w:r w:rsidR="00C0683A">
              <w:rPr>
                <w:noProof/>
                <w:webHidden/>
              </w:rPr>
              <w:fldChar w:fldCharType="separate"/>
            </w:r>
            <w:r w:rsidR="00C0683A">
              <w:rPr>
                <w:noProof/>
                <w:webHidden/>
              </w:rPr>
              <w:t>21</w:t>
            </w:r>
            <w:r w:rsidR="00C0683A">
              <w:rPr>
                <w:noProof/>
                <w:webHidden/>
              </w:rPr>
              <w:fldChar w:fldCharType="end"/>
            </w:r>
          </w:hyperlink>
        </w:p>
        <w:p w:rsidR="00C0683A" w:rsidRDefault="00405090">
          <w:pPr>
            <w:pStyle w:val="TOC3"/>
            <w:tabs>
              <w:tab w:val="right" w:leader="dot" w:pos="10286"/>
            </w:tabs>
            <w:rPr>
              <w:rFonts w:asciiTheme="minorHAnsi" w:eastAsiaTheme="minorEastAsia" w:hAnsiTheme="minorHAnsi" w:cstheme="minorBidi"/>
              <w:noProof/>
            </w:rPr>
          </w:pPr>
          <w:hyperlink w:anchor="_Toc18411444" w:history="1">
            <w:r w:rsidR="00C0683A" w:rsidRPr="00AC1D98">
              <w:rPr>
                <w:rStyle w:val="Hyperlink"/>
                <w:rFonts w:ascii="Arial" w:hAnsi="Arial" w:cs="Arial"/>
                <w:noProof/>
              </w:rPr>
              <w:t>Federal APR Reporting</w:t>
            </w:r>
            <w:r w:rsidR="00C0683A">
              <w:rPr>
                <w:noProof/>
                <w:webHidden/>
              </w:rPr>
              <w:tab/>
            </w:r>
            <w:r w:rsidR="00C0683A">
              <w:rPr>
                <w:noProof/>
                <w:webHidden/>
              </w:rPr>
              <w:fldChar w:fldCharType="begin"/>
            </w:r>
            <w:r w:rsidR="00C0683A">
              <w:rPr>
                <w:noProof/>
                <w:webHidden/>
              </w:rPr>
              <w:instrText xml:space="preserve"> PAGEREF _Toc18411444 \h </w:instrText>
            </w:r>
            <w:r w:rsidR="00C0683A">
              <w:rPr>
                <w:noProof/>
                <w:webHidden/>
              </w:rPr>
            </w:r>
            <w:r w:rsidR="00C0683A">
              <w:rPr>
                <w:noProof/>
                <w:webHidden/>
              </w:rPr>
              <w:fldChar w:fldCharType="separate"/>
            </w:r>
            <w:r w:rsidR="00C0683A">
              <w:rPr>
                <w:noProof/>
                <w:webHidden/>
              </w:rPr>
              <w:t>22</w:t>
            </w:r>
            <w:r w:rsidR="00C0683A">
              <w:rPr>
                <w:noProof/>
                <w:webHidden/>
              </w:rPr>
              <w:fldChar w:fldCharType="end"/>
            </w:r>
          </w:hyperlink>
        </w:p>
        <w:p w:rsidR="00C0683A" w:rsidRDefault="00405090">
          <w:pPr>
            <w:pStyle w:val="TOC3"/>
            <w:tabs>
              <w:tab w:val="right" w:leader="dot" w:pos="10286"/>
            </w:tabs>
            <w:rPr>
              <w:rFonts w:asciiTheme="minorHAnsi" w:eastAsiaTheme="minorEastAsia" w:hAnsiTheme="minorHAnsi" w:cstheme="minorBidi"/>
              <w:noProof/>
            </w:rPr>
          </w:pPr>
          <w:hyperlink w:anchor="_Toc18411445" w:history="1">
            <w:r w:rsidR="00C0683A" w:rsidRPr="00AC1D98">
              <w:rPr>
                <w:rStyle w:val="Hyperlink"/>
                <w:rFonts w:ascii="Arial" w:hAnsi="Arial" w:cs="Arial"/>
                <w:noProof/>
              </w:rPr>
              <w:t>The KDE Evaluation of Programs</w:t>
            </w:r>
            <w:r w:rsidR="00C0683A">
              <w:rPr>
                <w:noProof/>
                <w:webHidden/>
              </w:rPr>
              <w:tab/>
            </w:r>
            <w:r w:rsidR="00C0683A">
              <w:rPr>
                <w:noProof/>
                <w:webHidden/>
              </w:rPr>
              <w:fldChar w:fldCharType="begin"/>
            </w:r>
            <w:r w:rsidR="00C0683A">
              <w:rPr>
                <w:noProof/>
                <w:webHidden/>
              </w:rPr>
              <w:instrText xml:space="preserve"> PAGEREF _Toc18411445 \h </w:instrText>
            </w:r>
            <w:r w:rsidR="00C0683A">
              <w:rPr>
                <w:noProof/>
                <w:webHidden/>
              </w:rPr>
            </w:r>
            <w:r w:rsidR="00C0683A">
              <w:rPr>
                <w:noProof/>
                <w:webHidden/>
              </w:rPr>
              <w:fldChar w:fldCharType="separate"/>
            </w:r>
            <w:r w:rsidR="00C0683A">
              <w:rPr>
                <w:noProof/>
                <w:webHidden/>
              </w:rPr>
              <w:t>22</w:t>
            </w:r>
            <w:r w:rsidR="00C0683A">
              <w:rPr>
                <w:noProof/>
                <w:webHidden/>
              </w:rPr>
              <w:fldChar w:fldCharType="end"/>
            </w:r>
          </w:hyperlink>
        </w:p>
        <w:p w:rsidR="00C0683A" w:rsidRDefault="00405090">
          <w:pPr>
            <w:pStyle w:val="TOC2"/>
            <w:rPr>
              <w:rFonts w:asciiTheme="minorHAnsi" w:eastAsiaTheme="minorEastAsia" w:hAnsiTheme="minorHAnsi" w:cstheme="minorBidi"/>
              <w:b w:val="0"/>
            </w:rPr>
          </w:pPr>
          <w:hyperlink w:anchor="_Toc18411446" w:history="1">
            <w:r w:rsidR="00C0683A" w:rsidRPr="00AC1D98">
              <w:rPr>
                <w:rStyle w:val="Hyperlink"/>
              </w:rPr>
              <w:t>Part VI. Budget</w:t>
            </w:r>
            <w:r w:rsidR="00C0683A">
              <w:rPr>
                <w:webHidden/>
              </w:rPr>
              <w:tab/>
            </w:r>
            <w:r w:rsidR="00C0683A">
              <w:rPr>
                <w:webHidden/>
              </w:rPr>
              <w:fldChar w:fldCharType="begin"/>
            </w:r>
            <w:r w:rsidR="00C0683A">
              <w:rPr>
                <w:webHidden/>
              </w:rPr>
              <w:instrText xml:space="preserve"> PAGEREF _Toc18411446 \h </w:instrText>
            </w:r>
            <w:r w:rsidR="00C0683A">
              <w:rPr>
                <w:webHidden/>
              </w:rPr>
            </w:r>
            <w:r w:rsidR="00C0683A">
              <w:rPr>
                <w:webHidden/>
              </w:rPr>
              <w:fldChar w:fldCharType="separate"/>
            </w:r>
            <w:r w:rsidR="00C0683A">
              <w:rPr>
                <w:webHidden/>
              </w:rPr>
              <w:t>24</w:t>
            </w:r>
            <w:r w:rsidR="00C0683A">
              <w:rPr>
                <w:webHidden/>
              </w:rPr>
              <w:fldChar w:fldCharType="end"/>
            </w:r>
          </w:hyperlink>
        </w:p>
        <w:p w:rsidR="00C0683A" w:rsidRDefault="00405090">
          <w:pPr>
            <w:pStyle w:val="TOC3"/>
            <w:tabs>
              <w:tab w:val="right" w:leader="dot" w:pos="10286"/>
            </w:tabs>
            <w:rPr>
              <w:rFonts w:asciiTheme="minorHAnsi" w:eastAsiaTheme="minorEastAsia" w:hAnsiTheme="minorHAnsi" w:cstheme="minorBidi"/>
              <w:noProof/>
            </w:rPr>
          </w:pPr>
          <w:hyperlink w:anchor="_Toc18411447" w:history="1">
            <w:r w:rsidR="00C0683A" w:rsidRPr="00AC1D98">
              <w:rPr>
                <w:rStyle w:val="Hyperlink"/>
                <w:rFonts w:ascii="Arial" w:hAnsi="Arial" w:cs="Arial"/>
                <w:noProof/>
              </w:rPr>
              <w:t>Supplanting</w:t>
            </w:r>
            <w:r w:rsidR="00C0683A">
              <w:rPr>
                <w:noProof/>
                <w:webHidden/>
              </w:rPr>
              <w:tab/>
            </w:r>
            <w:r w:rsidR="00C0683A">
              <w:rPr>
                <w:noProof/>
                <w:webHidden/>
              </w:rPr>
              <w:fldChar w:fldCharType="begin"/>
            </w:r>
            <w:r w:rsidR="00C0683A">
              <w:rPr>
                <w:noProof/>
                <w:webHidden/>
              </w:rPr>
              <w:instrText xml:space="preserve"> PAGEREF _Toc18411447 \h </w:instrText>
            </w:r>
            <w:r w:rsidR="00C0683A">
              <w:rPr>
                <w:noProof/>
                <w:webHidden/>
              </w:rPr>
            </w:r>
            <w:r w:rsidR="00C0683A">
              <w:rPr>
                <w:noProof/>
                <w:webHidden/>
              </w:rPr>
              <w:fldChar w:fldCharType="separate"/>
            </w:r>
            <w:r w:rsidR="00C0683A">
              <w:rPr>
                <w:noProof/>
                <w:webHidden/>
              </w:rPr>
              <w:t>24</w:t>
            </w:r>
            <w:r w:rsidR="00C0683A">
              <w:rPr>
                <w:noProof/>
                <w:webHidden/>
              </w:rPr>
              <w:fldChar w:fldCharType="end"/>
            </w:r>
          </w:hyperlink>
        </w:p>
        <w:p w:rsidR="00C0683A" w:rsidRDefault="00405090">
          <w:pPr>
            <w:pStyle w:val="TOC3"/>
            <w:tabs>
              <w:tab w:val="right" w:leader="dot" w:pos="10286"/>
            </w:tabs>
            <w:rPr>
              <w:rFonts w:asciiTheme="minorHAnsi" w:eastAsiaTheme="minorEastAsia" w:hAnsiTheme="minorHAnsi" w:cstheme="minorBidi"/>
              <w:noProof/>
            </w:rPr>
          </w:pPr>
          <w:hyperlink w:anchor="_Toc18411448" w:history="1">
            <w:r w:rsidR="00C0683A" w:rsidRPr="00AC1D98">
              <w:rPr>
                <w:rStyle w:val="Hyperlink"/>
                <w:rFonts w:ascii="Arial" w:hAnsi="Arial" w:cs="Arial"/>
                <w:noProof/>
              </w:rPr>
              <w:t>Sustainability</w:t>
            </w:r>
            <w:r w:rsidR="00C0683A">
              <w:rPr>
                <w:noProof/>
                <w:webHidden/>
              </w:rPr>
              <w:tab/>
            </w:r>
            <w:r w:rsidR="00C0683A">
              <w:rPr>
                <w:noProof/>
                <w:webHidden/>
              </w:rPr>
              <w:fldChar w:fldCharType="begin"/>
            </w:r>
            <w:r w:rsidR="00C0683A">
              <w:rPr>
                <w:noProof/>
                <w:webHidden/>
              </w:rPr>
              <w:instrText xml:space="preserve"> PAGEREF _Toc18411448 \h </w:instrText>
            </w:r>
            <w:r w:rsidR="00C0683A">
              <w:rPr>
                <w:noProof/>
                <w:webHidden/>
              </w:rPr>
            </w:r>
            <w:r w:rsidR="00C0683A">
              <w:rPr>
                <w:noProof/>
                <w:webHidden/>
              </w:rPr>
              <w:fldChar w:fldCharType="separate"/>
            </w:r>
            <w:r w:rsidR="00C0683A">
              <w:rPr>
                <w:noProof/>
                <w:webHidden/>
              </w:rPr>
              <w:t>24</w:t>
            </w:r>
            <w:r w:rsidR="00C0683A">
              <w:rPr>
                <w:noProof/>
                <w:webHidden/>
              </w:rPr>
              <w:fldChar w:fldCharType="end"/>
            </w:r>
          </w:hyperlink>
        </w:p>
        <w:p w:rsidR="00C0683A" w:rsidRDefault="00405090">
          <w:pPr>
            <w:pStyle w:val="TOC3"/>
            <w:tabs>
              <w:tab w:val="right" w:leader="dot" w:pos="10286"/>
            </w:tabs>
            <w:rPr>
              <w:rFonts w:asciiTheme="minorHAnsi" w:eastAsiaTheme="minorEastAsia" w:hAnsiTheme="minorHAnsi" w:cstheme="minorBidi"/>
              <w:noProof/>
            </w:rPr>
          </w:pPr>
          <w:hyperlink w:anchor="_Toc18411449" w:history="1">
            <w:r w:rsidR="00C0683A" w:rsidRPr="00AC1D98">
              <w:rPr>
                <w:rStyle w:val="Hyperlink"/>
                <w:rFonts w:ascii="Arial" w:hAnsi="Arial" w:cs="Arial"/>
                <w:noProof/>
              </w:rPr>
              <w:t>Financial Guidelines and Budget Preparation</w:t>
            </w:r>
            <w:r w:rsidR="00C0683A">
              <w:rPr>
                <w:noProof/>
                <w:webHidden/>
              </w:rPr>
              <w:tab/>
            </w:r>
            <w:r w:rsidR="00C0683A">
              <w:rPr>
                <w:noProof/>
                <w:webHidden/>
              </w:rPr>
              <w:fldChar w:fldCharType="begin"/>
            </w:r>
            <w:r w:rsidR="00C0683A">
              <w:rPr>
                <w:noProof/>
                <w:webHidden/>
              </w:rPr>
              <w:instrText xml:space="preserve"> PAGEREF _Toc18411449 \h </w:instrText>
            </w:r>
            <w:r w:rsidR="00C0683A">
              <w:rPr>
                <w:noProof/>
                <w:webHidden/>
              </w:rPr>
            </w:r>
            <w:r w:rsidR="00C0683A">
              <w:rPr>
                <w:noProof/>
                <w:webHidden/>
              </w:rPr>
              <w:fldChar w:fldCharType="separate"/>
            </w:r>
            <w:r w:rsidR="00C0683A">
              <w:rPr>
                <w:noProof/>
                <w:webHidden/>
              </w:rPr>
              <w:t>24</w:t>
            </w:r>
            <w:r w:rsidR="00C0683A">
              <w:rPr>
                <w:noProof/>
                <w:webHidden/>
              </w:rPr>
              <w:fldChar w:fldCharType="end"/>
            </w:r>
          </w:hyperlink>
        </w:p>
        <w:p w:rsidR="00C0683A" w:rsidRDefault="00405090">
          <w:pPr>
            <w:pStyle w:val="TOC3"/>
            <w:tabs>
              <w:tab w:val="right" w:leader="dot" w:pos="10286"/>
            </w:tabs>
            <w:rPr>
              <w:rFonts w:asciiTheme="minorHAnsi" w:eastAsiaTheme="minorEastAsia" w:hAnsiTheme="minorHAnsi" w:cstheme="minorBidi"/>
              <w:noProof/>
            </w:rPr>
          </w:pPr>
          <w:hyperlink w:anchor="_Toc18411450" w:history="1">
            <w:r w:rsidR="00C0683A" w:rsidRPr="00AC1D98">
              <w:rPr>
                <w:rStyle w:val="Hyperlink"/>
                <w:rFonts w:ascii="Arial" w:hAnsi="Arial" w:cs="Arial"/>
                <w:noProof/>
              </w:rPr>
              <w:t>Spending Guidance</w:t>
            </w:r>
            <w:r w:rsidR="00C0683A">
              <w:rPr>
                <w:noProof/>
                <w:webHidden/>
              </w:rPr>
              <w:tab/>
            </w:r>
            <w:r w:rsidR="00C0683A">
              <w:rPr>
                <w:noProof/>
                <w:webHidden/>
              </w:rPr>
              <w:fldChar w:fldCharType="begin"/>
            </w:r>
            <w:r w:rsidR="00C0683A">
              <w:rPr>
                <w:noProof/>
                <w:webHidden/>
              </w:rPr>
              <w:instrText xml:space="preserve"> PAGEREF _Toc18411450 \h </w:instrText>
            </w:r>
            <w:r w:rsidR="00C0683A">
              <w:rPr>
                <w:noProof/>
                <w:webHidden/>
              </w:rPr>
            </w:r>
            <w:r w:rsidR="00C0683A">
              <w:rPr>
                <w:noProof/>
                <w:webHidden/>
              </w:rPr>
              <w:fldChar w:fldCharType="separate"/>
            </w:r>
            <w:r w:rsidR="00C0683A">
              <w:rPr>
                <w:noProof/>
                <w:webHidden/>
              </w:rPr>
              <w:t>25</w:t>
            </w:r>
            <w:r w:rsidR="00C0683A">
              <w:rPr>
                <w:noProof/>
                <w:webHidden/>
              </w:rPr>
              <w:fldChar w:fldCharType="end"/>
            </w:r>
          </w:hyperlink>
        </w:p>
        <w:p w:rsidR="00C0683A" w:rsidRDefault="00405090">
          <w:pPr>
            <w:pStyle w:val="TOC3"/>
            <w:tabs>
              <w:tab w:val="right" w:leader="dot" w:pos="10286"/>
            </w:tabs>
            <w:rPr>
              <w:rFonts w:asciiTheme="minorHAnsi" w:eastAsiaTheme="minorEastAsia" w:hAnsiTheme="minorHAnsi" w:cstheme="minorBidi"/>
              <w:noProof/>
            </w:rPr>
          </w:pPr>
          <w:hyperlink w:anchor="_Toc18411451" w:history="1">
            <w:r w:rsidR="00C0683A" w:rsidRPr="00AC1D98">
              <w:rPr>
                <w:rStyle w:val="Hyperlink"/>
                <w:rFonts w:ascii="Arial" w:hAnsi="Arial" w:cs="Arial"/>
                <w:noProof/>
              </w:rPr>
              <w:t>Technical Assistance</w:t>
            </w:r>
            <w:r w:rsidR="00C0683A">
              <w:rPr>
                <w:noProof/>
                <w:webHidden/>
              </w:rPr>
              <w:tab/>
            </w:r>
            <w:r w:rsidR="00C0683A">
              <w:rPr>
                <w:noProof/>
                <w:webHidden/>
              </w:rPr>
              <w:fldChar w:fldCharType="begin"/>
            </w:r>
            <w:r w:rsidR="00C0683A">
              <w:rPr>
                <w:noProof/>
                <w:webHidden/>
              </w:rPr>
              <w:instrText xml:space="preserve"> PAGEREF _Toc18411451 \h </w:instrText>
            </w:r>
            <w:r w:rsidR="00C0683A">
              <w:rPr>
                <w:noProof/>
                <w:webHidden/>
              </w:rPr>
            </w:r>
            <w:r w:rsidR="00C0683A">
              <w:rPr>
                <w:noProof/>
                <w:webHidden/>
              </w:rPr>
              <w:fldChar w:fldCharType="separate"/>
            </w:r>
            <w:r w:rsidR="00C0683A">
              <w:rPr>
                <w:noProof/>
                <w:webHidden/>
              </w:rPr>
              <w:t>28</w:t>
            </w:r>
            <w:r w:rsidR="00C0683A">
              <w:rPr>
                <w:noProof/>
                <w:webHidden/>
              </w:rPr>
              <w:fldChar w:fldCharType="end"/>
            </w:r>
          </w:hyperlink>
        </w:p>
        <w:p w:rsidR="00C0683A" w:rsidRDefault="00405090">
          <w:pPr>
            <w:pStyle w:val="TOC3"/>
            <w:tabs>
              <w:tab w:val="right" w:leader="dot" w:pos="10286"/>
            </w:tabs>
            <w:rPr>
              <w:rFonts w:asciiTheme="minorHAnsi" w:eastAsiaTheme="minorEastAsia" w:hAnsiTheme="minorHAnsi" w:cstheme="minorBidi"/>
              <w:noProof/>
            </w:rPr>
          </w:pPr>
          <w:hyperlink w:anchor="_Toc18411452" w:history="1">
            <w:r w:rsidR="00C0683A" w:rsidRPr="00AC1D98">
              <w:rPr>
                <w:rStyle w:val="Hyperlink"/>
                <w:rFonts w:ascii="Arial" w:hAnsi="Arial" w:cs="Arial"/>
                <w:noProof/>
              </w:rPr>
              <w:t>Submission of Written Questions</w:t>
            </w:r>
            <w:r w:rsidR="00C0683A">
              <w:rPr>
                <w:noProof/>
                <w:webHidden/>
              </w:rPr>
              <w:tab/>
            </w:r>
            <w:r w:rsidR="00C0683A">
              <w:rPr>
                <w:noProof/>
                <w:webHidden/>
              </w:rPr>
              <w:fldChar w:fldCharType="begin"/>
            </w:r>
            <w:r w:rsidR="00C0683A">
              <w:rPr>
                <w:noProof/>
                <w:webHidden/>
              </w:rPr>
              <w:instrText xml:space="preserve"> PAGEREF _Toc18411452 \h </w:instrText>
            </w:r>
            <w:r w:rsidR="00C0683A">
              <w:rPr>
                <w:noProof/>
                <w:webHidden/>
              </w:rPr>
            </w:r>
            <w:r w:rsidR="00C0683A">
              <w:rPr>
                <w:noProof/>
                <w:webHidden/>
              </w:rPr>
              <w:fldChar w:fldCharType="separate"/>
            </w:r>
            <w:r w:rsidR="00C0683A">
              <w:rPr>
                <w:noProof/>
                <w:webHidden/>
              </w:rPr>
              <w:t>29</w:t>
            </w:r>
            <w:r w:rsidR="00C0683A">
              <w:rPr>
                <w:noProof/>
                <w:webHidden/>
              </w:rPr>
              <w:fldChar w:fldCharType="end"/>
            </w:r>
          </w:hyperlink>
        </w:p>
        <w:p w:rsidR="00C0683A" w:rsidRDefault="00405090">
          <w:pPr>
            <w:pStyle w:val="TOC3"/>
            <w:tabs>
              <w:tab w:val="right" w:leader="dot" w:pos="10286"/>
            </w:tabs>
            <w:rPr>
              <w:rFonts w:asciiTheme="minorHAnsi" w:eastAsiaTheme="minorEastAsia" w:hAnsiTheme="minorHAnsi" w:cstheme="minorBidi"/>
              <w:noProof/>
            </w:rPr>
          </w:pPr>
          <w:hyperlink w:anchor="_Toc18411453" w:history="1">
            <w:r w:rsidR="00C0683A" w:rsidRPr="00AC1D98">
              <w:rPr>
                <w:rStyle w:val="Hyperlink"/>
                <w:rFonts w:ascii="Arial" w:hAnsi="Arial" w:cs="Arial"/>
                <w:noProof/>
              </w:rPr>
              <w:t>Contract Award</w:t>
            </w:r>
            <w:r w:rsidR="00C0683A">
              <w:rPr>
                <w:noProof/>
                <w:webHidden/>
              </w:rPr>
              <w:tab/>
            </w:r>
            <w:r w:rsidR="00C0683A">
              <w:rPr>
                <w:noProof/>
                <w:webHidden/>
              </w:rPr>
              <w:fldChar w:fldCharType="begin"/>
            </w:r>
            <w:r w:rsidR="00C0683A">
              <w:rPr>
                <w:noProof/>
                <w:webHidden/>
              </w:rPr>
              <w:instrText xml:space="preserve"> PAGEREF _Toc18411453 \h </w:instrText>
            </w:r>
            <w:r w:rsidR="00C0683A">
              <w:rPr>
                <w:noProof/>
                <w:webHidden/>
              </w:rPr>
            </w:r>
            <w:r w:rsidR="00C0683A">
              <w:rPr>
                <w:noProof/>
                <w:webHidden/>
              </w:rPr>
              <w:fldChar w:fldCharType="separate"/>
            </w:r>
            <w:r w:rsidR="00C0683A">
              <w:rPr>
                <w:noProof/>
                <w:webHidden/>
              </w:rPr>
              <w:t>29</w:t>
            </w:r>
            <w:r w:rsidR="00C0683A">
              <w:rPr>
                <w:noProof/>
                <w:webHidden/>
              </w:rPr>
              <w:fldChar w:fldCharType="end"/>
            </w:r>
          </w:hyperlink>
        </w:p>
        <w:p w:rsidR="00C0683A" w:rsidRDefault="00405090">
          <w:pPr>
            <w:pStyle w:val="TOC3"/>
            <w:tabs>
              <w:tab w:val="right" w:leader="dot" w:pos="10286"/>
            </w:tabs>
            <w:rPr>
              <w:rFonts w:asciiTheme="minorHAnsi" w:eastAsiaTheme="minorEastAsia" w:hAnsiTheme="minorHAnsi" w:cstheme="minorBidi"/>
              <w:noProof/>
            </w:rPr>
          </w:pPr>
          <w:hyperlink w:anchor="_Toc18411454" w:history="1">
            <w:r w:rsidR="00C0683A" w:rsidRPr="00AC1D98">
              <w:rPr>
                <w:rStyle w:val="Hyperlink"/>
                <w:rFonts w:ascii="Arial" w:hAnsi="Arial" w:cs="Arial"/>
                <w:noProof/>
              </w:rPr>
              <w:t>Application Components</w:t>
            </w:r>
            <w:r w:rsidR="00C0683A">
              <w:rPr>
                <w:noProof/>
                <w:webHidden/>
              </w:rPr>
              <w:tab/>
            </w:r>
            <w:r w:rsidR="00C0683A">
              <w:rPr>
                <w:noProof/>
                <w:webHidden/>
              </w:rPr>
              <w:fldChar w:fldCharType="begin"/>
            </w:r>
            <w:r w:rsidR="00C0683A">
              <w:rPr>
                <w:noProof/>
                <w:webHidden/>
              </w:rPr>
              <w:instrText xml:space="preserve"> PAGEREF _Toc18411454 \h </w:instrText>
            </w:r>
            <w:r w:rsidR="00C0683A">
              <w:rPr>
                <w:noProof/>
                <w:webHidden/>
              </w:rPr>
            </w:r>
            <w:r w:rsidR="00C0683A">
              <w:rPr>
                <w:noProof/>
                <w:webHidden/>
              </w:rPr>
              <w:fldChar w:fldCharType="separate"/>
            </w:r>
            <w:r w:rsidR="00C0683A">
              <w:rPr>
                <w:noProof/>
                <w:webHidden/>
              </w:rPr>
              <w:t>29</w:t>
            </w:r>
            <w:r w:rsidR="00C0683A">
              <w:rPr>
                <w:noProof/>
                <w:webHidden/>
              </w:rPr>
              <w:fldChar w:fldCharType="end"/>
            </w:r>
          </w:hyperlink>
        </w:p>
        <w:p w:rsidR="00C0683A" w:rsidRDefault="00405090">
          <w:pPr>
            <w:pStyle w:val="TOC3"/>
            <w:tabs>
              <w:tab w:val="right" w:leader="dot" w:pos="10286"/>
            </w:tabs>
            <w:rPr>
              <w:rFonts w:asciiTheme="minorHAnsi" w:eastAsiaTheme="minorEastAsia" w:hAnsiTheme="minorHAnsi" w:cstheme="minorBidi"/>
              <w:noProof/>
            </w:rPr>
          </w:pPr>
          <w:hyperlink w:anchor="_Toc18411455" w:history="1">
            <w:r w:rsidR="00C0683A" w:rsidRPr="00AC1D98">
              <w:rPr>
                <w:rStyle w:val="Hyperlink"/>
                <w:rFonts w:ascii="Arial" w:hAnsi="Arial" w:cs="Arial"/>
                <w:noProof/>
              </w:rPr>
              <w:t>Formatting Requirements</w:t>
            </w:r>
            <w:r w:rsidR="00C0683A">
              <w:rPr>
                <w:noProof/>
                <w:webHidden/>
              </w:rPr>
              <w:tab/>
            </w:r>
            <w:r w:rsidR="00C0683A">
              <w:rPr>
                <w:noProof/>
                <w:webHidden/>
              </w:rPr>
              <w:fldChar w:fldCharType="begin"/>
            </w:r>
            <w:r w:rsidR="00C0683A">
              <w:rPr>
                <w:noProof/>
                <w:webHidden/>
              </w:rPr>
              <w:instrText xml:space="preserve"> PAGEREF _Toc18411455 \h </w:instrText>
            </w:r>
            <w:r w:rsidR="00C0683A">
              <w:rPr>
                <w:noProof/>
                <w:webHidden/>
              </w:rPr>
            </w:r>
            <w:r w:rsidR="00C0683A">
              <w:rPr>
                <w:noProof/>
                <w:webHidden/>
              </w:rPr>
              <w:fldChar w:fldCharType="separate"/>
            </w:r>
            <w:r w:rsidR="00C0683A">
              <w:rPr>
                <w:noProof/>
                <w:webHidden/>
              </w:rPr>
              <w:t>29</w:t>
            </w:r>
            <w:r w:rsidR="00C0683A">
              <w:rPr>
                <w:noProof/>
                <w:webHidden/>
              </w:rPr>
              <w:fldChar w:fldCharType="end"/>
            </w:r>
          </w:hyperlink>
        </w:p>
        <w:p w:rsidR="00C0683A" w:rsidRDefault="00405090">
          <w:pPr>
            <w:pStyle w:val="TOC3"/>
            <w:tabs>
              <w:tab w:val="right" w:leader="dot" w:pos="10286"/>
            </w:tabs>
            <w:rPr>
              <w:rFonts w:asciiTheme="minorHAnsi" w:eastAsiaTheme="minorEastAsia" w:hAnsiTheme="minorHAnsi" w:cstheme="minorBidi"/>
              <w:noProof/>
            </w:rPr>
          </w:pPr>
          <w:hyperlink w:anchor="_Toc18411456" w:history="1">
            <w:r w:rsidR="00C0683A" w:rsidRPr="00AC1D98">
              <w:rPr>
                <w:rStyle w:val="Hyperlink"/>
                <w:rFonts w:ascii="Arial" w:hAnsi="Arial" w:cs="Arial"/>
                <w:noProof/>
              </w:rPr>
              <w:t>Evaluation Criteria</w:t>
            </w:r>
            <w:r w:rsidR="00C0683A">
              <w:rPr>
                <w:noProof/>
                <w:webHidden/>
              </w:rPr>
              <w:tab/>
            </w:r>
            <w:r w:rsidR="00C0683A">
              <w:rPr>
                <w:noProof/>
                <w:webHidden/>
              </w:rPr>
              <w:fldChar w:fldCharType="begin"/>
            </w:r>
            <w:r w:rsidR="00C0683A">
              <w:rPr>
                <w:noProof/>
                <w:webHidden/>
              </w:rPr>
              <w:instrText xml:space="preserve"> PAGEREF _Toc18411456 \h </w:instrText>
            </w:r>
            <w:r w:rsidR="00C0683A">
              <w:rPr>
                <w:noProof/>
                <w:webHidden/>
              </w:rPr>
            </w:r>
            <w:r w:rsidR="00C0683A">
              <w:rPr>
                <w:noProof/>
                <w:webHidden/>
              </w:rPr>
              <w:fldChar w:fldCharType="separate"/>
            </w:r>
            <w:r w:rsidR="00C0683A">
              <w:rPr>
                <w:noProof/>
                <w:webHidden/>
              </w:rPr>
              <w:t>30</w:t>
            </w:r>
            <w:r w:rsidR="00C0683A">
              <w:rPr>
                <w:noProof/>
                <w:webHidden/>
              </w:rPr>
              <w:fldChar w:fldCharType="end"/>
            </w:r>
          </w:hyperlink>
        </w:p>
        <w:p w:rsidR="00C0683A" w:rsidRDefault="00405090">
          <w:pPr>
            <w:pStyle w:val="TOC3"/>
            <w:tabs>
              <w:tab w:val="right" w:leader="dot" w:pos="10286"/>
            </w:tabs>
            <w:rPr>
              <w:rFonts w:asciiTheme="minorHAnsi" w:eastAsiaTheme="minorEastAsia" w:hAnsiTheme="minorHAnsi" w:cstheme="minorBidi"/>
              <w:noProof/>
            </w:rPr>
          </w:pPr>
          <w:hyperlink w:anchor="_Toc18411457" w:history="1">
            <w:r w:rsidR="00C0683A" w:rsidRPr="00AC1D98">
              <w:rPr>
                <w:rStyle w:val="Hyperlink"/>
                <w:rFonts w:ascii="Arial" w:hAnsi="Arial" w:cs="Arial"/>
                <w:noProof/>
              </w:rPr>
              <w:t>Submission of Application</w:t>
            </w:r>
            <w:r w:rsidR="00C0683A">
              <w:rPr>
                <w:noProof/>
                <w:webHidden/>
              </w:rPr>
              <w:tab/>
            </w:r>
            <w:r w:rsidR="00C0683A">
              <w:rPr>
                <w:noProof/>
                <w:webHidden/>
              </w:rPr>
              <w:fldChar w:fldCharType="begin"/>
            </w:r>
            <w:r w:rsidR="00C0683A">
              <w:rPr>
                <w:noProof/>
                <w:webHidden/>
              </w:rPr>
              <w:instrText xml:space="preserve"> PAGEREF _Toc18411457 \h </w:instrText>
            </w:r>
            <w:r w:rsidR="00C0683A">
              <w:rPr>
                <w:noProof/>
                <w:webHidden/>
              </w:rPr>
            </w:r>
            <w:r w:rsidR="00C0683A">
              <w:rPr>
                <w:noProof/>
                <w:webHidden/>
              </w:rPr>
              <w:fldChar w:fldCharType="separate"/>
            </w:r>
            <w:r w:rsidR="00C0683A">
              <w:rPr>
                <w:noProof/>
                <w:webHidden/>
              </w:rPr>
              <w:t>34</w:t>
            </w:r>
            <w:r w:rsidR="00C0683A">
              <w:rPr>
                <w:noProof/>
                <w:webHidden/>
              </w:rPr>
              <w:fldChar w:fldCharType="end"/>
            </w:r>
          </w:hyperlink>
        </w:p>
        <w:p w:rsidR="00C0683A" w:rsidRDefault="00405090">
          <w:pPr>
            <w:pStyle w:val="TOC3"/>
            <w:tabs>
              <w:tab w:val="right" w:leader="dot" w:pos="10286"/>
            </w:tabs>
            <w:rPr>
              <w:rFonts w:asciiTheme="minorHAnsi" w:eastAsiaTheme="minorEastAsia" w:hAnsiTheme="minorHAnsi" w:cstheme="minorBidi"/>
              <w:noProof/>
            </w:rPr>
          </w:pPr>
          <w:hyperlink w:anchor="_Toc18411458" w:history="1">
            <w:r w:rsidR="00C0683A" w:rsidRPr="00AC1D98">
              <w:rPr>
                <w:rStyle w:val="Hyperlink"/>
                <w:rFonts w:ascii="Arial" w:hAnsi="Arial" w:cs="Arial"/>
                <w:noProof/>
              </w:rPr>
              <w:t>Geographic Diversity</w:t>
            </w:r>
            <w:r w:rsidR="00C0683A">
              <w:rPr>
                <w:noProof/>
                <w:webHidden/>
              </w:rPr>
              <w:tab/>
            </w:r>
            <w:r w:rsidR="00C0683A">
              <w:rPr>
                <w:noProof/>
                <w:webHidden/>
              </w:rPr>
              <w:fldChar w:fldCharType="begin"/>
            </w:r>
            <w:r w:rsidR="00C0683A">
              <w:rPr>
                <w:noProof/>
                <w:webHidden/>
              </w:rPr>
              <w:instrText xml:space="preserve"> PAGEREF _Toc18411458 \h </w:instrText>
            </w:r>
            <w:r w:rsidR="00C0683A">
              <w:rPr>
                <w:noProof/>
                <w:webHidden/>
              </w:rPr>
            </w:r>
            <w:r w:rsidR="00C0683A">
              <w:rPr>
                <w:noProof/>
                <w:webHidden/>
              </w:rPr>
              <w:fldChar w:fldCharType="separate"/>
            </w:r>
            <w:r w:rsidR="00C0683A">
              <w:rPr>
                <w:noProof/>
                <w:webHidden/>
              </w:rPr>
              <w:t>35</w:t>
            </w:r>
            <w:r w:rsidR="00C0683A">
              <w:rPr>
                <w:noProof/>
                <w:webHidden/>
              </w:rPr>
              <w:fldChar w:fldCharType="end"/>
            </w:r>
          </w:hyperlink>
        </w:p>
        <w:p w:rsidR="00C0683A" w:rsidRDefault="00405090">
          <w:pPr>
            <w:pStyle w:val="TOC3"/>
            <w:tabs>
              <w:tab w:val="right" w:leader="dot" w:pos="10286"/>
            </w:tabs>
            <w:rPr>
              <w:rFonts w:asciiTheme="minorHAnsi" w:eastAsiaTheme="minorEastAsia" w:hAnsiTheme="minorHAnsi" w:cstheme="minorBidi"/>
              <w:noProof/>
            </w:rPr>
          </w:pPr>
          <w:hyperlink w:anchor="_Toc18411459" w:history="1">
            <w:r w:rsidR="00C0683A" w:rsidRPr="00AC1D98">
              <w:rPr>
                <w:rStyle w:val="Hyperlink"/>
                <w:rFonts w:ascii="Arial" w:hAnsi="Arial" w:cs="Arial"/>
                <w:noProof/>
              </w:rPr>
              <w:t>Peer Review Process</w:t>
            </w:r>
            <w:r w:rsidR="00C0683A">
              <w:rPr>
                <w:noProof/>
                <w:webHidden/>
              </w:rPr>
              <w:tab/>
            </w:r>
            <w:r w:rsidR="00C0683A">
              <w:rPr>
                <w:noProof/>
                <w:webHidden/>
              </w:rPr>
              <w:fldChar w:fldCharType="begin"/>
            </w:r>
            <w:r w:rsidR="00C0683A">
              <w:rPr>
                <w:noProof/>
                <w:webHidden/>
              </w:rPr>
              <w:instrText xml:space="preserve"> PAGEREF _Toc18411459 \h </w:instrText>
            </w:r>
            <w:r w:rsidR="00C0683A">
              <w:rPr>
                <w:noProof/>
                <w:webHidden/>
              </w:rPr>
            </w:r>
            <w:r w:rsidR="00C0683A">
              <w:rPr>
                <w:noProof/>
                <w:webHidden/>
              </w:rPr>
              <w:fldChar w:fldCharType="separate"/>
            </w:r>
            <w:r w:rsidR="00C0683A">
              <w:rPr>
                <w:noProof/>
                <w:webHidden/>
              </w:rPr>
              <w:t>35</w:t>
            </w:r>
            <w:r w:rsidR="00C0683A">
              <w:rPr>
                <w:noProof/>
                <w:webHidden/>
              </w:rPr>
              <w:fldChar w:fldCharType="end"/>
            </w:r>
          </w:hyperlink>
        </w:p>
        <w:p w:rsidR="00C0683A" w:rsidRDefault="00405090">
          <w:pPr>
            <w:pStyle w:val="TOC1"/>
            <w:tabs>
              <w:tab w:val="right" w:leader="dot" w:pos="10286"/>
            </w:tabs>
            <w:rPr>
              <w:rFonts w:asciiTheme="minorHAnsi" w:eastAsiaTheme="minorEastAsia" w:hAnsiTheme="minorHAnsi" w:cstheme="minorBidi"/>
              <w:noProof/>
            </w:rPr>
          </w:pPr>
          <w:hyperlink w:anchor="_Toc18411460" w:history="1">
            <w:r w:rsidR="00C0683A" w:rsidRPr="00AC1D98">
              <w:rPr>
                <w:rStyle w:val="Hyperlink"/>
                <w:rFonts w:ascii="Arial" w:hAnsi="Arial" w:cs="Arial"/>
                <w:noProof/>
              </w:rPr>
              <w:t>Application Cover Page</w:t>
            </w:r>
            <w:r w:rsidR="00C0683A">
              <w:rPr>
                <w:noProof/>
                <w:webHidden/>
              </w:rPr>
              <w:tab/>
            </w:r>
            <w:r w:rsidR="00C0683A">
              <w:rPr>
                <w:noProof/>
                <w:webHidden/>
              </w:rPr>
              <w:fldChar w:fldCharType="begin"/>
            </w:r>
            <w:r w:rsidR="00C0683A">
              <w:rPr>
                <w:noProof/>
                <w:webHidden/>
              </w:rPr>
              <w:instrText xml:space="preserve"> PAGEREF _Toc18411460 \h </w:instrText>
            </w:r>
            <w:r w:rsidR="00C0683A">
              <w:rPr>
                <w:noProof/>
                <w:webHidden/>
              </w:rPr>
            </w:r>
            <w:r w:rsidR="00C0683A">
              <w:rPr>
                <w:noProof/>
                <w:webHidden/>
              </w:rPr>
              <w:fldChar w:fldCharType="separate"/>
            </w:r>
            <w:r w:rsidR="00C0683A">
              <w:rPr>
                <w:noProof/>
                <w:webHidden/>
              </w:rPr>
              <w:t>36</w:t>
            </w:r>
            <w:r w:rsidR="00C0683A">
              <w:rPr>
                <w:noProof/>
                <w:webHidden/>
              </w:rPr>
              <w:fldChar w:fldCharType="end"/>
            </w:r>
          </w:hyperlink>
        </w:p>
        <w:p w:rsidR="00C0683A" w:rsidRDefault="00405090">
          <w:pPr>
            <w:pStyle w:val="TOC3"/>
            <w:tabs>
              <w:tab w:val="right" w:leader="dot" w:pos="10286"/>
            </w:tabs>
            <w:rPr>
              <w:rFonts w:asciiTheme="minorHAnsi" w:eastAsiaTheme="minorEastAsia" w:hAnsiTheme="minorHAnsi" w:cstheme="minorBidi"/>
              <w:noProof/>
            </w:rPr>
          </w:pPr>
          <w:hyperlink w:anchor="_Toc18411461" w:history="1">
            <w:r w:rsidR="00C0683A" w:rsidRPr="00AC1D98">
              <w:rPr>
                <w:rStyle w:val="Hyperlink"/>
                <w:rFonts w:ascii="Arial" w:hAnsi="Arial" w:cs="Arial"/>
                <w:noProof/>
              </w:rPr>
              <w:t>Assurances for Applicant and Co-Applicant</w:t>
            </w:r>
            <w:r w:rsidR="00C0683A">
              <w:rPr>
                <w:noProof/>
                <w:webHidden/>
              </w:rPr>
              <w:tab/>
            </w:r>
            <w:r w:rsidR="00C0683A">
              <w:rPr>
                <w:noProof/>
                <w:webHidden/>
              </w:rPr>
              <w:fldChar w:fldCharType="begin"/>
            </w:r>
            <w:r w:rsidR="00C0683A">
              <w:rPr>
                <w:noProof/>
                <w:webHidden/>
              </w:rPr>
              <w:instrText xml:space="preserve"> PAGEREF _Toc18411461 \h </w:instrText>
            </w:r>
            <w:r w:rsidR="00C0683A">
              <w:rPr>
                <w:noProof/>
                <w:webHidden/>
              </w:rPr>
            </w:r>
            <w:r w:rsidR="00C0683A">
              <w:rPr>
                <w:noProof/>
                <w:webHidden/>
              </w:rPr>
              <w:fldChar w:fldCharType="separate"/>
            </w:r>
            <w:r w:rsidR="00C0683A">
              <w:rPr>
                <w:noProof/>
                <w:webHidden/>
              </w:rPr>
              <w:t>37</w:t>
            </w:r>
            <w:r w:rsidR="00C0683A">
              <w:rPr>
                <w:noProof/>
                <w:webHidden/>
              </w:rPr>
              <w:fldChar w:fldCharType="end"/>
            </w:r>
          </w:hyperlink>
        </w:p>
        <w:p w:rsidR="00C0683A" w:rsidRDefault="00405090">
          <w:pPr>
            <w:pStyle w:val="TOC1"/>
            <w:tabs>
              <w:tab w:val="right" w:leader="dot" w:pos="10286"/>
            </w:tabs>
            <w:rPr>
              <w:rFonts w:asciiTheme="minorHAnsi" w:eastAsiaTheme="minorEastAsia" w:hAnsiTheme="minorHAnsi" w:cstheme="minorBidi"/>
              <w:noProof/>
            </w:rPr>
          </w:pPr>
          <w:hyperlink w:anchor="_Toc18411462" w:history="1">
            <w:r w:rsidR="00C0683A" w:rsidRPr="00AC1D98">
              <w:rPr>
                <w:rStyle w:val="Hyperlink"/>
                <w:rFonts w:ascii="Arial" w:hAnsi="Arial" w:cs="Arial"/>
                <w:caps/>
                <w:noProof/>
              </w:rPr>
              <w:t>Assurances Signature Page</w:t>
            </w:r>
            <w:r w:rsidR="00C0683A">
              <w:rPr>
                <w:noProof/>
                <w:webHidden/>
              </w:rPr>
              <w:tab/>
            </w:r>
            <w:r w:rsidR="00C0683A">
              <w:rPr>
                <w:noProof/>
                <w:webHidden/>
              </w:rPr>
              <w:fldChar w:fldCharType="begin"/>
            </w:r>
            <w:r w:rsidR="00C0683A">
              <w:rPr>
                <w:noProof/>
                <w:webHidden/>
              </w:rPr>
              <w:instrText xml:space="preserve"> PAGEREF _Toc18411462 \h </w:instrText>
            </w:r>
            <w:r w:rsidR="00C0683A">
              <w:rPr>
                <w:noProof/>
                <w:webHidden/>
              </w:rPr>
            </w:r>
            <w:r w:rsidR="00C0683A">
              <w:rPr>
                <w:noProof/>
                <w:webHidden/>
              </w:rPr>
              <w:fldChar w:fldCharType="separate"/>
            </w:r>
            <w:r w:rsidR="00C0683A">
              <w:rPr>
                <w:noProof/>
                <w:webHidden/>
              </w:rPr>
              <w:t>41</w:t>
            </w:r>
            <w:r w:rsidR="00C0683A">
              <w:rPr>
                <w:noProof/>
                <w:webHidden/>
              </w:rPr>
              <w:fldChar w:fldCharType="end"/>
            </w:r>
          </w:hyperlink>
        </w:p>
        <w:p w:rsidR="00C0683A" w:rsidRDefault="00405090">
          <w:pPr>
            <w:pStyle w:val="TOC1"/>
            <w:tabs>
              <w:tab w:val="right" w:leader="dot" w:pos="10286"/>
            </w:tabs>
            <w:rPr>
              <w:rFonts w:asciiTheme="minorHAnsi" w:eastAsiaTheme="minorEastAsia" w:hAnsiTheme="minorHAnsi" w:cstheme="minorBidi"/>
              <w:noProof/>
            </w:rPr>
          </w:pPr>
          <w:hyperlink w:anchor="_Toc18411463" w:history="1">
            <w:r w:rsidR="00C0683A" w:rsidRPr="00AC1D98">
              <w:rPr>
                <w:rStyle w:val="Hyperlink"/>
                <w:rFonts w:ascii="Arial" w:hAnsi="Arial" w:cs="Arial"/>
                <w:caps/>
                <w:noProof/>
              </w:rPr>
              <w:t>Logic Model</w:t>
            </w:r>
            <w:r w:rsidR="00C0683A">
              <w:rPr>
                <w:noProof/>
                <w:webHidden/>
              </w:rPr>
              <w:tab/>
            </w:r>
            <w:r w:rsidR="00C0683A">
              <w:rPr>
                <w:noProof/>
                <w:webHidden/>
              </w:rPr>
              <w:fldChar w:fldCharType="begin"/>
            </w:r>
            <w:r w:rsidR="00C0683A">
              <w:rPr>
                <w:noProof/>
                <w:webHidden/>
              </w:rPr>
              <w:instrText xml:space="preserve"> PAGEREF _Toc18411463 \h </w:instrText>
            </w:r>
            <w:r w:rsidR="00C0683A">
              <w:rPr>
                <w:noProof/>
                <w:webHidden/>
              </w:rPr>
            </w:r>
            <w:r w:rsidR="00C0683A">
              <w:rPr>
                <w:noProof/>
                <w:webHidden/>
              </w:rPr>
              <w:fldChar w:fldCharType="separate"/>
            </w:r>
            <w:r w:rsidR="00C0683A">
              <w:rPr>
                <w:noProof/>
                <w:webHidden/>
              </w:rPr>
              <w:t>42</w:t>
            </w:r>
            <w:r w:rsidR="00C0683A">
              <w:rPr>
                <w:noProof/>
                <w:webHidden/>
              </w:rPr>
              <w:fldChar w:fldCharType="end"/>
            </w:r>
          </w:hyperlink>
        </w:p>
        <w:p w:rsidR="00C0683A" w:rsidRDefault="00405090">
          <w:pPr>
            <w:pStyle w:val="TOC1"/>
            <w:tabs>
              <w:tab w:val="right" w:leader="dot" w:pos="10286"/>
            </w:tabs>
            <w:rPr>
              <w:rFonts w:asciiTheme="minorHAnsi" w:eastAsiaTheme="minorEastAsia" w:hAnsiTheme="minorHAnsi" w:cstheme="minorBidi"/>
              <w:noProof/>
            </w:rPr>
          </w:pPr>
          <w:hyperlink w:anchor="_Toc18411464" w:history="1">
            <w:r w:rsidR="00C0683A" w:rsidRPr="00AC1D98">
              <w:rPr>
                <w:rStyle w:val="Hyperlink"/>
                <w:rFonts w:ascii="Arial" w:hAnsi="Arial" w:cs="Arial"/>
                <w:noProof/>
              </w:rPr>
              <w:t>CERTIFICATIONS REGARDING LOBBYING; DEBARMENT, SUSPENSION AND OTHER RESPONSIBILITY MATTERS; AND DRUG-FREE WORKPLACE REQUIREMENTS</w:t>
            </w:r>
            <w:r w:rsidR="00C0683A">
              <w:rPr>
                <w:noProof/>
                <w:webHidden/>
              </w:rPr>
              <w:tab/>
            </w:r>
            <w:r w:rsidR="00C0683A">
              <w:rPr>
                <w:noProof/>
                <w:webHidden/>
              </w:rPr>
              <w:fldChar w:fldCharType="begin"/>
            </w:r>
            <w:r w:rsidR="00C0683A">
              <w:rPr>
                <w:noProof/>
                <w:webHidden/>
              </w:rPr>
              <w:instrText xml:space="preserve"> PAGEREF _Toc18411464 \h </w:instrText>
            </w:r>
            <w:r w:rsidR="00C0683A">
              <w:rPr>
                <w:noProof/>
                <w:webHidden/>
              </w:rPr>
            </w:r>
            <w:r w:rsidR="00C0683A">
              <w:rPr>
                <w:noProof/>
                <w:webHidden/>
              </w:rPr>
              <w:fldChar w:fldCharType="separate"/>
            </w:r>
            <w:r w:rsidR="00C0683A">
              <w:rPr>
                <w:noProof/>
                <w:webHidden/>
              </w:rPr>
              <w:t>43</w:t>
            </w:r>
            <w:r w:rsidR="00C0683A">
              <w:rPr>
                <w:noProof/>
                <w:webHidden/>
              </w:rPr>
              <w:fldChar w:fldCharType="end"/>
            </w:r>
          </w:hyperlink>
        </w:p>
        <w:p w:rsidR="00C0683A" w:rsidRDefault="00405090">
          <w:pPr>
            <w:pStyle w:val="TOC1"/>
            <w:tabs>
              <w:tab w:val="right" w:leader="dot" w:pos="10286"/>
            </w:tabs>
            <w:rPr>
              <w:rFonts w:asciiTheme="minorHAnsi" w:eastAsiaTheme="minorEastAsia" w:hAnsiTheme="minorHAnsi" w:cstheme="minorBidi"/>
              <w:noProof/>
            </w:rPr>
          </w:pPr>
          <w:hyperlink w:anchor="_Toc18411465" w:history="1">
            <w:r w:rsidR="00C0683A" w:rsidRPr="00AC1D98">
              <w:rPr>
                <w:rStyle w:val="Hyperlink"/>
                <w:rFonts w:ascii="Arial" w:hAnsi="Arial" w:cs="Arial"/>
                <w:caps/>
                <w:noProof/>
              </w:rPr>
              <w:t>Budget Summary</w:t>
            </w:r>
            <w:r w:rsidR="00C0683A">
              <w:rPr>
                <w:noProof/>
                <w:webHidden/>
              </w:rPr>
              <w:tab/>
            </w:r>
            <w:r w:rsidR="00C0683A">
              <w:rPr>
                <w:noProof/>
                <w:webHidden/>
              </w:rPr>
              <w:fldChar w:fldCharType="begin"/>
            </w:r>
            <w:r w:rsidR="00C0683A">
              <w:rPr>
                <w:noProof/>
                <w:webHidden/>
              </w:rPr>
              <w:instrText xml:space="preserve"> PAGEREF _Toc18411465 \h </w:instrText>
            </w:r>
            <w:r w:rsidR="00C0683A">
              <w:rPr>
                <w:noProof/>
                <w:webHidden/>
              </w:rPr>
            </w:r>
            <w:r w:rsidR="00C0683A">
              <w:rPr>
                <w:noProof/>
                <w:webHidden/>
              </w:rPr>
              <w:fldChar w:fldCharType="separate"/>
            </w:r>
            <w:r w:rsidR="00C0683A">
              <w:rPr>
                <w:noProof/>
                <w:webHidden/>
              </w:rPr>
              <w:t>45</w:t>
            </w:r>
            <w:r w:rsidR="00C0683A">
              <w:rPr>
                <w:noProof/>
                <w:webHidden/>
              </w:rPr>
              <w:fldChar w:fldCharType="end"/>
            </w:r>
          </w:hyperlink>
        </w:p>
        <w:p w:rsidR="00C0683A" w:rsidRDefault="00405090">
          <w:pPr>
            <w:pStyle w:val="TOC1"/>
            <w:tabs>
              <w:tab w:val="right" w:leader="dot" w:pos="10286"/>
            </w:tabs>
            <w:rPr>
              <w:rFonts w:asciiTheme="minorHAnsi" w:eastAsiaTheme="minorEastAsia" w:hAnsiTheme="minorHAnsi" w:cstheme="minorBidi"/>
              <w:noProof/>
            </w:rPr>
          </w:pPr>
          <w:hyperlink w:anchor="_Toc18411466" w:history="1">
            <w:r w:rsidR="00C0683A" w:rsidRPr="00AC1D98">
              <w:rPr>
                <w:rStyle w:val="Hyperlink"/>
                <w:rFonts w:ascii="Arial" w:hAnsi="Arial" w:cs="Arial"/>
                <w:caps/>
                <w:noProof/>
              </w:rPr>
              <w:t>Budget Narrative Format</w:t>
            </w:r>
            <w:r w:rsidR="00C0683A">
              <w:rPr>
                <w:noProof/>
                <w:webHidden/>
              </w:rPr>
              <w:tab/>
            </w:r>
            <w:r w:rsidR="00C0683A">
              <w:rPr>
                <w:noProof/>
                <w:webHidden/>
              </w:rPr>
              <w:fldChar w:fldCharType="begin"/>
            </w:r>
            <w:r w:rsidR="00C0683A">
              <w:rPr>
                <w:noProof/>
                <w:webHidden/>
              </w:rPr>
              <w:instrText xml:space="preserve"> PAGEREF _Toc18411466 \h </w:instrText>
            </w:r>
            <w:r w:rsidR="00C0683A">
              <w:rPr>
                <w:noProof/>
                <w:webHidden/>
              </w:rPr>
            </w:r>
            <w:r w:rsidR="00C0683A">
              <w:rPr>
                <w:noProof/>
                <w:webHidden/>
              </w:rPr>
              <w:fldChar w:fldCharType="separate"/>
            </w:r>
            <w:r w:rsidR="00C0683A">
              <w:rPr>
                <w:noProof/>
                <w:webHidden/>
              </w:rPr>
              <w:t>46</w:t>
            </w:r>
            <w:r w:rsidR="00C0683A">
              <w:rPr>
                <w:noProof/>
                <w:webHidden/>
              </w:rPr>
              <w:fldChar w:fldCharType="end"/>
            </w:r>
          </w:hyperlink>
        </w:p>
        <w:p w:rsidR="00C0683A" w:rsidRDefault="00405090">
          <w:pPr>
            <w:pStyle w:val="TOC1"/>
            <w:tabs>
              <w:tab w:val="right" w:leader="dot" w:pos="10286"/>
            </w:tabs>
            <w:rPr>
              <w:rFonts w:asciiTheme="minorHAnsi" w:eastAsiaTheme="minorEastAsia" w:hAnsiTheme="minorHAnsi" w:cstheme="minorBidi"/>
              <w:noProof/>
            </w:rPr>
          </w:pPr>
          <w:hyperlink w:anchor="_Toc18411467" w:history="1">
            <w:r w:rsidR="00C0683A" w:rsidRPr="00AC1D98">
              <w:rPr>
                <w:rStyle w:val="Hyperlink"/>
                <w:rFonts w:ascii="Arial" w:hAnsi="Arial" w:cs="Arial"/>
                <w:noProof/>
              </w:rPr>
              <w:t>BUDGET PAGE (New Applicants)</w:t>
            </w:r>
            <w:r w:rsidR="00C0683A">
              <w:rPr>
                <w:noProof/>
                <w:webHidden/>
              </w:rPr>
              <w:tab/>
            </w:r>
            <w:r w:rsidR="00C0683A">
              <w:rPr>
                <w:noProof/>
                <w:webHidden/>
              </w:rPr>
              <w:fldChar w:fldCharType="begin"/>
            </w:r>
            <w:r w:rsidR="00C0683A">
              <w:rPr>
                <w:noProof/>
                <w:webHidden/>
              </w:rPr>
              <w:instrText xml:space="preserve"> PAGEREF _Toc18411467 \h </w:instrText>
            </w:r>
            <w:r w:rsidR="00C0683A">
              <w:rPr>
                <w:noProof/>
                <w:webHidden/>
              </w:rPr>
            </w:r>
            <w:r w:rsidR="00C0683A">
              <w:rPr>
                <w:noProof/>
                <w:webHidden/>
              </w:rPr>
              <w:fldChar w:fldCharType="separate"/>
            </w:r>
            <w:r w:rsidR="00C0683A">
              <w:rPr>
                <w:noProof/>
                <w:webHidden/>
              </w:rPr>
              <w:t>47</w:t>
            </w:r>
            <w:r w:rsidR="00C0683A">
              <w:rPr>
                <w:noProof/>
                <w:webHidden/>
              </w:rPr>
              <w:fldChar w:fldCharType="end"/>
            </w:r>
          </w:hyperlink>
        </w:p>
        <w:p w:rsidR="00C0683A" w:rsidRDefault="00405090">
          <w:pPr>
            <w:pStyle w:val="TOC1"/>
            <w:tabs>
              <w:tab w:val="right" w:leader="dot" w:pos="10286"/>
            </w:tabs>
            <w:rPr>
              <w:rFonts w:asciiTheme="minorHAnsi" w:eastAsiaTheme="minorEastAsia" w:hAnsiTheme="minorHAnsi" w:cstheme="minorBidi"/>
              <w:noProof/>
            </w:rPr>
          </w:pPr>
          <w:hyperlink w:anchor="_Toc18411468" w:history="1">
            <w:r w:rsidR="00C0683A" w:rsidRPr="00AC1D98">
              <w:rPr>
                <w:rStyle w:val="Hyperlink"/>
                <w:rFonts w:ascii="Arial" w:hAnsi="Arial" w:cs="Arial"/>
                <w:noProof/>
              </w:rPr>
              <w:t>BUDGET PAGE (Continuation or Expansion Applicants)</w:t>
            </w:r>
            <w:r w:rsidR="00C0683A">
              <w:rPr>
                <w:noProof/>
                <w:webHidden/>
              </w:rPr>
              <w:tab/>
            </w:r>
            <w:r w:rsidR="00C0683A">
              <w:rPr>
                <w:noProof/>
                <w:webHidden/>
              </w:rPr>
              <w:fldChar w:fldCharType="begin"/>
            </w:r>
            <w:r w:rsidR="00C0683A">
              <w:rPr>
                <w:noProof/>
                <w:webHidden/>
              </w:rPr>
              <w:instrText xml:space="preserve"> PAGEREF _Toc18411468 \h </w:instrText>
            </w:r>
            <w:r w:rsidR="00C0683A">
              <w:rPr>
                <w:noProof/>
                <w:webHidden/>
              </w:rPr>
            </w:r>
            <w:r w:rsidR="00C0683A">
              <w:rPr>
                <w:noProof/>
                <w:webHidden/>
              </w:rPr>
              <w:fldChar w:fldCharType="separate"/>
            </w:r>
            <w:r w:rsidR="00C0683A">
              <w:rPr>
                <w:noProof/>
                <w:webHidden/>
              </w:rPr>
              <w:t>47</w:t>
            </w:r>
            <w:r w:rsidR="00C0683A">
              <w:rPr>
                <w:noProof/>
                <w:webHidden/>
              </w:rPr>
              <w:fldChar w:fldCharType="end"/>
            </w:r>
          </w:hyperlink>
        </w:p>
        <w:p w:rsidR="00C0683A" w:rsidRDefault="00405090">
          <w:pPr>
            <w:pStyle w:val="TOC1"/>
            <w:tabs>
              <w:tab w:val="right" w:leader="dot" w:pos="10286"/>
            </w:tabs>
            <w:rPr>
              <w:rFonts w:asciiTheme="minorHAnsi" w:eastAsiaTheme="minorEastAsia" w:hAnsiTheme="minorHAnsi" w:cstheme="minorBidi"/>
              <w:noProof/>
            </w:rPr>
          </w:pPr>
          <w:hyperlink w:anchor="_Toc18411469" w:history="1">
            <w:r w:rsidR="00C0683A" w:rsidRPr="00AC1D98">
              <w:rPr>
                <w:rStyle w:val="Hyperlink"/>
                <w:rFonts w:ascii="Arial" w:hAnsi="Arial" w:cs="Arial"/>
                <w:caps/>
                <w:noProof/>
              </w:rPr>
              <w:t>Prior Grantee History/Capacity Form</w:t>
            </w:r>
            <w:r w:rsidR="00C0683A">
              <w:rPr>
                <w:noProof/>
                <w:webHidden/>
              </w:rPr>
              <w:tab/>
            </w:r>
            <w:r w:rsidR="00C0683A">
              <w:rPr>
                <w:noProof/>
                <w:webHidden/>
              </w:rPr>
              <w:fldChar w:fldCharType="begin"/>
            </w:r>
            <w:r w:rsidR="00C0683A">
              <w:rPr>
                <w:noProof/>
                <w:webHidden/>
              </w:rPr>
              <w:instrText xml:space="preserve"> PAGEREF _Toc18411469 \h </w:instrText>
            </w:r>
            <w:r w:rsidR="00C0683A">
              <w:rPr>
                <w:noProof/>
                <w:webHidden/>
              </w:rPr>
            </w:r>
            <w:r w:rsidR="00C0683A">
              <w:rPr>
                <w:noProof/>
                <w:webHidden/>
              </w:rPr>
              <w:fldChar w:fldCharType="separate"/>
            </w:r>
            <w:r w:rsidR="00C0683A">
              <w:rPr>
                <w:noProof/>
                <w:webHidden/>
              </w:rPr>
              <w:t>48</w:t>
            </w:r>
            <w:r w:rsidR="00C0683A">
              <w:rPr>
                <w:noProof/>
                <w:webHidden/>
              </w:rPr>
              <w:fldChar w:fldCharType="end"/>
            </w:r>
          </w:hyperlink>
        </w:p>
        <w:p w:rsidR="00C0683A" w:rsidRDefault="00405090">
          <w:pPr>
            <w:pStyle w:val="TOC1"/>
            <w:tabs>
              <w:tab w:val="right" w:leader="dot" w:pos="10286"/>
            </w:tabs>
            <w:rPr>
              <w:rFonts w:asciiTheme="minorHAnsi" w:eastAsiaTheme="minorEastAsia" w:hAnsiTheme="minorHAnsi" w:cstheme="minorBidi"/>
              <w:noProof/>
            </w:rPr>
          </w:pPr>
          <w:hyperlink w:anchor="_Toc18411470" w:history="1">
            <w:r w:rsidR="00C0683A" w:rsidRPr="00AC1D98">
              <w:rPr>
                <w:rStyle w:val="Hyperlink"/>
                <w:rFonts w:ascii="Arial" w:hAnsi="Arial" w:cs="Arial"/>
                <w:caps/>
                <w:noProof/>
              </w:rPr>
              <w:t>Organizational Capacity Statement Form</w:t>
            </w:r>
            <w:r w:rsidR="00C0683A">
              <w:rPr>
                <w:noProof/>
                <w:webHidden/>
              </w:rPr>
              <w:tab/>
            </w:r>
            <w:r w:rsidR="00C0683A">
              <w:rPr>
                <w:noProof/>
                <w:webHidden/>
              </w:rPr>
              <w:fldChar w:fldCharType="begin"/>
            </w:r>
            <w:r w:rsidR="00C0683A">
              <w:rPr>
                <w:noProof/>
                <w:webHidden/>
              </w:rPr>
              <w:instrText xml:space="preserve"> PAGEREF _Toc18411470 \h </w:instrText>
            </w:r>
            <w:r w:rsidR="00C0683A">
              <w:rPr>
                <w:noProof/>
                <w:webHidden/>
              </w:rPr>
            </w:r>
            <w:r w:rsidR="00C0683A">
              <w:rPr>
                <w:noProof/>
                <w:webHidden/>
              </w:rPr>
              <w:fldChar w:fldCharType="separate"/>
            </w:r>
            <w:r w:rsidR="00C0683A">
              <w:rPr>
                <w:noProof/>
                <w:webHidden/>
              </w:rPr>
              <w:t>49</w:t>
            </w:r>
            <w:r w:rsidR="00C0683A">
              <w:rPr>
                <w:noProof/>
                <w:webHidden/>
              </w:rPr>
              <w:fldChar w:fldCharType="end"/>
            </w:r>
          </w:hyperlink>
        </w:p>
        <w:p w:rsidR="00C0683A" w:rsidRDefault="00405090">
          <w:pPr>
            <w:pStyle w:val="TOC1"/>
            <w:tabs>
              <w:tab w:val="right" w:leader="dot" w:pos="10286"/>
            </w:tabs>
            <w:rPr>
              <w:rFonts w:asciiTheme="minorHAnsi" w:eastAsiaTheme="minorEastAsia" w:hAnsiTheme="minorHAnsi" w:cstheme="minorBidi"/>
              <w:noProof/>
            </w:rPr>
          </w:pPr>
          <w:hyperlink w:anchor="_Toc18411471" w:history="1">
            <w:r w:rsidR="00C0683A" w:rsidRPr="00AC1D98">
              <w:rPr>
                <w:rStyle w:val="Hyperlink"/>
                <w:rFonts w:ascii="Arial" w:hAnsi="Arial" w:cs="Arial"/>
                <w:caps/>
                <w:noProof/>
              </w:rPr>
              <w:t>Program Summary (pART 1)</w:t>
            </w:r>
            <w:r w:rsidR="00C0683A">
              <w:rPr>
                <w:noProof/>
                <w:webHidden/>
              </w:rPr>
              <w:tab/>
            </w:r>
            <w:r w:rsidR="00C0683A">
              <w:rPr>
                <w:noProof/>
                <w:webHidden/>
              </w:rPr>
              <w:fldChar w:fldCharType="begin"/>
            </w:r>
            <w:r w:rsidR="00C0683A">
              <w:rPr>
                <w:noProof/>
                <w:webHidden/>
              </w:rPr>
              <w:instrText xml:space="preserve"> PAGEREF _Toc18411471 \h </w:instrText>
            </w:r>
            <w:r w:rsidR="00C0683A">
              <w:rPr>
                <w:noProof/>
                <w:webHidden/>
              </w:rPr>
            </w:r>
            <w:r w:rsidR="00C0683A">
              <w:rPr>
                <w:noProof/>
                <w:webHidden/>
              </w:rPr>
              <w:fldChar w:fldCharType="separate"/>
            </w:r>
            <w:r w:rsidR="00C0683A">
              <w:rPr>
                <w:noProof/>
                <w:webHidden/>
              </w:rPr>
              <w:t>50</w:t>
            </w:r>
            <w:r w:rsidR="00C0683A">
              <w:rPr>
                <w:noProof/>
                <w:webHidden/>
              </w:rPr>
              <w:fldChar w:fldCharType="end"/>
            </w:r>
          </w:hyperlink>
        </w:p>
        <w:p w:rsidR="00C0683A" w:rsidRDefault="00405090">
          <w:pPr>
            <w:pStyle w:val="TOC1"/>
            <w:tabs>
              <w:tab w:val="right" w:leader="dot" w:pos="10286"/>
            </w:tabs>
            <w:rPr>
              <w:rFonts w:asciiTheme="minorHAnsi" w:eastAsiaTheme="minorEastAsia" w:hAnsiTheme="minorHAnsi" w:cstheme="minorBidi"/>
              <w:noProof/>
            </w:rPr>
          </w:pPr>
          <w:hyperlink w:anchor="_Toc18411472" w:history="1">
            <w:r w:rsidR="00C0683A" w:rsidRPr="00AC1D98">
              <w:rPr>
                <w:rStyle w:val="Hyperlink"/>
                <w:rFonts w:ascii="Arial" w:hAnsi="Arial" w:cs="Arial"/>
                <w:caps/>
                <w:noProof/>
              </w:rPr>
              <w:t>Program Summary (Part 2)</w:t>
            </w:r>
            <w:r w:rsidR="00C0683A">
              <w:rPr>
                <w:noProof/>
                <w:webHidden/>
              </w:rPr>
              <w:tab/>
            </w:r>
            <w:r w:rsidR="00C0683A">
              <w:rPr>
                <w:noProof/>
                <w:webHidden/>
              </w:rPr>
              <w:fldChar w:fldCharType="begin"/>
            </w:r>
            <w:r w:rsidR="00C0683A">
              <w:rPr>
                <w:noProof/>
                <w:webHidden/>
              </w:rPr>
              <w:instrText xml:space="preserve"> PAGEREF _Toc18411472 \h </w:instrText>
            </w:r>
            <w:r w:rsidR="00C0683A">
              <w:rPr>
                <w:noProof/>
                <w:webHidden/>
              </w:rPr>
            </w:r>
            <w:r w:rsidR="00C0683A">
              <w:rPr>
                <w:noProof/>
                <w:webHidden/>
              </w:rPr>
              <w:fldChar w:fldCharType="separate"/>
            </w:r>
            <w:r w:rsidR="00C0683A">
              <w:rPr>
                <w:noProof/>
                <w:webHidden/>
              </w:rPr>
              <w:t>51</w:t>
            </w:r>
            <w:r w:rsidR="00C0683A">
              <w:rPr>
                <w:noProof/>
                <w:webHidden/>
              </w:rPr>
              <w:fldChar w:fldCharType="end"/>
            </w:r>
          </w:hyperlink>
        </w:p>
        <w:p w:rsidR="00C0683A" w:rsidRDefault="00405090">
          <w:pPr>
            <w:pStyle w:val="TOC1"/>
            <w:tabs>
              <w:tab w:val="right" w:leader="dot" w:pos="10286"/>
            </w:tabs>
            <w:rPr>
              <w:rFonts w:asciiTheme="minorHAnsi" w:eastAsiaTheme="minorEastAsia" w:hAnsiTheme="minorHAnsi" w:cstheme="minorBidi"/>
              <w:noProof/>
            </w:rPr>
          </w:pPr>
          <w:hyperlink w:anchor="_Toc18411473" w:history="1">
            <w:r w:rsidR="00C0683A" w:rsidRPr="00AC1D98">
              <w:rPr>
                <w:rStyle w:val="Hyperlink"/>
                <w:rFonts w:ascii="Arial" w:hAnsi="Arial" w:cs="Arial"/>
                <w:caps/>
                <w:noProof/>
              </w:rPr>
              <w:t>School SUMMARY</w:t>
            </w:r>
            <w:r w:rsidR="00C0683A">
              <w:rPr>
                <w:noProof/>
                <w:webHidden/>
              </w:rPr>
              <w:tab/>
            </w:r>
            <w:r w:rsidR="00C0683A">
              <w:rPr>
                <w:noProof/>
                <w:webHidden/>
              </w:rPr>
              <w:fldChar w:fldCharType="begin"/>
            </w:r>
            <w:r w:rsidR="00C0683A">
              <w:rPr>
                <w:noProof/>
                <w:webHidden/>
              </w:rPr>
              <w:instrText xml:space="preserve"> PAGEREF _Toc18411473 \h </w:instrText>
            </w:r>
            <w:r w:rsidR="00C0683A">
              <w:rPr>
                <w:noProof/>
                <w:webHidden/>
              </w:rPr>
            </w:r>
            <w:r w:rsidR="00C0683A">
              <w:rPr>
                <w:noProof/>
                <w:webHidden/>
              </w:rPr>
              <w:fldChar w:fldCharType="separate"/>
            </w:r>
            <w:r w:rsidR="00C0683A">
              <w:rPr>
                <w:noProof/>
                <w:webHidden/>
              </w:rPr>
              <w:t>52</w:t>
            </w:r>
            <w:r w:rsidR="00C0683A">
              <w:rPr>
                <w:noProof/>
                <w:webHidden/>
              </w:rPr>
              <w:fldChar w:fldCharType="end"/>
            </w:r>
          </w:hyperlink>
        </w:p>
        <w:p w:rsidR="00C0683A" w:rsidRDefault="00405090">
          <w:pPr>
            <w:pStyle w:val="TOC1"/>
            <w:tabs>
              <w:tab w:val="right" w:leader="dot" w:pos="10286"/>
            </w:tabs>
            <w:rPr>
              <w:rFonts w:asciiTheme="minorHAnsi" w:eastAsiaTheme="minorEastAsia" w:hAnsiTheme="minorHAnsi" w:cstheme="minorBidi"/>
              <w:noProof/>
            </w:rPr>
          </w:pPr>
          <w:hyperlink w:anchor="_Toc18411474" w:history="1">
            <w:r w:rsidR="00C0683A" w:rsidRPr="00AC1D98">
              <w:rPr>
                <w:rStyle w:val="Hyperlink"/>
                <w:rFonts w:ascii="Arial" w:hAnsi="Arial" w:cs="Arial"/>
                <w:noProof/>
              </w:rPr>
              <w:t>PROGRAM SCHEDULE</w:t>
            </w:r>
            <w:r w:rsidR="00C0683A">
              <w:rPr>
                <w:noProof/>
                <w:webHidden/>
              </w:rPr>
              <w:tab/>
            </w:r>
            <w:r w:rsidR="00C0683A">
              <w:rPr>
                <w:noProof/>
                <w:webHidden/>
              </w:rPr>
              <w:fldChar w:fldCharType="begin"/>
            </w:r>
            <w:r w:rsidR="00C0683A">
              <w:rPr>
                <w:noProof/>
                <w:webHidden/>
              </w:rPr>
              <w:instrText xml:space="preserve"> PAGEREF _Toc18411474 \h </w:instrText>
            </w:r>
            <w:r w:rsidR="00C0683A">
              <w:rPr>
                <w:noProof/>
                <w:webHidden/>
              </w:rPr>
            </w:r>
            <w:r w:rsidR="00C0683A">
              <w:rPr>
                <w:noProof/>
                <w:webHidden/>
              </w:rPr>
              <w:fldChar w:fldCharType="separate"/>
            </w:r>
            <w:r w:rsidR="00C0683A">
              <w:rPr>
                <w:noProof/>
                <w:webHidden/>
              </w:rPr>
              <w:t>53</w:t>
            </w:r>
            <w:r w:rsidR="00C0683A">
              <w:rPr>
                <w:noProof/>
                <w:webHidden/>
              </w:rPr>
              <w:fldChar w:fldCharType="end"/>
            </w:r>
          </w:hyperlink>
        </w:p>
        <w:p w:rsidR="00C0683A" w:rsidRDefault="00405090">
          <w:pPr>
            <w:pStyle w:val="TOC1"/>
            <w:tabs>
              <w:tab w:val="right" w:leader="dot" w:pos="10286"/>
            </w:tabs>
            <w:rPr>
              <w:rFonts w:asciiTheme="minorHAnsi" w:eastAsiaTheme="minorEastAsia" w:hAnsiTheme="minorHAnsi" w:cstheme="minorBidi"/>
              <w:noProof/>
            </w:rPr>
          </w:pPr>
          <w:hyperlink w:anchor="_Toc18411475" w:history="1">
            <w:r w:rsidR="00C0683A" w:rsidRPr="00AC1D98">
              <w:rPr>
                <w:rStyle w:val="Hyperlink"/>
                <w:rFonts w:ascii="Arial" w:hAnsi="Arial" w:cs="Arial"/>
                <w:noProof/>
              </w:rPr>
              <w:t>SAMPLE CO-APPLICANT AGREEMENT</w:t>
            </w:r>
            <w:r w:rsidR="00C0683A">
              <w:rPr>
                <w:noProof/>
                <w:webHidden/>
              </w:rPr>
              <w:tab/>
            </w:r>
            <w:r w:rsidR="00C0683A">
              <w:rPr>
                <w:noProof/>
                <w:webHidden/>
              </w:rPr>
              <w:fldChar w:fldCharType="begin"/>
            </w:r>
            <w:r w:rsidR="00C0683A">
              <w:rPr>
                <w:noProof/>
                <w:webHidden/>
              </w:rPr>
              <w:instrText xml:space="preserve"> PAGEREF _Toc18411475 \h </w:instrText>
            </w:r>
            <w:r w:rsidR="00C0683A">
              <w:rPr>
                <w:noProof/>
                <w:webHidden/>
              </w:rPr>
            </w:r>
            <w:r w:rsidR="00C0683A">
              <w:rPr>
                <w:noProof/>
                <w:webHidden/>
              </w:rPr>
              <w:fldChar w:fldCharType="separate"/>
            </w:r>
            <w:r w:rsidR="00C0683A">
              <w:rPr>
                <w:noProof/>
                <w:webHidden/>
              </w:rPr>
              <w:t>54</w:t>
            </w:r>
            <w:r w:rsidR="00C0683A">
              <w:rPr>
                <w:noProof/>
                <w:webHidden/>
              </w:rPr>
              <w:fldChar w:fldCharType="end"/>
            </w:r>
          </w:hyperlink>
        </w:p>
        <w:p w:rsidR="00C0683A" w:rsidRDefault="00405090">
          <w:pPr>
            <w:pStyle w:val="TOC1"/>
            <w:tabs>
              <w:tab w:val="right" w:leader="dot" w:pos="10286"/>
            </w:tabs>
            <w:rPr>
              <w:rFonts w:asciiTheme="minorHAnsi" w:eastAsiaTheme="minorEastAsia" w:hAnsiTheme="minorHAnsi" w:cstheme="minorBidi"/>
              <w:noProof/>
            </w:rPr>
          </w:pPr>
          <w:hyperlink w:anchor="_Toc18411476" w:history="1">
            <w:r w:rsidR="00C0683A" w:rsidRPr="00AC1D98">
              <w:rPr>
                <w:rStyle w:val="Hyperlink"/>
                <w:rFonts w:ascii="Arial" w:hAnsi="Arial" w:cs="Arial"/>
                <w:noProof/>
              </w:rPr>
              <w:t>SAMPLE PARTNER AGREEMENT</w:t>
            </w:r>
            <w:r w:rsidR="00C0683A">
              <w:rPr>
                <w:noProof/>
                <w:webHidden/>
              </w:rPr>
              <w:tab/>
            </w:r>
            <w:r w:rsidR="00C0683A">
              <w:rPr>
                <w:noProof/>
                <w:webHidden/>
              </w:rPr>
              <w:fldChar w:fldCharType="begin"/>
            </w:r>
            <w:r w:rsidR="00C0683A">
              <w:rPr>
                <w:noProof/>
                <w:webHidden/>
              </w:rPr>
              <w:instrText xml:space="preserve"> PAGEREF _Toc18411476 \h </w:instrText>
            </w:r>
            <w:r w:rsidR="00C0683A">
              <w:rPr>
                <w:noProof/>
                <w:webHidden/>
              </w:rPr>
            </w:r>
            <w:r w:rsidR="00C0683A">
              <w:rPr>
                <w:noProof/>
                <w:webHidden/>
              </w:rPr>
              <w:fldChar w:fldCharType="separate"/>
            </w:r>
            <w:r w:rsidR="00C0683A">
              <w:rPr>
                <w:noProof/>
                <w:webHidden/>
              </w:rPr>
              <w:t>55</w:t>
            </w:r>
            <w:r w:rsidR="00C0683A">
              <w:rPr>
                <w:noProof/>
                <w:webHidden/>
              </w:rPr>
              <w:fldChar w:fldCharType="end"/>
            </w:r>
          </w:hyperlink>
        </w:p>
        <w:p w:rsidR="00C0683A" w:rsidRDefault="00405090">
          <w:pPr>
            <w:pStyle w:val="TOC1"/>
            <w:tabs>
              <w:tab w:val="right" w:leader="dot" w:pos="10286"/>
            </w:tabs>
            <w:rPr>
              <w:rFonts w:asciiTheme="minorHAnsi" w:eastAsiaTheme="minorEastAsia" w:hAnsiTheme="minorHAnsi" w:cstheme="minorBidi"/>
              <w:noProof/>
            </w:rPr>
          </w:pPr>
          <w:hyperlink w:anchor="_Toc18411477" w:history="1">
            <w:r w:rsidR="00C0683A" w:rsidRPr="00AC1D98">
              <w:rPr>
                <w:rStyle w:val="Hyperlink"/>
                <w:rFonts w:ascii="Arial" w:hAnsi="Arial" w:cs="Arial"/>
                <w:caps/>
                <w:noProof/>
              </w:rPr>
              <w:t>Private School Consultation</w:t>
            </w:r>
            <w:r w:rsidR="00C0683A">
              <w:rPr>
                <w:noProof/>
                <w:webHidden/>
              </w:rPr>
              <w:tab/>
            </w:r>
            <w:r w:rsidR="00C0683A">
              <w:rPr>
                <w:noProof/>
                <w:webHidden/>
              </w:rPr>
              <w:fldChar w:fldCharType="begin"/>
            </w:r>
            <w:r w:rsidR="00C0683A">
              <w:rPr>
                <w:noProof/>
                <w:webHidden/>
              </w:rPr>
              <w:instrText xml:space="preserve"> PAGEREF _Toc18411477 \h </w:instrText>
            </w:r>
            <w:r w:rsidR="00C0683A">
              <w:rPr>
                <w:noProof/>
                <w:webHidden/>
              </w:rPr>
            </w:r>
            <w:r w:rsidR="00C0683A">
              <w:rPr>
                <w:noProof/>
                <w:webHidden/>
              </w:rPr>
              <w:fldChar w:fldCharType="separate"/>
            </w:r>
            <w:r w:rsidR="00C0683A">
              <w:rPr>
                <w:noProof/>
                <w:webHidden/>
              </w:rPr>
              <w:t>56</w:t>
            </w:r>
            <w:r w:rsidR="00C0683A">
              <w:rPr>
                <w:noProof/>
                <w:webHidden/>
              </w:rPr>
              <w:fldChar w:fldCharType="end"/>
            </w:r>
          </w:hyperlink>
        </w:p>
        <w:p w:rsidR="00567ED4" w:rsidRDefault="00567ED4">
          <w:r w:rsidRPr="00727BFE">
            <w:rPr>
              <w:rFonts w:ascii="Arial" w:hAnsi="Arial" w:cs="Arial"/>
              <w:b/>
              <w:bCs/>
              <w:noProof/>
            </w:rPr>
            <w:fldChar w:fldCharType="end"/>
          </w:r>
        </w:p>
      </w:sdtContent>
    </w:sdt>
    <w:p w:rsidR="00FB6324" w:rsidRPr="00CA61F2" w:rsidRDefault="00FB6324" w:rsidP="00FB6324">
      <w:pPr>
        <w:pStyle w:val="NoSpacing"/>
        <w:rPr>
          <w:rFonts w:ascii="Arial" w:hAnsi="Arial" w:cs="Arial"/>
          <w:sz w:val="24"/>
        </w:rPr>
        <w:sectPr w:rsidR="00FB6324" w:rsidRPr="00CA61F2" w:rsidSect="007649B6">
          <w:headerReference w:type="default" r:id="rId16"/>
          <w:footerReference w:type="default" r:id="rId17"/>
          <w:pgSz w:w="12240" w:h="15840" w:code="1"/>
          <w:pgMar w:top="965" w:right="965" w:bottom="720" w:left="979" w:header="432" w:footer="518" w:gutter="0"/>
          <w:pgNumType w:fmt="upperRoman" w:start="1"/>
          <w:cols w:space="720"/>
          <w:docGrid w:linePitch="299"/>
        </w:sectPr>
      </w:pPr>
    </w:p>
    <w:p w:rsidR="002C4EFD" w:rsidRPr="00C95DA2" w:rsidRDefault="002C4EFD" w:rsidP="00511BAB">
      <w:pPr>
        <w:pStyle w:val="NoSpacing"/>
        <w:jc w:val="center"/>
        <w:rPr>
          <w:rFonts w:ascii="Arial" w:hAnsi="Arial" w:cs="Arial"/>
          <w:b/>
          <w:sz w:val="36"/>
          <w:szCs w:val="24"/>
        </w:rPr>
      </w:pPr>
      <w:r w:rsidRPr="00C95DA2">
        <w:rPr>
          <w:rFonts w:ascii="Arial" w:hAnsi="Arial" w:cs="Arial"/>
          <w:b/>
          <w:sz w:val="36"/>
          <w:szCs w:val="24"/>
        </w:rPr>
        <w:lastRenderedPageBreak/>
        <w:t>21</w:t>
      </w:r>
      <w:r w:rsidRPr="00C95DA2">
        <w:rPr>
          <w:rFonts w:ascii="Arial" w:hAnsi="Arial" w:cs="Arial"/>
          <w:b/>
          <w:sz w:val="36"/>
          <w:szCs w:val="24"/>
          <w:vertAlign w:val="superscript"/>
        </w:rPr>
        <w:t>st</w:t>
      </w:r>
      <w:r w:rsidRPr="00C95DA2">
        <w:rPr>
          <w:rFonts w:ascii="Arial" w:hAnsi="Arial" w:cs="Arial"/>
          <w:b/>
          <w:sz w:val="36"/>
          <w:szCs w:val="24"/>
        </w:rPr>
        <w:t xml:space="preserve"> Century Community Learning Centers</w:t>
      </w:r>
    </w:p>
    <w:p w:rsidR="002C4EFD" w:rsidRPr="00847337" w:rsidRDefault="002C4EFD" w:rsidP="002C4EFD">
      <w:pPr>
        <w:pStyle w:val="NoSpacing"/>
        <w:jc w:val="center"/>
        <w:rPr>
          <w:rFonts w:ascii="Arial" w:hAnsi="Arial" w:cs="Arial"/>
          <w:b/>
          <w:sz w:val="28"/>
          <w:szCs w:val="24"/>
        </w:rPr>
      </w:pPr>
      <w:r w:rsidRPr="00847337">
        <w:rPr>
          <w:rFonts w:ascii="Arial" w:hAnsi="Arial" w:cs="Arial"/>
          <w:b/>
          <w:sz w:val="28"/>
          <w:szCs w:val="24"/>
        </w:rPr>
        <w:t xml:space="preserve">Deadline </w:t>
      </w:r>
      <w:r w:rsidR="004E364D">
        <w:rPr>
          <w:rFonts w:ascii="Arial" w:hAnsi="Arial" w:cs="Arial"/>
          <w:b/>
          <w:sz w:val="28"/>
          <w:szCs w:val="24"/>
        </w:rPr>
        <w:t xml:space="preserve">to Submit Application: </w:t>
      </w:r>
      <w:r w:rsidR="007F6AC7" w:rsidRPr="00847337">
        <w:rPr>
          <w:rFonts w:ascii="Arial" w:hAnsi="Arial" w:cs="Arial"/>
          <w:b/>
          <w:sz w:val="28"/>
          <w:szCs w:val="24"/>
        </w:rPr>
        <w:t>4:00 PM</w:t>
      </w:r>
      <w:r w:rsidRPr="00847337">
        <w:rPr>
          <w:rFonts w:ascii="Arial" w:hAnsi="Arial" w:cs="Arial"/>
          <w:b/>
          <w:sz w:val="28"/>
          <w:szCs w:val="24"/>
        </w:rPr>
        <w:t xml:space="preserve"> </w:t>
      </w:r>
      <w:r w:rsidR="007F6AC7" w:rsidRPr="00847337">
        <w:rPr>
          <w:rFonts w:ascii="Arial" w:hAnsi="Arial" w:cs="Arial"/>
          <w:b/>
          <w:sz w:val="28"/>
          <w:szCs w:val="24"/>
        </w:rPr>
        <w:t>(</w:t>
      </w:r>
      <w:r w:rsidRPr="00847337">
        <w:rPr>
          <w:rFonts w:ascii="Arial" w:hAnsi="Arial" w:cs="Arial"/>
          <w:b/>
          <w:sz w:val="28"/>
          <w:szCs w:val="24"/>
        </w:rPr>
        <w:t>ET</w:t>
      </w:r>
      <w:r w:rsidR="007F6AC7" w:rsidRPr="00847337">
        <w:rPr>
          <w:rFonts w:ascii="Arial" w:hAnsi="Arial" w:cs="Arial"/>
          <w:b/>
          <w:sz w:val="28"/>
          <w:szCs w:val="24"/>
        </w:rPr>
        <w:t>)</w:t>
      </w:r>
      <w:r w:rsidRPr="00847337">
        <w:rPr>
          <w:rFonts w:ascii="Arial" w:hAnsi="Arial" w:cs="Arial"/>
          <w:b/>
          <w:sz w:val="28"/>
          <w:szCs w:val="24"/>
        </w:rPr>
        <w:t xml:space="preserve"> November 18, 2019</w:t>
      </w:r>
    </w:p>
    <w:p w:rsidR="005847CA" w:rsidRPr="00C95DA2" w:rsidRDefault="005847CA" w:rsidP="002C4EFD">
      <w:pPr>
        <w:pStyle w:val="NoSpacing"/>
        <w:rPr>
          <w:rFonts w:ascii="Arial" w:hAnsi="Arial" w:cs="Arial"/>
          <w:b/>
          <w:sz w:val="32"/>
          <w:szCs w:val="24"/>
        </w:rPr>
      </w:pPr>
    </w:p>
    <w:p w:rsidR="002C4EFD" w:rsidRPr="00557604" w:rsidRDefault="002C4EFD" w:rsidP="00557604">
      <w:pPr>
        <w:pStyle w:val="Heading3"/>
        <w:ind w:left="0"/>
        <w:rPr>
          <w:rFonts w:ascii="Arial" w:hAnsi="Arial" w:cs="Arial"/>
          <w:sz w:val="32"/>
          <w:u w:val="single"/>
        </w:rPr>
      </w:pPr>
      <w:bookmarkStart w:id="1" w:name="_Toc18411389"/>
      <w:r w:rsidRPr="00557604">
        <w:rPr>
          <w:rFonts w:ascii="Arial" w:hAnsi="Arial" w:cs="Arial"/>
          <w:u w:val="single"/>
        </w:rPr>
        <w:t>Introduction</w:t>
      </w:r>
      <w:bookmarkEnd w:id="1"/>
    </w:p>
    <w:p w:rsidR="002C4EFD" w:rsidRPr="00C95DA2" w:rsidRDefault="002C4EFD" w:rsidP="002C4EFD">
      <w:pPr>
        <w:pStyle w:val="NoSpacing"/>
        <w:rPr>
          <w:rFonts w:ascii="Arial" w:hAnsi="Arial" w:cs="Arial"/>
          <w:sz w:val="24"/>
          <w:szCs w:val="24"/>
        </w:rPr>
      </w:pPr>
      <w:r w:rsidRPr="00C95DA2">
        <w:rPr>
          <w:rFonts w:ascii="Arial" w:hAnsi="Arial" w:cs="Arial"/>
          <w:sz w:val="24"/>
          <w:szCs w:val="24"/>
        </w:rPr>
        <w:t>As Authorized under the Every Student Succeeds Act, Title IV, Part B, 21</w:t>
      </w:r>
      <w:r w:rsidRPr="00C95DA2">
        <w:rPr>
          <w:rFonts w:ascii="Arial" w:hAnsi="Arial" w:cs="Arial"/>
          <w:sz w:val="24"/>
          <w:szCs w:val="24"/>
          <w:vertAlign w:val="superscript"/>
        </w:rPr>
        <w:t>st</w:t>
      </w:r>
      <w:r w:rsidRPr="00C95DA2">
        <w:rPr>
          <w:rFonts w:ascii="Arial" w:hAnsi="Arial" w:cs="Arial"/>
          <w:sz w:val="24"/>
          <w:szCs w:val="24"/>
        </w:rPr>
        <w:t xml:space="preserve"> Century Community Learning Centers (CCLC) (ESSA S. 117-182), the Office of Continuous Improvement and Support is issuing a Request for Application (RFA) for local school districts, community and faith based organizations, as well as</w:t>
      </w:r>
      <w:r w:rsidR="00E63196">
        <w:rPr>
          <w:rFonts w:ascii="Arial" w:hAnsi="Arial" w:cs="Arial"/>
          <w:sz w:val="24"/>
          <w:szCs w:val="24"/>
        </w:rPr>
        <w:t>,</w:t>
      </w:r>
      <w:r w:rsidRPr="00C95DA2">
        <w:rPr>
          <w:rFonts w:ascii="Arial" w:hAnsi="Arial" w:cs="Arial"/>
          <w:sz w:val="24"/>
          <w:szCs w:val="24"/>
        </w:rPr>
        <w:t xml:space="preserve"> other qualifying private and governmental agencies, to design and implement effective out-of-school programs that improve student achievement and social development.  The Cycle 17 RFA guidance </w:t>
      </w:r>
      <w:r w:rsidR="006E2748">
        <w:rPr>
          <w:rFonts w:ascii="Arial" w:hAnsi="Arial" w:cs="Arial"/>
          <w:sz w:val="24"/>
          <w:szCs w:val="24"/>
        </w:rPr>
        <w:t>must</w:t>
      </w:r>
      <w:r w:rsidRPr="00C95DA2">
        <w:rPr>
          <w:rFonts w:ascii="Arial" w:hAnsi="Arial" w:cs="Arial"/>
          <w:sz w:val="24"/>
          <w:szCs w:val="24"/>
        </w:rPr>
        <w:t xml:space="preserve"> be read in conjunction with the United States Department of Education</w:t>
      </w:r>
      <w:r w:rsidR="00211E80">
        <w:rPr>
          <w:rFonts w:ascii="Arial" w:hAnsi="Arial" w:cs="Arial"/>
          <w:sz w:val="24"/>
          <w:szCs w:val="24"/>
        </w:rPr>
        <w:t xml:space="preserve"> (USDOE)</w:t>
      </w:r>
      <w:r w:rsidRPr="00C95DA2">
        <w:rPr>
          <w:rFonts w:ascii="Arial" w:hAnsi="Arial" w:cs="Arial"/>
          <w:sz w:val="24"/>
          <w:szCs w:val="24"/>
        </w:rPr>
        <w:t xml:space="preserve"> Non-Regulatory Guidance for Title IV, Part B, </w:t>
      </w:r>
      <w:r w:rsidRPr="0038712C">
        <w:rPr>
          <w:rFonts w:ascii="Arial" w:hAnsi="Arial" w:cs="Arial"/>
          <w:sz w:val="24"/>
          <w:szCs w:val="24"/>
        </w:rPr>
        <w:t xml:space="preserve">the </w:t>
      </w:r>
      <w:r w:rsidR="00D965FB" w:rsidRPr="0038712C">
        <w:rPr>
          <w:rFonts w:ascii="Arial" w:hAnsi="Arial" w:cs="Arial"/>
          <w:sz w:val="24"/>
          <w:szCs w:val="24"/>
        </w:rPr>
        <w:t xml:space="preserve">Education </w:t>
      </w:r>
      <w:r w:rsidRPr="0038712C">
        <w:rPr>
          <w:rFonts w:ascii="Arial" w:hAnsi="Arial" w:cs="Arial"/>
          <w:sz w:val="24"/>
          <w:szCs w:val="24"/>
        </w:rPr>
        <w:t xml:space="preserve">General Administrative Regulations (EDGAR), </w:t>
      </w:r>
      <w:r w:rsidR="00D965FB" w:rsidRPr="0038712C">
        <w:rPr>
          <w:rFonts w:ascii="Arial" w:hAnsi="Arial" w:cs="Arial"/>
          <w:sz w:val="24"/>
          <w:szCs w:val="24"/>
        </w:rPr>
        <w:t>and</w:t>
      </w:r>
      <w:r w:rsidR="00D965FB">
        <w:rPr>
          <w:rFonts w:ascii="Arial" w:hAnsi="Arial" w:cs="Arial"/>
          <w:sz w:val="24"/>
          <w:szCs w:val="24"/>
        </w:rPr>
        <w:t xml:space="preserve"> </w:t>
      </w:r>
      <w:r w:rsidRPr="00C95DA2">
        <w:rPr>
          <w:rFonts w:ascii="Arial" w:hAnsi="Arial" w:cs="Arial"/>
          <w:sz w:val="24"/>
          <w:szCs w:val="24"/>
        </w:rPr>
        <w:t>the Uniform Grant</w:t>
      </w:r>
      <w:r w:rsidR="00D965FB">
        <w:rPr>
          <w:rFonts w:ascii="Arial" w:hAnsi="Arial" w:cs="Arial"/>
          <w:sz w:val="24"/>
          <w:szCs w:val="24"/>
        </w:rPr>
        <w:t>s</w:t>
      </w:r>
      <w:r w:rsidRPr="00C95DA2">
        <w:rPr>
          <w:rFonts w:ascii="Arial" w:hAnsi="Arial" w:cs="Arial"/>
          <w:sz w:val="24"/>
          <w:szCs w:val="24"/>
        </w:rPr>
        <w:t xml:space="preserve"> Guidance (2 C.F.R.</w:t>
      </w:r>
      <w:r w:rsidRPr="00C95DA2">
        <w:rPr>
          <w:rFonts w:ascii="Arial" w:hAnsi="Arial" w:cs="Arial"/>
          <w:sz w:val="24"/>
          <w:szCs w:val="24"/>
        </w:rPr>
        <w:sym w:font="Symbol" w:char="F064"/>
      </w:r>
      <w:r w:rsidRPr="00C95DA2">
        <w:rPr>
          <w:rFonts w:ascii="Arial" w:hAnsi="Arial" w:cs="Arial"/>
          <w:sz w:val="24"/>
          <w:szCs w:val="24"/>
        </w:rPr>
        <w:t>200).</w:t>
      </w:r>
    </w:p>
    <w:p w:rsidR="002C4EFD" w:rsidRPr="00C95DA2" w:rsidRDefault="002C4EFD" w:rsidP="002C4EFD">
      <w:pPr>
        <w:pStyle w:val="NoSpacing"/>
        <w:rPr>
          <w:rFonts w:ascii="Arial" w:hAnsi="Arial" w:cs="Arial"/>
          <w:sz w:val="24"/>
          <w:szCs w:val="24"/>
        </w:rPr>
      </w:pPr>
    </w:p>
    <w:p w:rsidR="002C4EFD" w:rsidRPr="00557604" w:rsidRDefault="002C4EFD" w:rsidP="00557604">
      <w:pPr>
        <w:pStyle w:val="Heading3"/>
        <w:ind w:left="0"/>
        <w:rPr>
          <w:rFonts w:ascii="Arial" w:hAnsi="Arial" w:cs="Arial"/>
          <w:u w:val="single"/>
        </w:rPr>
      </w:pPr>
      <w:bookmarkStart w:id="2" w:name="_Toc18411390"/>
      <w:r w:rsidRPr="00557604">
        <w:rPr>
          <w:rFonts w:ascii="Arial" w:hAnsi="Arial" w:cs="Arial"/>
          <w:u w:val="single"/>
        </w:rPr>
        <w:t>Purpose</w:t>
      </w:r>
      <w:bookmarkEnd w:id="2"/>
    </w:p>
    <w:p w:rsidR="00C659A6" w:rsidRPr="00C95DA2" w:rsidRDefault="002C4EFD" w:rsidP="002C4EFD">
      <w:pPr>
        <w:pStyle w:val="NoSpacing"/>
        <w:rPr>
          <w:rFonts w:ascii="Arial" w:hAnsi="Arial" w:cs="Arial"/>
          <w:sz w:val="24"/>
          <w:szCs w:val="24"/>
        </w:rPr>
      </w:pPr>
      <w:r w:rsidRPr="00C95DA2">
        <w:rPr>
          <w:rFonts w:ascii="Arial" w:hAnsi="Arial" w:cs="Arial"/>
          <w:sz w:val="24"/>
          <w:szCs w:val="24"/>
        </w:rPr>
        <w:t>The 21</w:t>
      </w:r>
      <w:r w:rsidRPr="00C95DA2">
        <w:rPr>
          <w:rFonts w:ascii="Arial" w:hAnsi="Arial" w:cs="Arial"/>
          <w:sz w:val="24"/>
          <w:szCs w:val="24"/>
          <w:vertAlign w:val="superscript"/>
        </w:rPr>
        <w:t>st</w:t>
      </w:r>
      <w:r w:rsidRPr="00C95DA2">
        <w:rPr>
          <w:rFonts w:ascii="Arial" w:hAnsi="Arial" w:cs="Arial"/>
          <w:sz w:val="24"/>
          <w:szCs w:val="24"/>
        </w:rPr>
        <w:t xml:space="preserve"> Century Community Learning Centers (21</w:t>
      </w:r>
      <w:r w:rsidRPr="00C95DA2">
        <w:rPr>
          <w:rFonts w:ascii="Arial" w:hAnsi="Arial" w:cs="Arial"/>
          <w:sz w:val="24"/>
          <w:szCs w:val="24"/>
          <w:vertAlign w:val="superscript"/>
        </w:rPr>
        <w:t>st</w:t>
      </w:r>
      <w:r w:rsidRPr="00C95DA2">
        <w:rPr>
          <w:rFonts w:ascii="Arial" w:hAnsi="Arial" w:cs="Arial"/>
          <w:sz w:val="24"/>
          <w:szCs w:val="24"/>
        </w:rPr>
        <w:t xml:space="preserve"> CCLC) program provides academic, artistic, and cultural enrichment opportunities for students who attend high poverty and low-performing school</w:t>
      </w:r>
      <w:r w:rsidR="006B13C8">
        <w:rPr>
          <w:rFonts w:ascii="Arial" w:hAnsi="Arial" w:cs="Arial"/>
          <w:sz w:val="24"/>
          <w:szCs w:val="24"/>
        </w:rPr>
        <w:t>s</w:t>
      </w:r>
      <w:r w:rsidRPr="00C95DA2">
        <w:rPr>
          <w:rFonts w:ascii="Arial" w:hAnsi="Arial" w:cs="Arial"/>
          <w:sz w:val="24"/>
          <w:szCs w:val="24"/>
        </w:rPr>
        <w:t xml:space="preserve">, to meet state and local standards in core academic subjects.  Kentucky’s focus is to increase academic achievement.  This </w:t>
      </w:r>
      <w:r w:rsidR="006E2748">
        <w:rPr>
          <w:rFonts w:ascii="Arial" w:hAnsi="Arial" w:cs="Arial"/>
          <w:sz w:val="24"/>
          <w:szCs w:val="24"/>
        </w:rPr>
        <w:t>must</w:t>
      </w:r>
      <w:r w:rsidRPr="00C95DA2">
        <w:rPr>
          <w:rFonts w:ascii="Arial" w:hAnsi="Arial" w:cs="Arial"/>
          <w:sz w:val="24"/>
          <w:szCs w:val="24"/>
        </w:rPr>
        <w:t xml:space="preserve"> balance enrichment opportunities that include active, hands-on engagement with activities that address the needs of the whole child and focus on the Kentucky Academic Standards.  The purpose is to provide stu</w:t>
      </w:r>
      <w:r w:rsidR="00C659A6">
        <w:rPr>
          <w:rFonts w:ascii="Arial" w:hAnsi="Arial" w:cs="Arial"/>
          <w:sz w:val="24"/>
          <w:szCs w:val="24"/>
        </w:rPr>
        <w:t>dents:</w:t>
      </w:r>
    </w:p>
    <w:p w:rsidR="002C4EFD" w:rsidRPr="00C95DA2" w:rsidRDefault="002C4EFD" w:rsidP="00DE78FA">
      <w:pPr>
        <w:pStyle w:val="NoSpacing"/>
        <w:numPr>
          <w:ilvl w:val="0"/>
          <w:numId w:val="26"/>
        </w:numPr>
        <w:rPr>
          <w:rFonts w:ascii="Arial" w:hAnsi="Arial" w:cs="Arial"/>
          <w:sz w:val="24"/>
          <w:szCs w:val="24"/>
        </w:rPr>
      </w:pPr>
      <w:r w:rsidRPr="00C95DA2">
        <w:rPr>
          <w:rFonts w:ascii="Arial" w:hAnsi="Arial" w:cs="Arial"/>
          <w:sz w:val="24"/>
          <w:szCs w:val="24"/>
        </w:rPr>
        <w:t>Homework assistance</w:t>
      </w:r>
    </w:p>
    <w:p w:rsidR="002C4EFD" w:rsidRPr="00C95DA2" w:rsidRDefault="002C4EFD" w:rsidP="00DE78FA">
      <w:pPr>
        <w:pStyle w:val="NoSpacing"/>
        <w:numPr>
          <w:ilvl w:val="0"/>
          <w:numId w:val="26"/>
        </w:numPr>
        <w:rPr>
          <w:rFonts w:ascii="Arial" w:hAnsi="Arial" w:cs="Arial"/>
          <w:sz w:val="24"/>
          <w:szCs w:val="24"/>
        </w:rPr>
      </w:pPr>
      <w:r w:rsidRPr="00C95DA2">
        <w:rPr>
          <w:rFonts w:ascii="Arial" w:hAnsi="Arial" w:cs="Arial"/>
          <w:sz w:val="24"/>
          <w:szCs w:val="24"/>
        </w:rPr>
        <w:t>A</w:t>
      </w:r>
      <w:r w:rsidR="00D134DD">
        <w:rPr>
          <w:rFonts w:ascii="Arial" w:hAnsi="Arial" w:cs="Arial"/>
          <w:sz w:val="24"/>
          <w:szCs w:val="24"/>
        </w:rPr>
        <w:t xml:space="preserve">ctivities that complement </w:t>
      </w:r>
      <w:r w:rsidRPr="00C95DA2">
        <w:rPr>
          <w:rFonts w:ascii="Arial" w:hAnsi="Arial" w:cs="Arial"/>
          <w:sz w:val="24"/>
          <w:szCs w:val="24"/>
        </w:rPr>
        <w:t>regular academic programs</w:t>
      </w:r>
    </w:p>
    <w:p w:rsidR="002C4EFD" w:rsidRPr="00C95DA2" w:rsidRDefault="002C4EFD" w:rsidP="00DE78FA">
      <w:pPr>
        <w:pStyle w:val="NoSpacing"/>
        <w:numPr>
          <w:ilvl w:val="0"/>
          <w:numId w:val="26"/>
        </w:numPr>
        <w:rPr>
          <w:rFonts w:ascii="Arial" w:hAnsi="Arial" w:cs="Arial"/>
          <w:sz w:val="24"/>
          <w:szCs w:val="24"/>
        </w:rPr>
      </w:pPr>
      <w:r w:rsidRPr="00C95DA2">
        <w:rPr>
          <w:rFonts w:ascii="Arial" w:hAnsi="Arial" w:cs="Arial"/>
          <w:sz w:val="24"/>
          <w:szCs w:val="24"/>
        </w:rPr>
        <w:t>Promote youth development, and</w:t>
      </w:r>
    </w:p>
    <w:p w:rsidR="002C4EFD" w:rsidRPr="00C95DA2" w:rsidRDefault="002C4EFD" w:rsidP="00DE78FA">
      <w:pPr>
        <w:pStyle w:val="NoSpacing"/>
        <w:numPr>
          <w:ilvl w:val="0"/>
          <w:numId w:val="26"/>
        </w:numPr>
        <w:rPr>
          <w:rFonts w:ascii="Arial" w:hAnsi="Arial" w:cs="Arial"/>
          <w:sz w:val="24"/>
          <w:szCs w:val="24"/>
        </w:rPr>
      </w:pPr>
      <w:r w:rsidRPr="00C95DA2">
        <w:rPr>
          <w:rFonts w:ascii="Arial" w:hAnsi="Arial" w:cs="Arial"/>
          <w:sz w:val="24"/>
          <w:szCs w:val="24"/>
        </w:rPr>
        <w:t>Offer literacy and other educational opportunities to families of participating students</w:t>
      </w:r>
    </w:p>
    <w:p w:rsidR="002C4EFD" w:rsidRPr="00C95DA2" w:rsidRDefault="002C4EFD" w:rsidP="002C4EFD">
      <w:pPr>
        <w:pStyle w:val="NoSpacing"/>
        <w:ind w:left="1440"/>
        <w:rPr>
          <w:rFonts w:ascii="Arial" w:hAnsi="Arial" w:cs="Arial"/>
          <w:sz w:val="24"/>
          <w:szCs w:val="24"/>
        </w:rPr>
      </w:pPr>
    </w:p>
    <w:p w:rsidR="002C4EFD" w:rsidRPr="00C95DA2" w:rsidRDefault="002C4EFD" w:rsidP="00475C62">
      <w:pPr>
        <w:pStyle w:val="NoSpacing"/>
        <w:rPr>
          <w:rFonts w:ascii="Arial" w:hAnsi="Arial" w:cs="Arial"/>
          <w:sz w:val="24"/>
          <w:szCs w:val="24"/>
        </w:rPr>
      </w:pPr>
      <w:r w:rsidRPr="00C95DA2">
        <w:rPr>
          <w:rFonts w:ascii="Arial" w:hAnsi="Arial" w:cs="Arial"/>
          <w:sz w:val="24"/>
          <w:szCs w:val="24"/>
        </w:rPr>
        <w:t>Based on this guidance, applicants must a</w:t>
      </w:r>
      <w:r w:rsidR="007D4797" w:rsidRPr="00C95DA2">
        <w:rPr>
          <w:rFonts w:ascii="Arial" w:hAnsi="Arial" w:cs="Arial"/>
          <w:sz w:val="24"/>
          <w:szCs w:val="24"/>
        </w:rPr>
        <w:t xml:space="preserve">ddress </w:t>
      </w:r>
      <w:r w:rsidRPr="00C95DA2">
        <w:rPr>
          <w:rFonts w:ascii="Arial" w:hAnsi="Arial" w:cs="Arial"/>
          <w:sz w:val="24"/>
          <w:szCs w:val="24"/>
        </w:rPr>
        <w:t xml:space="preserve">the following </w:t>
      </w:r>
      <w:r w:rsidR="005A0BB7">
        <w:rPr>
          <w:rFonts w:ascii="Arial" w:hAnsi="Arial" w:cs="Arial"/>
          <w:sz w:val="24"/>
          <w:szCs w:val="24"/>
        </w:rPr>
        <w:t xml:space="preserve">six </w:t>
      </w:r>
      <w:r w:rsidRPr="00C95DA2">
        <w:rPr>
          <w:rFonts w:ascii="Arial" w:hAnsi="Arial" w:cs="Arial"/>
          <w:sz w:val="24"/>
          <w:szCs w:val="24"/>
        </w:rPr>
        <w:t>goals for Kentucky’s 21</w:t>
      </w:r>
      <w:r w:rsidRPr="00C95DA2">
        <w:rPr>
          <w:rFonts w:ascii="Arial" w:hAnsi="Arial" w:cs="Arial"/>
          <w:sz w:val="24"/>
          <w:szCs w:val="24"/>
          <w:vertAlign w:val="superscript"/>
        </w:rPr>
        <w:t>st</w:t>
      </w:r>
      <w:r w:rsidR="00605F48" w:rsidRPr="00C95DA2">
        <w:rPr>
          <w:rFonts w:ascii="Arial" w:hAnsi="Arial" w:cs="Arial"/>
          <w:sz w:val="24"/>
          <w:szCs w:val="24"/>
        </w:rPr>
        <w:t xml:space="preserve"> CCLC Programs:</w:t>
      </w:r>
      <w:r w:rsidR="00475C62">
        <w:rPr>
          <w:rFonts w:ascii="Arial" w:hAnsi="Arial" w:cs="Arial"/>
          <w:sz w:val="24"/>
          <w:szCs w:val="24"/>
        </w:rPr>
        <w:t xml:space="preserve">  </w:t>
      </w:r>
    </w:p>
    <w:p w:rsidR="002C4EFD" w:rsidRPr="00475C62" w:rsidRDefault="002C4EFD" w:rsidP="00246A64">
      <w:pPr>
        <w:pStyle w:val="NoSpacing"/>
        <w:numPr>
          <w:ilvl w:val="3"/>
          <w:numId w:val="12"/>
        </w:numPr>
        <w:rPr>
          <w:rFonts w:ascii="Arial" w:hAnsi="Arial" w:cs="Arial"/>
          <w:sz w:val="24"/>
          <w:szCs w:val="24"/>
        </w:rPr>
      </w:pPr>
      <w:r w:rsidRPr="00C95DA2">
        <w:rPr>
          <w:rFonts w:ascii="Arial" w:hAnsi="Arial" w:cs="Arial"/>
          <w:sz w:val="24"/>
          <w:szCs w:val="24"/>
        </w:rPr>
        <w:t>Increase academic achievement of regularly participating students.</w:t>
      </w:r>
    </w:p>
    <w:p w:rsidR="002C4EFD" w:rsidRPr="00475C62" w:rsidRDefault="002C4EFD" w:rsidP="00246A64">
      <w:pPr>
        <w:pStyle w:val="NoSpacing"/>
        <w:numPr>
          <w:ilvl w:val="3"/>
          <w:numId w:val="12"/>
        </w:numPr>
        <w:rPr>
          <w:rFonts w:ascii="Arial" w:hAnsi="Arial" w:cs="Arial"/>
          <w:sz w:val="24"/>
          <w:szCs w:val="24"/>
        </w:rPr>
      </w:pPr>
      <w:r w:rsidRPr="00C95DA2">
        <w:rPr>
          <w:rFonts w:ascii="Arial" w:hAnsi="Arial" w:cs="Arial"/>
          <w:sz w:val="24"/>
          <w:szCs w:val="24"/>
        </w:rPr>
        <w:t>Improve non-cognitive indicators of success in regularly participating students.</w:t>
      </w:r>
    </w:p>
    <w:p w:rsidR="002C4EFD" w:rsidRPr="00475C62" w:rsidRDefault="002C4EFD" w:rsidP="00246A64">
      <w:pPr>
        <w:pStyle w:val="NoSpacing"/>
        <w:numPr>
          <w:ilvl w:val="3"/>
          <w:numId w:val="12"/>
        </w:numPr>
        <w:rPr>
          <w:rFonts w:ascii="Arial" w:hAnsi="Arial" w:cs="Arial"/>
          <w:sz w:val="24"/>
          <w:szCs w:val="24"/>
        </w:rPr>
      </w:pPr>
      <w:r w:rsidRPr="00C95DA2">
        <w:rPr>
          <w:rFonts w:ascii="Arial" w:hAnsi="Arial" w:cs="Arial"/>
          <w:sz w:val="24"/>
          <w:szCs w:val="24"/>
        </w:rPr>
        <w:t>Increase the number of students attending the program 30 days or more during the academic year.</w:t>
      </w:r>
    </w:p>
    <w:p w:rsidR="002C4EFD" w:rsidRPr="00475C62" w:rsidRDefault="002C4EFD" w:rsidP="00246A64">
      <w:pPr>
        <w:pStyle w:val="NoSpacing"/>
        <w:numPr>
          <w:ilvl w:val="3"/>
          <w:numId w:val="12"/>
        </w:numPr>
        <w:rPr>
          <w:rFonts w:ascii="Arial" w:hAnsi="Arial" w:cs="Arial"/>
          <w:sz w:val="24"/>
          <w:szCs w:val="24"/>
        </w:rPr>
      </w:pPr>
      <w:r w:rsidRPr="00C95DA2">
        <w:rPr>
          <w:rFonts w:ascii="Arial" w:hAnsi="Arial" w:cs="Arial"/>
          <w:sz w:val="24"/>
          <w:szCs w:val="24"/>
        </w:rPr>
        <w:t>Increase access to high-quality programming.</w:t>
      </w:r>
    </w:p>
    <w:p w:rsidR="002C4EFD" w:rsidRPr="00475C62" w:rsidRDefault="002C4EFD" w:rsidP="00246A64">
      <w:pPr>
        <w:pStyle w:val="NoSpacing"/>
        <w:numPr>
          <w:ilvl w:val="3"/>
          <w:numId w:val="12"/>
        </w:numPr>
        <w:rPr>
          <w:rFonts w:ascii="Arial" w:hAnsi="Arial" w:cs="Arial"/>
          <w:sz w:val="24"/>
          <w:szCs w:val="24"/>
        </w:rPr>
      </w:pPr>
      <w:r w:rsidRPr="00C95DA2">
        <w:rPr>
          <w:rFonts w:ascii="Arial" w:hAnsi="Arial" w:cs="Arial"/>
          <w:sz w:val="24"/>
          <w:szCs w:val="24"/>
        </w:rPr>
        <w:t>Increase access to Transition Readiness activities for middle/high students and increase awareness for elementary programs.</w:t>
      </w:r>
    </w:p>
    <w:p w:rsidR="002C4EFD" w:rsidRPr="00C95DA2" w:rsidRDefault="002C4EFD" w:rsidP="00246A64">
      <w:pPr>
        <w:pStyle w:val="NoSpacing"/>
        <w:numPr>
          <w:ilvl w:val="3"/>
          <w:numId w:val="12"/>
        </w:numPr>
        <w:rPr>
          <w:rFonts w:ascii="Arial" w:hAnsi="Arial" w:cs="Arial"/>
          <w:sz w:val="24"/>
          <w:szCs w:val="24"/>
        </w:rPr>
      </w:pPr>
      <w:r w:rsidRPr="00C95DA2">
        <w:rPr>
          <w:rFonts w:ascii="Arial" w:hAnsi="Arial" w:cs="Arial"/>
          <w:sz w:val="24"/>
          <w:szCs w:val="24"/>
        </w:rPr>
        <w:t>Increase educational opportunities for parents and families tha</w:t>
      </w:r>
      <w:r w:rsidR="005847CA" w:rsidRPr="00C95DA2">
        <w:rPr>
          <w:rFonts w:ascii="Arial" w:hAnsi="Arial" w:cs="Arial"/>
          <w:sz w:val="24"/>
          <w:szCs w:val="24"/>
        </w:rPr>
        <w:t>t support academic achievement.</w:t>
      </w:r>
      <w:r w:rsidRPr="00C95DA2">
        <w:rPr>
          <w:rFonts w:ascii="Arial" w:hAnsi="Arial" w:cs="Arial"/>
          <w:sz w:val="24"/>
          <w:szCs w:val="24"/>
        </w:rPr>
        <w:t xml:space="preserve"> </w:t>
      </w:r>
    </w:p>
    <w:p w:rsidR="005107CF" w:rsidRDefault="005107CF" w:rsidP="005C03A4">
      <w:pPr>
        <w:rPr>
          <w:rFonts w:ascii="Arial" w:hAnsi="Arial" w:cs="Arial"/>
          <w:b/>
          <w:sz w:val="28"/>
          <w:szCs w:val="24"/>
        </w:rPr>
      </w:pPr>
    </w:p>
    <w:p w:rsidR="005C03A4" w:rsidRPr="00AE70C5" w:rsidRDefault="005C03A4" w:rsidP="00AE70C5">
      <w:pPr>
        <w:pStyle w:val="Heading3"/>
        <w:ind w:left="0"/>
        <w:rPr>
          <w:rFonts w:ascii="Arial" w:hAnsi="Arial" w:cs="Arial"/>
          <w:u w:val="single"/>
        </w:rPr>
      </w:pPr>
      <w:bookmarkStart w:id="3" w:name="_Toc18411391"/>
      <w:r w:rsidRPr="00AE70C5">
        <w:rPr>
          <w:rFonts w:ascii="Arial" w:hAnsi="Arial" w:cs="Arial"/>
          <w:u w:val="single"/>
        </w:rPr>
        <w:t>Reading Intervention for K-3 (Early Learning)</w:t>
      </w:r>
      <w:bookmarkEnd w:id="3"/>
    </w:p>
    <w:p w:rsidR="005C03A4" w:rsidRPr="00C95DA2" w:rsidRDefault="005C03A4" w:rsidP="005C03A4">
      <w:pPr>
        <w:rPr>
          <w:rFonts w:ascii="Arial" w:hAnsi="Arial" w:cs="Arial"/>
          <w:sz w:val="24"/>
          <w:szCs w:val="24"/>
        </w:rPr>
      </w:pPr>
      <w:r w:rsidRPr="00C95DA2">
        <w:rPr>
          <w:rFonts w:ascii="Arial" w:hAnsi="Arial" w:cs="Arial"/>
          <w:sz w:val="24"/>
          <w:szCs w:val="24"/>
        </w:rPr>
        <w:t>Elementary and primary 21</w:t>
      </w:r>
      <w:r w:rsidRPr="00E252AA">
        <w:rPr>
          <w:rFonts w:ascii="Arial" w:hAnsi="Arial" w:cs="Arial"/>
          <w:sz w:val="24"/>
          <w:szCs w:val="24"/>
          <w:vertAlign w:val="superscript"/>
        </w:rPr>
        <w:t>st</w:t>
      </w:r>
      <w:r w:rsidR="00597033">
        <w:rPr>
          <w:rFonts w:ascii="Arial" w:hAnsi="Arial" w:cs="Arial"/>
          <w:sz w:val="24"/>
          <w:szCs w:val="24"/>
        </w:rPr>
        <w:t xml:space="preserve"> CCLC sites will, in addition to,</w:t>
      </w:r>
      <w:r w:rsidR="00597033">
        <w:rPr>
          <w:rFonts w:ascii="Arial" w:hAnsi="Arial" w:cs="Arial"/>
          <w:color w:val="FF0000"/>
          <w:sz w:val="24"/>
          <w:szCs w:val="24"/>
        </w:rPr>
        <w:t xml:space="preserve"> </w:t>
      </w:r>
      <w:r w:rsidRPr="00C95DA2">
        <w:rPr>
          <w:rFonts w:ascii="Arial" w:hAnsi="Arial" w:cs="Arial"/>
          <w:sz w:val="24"/>
          <w:szCs w:val="24"/>
        </w:rPr>
        <w:t>meeting all other grant directives, partner with schools to provide reading intervention targeting K-3 students performing significantly below grade level, if served by the grant. The 21</w:t>
      </w:r>
      <w:r w:rsidRPr="00E252AA">
        <w:rPr>
          <w:rFonts w:ascii="Arial" w:hAnsi="Arial" w:cs="Arial"/>
          <w:sz w:val="24"/>
          <w:szCs w:val="24"/>
          <w:vertAlign w:val="superscript"/>
        </w:rPr>
        <w:t>st</w:t>
      </w:r>
      <w:r w:rsidRPr="00C95DA2">
        <w:rPr>
          <w:rFonts w:ascii="Arial" w:hAnsi="Arial" w:cs="Arial"/>
          <w:sz w:val="24"/>
          <w:szCs w:val="24"/>
        </w:rPr>
        <w:t xml:space="preserve"> CCLC program staff will consult with the school’s reading interventionist or instructional lead to identify students and determine strategies to address proficiency during out-of-school time programming (before school, after school, summer). Grant funds may not be used to cover the training cost or a portion of the training cost for a reading interventionist or reading teacher. Grant funds may be used to pay a trained reading interventionist or readi</w:t>
      </w:r>
      <w:r w:rsidR="000D50CA">
        <w:rPr>
          <w:rFonts w:ascii="Arial" w:hAnsi="Arial" w:cs="Arial"/>
          <w:sz w:val="24"/>
          <w:szCs w:val="24"/>
        </w:rPr>
        <w:t>ng teacher to work in the after</w:t>
      </w:r>
      <w:r w:rsidRPr="00C95DA2">
        <w:rPr>
          <w:rFonts w:ascii="Arial" w:hAnsi="Arial" w:cs="Arial"/>
          <w:sz w:val="24"/>
          <w:szCs w:val="24"/>
        </w:rPr>
        <w:t>school program with students.</w:t>
      </w:r>
    </w:p>
    <w:p w:rsidR="005C03A4" w:rsidRPr="00C95DA2" w:rsidRDefault="005C03A4" w:rsidP="005C03A4">
      <w:pPr>
        <w:rPr>
          <w:rFonts w:ascii="Arial" w:hAnsi="Arial" w:cs="Arial"/>
          <w:sz w:val="24"/>
          <w:szCs w:val="24"/>
        </w:rPr>
      </w:pPr>
    </w:p>
    <w:p w:rsidR="00B72A33" w:rsidRDefault="00B72A33">
      <w:pPr>
        <w:rPr>
          <w:rFonts w:ascii="Arial" w:hAnsi="Arial" w:cs="Arial"/>
          <w:sz w:val="24"/>
          <w:szCs w:val="24"/>
        </w:rPr>
      </w:pPr>
      <w:r>
        <w:rPr>
          <w:rFonts w:ascii="Arial" w:hAnsi="Arial" w:cs="Arial"/>
          <w:sz w:val="24"/>
          <w:szCs w:val="24"/>
        </w:rPr>
        <w:br w:type="page"/>
      </w:r>
    </w:p>
    <w:p w:rsidR="005C03A4" w:rsidRPr="00C95DA2" w:rsidRDefault="005C03A4" w:rsidP="005C03A4">
      <w:pPr>
        <w:rPr>
          <w:rFonts w:ascii="Arial" w:hAnsi="Arial" w:cs="Arial"/>
          <w:sz w:val="24"/>
          <w:szCs w:val="24"/>
        </w:rPr>
      </w:pPr>
      <w:r w:rsidRPr="00C95DA2">
        <w:rPr>
          <w:rFonts w:ascii="Arial" w:hAnsi="Arial" w:cs="Arial"/>
          <w:sz w:val="24"/>
          <w:szCs w:val="24"/>
        </w:rPr>
        <w:lastRenderedPageBreak/>
        <w:t xml:space="preserve">“Reading intervention program” means short-term intensive instruction in the essential skills necessary to read proficiently that is provided to a student by a highly trained instructor. This instruction may be conducted one-on-one or in small groups; </w:t>
      </w:r>
      <w:r w:rsidR="00C51C61">
        <w:rPr>
          <w:rFonts w:ascii="Arial" w:hAnsi="Arial" w:cs="Arial"/>
          <w:sz w:val="24"/>
          <w:szCs w:val="24"/>
        </w:rPr>
        <w:t>must</w:t>
      </w:r>
      <w:r w:rsidRPr="00C95DA2">
        <w:rPr>
          <w:rFonts w:ascii="Arial" w:hAnsi="Arial" w:cs="Arial"/>
          <w:sz w:val="24"/>
          <w:szCs w:val="24"/>
        </w:rPr>
        <w:t xml:space="preserve"> be research-based, reliable, and replicable; and </w:t>
      </w:r>
      <w:r w:rsidR="00C51C61">
        <w:rPr>
          <w:rFonts w:ascii="Arial" w:hAnsi="Arial" w:cs="Arial"/>
          <w:sz w:val="24"/>
          <w:szCs w:val="24"/>
        </w:rPr>
        <w:t>must</w:t>
      </w:r>
      <w:r w:rsidRPr="00C95DA2">
        <w:rPr>
          <w:rFonts w:ascii="Arial" w:hAnsi="Arial" w:cs="Arial"/>
          <w:sz w:val="24"/>
          <w:szCs w:val="24"/>
        </w:rPr>
        <w:t xml:space="preserve"> be based on the school’s ongoing assessment of individual student needs. Grants serving K-3 must provide reading intervention daily.</w:t>
      </w:r>
    </w:p>
    <w:p w:rsidR="002C4EFD" w:rsidRPr="00C95DA2" w:rsidRDefault="002C4EFD" w:rsidP="00DB5ACD">
      <w:pPr>
        <w:pStyle w:val="NoSpacing"/>
        <w:rPr>
          <w:rFonts w:ascii="Arial" w:hAnsi="Arial" w:cs="Arial"/>
          <w:b/>
          <w:sz w:val="28"/>
          <w:szCs w:val="24"/>
        </w:rPr>
      </w:pPr>
    </w:p>
    <w:p w:rsidR="002C4EFD" w:rsidRPr="00AE70C5" w:rsidRDefault="002C4EFD" w:rsidP="00AE70C5">
      <w:pPr>
        <w:pStyle w:val="Heading3"/>
        <w:ind w:left="0"/>
        <w:rPr>
          <w:rFonts w:ascii="Arial" w:hAnsi="Arial" w:cs="Arial"/>
          <w:u w:val="single"/>
        </w:rPr>
      </w:pPr>
      <w:bookmarkStart w:id="4" w:name="_Toc18411392"/>
      <w:r w:rsidRPr="00AE70C5">
        <w:rPr>
          <w:rFonts w:ascii="Arial" w:hAnsi="Arial" w:cs="Arial"/>
          <w:u w:val="single"/>
        </w:rPr>
        <w:t>Eligible Entities</w:t>
      </w:r>
      <w:bookmarkEnd w:id="4"/>
    </w:p>
    <w:p w:rsidR="002C4EFD" w:rsidRPr="0002335C" w:rsidRDefault="002C4EFD" w:rsidP="00DE78FA">
      <w:pPr>
        <w:pStyle w:val="NoSpacing"/>
        <w:numPr>
          <w:ilvl w:val="0"/>
          <w:numId w:val="29"/>
        </w:numPr>
        <w:rPr>
          <w:rFonts w:ascii="Arial" w:hAnsi="Arial" w:cs="Arial"/>
          <w:sz w:val="24"/>
          <w:szCs w:val="24"/>
        </w:rPr>
      </w:pPr>
      <w:r w:rsidRPr="0002335C">
        <w:rPr>
          <w:rFonts w:ascii="Arial" w:hAnsi="Arial" w:cs="Arial"/>
          <w:sz w:val="24"/>
          <w:szCs w:val="24"/>
        </w:rPr>
        <w:t>L</w:t>
      </w:r>
      <w:r w:rsidR="00621A54" w:rsidRPr="0002335C">
        <w:rPr>
          <w:rFonts w:ascii="Arial" w:hAnsi="Arial" w:cs="Arial"/>
          <w:sz w:val="24"/>
          <w:szCs w:val="24"/>
        </w:rPr>
        <w:t xml:space="preserve">ocal Educational Agencies (LEA) - </w:t>
      </w:r>
      <w:r w:rsidRPr="0002335C">
        <w:rPr>
          <w:rFonts w:ascii="Arial" w:hAnsi="Arial" w:cs="Arial"/>
          <w:sz w:val="24"/>
          <w:szCs w:val="24"/>
        </w:rPr>
        <w:t xml:space="preserve">For local education agencies, the school district must be the </w:t>
      </w:r>
      <w:r w:rsidR="00146CB0">
        <w:rPr>
          <w:rFonts w:ascii="Arial" w:hAnsi="Arial" w:cs="Arial"/>
          <w:sz w:val="24"/>
          <w:szCs w:val="24"/>
        </w:rPr>
        <w:t>Fiscal Agent</w:t>
      </w:r>
      <w:r w:rsidRPr="0002335C">
        <w:rPr>
          <w:rFonts w:ascii="Arial" w:hAnsi="Arial" w:cs="Arial"/>
          <w:sz w:val="24"/>
          <w:szCs w:val="24"/>
        </w:rPr>
        <w:t>; an individual school may not serve as the applicant.</w:t>
      </w:r>
    </w:p>
    <w:p w:rsidR="002C4EFD" w:rsidRPr="0002335C" w:rsidRDefault="002C4EFD" w:rsidP="00DE78FA">
      <w:pPr>
        <w:pStyle w:val="NoSpacing"/>
        <w:numPr>
          <w:ilvl w:val="0"/>
          <w:numId w:val="29"/>
        </w:numPr>
        <w:rPr>
          <w:rFonts w:ascii="Arial" w:hAnsi="Arial" w:cs="Arial"/>
          <w:sz w:val="24"/>
          <w:szCs w:val="24"/>
        </w:rPr>
      </w:pPr>
      <w:r w:rsidRPr="0002335C">
        <w:rPr>
          <w:rFonts w:ascii="Arial" w:hAnsi="Arial" w:cs="Arial"/>
          <w:sz w:val="24"/>
          <w:szCs w:val="24"/>
        </w:rPr>
        <w:t>Community-Based Organizations (CBO)</w:t>
      </w:r>
    </w:p>
    <w:p w:rsidR="002C4EFD" w:rsidRPr="0002335C" w:rsidRDefault="002C4EFD" w:rsidP="00DE78FA">
      <w:pPr>
        <w:pStyle w:val="NoSpacing"/>
        <w:numPr>
          <w:ilvl w:val="0"/>
          <w:numId w:val="29"/>
        </w:numPr>
        <w:rPr>
          <w:rFonts w:ascii="Arial" w:hAnsi="Arial" w:cs="Arial"/>
          <w:sz w:val="24"/>
          <w:szCs w:val="24"/>
        </w:rPr>
      </w:pPr>
      <w:r w:rsidRPr="0002335C">
        <w:rPr>
          <w:rFonts w:ascii="Arial" w:hAnsi="Arial" w:cs="Arial"/>
          <w:sz w:val="24"/>
          <w:szCs w:val="24"/>
        </w:rPr>
        <w:t>Faith-Based Organizations (FBO)</w:t>
      </w:r>
    </w:p>
    <w:p w:rsidR="002C4EFD" w:rsidRPr="0002335C" w:rsidRDefault="002C4EFD" w:rsidP="00DE78FA">
      <w:pPr>
        <w:pStyle w:val="NoSpacing"/>
        <w:numPr>
          <w:ilvl w:val="0"/>
          <w:numId w:val="29"/>
        </w:numPr>
        <w:rPr>
          <w:rFonts w:ascii="Arial" w:hAnsi="Arial" w:cs="Arial"/>
          <w:sz w:val="24"/>
          <w:szCs w:val="24"/>
        </w:rPr>
      </w:pPr>
      <w:r w:rsidRPr="0002335C">
        <w:rPr>
          <w:rFonts w:ascii="Arial" w:hAnsi="Arial" w:cs="Arial"/>
          <w:sz w:val="24"/>
          <w:szCs w:val="24"/>
        </w:rPr>
        <w:t>Institutions of Higher Education</w:t>
      </w:r>
    </w:p>
    <w:p w:rsidR="002C4EFD" w:rsidRPr="0002335C" w:rsidRDefault="002C4EFD" w:rsidP="00DE78FA">
      <w:pPr>
        <w:pStyle w:val="NoSpacing"/>
        <w:numPr>
          <w:ilvl w:val="0"/>
          <w:numId w:val="29"/>
        </w:numPr>
        <w:rPr>
          <w:rFonts w:ascii="Arial" w:hAnsi="Arial" w:cs="Arial"/>
          <w:sz w:val="24"/>
          <w:szCs w:val="24"/>
        </w:rPr>
      </w:pPr>
      <w:r w:rsidRPr="0002335C">
        <w:rPr>
          <w:rFonts w:ascii="Arial" w:hAnsi="Arial" w:cs="Arial"/>
          <w:sz w:val="24"/>
          <w:szCs w:val="24"/>
        </w:rPr>
        <w:t>City or County Governmental Agencies</w:t>
      </w:r>
    </w:p>
    <w:p w:rsidR="002C4EFD" w:rsidRDefault="002C4EFD" w:rsidP="00DE78FA">
      <w:pPr>
        <w:pStyle w:val="NoSpacing"/>
        <w:numPr>
          <w:ilvl w:val="0"/>
          <w:numId w:val="29"/>
        </w:numPr>
        <w:rPr>
          <w:rFonts w:ascii="Arial" w:hAnsi="Arial" w:cs="Arial"/>
          <w:sz w:val="24"/>
          <w:szCs w:val="24"/>
        </w:rPr>
      </w:pPr>
      <w:r w:rsidRPr="0002335C">
        <w:rPr>
          <w:rFonts w:ascii="Arial" w:hAnsi="Arial" w:cs="Arial"/>
          <w:sz w:val="24"/>
          <w:szCs w:val="24"/>
        </w:rPr>
        <w:t>For-Profit Corporations, and other public or private entities</w:t>
      </w:r>
    </w:p>
    <w:p w:rsidR="002954B5" w:rsidRPr="0038712C" w:rsidRDefault="0067070F" w:rsidP="00DE78FA">
      <w:pPr>
        <w:pStyle w:val="NoSpacing"/>
        <w:numPr>
          <w:ilvl w:val="0"/>
          <w:numId w:val="29"/>
        </w:numPr>
        <w:rPr>
          <w:rFonts w:ascii="Arial" w:hAnsi="Arial" w:cs="Arial"/>
          <w:sz w:val="24"/>
          <w:szCs w:val="24"/>
        </w:rPr>
      </w:pPr>
      <w:r>
        <w:rPr>
          <w:rFonts w:ascii="Arial" w:hAnsi="Arial" w:cs="Arial"/>
          <w:sz w:val="24"/>
          <w:szCs w:val="24"/>
        </w:rPr>
        <w:t xml:space="preserve">Kentucky School for the Blind &amp; Kentucky </w:t>
      </w:r>
      <w:r w:rsidR="00995C6D" w:rsidRPr="0038712C">
        <w:rPr>
          <w:rFonts w:ascii="Arial" w:hAnsi="Arial" w:cs="Arial"/>
          <w:sz w:val="24"/>
          <w:szCs w:val="24"/>
        </w:rPr>
        <w:t>School for the Deaf</w:t>
      </w:r>
    </w:p>
    <w:p w:rsidR="002C4EFD" w:rsidRPr="00C95DA2" w:rsidRDefault="002C4EFD" w:rsidP="002C4EFD">
      <w:pPr>
        <w:pStyle w:val="NoSpacing"/>
        <w:rPr>
          <w:rFonts w:ascii="Arial" w:hAnsi="Arial" w:cs="Arial"/>
          <w:b/>
          <w:sz w:val="24"/>
          <w:szCs w:val="24"/>
        </w:rPr>
      </w:pPr>
    </w:p>
    <w:p w:rsidR="002C4EFD" w:rsidRPr="00C95DA2" w:rsidRDefault="001F752D" w:rsidP="002C4EFD">
      <w:pPr>
        <w:pStyle w:val="NoSpacing"/>
        <w:rPr>
          <w:rFonts w:ascii="Arial" w:hAnsi="Arial" w:cs="Arial"/>
          <w:sz w:val="24"/>
          <w:szCs w:val="24"/>
        </w:rPr>
      </w:pPr>
      <w:r>
        <w:rPr>
          <w:rFonts w:ascii="Arial" w:hAnsi="Arial" w:cs="Arial"/>
          <w:sz w:val="24"/>
          <w:szCs w:val="24"/>
        </w:rPr>
        <w:t>A Community-Based O</w:t>
      </w:r>
      <w:r w:rsidR="002C4EFD" w:rsidRPr="00C95DA2">
        <w:rPr>
          <w:rFonts w:ascii="Arial" w:hAnsi="Arial" w:cs="Arial"/>
          <w:sz w:val="24"/>
          <w:szCs w:val="24"/>
        </w:rPr>
        <w:t>rganization is defined as a public or private for-profit</w:t>
      </w:r>
      <w:r w:rsidR="00EC14CB">
        <w:rPr>
          <w:rFonts w:ascii="Arial" w:hAnsi="Arial" w:cs="Arial"/>
          <w:sz w:val="24"/>
          <w:szCs w:val="24"/>
        </w:rPr>
        <w:t xml:space="preserve"> or non-profit organization 501</w:t>
      </w:r>
      <w:r w:rsidR="002C4EFD" w:rsidRPr="00C95DA2">
        <w:rPr>
          <w:rFonts w:ascii="Arial" w:hAnsi="Arial" w:cs="Arial"/>
          <w:sz w:val="24"/>
          <w:szCs w:val="24"/>
        </w:rPr>
        <w:t>(c</w:t>
      </w:r>
      <w:proofErr w:type="gramStart"/>
      <w:r w:rsidR="002C4EFD" w:rsidRPr="00C95DA2">
        <w:rPr>
          <w:rFonts w:ascii="Arial" w:hAnsi="Arial" w:cs="Arial"/>
          <w:sz w:val="24"/>
          <w:szCs w:val="24"/>
        </w:rPr>
        <w:t>)(</w:t>
      </w:r>
      <w:proofErr w:type="gramEnd"/>
      <w:r w:rsidR="002C4EFD" w:rsidRPr="00C95DA2">
        <w:rPr>
          <w:rFonts w:ascii="Arial" w:hAnsi="Arial" w:cs="Arial"/>
          <w:sz w:val="24"/>
          <w:szCs w:val="24"/>
        </w:rPr>
        <w:t xml:space="preserve">3) that is representative of the community, </w:t>
      </w:r>
      <w:r w:rsidR="00C875F6" w:rsidRPr="00C95DA2">
        <w:rPr>
          <w:rFonts w:ascii="Arial" w:hAnsi="Arial" w:cs="Arial"/>
          <w:sz w:val="24"/>
          <w:szCs w:val="24"/>
        </w:rPr>
        <w:t xml:space="preserve">and </w:t>
      </w:r>
      <w:r w:rsidR="002C4EFD" w:rsidRPr="00C95DA2">
        <w:rPr>
          <w:rFonts w:ascii="Arial" w:hAnsi="Arial" w:cs="Arial"/>
          <w:sz w:val="24"/>
          <w:szCs w:val="24"/>
        </w:rPr>
        <w:t>has demonstrated the capacity to provide educational and related activities.  Activities must complement and enhance the academic performance and positive youth development of students served.  Community/Faith Based organizations must meet all statutory and regulatory requirements of the program and are required to partner with a school.</w:t>
      </w:r>
    </w:p>
    <w:p w:rsidR="002C4EFD" w:rsidRPr="00C95DA2" w:rsidRDefault="002C4EFD" w:rsidP="002C4EFD">
      <w:pPr>
        <w:pStyle w:val="NoSpacing"/>
        <w:rPr>
          <w:rFonts w:ascii="Arial" w:hAnsi="Arial" w:cs="Arial"/>
          <w:sz w:val="24"/>
          <w:szCs w:val="24"/>
        </w:rPr>
      </w:pPr>
    </w:p>
    <w:p w:rsidR="002C4EFD" w:rsidRPr="00C95DA2" w:rsidRDefault="002C4EFD" w:rsidP="002C4EFD">
      <w:pPr>
        <w:pStyle w:val="NoSpacing"/>
        <w:rPr>
          <w:rFonts w:ascii="Arial" w:hAnsi="Arial" w:cs="Arial"/>
          <w:sz w:val="24"/>
          <w:szCs w:val="24"/>
        </w:rPr>
      </w:pPr>
      <w:r w:rsidRPr="00C95DA2">
        <w:rPr>
          <w:rFonts w:ascii="Arial" w:hAnsi="Arial" w:cs="Arial"/>
          <w:sz w:val="24"/>
          <w:szCs w:val="24"/>
        </w:rPr>
        <w:t>All targeted schools served by grants must be eligible for 2018-2019 Title I school wide programs or have at least 40% free and/or r</w:t>
      </w:r>
      <w:r w:rsidR="00C875F6" w:rsidRPr="00C95DA2">
        <w:rPr>
          <w:rFonts w:ascii="Arial" w:hAnsi="Arial" w:cs="Arial"/>
          <w:sz w:val="24"/>
          <w:szCs w:val="24"/>
        </w:rPr>
        <w:t>educed lunch for the December 1</w:t>
      </w:r>
      <w:r w:rsidRPr="00C95DA2">
        <w:rPr>
          <w:rFonts w:ascii="Arial" w:hAnsi="Arial" w:cs="Arial"/>
          <w:sz w:val="24"/>
          <w:szCs w:val="24"/>
        </w:rPr>
        <w:t xml:space="preserve">, 2018 count.  The deadline submission for the Cycle 17 RFA is due before the 2019 free and reduced counts will be available.  Applicants must use the 2018 </w:t>
      </w:r>
      <w:r w:rsidR="001F752D">
        <w:rPr>
          <w:rFonts w:ascii="Arial" w:hAnsi="Arial" w:cs="Arial"/>
          <w:sz w:val="24"/>
          <w:szCs w:val="24"/>
        </w:rPr>
        <w:t>count.  Data may be found here</w:t>
      </w:r>
      <w:r w:rsidR="007C654D">
        <w:rPr>
          <w:rFonts w:ascii="Arial" w:hAnsi="Arial" w:cs="Arial"/>
          <w:sz w:val="24"/>
          <w:szCs w:val="24"/>
        </w:rPr>
        <w:t>:</w:t>
      </w:r>
      <w:r w:rsidR="001F752D">
        <w:rPr>
          <w:rFonts w:ascii="Arial" w:hAnsi="Arial" w:cs="Arial"/>
          <w:sz w:val="24"/>
          <w:szCs w:val="24"/>
        </w:rPr>
        <w:t xml:space="preserve"> </w:t>
      </w:r>
      <w:hyperlink r:id="rId18" w:history="1">
        <w:r w:rsidR="007C654D" w:rsidRPr="00E47165">
          <w:rPr>
            <w:rStyle w:val="Hyperlink"/>
            <w:rFonts w:ascii="Arial" w:hAnsi="Arial" w:cs="Arial"/>
            <w:sz w:val="24"/>
            <w:szCs w:val="24"/>
          </w:rPr>
          <w:t>18-19 Qualifying Data</w:t>
        </w:r>
      </w:hyperlink>
      <w:r w:rsidR="007C654D">
        <w:rPr>
          <w:rFonts w:ascii="Arial" w:hAnsi="Arial" w:cs="Arial"/>
          <w:sz w:val="24"/>
          <w:szCs w:val="24"/>
        </w:rPr>
        <w:t>.</w:t>
      </w:r>
    </w:p>
    <w:p w:rsidR="002C4EFD" w:rsidRPr="00C95DA2" w:rsidRDefault="002C4EFD" w:rsidP="002C4EFD">
      <w:pPr>
        <w:pStyle w:val="NoSpacing"/>
        <w:rPr>
          <w:rFonts w:ascii="Arial" w:hAnsi="Arial" w:cs="Arial"/>
          <w:sz w:val="24"/>
          <w:szCs w:val="24"/>
        </w:rPr>
      </w:pPr>
    </w:p>
    <w:p w:rsidR="002C4EFD" w:rsidRPr="00C95DA2" w:rsidRDefault="002C4EFD" w:rsidP="002C4EFD">
      <w:pPr>
        <w:pStyle w:val="NoSpacing"/>
        <w:rPr>
          <w:rFonts w:ascii="Arial" w:hAnsi="Arial" w:cs="Arial"/>
          <w:sz w:val="24"/>
          <w:szCs w:val="24"/>
        </w:rPr>
      </w:pPr>
      <w:r w:rsidRPr="00C95DA2">
        <w:rPr>
          <w:rFonts w:ascii="Arial" w:hAnsi="Arial" w:cs="Arial"/>
          <w:sz w:val="24"/>
          <w:szCs w:val="24"/>
        </w:rPr>
        <w:t>Private school students are eligible to participate in 21</w:t>
      </w:r>
      <w:r w:rsidRPr="00C95DA2">
        <w:rPr>
          <w:rFonts w:ascii="Arial" w:hAnsi="Arial" w:cs="Arial"/>
          <w:sz w:val="24"/>
          <w:szCs w:val="24"/>
          <w:vertAlign w:val="superscript"/>
        </w:rPr>
        <w:t>st</w:t>
      </w:r>
      <w:r w:rsidRPr="00C95DA2">
        <w:rPr>
          <w:rFonts w:ascii="Arial" w:hAnsi="Arial" w:cs="Arial"/>
          <w:sz w:val="24"/>
          <w:szCs w:val="24"/>
        </w:rPr>
        <w:t xml:space="preserve"> CCLC activities implemented in public schools.  Applicants must provide a meaningful consultation with private school officials during the design and implementation of the program.  Proof of this consultation must be described in the application under</w:t>
      </w:r>
      <w:r w:rsidR="0003464C">
        <w:rPr>
          <w:rFonts w:ascii="Arial" w:hAnsi="Arial" w:cs="Arial"/>
          <w:sz w:val="24"/>
          <w:szCs w:val="24"/>
        </w:rPr>
        <w:t xml:space="preserve"> the Collaborations &amp; Partnerships </w:t>
      </w:r>
      <w:r w:rsidRPr="00C95DA2">
        <w:rPr>
          <w:rFonts w:ascii="Arial" w:hAnsi="Arial" w:cs="Arial"/>
          <w:sz w:val="24"/>
          <w:szCs w:val="24"/>
        </w:rPr>
        <w:t>portion of the narrative.</w:t>
      </w:r>
    </w:p>
    <w:p w:rsidR="002C4EFD" w:rsidRPr="00C95DA2" w:rsidRDefault="002C4EFD" w:rsidP="002C4EFD">
      <w:pPr>
        <w:pStyle w:val="NoSpacing"/>
        <w:rPr>
          <w:rFonts w:ascii="Arial" w:hAnsi="Arial" w:cs="Arial"/>
          <w:sz w:val="24"/>
          <w:szCs w:val="24"/>
        </w:rPr>
      </w:pPr>
    </w:p>
    <w:p w:rsidR="007C654D" w:rsidRDefault="002C4EFD" w:rsidP="005C03A4">
      <w:pPr>
        <w:pStyle w:val="NoSpacing"/>
        <w:rPr>
          <w:rFonts w:ascii="Arial" w:hAnsi="Arial" w:cs="Arial"/>
          <w:b/>
          <w:sz w:val="28"/>
          <w:szCs w:val="24"/>
        </w:rPr>
      </w:pPr>
      <w:r w:rsidRPr="00C95DA2">
        <w:rPr>
          <w:rFonts w:ascii="Arial" w:hAnsi="Arial" w:cs="Arial"/>
          <w:sz w:val="24"/>
          <w:szCs w:val="24"/>
        </w:rPr>
        <w:t>An applicant is eligible to apply if it has no prior afterschool experience.  An Organization</w:t>
      </w:r>
      <w:r w:rsidR="00F572B5" w:rsidRPr="00C95DA2">
        <w:rPr>
          <w:rFonts w:ascii="Arial" w:hAnsi="Arial" w:cs="Arial"/>
          <w:sz w:val="24"/>
          <w:szCs w:val="24"/>
        </w:rPr>
        <w:t>al Capacity Form provided</w:t>
      </w:r>
      <w:r w:rsidR="00F46A11" w:rsidRPr="00C95DA2">
        <w:rPr>
          <w:rFonts w:ascii="Arial" w:hAnsi="Arial" w:cs="Arial"/>
          <w:sz w:val="24"/>
          <w:szCs w:val="24"/>
        </w:rPr>
        <w:t xml:space="preserve"> </w:t>
      </w:r>
      <w:r w:rsidR="00F572B5" w:rsidRPr="00C95DA2">
        <w:rPr>
          <w:rFonts w:ascii="Arial" w:hAnsi="Arial" w:cs="Arial"/>
          <w:sz w:val="24"/>
          <w:szCs w:val="24"/>
        </w:rPr>
        <w:t xml:space="preserve">in the RFA must be completed by </w:t>
      </w:r>
      <w:r w:rsidR="00CF0509" w:rsidRPr="00C95DA2">
        <w:rPr>
          <w:rFonts w:ascii="Arial" w:hAnsi="Arial" w:cs="Arial"/>
          <w:sz w:val="24"/>
          <w:szCs w:val="24"/>
        </w:rPr>
        <w:t>all non-governmental agencies.  An applicant is eligible to apply if already implemen</w:t>
      </w:r>
      <w:r w:rsidR="000D50CA">
        <w:rPr>
          <w:rFonts w:ascii="Arial" w:hAnsi="Arial" w:cs="Arial"/>
          <w:sz w:val="24"/>
          <w:szCs w:val="24"/>
        </w:rPr>
        <w:t>ting before and</w:t>
      </w:r>
      <w:r w:rsidR="00CF0509" w:rsidRPr="00C95DA2">
        <w:rPr>
          <w:rFonts w:ascii="Arial" w:hAnsi="Arial" w:cs="Arial"/>
          <w:sz w:val="24"/>
          <w:szCs w:val="24"/>
        </w:rPr>
        <w:t xml:space="preserve"> after</w:t>
      </w:r>
      <w:r w:rsidR="000D50CA">
        <w:rPr>
          <w:rFonts w:ascii="Arial" w:hAnsi="Arial" w:cs="Arial"/>
          <w:sz w:val="24"/>
          <w:szCs w:val="24"/>
        </w:rPr>
        <w:t xml:space="preserve"> </w:t>
      </w:r>
      <w:r w:rsidR="00CF0509" w:rsidRPr="00C95DA2">
        <w:rPr>
          <w:rFonts w:ascii="Arial" w:hAnsi="Arial" w:cs="Arial"/>
          <w:sz w:val="24"/>
          <w:szCs w:val="24"/>
        </w:rPr>
        <w:t>school activities.  Grantees must bear in mind that 21</w:t>
      </w:r>
      <w:r w:rsidR="00CF0509" w:rsidRPr="00C95DA2">
        <w:rPr>
          <w:rFonts w:ascii="Arial" w:hAnsi="Arial" w:cs="Arial"/>
          <w:sz w:val="24"/>
          <w:szCs w:val="24"/>
          <w:vertAlign w:val="superscript"/>
        </w:rPr>
        <w:t>st</w:t>
      </w:r>
      <w:r w:rsidR="00CF0509" w:rsidRPr="00C95DA2">
        <w:rPr>
          <w:rFonts w:ascii="Arial" w:hAnsi="Arial" w:cs="Arial"/>
          <w:sz w:val="24"/>
          <w:szCs w:val="24"/>
        </w:rPr>
        <w:t xml:space="preserve"> CCLC funds can only be used to supplement and not supplant any federal or non-federal funds used to support current programs.  For example, a grantee may not replace a childcare program with a 21</w:t>
      </w:r>
      <w:r w:rsidR="00CF0509" w:rsidRPr="00C95DA2">
        <w:rPr>
          <w:rFonts w:ascii="Arial" w:hAnsi="Arial" w:cs="Arial"/>
          <w:sz w:val="24"/>
          <w:szCs w:val="24"/>
          <w:vertAlign w:val="superscript"/>
        </w:rPr>
        <w:t>st</w:t>
      </w:r>
      <w:r w:rsidR="00C875F6" w:rsidRPr="00C95DA2">
        <w:rPr>
          <w:rFonts w:ascii="Arial" w:hAnsi="Arial" w:cs="Arial"/>
          <w:sz w:val="24"/>
          <w:szCs w:val="24"/>
        </w:rPr>
        <w:t xml:space="preserve"> CCLC program - t</w:t>
      </w:r>
      <w:r w:rsidR="005C03A4" w:rsidRPr="00C95DA2">
        <w:rPr>
          <w:rFonts w:ascii="Arial" w:hAnsi="Arial" w:cs="Arial"/>
          <w:sz w:val="24"/>
          <w:szCs w:val="24"/>
        </w:rPr>
        <w:t>his would be supplanting.</w:t>
      </w:r>
    </w:p>
    <w:p w:rsidR="005107CF" w:rsidRDefault="005107CF" w:rsidP="005C03A4">
      <w:pPr>
        <w:pStyle w:val="NoSpacing"/>
        <w:rPr>
          <w:rFonts w:ascii="Arial" w:hAnsi="Arial" w:cs="Arial"/>
          <w:b/>
          <w:sz w:val="28"/>
          <w:szCs w:val="24"/>
          <w:u w:val="single"/>
        </w:rPr>
      </w:pPr>
    </w:p>
    <w:p w:rsidR="006F272A" w:rsidRPr="00AE70C5" w:rsidRDefault="00823981" w:rsidP="00AE70C5">
      <w:pPr>
        <w:pStyle w:val="Heading3"/>
        <w:ind w:left="0"/>
        <w:rPr>
          <w:rFonts w:ascii="Arial" w:hAnsi="Arial" w:cs="Arial"/>
          <w:u w:val="single"/>
        </w:rPr>
      </w:pPr>
      <w:bookmarkStart w:id="5" w:name="_Toc18411393"/>
      <w:r w:rsidRPr="00AE70C5">
        <w:rPr>
          <w:rFonts w:ascii="Arial" w:hAnsi="Arial" w:cs="Arial"/>
          <w:u w:val="single"/>
        </w:rPr>
        <w:t>Types of Applications</w:t>
      </w:r>
      <w:bookmarkEnd w:id="5"/>
    </w:p>
    <w:p w:rsidR="006F272A" w:rsidRPr="00C95DA2" w:rsidRDefault="00C51C61" w:rsidP="0049597E">
      <w:pPr>
        <w:rPr>
          <w:rFonts w:ascii="Arial" w:hAnsi="Arial" w:cs="Arial"/>
          <w:sz w:val="24"/>
          <w:szCs w:val="24"/>
        </w:rPr>
      </w:pPr>
      <w:r>
        <w:rPr>
          <w:rFonts w:ascii="Arial" w:hAnsi="Arial" w:cs="Arial"/>
          <w:sz w:val="24"/>
          <w:szCs w:val="24"/>
        </w:rPr>
        <w:t>No single school can</w:t>
      </w:r>
      <w:r w:rsidR="005814B2">
        <w:rPr>
          <w:rFonts w:ascii="Arial" w:hAnsi="Arial" w:cs="Arial"/>
          <w:sz w:val="24"/>
          <w:szCs w:val="24"/>
        </w:rPr>
        <w:t xml:space="preserve"> be served by more than two 21</w:t>
      </w:r>
      <w:r w:rsidR="005814B2" w:rsidRPr="005814B2">
        <w:rPr>
          <w:rFonts w:ascii="Arial" w:hAnsi="Arial" w:cs="Arial"/>
          <w:sz w:val="24"/>
          <w:szCs w:val="24"/>
          <w:vertAlign w:val="superscript"/>
        </w:rPr>
        <w:t>st</w:t>
      </w:r>
      <w:r w:rsidR="00DF0732">
        <w:rPr>
          <w:rFonts w:ascii="Arial" w:hAnsi="Arial" w:cs="Arial"/>
          <w:sz w:val="24"/>
          <w:szCs w:val="24"/>
        </w:rPr>
        <w:t xml:space="preserve"> CCLC grants of any type (N</w:t>
      </w:r>
      <w:r w:rsidR="00823981" w:rsidRPr="00C95DA2">
        <w:rPr>
          <w:rFonts w:ascii="Arial" w:hAnsi="Arial" w:cs="Arial"/>
          <w:sz w:val="24"/>
          <w:szCs w:val="24"/>
        </w:rPr>
        <w:t xml:space="preserve">ew, </w:t>
      </w:r>
      <w:r w:rsidR="009D5078">
        <w:rPr>
          <w:rFonts w:ascii="Arial" w:hAnsi="Arial" w:cs="Arial"/>
          <w:sz w:val="24"/>
          <w:szCs w:val="24"/>
        </w:rPr>
        <w:t>Expansion</w:t>
      </w:r>
      <w:r w:rsidR="00823981" w:rsidRPr="00C95DA2">
        <w:rPr>
          <w:rFonts w:ascii="Arial" w:hAnsi="Arial" w:cs="Arial"/>
          <w:sz w:val="24"/>
          <w:szCs w:val="24"/>
        </w:rPr>
        <w:t xml:space="preserve">, or </w:t>
      </w:r>
      <w:r w:rsidR="009D5078">
        <w:rPr>
          <w:rFonts w:ascii="Arial" w:hAnsi="Arial" w:cs="Arial"/>
          <w:sz w:val="24"/>
          <w:szCs w:val="24"/>
        </w:rPr>
        <w:t>Continuation</w:t>
      </w:r>
      <w:r w:rsidR="00823981" w:rsidRPr="00C95DA2">
        <w:rPr>
          <w:rFonts w:ascii="Arial" w:hAnsi="Arial" w:cs="Arial"/>
          <w:sz w:val="24"/>
          <w:szCs w:val="24"/>
        </w:rPr>
        <w:t>) at the same time.</w:t>
      </w:r>
    </w:p>
    <w:p w:rsidR="00FB7ADC" w:rsidRDefault="00FB7ADC" w:rsidP="00FB7ADC">
      <w:pPr>
        <w:rPr>
          <w:rFonts w:ascii="Arial" w:hAnsi="Arial" w:cs="Arial"/>
          <w:b/>
          <w:sz w:val="24"/>
          <w:szCs w:val="24"/>
        </w:rPr>
      </w:pPr>
    </w:p>
    <w:p w:rsidR="006F272A" w:rsidRPr="00FB7ADC" w:rsidRDefault="00823981" w:rsidP="00FB7ADC">
      <w:pPr>
        <w:rPr>
          <w:rFonts w:ascii="Arial" w:hAnsi="Arial" w:cs="Arial"/>
          <w:sz w:val="24"/>
          <w:szCs w:val="24"/>
        </w:rPr>
      </w:pPr>
      <w:r w:rsidRPr="00FB7ADC">
        <w:rPr>
          <w:rFonts w:ascii="Arial" w:hAnsi="Arial" w:cs="Arial"/>
          <w:b/>
          <w:sz w:val="24"/>
          <w:szCs w:val="24"/>
        </w:rPr>
        <w:t>New Applicants</w:t>
      </w:r>
      <w:r w:rsidR="006052F3" w:rsidRPr="00FB7ADC">
        <w:rPr>
          <w:rFonts w:ascii="Arial" w:hAnsi="Arial" w:cs="Arial"/>
          <w:b/>
          <w:sz w:val="24"/>
          <w:szCs w:val="24"/>
        </w:rPr>
        <w:t>:</w:t>
      </w:r>
      <w:r w:rsidR="00DF0732" w:rsidRPr="00FB7ADC">
        <w:rPr>
          <w:rFonts w:ascii="Arial" w:hAnsi="Arial" w:cs="Arial"/>
          <w:sz w:val="24"/>
          <w:szCs w:val="24"/>
        </w:rPr>
        <w:t xml:space="preserve"> A N</w:t>
      </w:r>
      <w:r w:rsidRPr="00FB7ADC">
        <w:rPr>
          <w:rFonts w:ascii="Arial" w:hAnsi="Arial" w:cs="Arial"/>
          <w:sz w:val="24"/>
          <w:szCs w:val="24"/>
        </w:rPr>
        <w:t>ew applicant i</w:t>
      </w:r>
      <w:r w:rsidR="00D61F04" w:rsidRPr="00FB7ADC">
        <w:rPr>
          <w:rFonts w:ascii="Arial" w:hAnsi="Arial" w:cs="Arial"/>
          <w:sz w:val="24"/>
          <w:szCs w:val="24"/>
        </w:rPr>
        <w:t xml:space="preserve">s defined as </w:t>
      </w:r>
      <w:r w:rsidR="005C03A4" w:rsidRPr="00FB7ADC">
        <w:rPr>
          <w:rFonts w:ascii="Arial" w:hAnsi="Arial" w:cs="Arial"/>
          <w:sz w:val="24"/>
          <w:szCs w:val="24"/>
        </w:rPr>
        <w:t xml:space="preserve">a </w:t>
      </w:r>
      <w:r w:rsidR="00D61F04" w:rsidRPr="00FB7ADC">
        <w:rPr>
          <w:rFonts w:ascii="Arial" w:hAnsi="Arial" w:cs="Arial"/>
          <w:sz w:val="24"/>
          <w:szCs w:val="24"/>
        </w:rPr>
        <w:t xml:space="preserve">school </w:t>
      </w:r>
      <w:r w:rsidRPr="00FB7ADC">
        <w:rPr>
          <w:rFonts w:ascii="Arial" w:hAnsi="Arial" w:cs="Arial"/>
          <w:sz w:val="24"/>
          <w:szCs w:val="24"/>
        </w:rPr>
        <w:t>that has never had a 2</w:t>
      </w:r>
      <w:r w:rsidR="00D61F04" w:rsidRPr="00FB7ADC">
        <w:rPr>
          <w:rFonts w:ascii="Arial" w:hAnsi="Arial" w:cs="Arial"/>
          <w:sz w:val="24"/>
          <w:szCs w:val="24"/>
        </w:rPr>
        <w:t>1</w:t>
      </w:r>
      <w:r w:rsidR="00D61F04" w:rsidRPr="00FB7ADC">
        <w:rPr>
          <w:rFonts w:ascii="Arial" w:hAnsi="Arial" w:cs="Arial"/>
          <w:sz w:val="24"/>
          <w:szCs w:val="24"/>
          <w:vertAlign w:val="superscript"/>
        </w:rPr>
        <w:t>st</w:t>
      </w:r>
      <w:r w:rsidR="00D61F04" w:rsidRPr="00FB7ADC">
        <w:rPr>
          <w:rFonts w:ascii="Arial" w:hAnsi="Arial" w:cs="Arial"/>
          <w:sz w:val="24"/>
          <w:szCs w:val="24"/>
        </w:rPr>
        <w:t xml:space="preserve"> CCLC state grant.  </w:t>
      </w:r>
      <w:r w:rsidRPr="00FB7ADC">
        <w:rPr>
          <w:rFonts w:ascii="Arial" w:hAnsi="Arial" w:cs="Arial"/>
          <w:sz w:val="24"/>
          <w:szCs w:val="24"/>
        </w:rPr>
        <w:t>If a school has previou</w:t>
      </w:r>
      <w:r w:rsidR="005814B2" w:rsidRPr="00FB7ADC">
        <w:rPr>
          <w:rFonts w:ascii="Arial" w:hAnsi="Arial" w:cs="Arial"/>
          <w:sz w:val="24"/>
          <w:szCs w:val="24"/>
        </w:rPr>
        <w:t>sly been served by a state 21</w:t>
      </w:r>
      <w:r w:rsidR="005814B2" w:rsidRPr="00FB7ADC">
        <w:rPr>
          <w:rFonts w:ascii="Arial" w:hAnsi="Arial" w:cs="Arial"/>
          <w:sz w:val="24"/>
          <w:szCs w:val="24"/>
          <w:vertAlign w:val="superscript"/>
        </w:rPr>
        <w:t>st</w:t>
      </w:r>
      <w:r w:rsidR="005814B2" w:rsidRPr="00FB7ADC">
        <w:rPr>
          <w:rFonts w:ascii="Arial" w:hAnsi="Arial" w:cs="Arial"/>
          <w:sz w:val="24"/>
          <w:szCs w:val="24"/>
        </w:rPr>
        <w:t xml:space="preserve"> </w:t>
      </w:r>
      <w:r w:rsidRPr="00FB7ADC">
        <w:rPr>
          <w:rFonts w:ascii="Arial" w:hAnsi="Arial" w:cs="Arial"/>
          <w:sz w:val="24"/>
          <w:szCs w:val="24"/>
        </w:rPr>
        <w:t>CCLC grant, it is not</w:t>
      </w:r>
      <w:r w:rsidR="00DF0732" w:rsidRPr="00FB7ADC">
        <w:rPr>
          <w:rFonts w:ascii="Arial" w:hAnsi="Arial" w:cs="Arial"/>
          <w:sz w:val="24"/>
          <w:szCs w:val="24"/>
        </w:rPr>
        <w:t xml:space="preserve"> eligible to be served under a N</w:t>
      </w:r>
      <w:r w:rsidR="009C2E4A">
        <w:rPr>
          <w:rFonts w:ascii="Arial" w:hAnsi="Arial" w:cs="Arial"/>
          <w:sz w:val="24"/>
          <w:szCs w:val="24"/>
        </w:rPr>
        <w:t>ew G</w:t>
      </w:r>
      <w:r w:rsidRPr="00FB7ADC">
        <w:rPr>
          <w:rFonts w:ascii="Arial" w:hAnsi="Arial" w:cs="Arial"/>
          <w:sz w:val="24"/>
          <w:szCs w:val="24"/>
        </w:rPr>
        <w:t>rant application. This exclusion includes a school that</w:t>
      </w:r>
      <w:r w:rsidR="00D61F04" w:rsidRPr="00FB7ADC">
        <w:rPr>
          <w:rFonts w:ascii="Arial" w:hAnsi="Arial" w:cs="Arial"/>
          <w:sz w:val="24"/>
          <w:szCs w:val="24"/>
        </w:rPr>
        <w:t xml:space="preserve"> may have been served directly by a federal</w:t>
      </w:r>
      <w:r w:rsidR="005814B2" w:rsidRPr="00FB7ADC">
        <w:rPr>
          <w:rFonts w:ascii="Arial" w:hAnsi="Arial" w:cs="Arial"/>
          <w:sz w:val="24"/>
          <w:szCs w:val="24"/>
        </w:rPr>
        <w:t xml:space="preserve"> 21</w:t>
      </w:r>
      <w:r w:rsidR="005814B2" w:rsidRPr="00FB7ADC">
        <w:rPr>
          <w:rFonts w:ascii="Arial" w:hAnsi="Arial" w:cs="Arial"/>
          <w:sz w:val="24"/>
          <w:szCs w:val="24"/>
          <w:vertAlign w:val="superscript"/>
        </w:rPr>
        <w:t>st</w:t>
      </w:r>
      <w:r w:rsidRPr="00FB7ADC">
        <w:rPr>
          <w:rFonts w:ascii="Arial" w:hAnsi="Arial" w:cs="Arial"/>
          <w:sz w:val="24"/>
          <w:szCs w:val="24"/>
        </w:rPr>
        <w:t xml:space="preserve"> CCLC grant many years ago</w:t>
      </w:r>
      <w:r w:rsidR="00756728">
        <w:rPr>
          <w:rFonts w:ascii="Arial" w:hAnsi="Arial" w:cs="Arial"/>
          <w:sz w:val="24"/>
          <w:szCs w:val="24"/>
        </w:rPr>
        <w:t>,</w:t>
      </w:r>
      <w:r w:rsidRPr="00FB7ADC">
        <w:rPr>
          <w:rFonts w:ascii="Arial" w:hAnsi="Arial" w:cs="Arial"/>
          <w:sz w:val="24"/>
          <w:szCs w:val="24"/>
        </w:rPr>
        <w:t xml:space="preserve"> but no longer operates a before/after</w:t>
      </w:r>
      <w:r w:rsidR="000D50CA">
        <w:rPr>
          <w:rFonts w:ascii="Arial" w:hAnsi="Arial" w:cs="Arial"/>
          <w:sz w:val="24"/>
          <w:szCs w:val="24"/>
        </w:rPr>
        <w:t>-</w:t>
      </w:r>
      <w:r w:rsidRPr="00FB7ADC">
        <w:rPr>
          <w:rFonts w:ascii="Arial" w:hAnsi="Arial" w:cs="Arial"/>
          <w:sz w:val="24"/>
          <w:szCs w:val="24"/>
        </w:rPr>
        <w:t xml:space="preserve">school program. </w:t>
      </w:r>
    </w:p>
    <w:p w:rsidR="00D61F04" w:rsidRPr="00C95DA2" w:rsidRDefault="00D61F04" w:rsidP="0049597E">
      <w:pPr>
        <w:rPr>
          <w:rFonts w:ascii="Arial" w:hAnsi="Arial" w:cs="Arial"/>
          <w:sz w:val="24"/>
          <w:szCs w:val="24"/>
        </w:rPr>
      </w:pPr>
    </w:p>
    <w:p w:rsidR="006F272A" w:rsidRPr="00FB7ADC" w:rsidRDefault="009D5078" w:rsidP="00FB7ADC">
      <w:pPr>
        <w:rPr>
          <w:rFonts w:ascii="Arial" w:hAnsi="Arial" w:cs="Arial"/>
          <w:sz w:val="24"/>
          <w:szCs w:val="24"/>
        </w:rPr>
      </w:pPr>
      <w:r w:rsidRPr="00FB7ADC">
        <w:rPr>
          <w:rFonts w:ascii="Arial" w:hAnsi="Arial" w:cs="Arial"/>
          <w:b/>
          <w:sz w:val="24"/>
          <w:szCs w:val="24"/>
        </w:rPr>
        <w:t>Continuation</w:t>
      </w:r>
      <w:r w:rsidR="00823981" w:rsidRPr="00FB7ADC">
        <w:rPr>
          <w:rFonts w:ascii="Arial" w:hAnsi="Arial" w:cs="Arial"/>
          <w:b/>
          <w:sz w:val="24"/>
          <w:szCs w:val="24"/>
        </w:rPr>
        <w:t xml:space="preserve"> Applicants</w:t>
      </w:r>
      <w:r w:rsidR="000B288F" w:rsidRPr="00FB7ADC">
        <w:rPr>
          <w:rFonts w:ascii="Arial" w:hAnsi="Arial" w:cs="Arial"/>
          <w:b/>
          <w:sz w:val="24"/>
          <w:szCs w:val="24"/>
        </w:rPr>
        <w:t>:</w:t>
      </w:r>
      <w:r w:rsidR="00823981" w:rsidRPr="00FB7ADC">
        <w:rPr>
          <w:rFonts w:ascii="Arial" w:hAnsi="Arial" w:cs="Arial"/>
          <w:sz w:val="24"/>
          <w:szCs w:val="24"/>
        </w:rPr>
        <w:t xml:space="preserve"> 21</w:t>
      </w:r>
      <w:r w:rsidR="00823981" w:rsidRPr="00FB7ADC">
        <w:rPr>
          <w:rFonts w:ascii="Arial" w:hAnsi="Arial" w:cs="Arial"/>
          <w:sz w:val="24"/>
          <w:szCs w:val="24"/>
          <w:vertAlign w:val="superscript"/>
        </w:rPr>
        <w:t>st</w:t>
      </w:r>
      <w:r w:rsidR="00823981" w:rsidRPr="00FB7ADC">
        <w:rPr>
          <w:rFonts w:ascii="Arial" w:hAnsi="Arial" w:cs="Arial"/>
          <w:sz w:val="24"/>
          <w:szCs w:val="24"/>
        </w:rPr>
        <w:t xml:space="preserve"> CCLC grantees that have previously received grant funds</w:t>
      </w:r>
      <w:r w:rsidR="00D61F04" w:rsidRPr="00FB7ADC">
        <w:rPr>
          <w:rFonts w:ascii="Arial" w:hAnsi="Arial" w:cs="Arial"/>
          <w:sz w:val="24"/>
          <w:szCs w:val="24"/>
        </w:rPr>
        <w:t xml:space="preserve"> </w:t>
      </w:r>
      <w:r w:rsidR="00823981" w:rsidRPr="00FB7ADC">
        <w:rPr>
          <w:rFonts w:ascii="Arial" w:hAnsi="Arial" w:cs="Arial"/>
          <w:sz w:val="24"/>
          <w:szCs w:val="24"/>
        </w:rPr>
        <w:t xml:space="preserve">have the opportunity to apply for </w:t>
      </w:r>
      <w:r w:rsidRPr="00FB7ADC">
        <w:rPr>
          <w:rFonts w:ascii="Arial" w:hAnsi="Arial" w:cs="Arial"/>
          <w:sz w:val="24"/>
          <w:szCs w:val="24"/>
        </w:rPr>
        <w:t>Continuation</w:t>
      </w:r>
      <w:r w:rsidR="00823981" w:rsidRPr="00FB7ADC">
        <w:rPr>
          <w:rFonts w:ascii="Arial" w:hAnsi="Arial" w:cs="Arial"/>
          <w:sz w:val="24"/>
          <w:szCs w:val="24"/>
        </w:rPr>
        <w:t xml:space="preserve"> funds. Applicants must use the same </w:t>
      </w:r>
      <w:r w:rsidR="00D60B4F" w:rsidRPr="00FB7ADC">
        <w:rPr>
          <w:rFonts w:ascii="Arial" w:hAnsi="Arial" w:cs="Arial"/>
          <w:sz w:val="24"/>
          <w:szCs w:val="24"/>
        </w:rPr>
        <w:t>Co-Applicant</w:t>
      </w:r>
      <w:r w:rsidR="00823981" w:rsidRPr="00FB7ADC">
        <w:rPr>
          <w:rFonts w:ascii="Arial" w:hAnsi="Arial" w:cs="Arial"/>
          <w:sz w:val="24"/>
          <w:szCs w:val="24"/>
        </w:rPr>
        <w:t xml:space="preserve"> as the original grant application. Only current grantees that are fun</w:t>
      </w:r>
      <w:r w:rsidR="00D61F04" w:rsidRPr="00FB7ADC">
        <w:rPr>
          <w:rFonts w:ascii="Arial" w:hAnsi="Arial" w:cs="Arial"/>
          <w:sz w:val="24"/>
          <w:szCs w:val="24"/>
        </w:rPr>
        <w:t xml:space="preserve">ctioning in the fifth </w:t>
      </w:r>
      <w:r w:rsidR="00823981" w:rsidRPr="00FB7ADC">
        <w:rPr>
          <w:rFonts w:ascii="Arial" w:hAnsi="Arial" w:cs="Arial"/>
          <w:sz w:val="24"/>
          <w:szCs w:val="24"/>
        </w:rPr>
        <w:t>year of funds or grantees tha</w:t>
      </w:r>
      <w:r w:rsidR="00775FB0" w:rsidRPr="00FB7ADC">
        <w:rPr>
          <w:rFonts w:ascii="Arial" w:hAnsi="Arial" w:cs="Arial"/>
          <w:sz w:val="24"/>
          <w:szCs w:val="24"/>
        </w:rPr>
        <w:t xml:space="preserve">t have closed out their fifth year </w:t>
      </w:r>
      <w:r w:rsidR="00823981" w:rsidRPr="00FB7ADC">
        <w:rPr>
          <w:rFonts w:ascii="Arial" w:hAnsi="Arial" w:cs="Arial"/>
          <w:sz w:val="24"/>
          <w:szCs w:val="24"/>
        </w:rPr>
        <w:t xml:space="preserve">are eligible to </w:t>
      </w:r>
      <w:r w:rsidR="00775FB0" w:rsidRPr="00FB7ADC">
        <w:rPr>
          <w:rFonts w:ascii="Arial" w:hAnsi="Arial" w:cs="Arial"/>
          <w:sz w:val="24"/>
          <w:szCs w:val="24"/>
        </w:rPr>
        <w:t>apply.</w:t>
      </w:r>
      <w:r w:rsidR="001E7724" w:rsidRPr="00FB7ADC">
        <w:rPr>
          <w:rFonts w:ascii="Arial" w:hAnsi="Arial" w:cs="Arial"/>
          <w:sz w:val="24"/>
          <w:szCs w:val="24"/>
        </w:rPr>
        <w:t xml:space="preserve">  </w:t>
      </w:r>
      <w:r w:rsidRPr="00FB7ADC">
        <w:rPr>
          <w:rFonts w:ascii="Arial" w:hAnsi="Arial" w:cs="Arial"/>
          <w:sz w:val="24"/>
          <w:szCs w:val="24"/>
        </w:rPr>
        <w:t>Continuation</w:t>
      </w:r>
      <w:r w:rsidR="001E7724" w:rsidRPr="00FB7ADC">
        <w:rPr>
          <w:rFonts w:ascii="Arial" w:hAnsi="Arial" w:cs="Arial"/>
          <w:sz w:val="24"/>
          <w:szCs w:val="24"/>
        </w:rPr>
        <w:t xml:space="preserve"> applicants must demonstrate baseline data and percent of growth in academic achievement.  The applicant must provide successes and lessons learned.</w:t>
      </w:r>
    </w:p>
    <w:p w:rsidR="00D61F04" w:rsidRPr="00C95DA2" w:rsidRDefault="00D61F04" w:rsidP="0049597E">
      <w:pPr>
        <w:rPr>
          <w:rFonts w:ascii="Arial" w:hAnsi="Arial" w:cs="Arial"/>
          <w:sz w:val="24"/>
          <w:szCs w:val="24"/>
        </w:rPr>
      </w:pPr>
    </w:p>
    <w:p w:rsidR="006F272A" w:rsidRPr="00FB7ADC" w:rsidRDefault="009D5078" w:rsidP="00FB7ADC">
      <w:pPr>
        <w:rPr>
          <w:rFonts w:ascii="Arial" w:hAnsi="Arial" w:cs="Arial"/>
          <w:sz w:val="24"/>
          <w:szCs w:val="24"/>
        </w:rPr>
      </w:pPr>
      <w:r w:rsidRPr="00FB7ADC">
        <w:rPr>
          <w:rFonts w:ascii="Arial" w:hAnsi="Arial" w:cs="Arial"/>
          <w:b/>
          <w:sz w:val="24"/>
          <w:szCs w:val="24"/>
        </w:rPr>
        <w:t>Expansion</w:t>
      </w:r>
      <w:r w:rsidR="00823981" w:rsidRPr="00FB7ADC">
        <w:rPr>
          <w:rFonts w:ascii="Arial" w:hAnsi="Arial" w:cs="Arial"/>
          <w:b/>
          <w:sz w:val="24"/>
          <w:szCs w:val="24"/>
        </w:rPr>
        <w:t xml:space="preserve"> Applicants</w:t>
      </w:r>
      <w:r w:rsidR="000B288F" w:rsidRPr="00FB7ADC">
        <w:rPr>
          <w:rFonts w:ascii="Arial" w:hAnsi="Arial" w:cs="Arial"/>
          <w:b/>
          <w:sz w:val="24"/>
          <w:szCs w:val="24"/>
        </w:rPr>
        <w:t>:</w:t>
      </w:r>
      <w:r w:rsidR="00823981" w:rsidRPr="00FB7ADC">
        <w:rPr>
          <w:rFonts w:ascii="Arial" w:hAnsi="Arial" w:cs="Arial"/>
          <w:sz w:val="24"/>
          <w:szCs w:val="24"/>
        </w:rPr>
        <w:t xml:space="preserve"> Grantees are not eligible to apply for an </w:t>
      </w:r>
      <w:r w:rsidRPr="00FB7ADC">
        <w:rPr>
          <w:rFonts w:ascii="Arial" w:hAnsi="Arial" w:cs="Arial"/>
          <w:sz w:val="24"/>
          <w:szCs w:val="24"/>
        </w:rPr>
        <w:t>Expansion</w:t>
      </w:r>
      <w:r w:rsidR="009C2E4A">
        <w:rPr>
          <w:rFonts w:ascii="Arial" w:hAnsi="Arial" w:cs="Arial"/>
          <w:sz w:val="24"/>
          <w:szCs w:val="24"/>
        </w:rPr>
        <w:t xml:space="preserve"> G</w:t>
      </w:r>
      <w:r w:rsidR="00823981" w:rsidRPr="00FB7ADC">
        <w:rPr>
          <w:rFonts w:ascii="Arial" w:hAnsi="Arial" w:cs="Arial"/>
          <w:sz w:val="24"/>
          <w:szCs w:val="24"/>
        </w:rPr>
        <w:t>rant prior to t</w:t>
      </w:r>
      <w:r w:rsidR="00C875F6" w:rsidRPr="00FB7ADC">
        <w:rPr>
          <w:rFonts w:ascii="Arial" w:hAnsi="Arial" w:cs="Arial"/>
          <w:sz w:val="24"/>
          <w:szCs w:val="24"/>
        </w:rPr>
        <w:t xml:space="preserve">he third year of programming.  </w:t>
      </w:r>
      <w:r w:rsidR="00823981" w:rsidRPr="00FB7ADC">
        <w:rPr>
          <w:rFonts w:ascii="Arial" w:hAnsi="Arial" w:cs="Arial"/>
          <w:sz w:val="24"/>
          <w:szCs w:val="24"/>
        </w:rPr>
        <w:t xml:space="preserve">The application must clearly state how </w:t>
      </w:r>
      <w:r w:rsidRPr="00FB7ADC">
        <w:rPr>
          <w:rFonts w:ascii="Arial" w:hAnsi="Arial" w:cs="Arial"/>
          <w:sz w:val="24"/>
          <w:szCs w:val="24"/>
        </w:rPr>
        <w:t>Expansion</w:t>
      </w:r>
      <w:r w:rsidR="00823981" w:rsidRPr="00FB7ADC">
        <w:rPr>
          <w:rFonts w:ascii="Arial" w:hAnsi="Arial" w:cs="Arial"/>
          <w:sz w:val="24"/>
          <w:szCs w:val="24"/>
        </w:rPr>
        <w:t xml:space="preserve"> funds will be used to serve more students and will not displace the school’s current 21</w:t>
      </w:r>
      <w:r w:rsidR="00823981" w:rsidRPr="00FB7ADC">
        <w:rPr>
          <w:rFonts w:ascii="Arial" w:hAnsi="Arial" w:cs="Arial"/>
          <w:sz w:val="24"/>
          <w:szCs w:val="24"/>
          <w:vertAlign w:val="superscript"/>
        </w:rPr>
        <w:t>st</w:t>
      </w:r>
      <w:r w:rsidR="00823981" w:rsidRPr="00FB7ADC">
        <w:rPr>
          <w:rFonts w:ascii="Arial" w:hAnsi="Arial" w:cs="Arial"/>
          <w:sz w:val="24"/>
          <w:szCs w:val="24"/>
        </w:rPr>
        <w:t xml:space="preserve"> CCLC funding. </w:t>
      </w:r>
      <w:r w:rsidRPr="00FB7ADC">
        <w:rPr>
          <w:rFonts w:ascii="Arial" w:hAnsi="Arial" w:cs="Arial"/>
          <w:sz w:val="24"/>
          <w:szCs w:val="24"/>
        </w:rPr>
        <w:t>Expansion</w:t>
      </w:r>
      <w:r w:rsidR="009C2E4A">
        <w:rPr>
          <w:rFonts w:ascii="Arial" w:hAnsi="Arial" w:cs="Arial"/>
          <w:sz w:val="24"/>
          <w:szCs w:val="24"/>
        </w:rPr>
        <w:t xml:space="preserve"> G</w:t>
      </w:r>
      <w:r w:rsidR="00823981" w:rsidRPr="00FB7ADC">
        <w:rPr>
          <w:rFonts w:ascii="Arial" w:hAnsi="Arial" w:cs="Arial"/>
          <w:sz w:val="24"/>
          <w:szCs w:val="24"/>
        </w:rPr>
        <w:t>rants must increase the number of stu</w:t>
      </w:r>
      <w:r w:rsidR="00775FB0" w:rsidRPr="00FB7ADC">
        <w:rPr>
          <w:rFonts w:ascii="Arial" w:hAnsi="Arial" w:cs="Arial"/>
          <w:sz w:val="24"/>
          <w:szCs w:val="24"/>
        </w:rPr>
        <w:t xml:space="preserve">dents served by a minimum of </w:t>
      </w:r>
      <w:r w:rsidR="00775FB0" w:rsidRPr="000362A1">
        <w:rPr>
          <w:rFonts w:ascii="Arial" w:hAnsi="Arial" w:cs="Arial"/>
          <w:sz w:val="24"/>
          <w:szCs w:val="24"/>
        </w:rPr>
        <w:t>fifty students</w:t>
      </w:r>
      <w:r w:rsidR="00775FB0" w:rsidRPr="00FB7ADC">
        <w:rPr>
          <w:rFonts w:ascii="Arial" w:hAnsi="Arial" w:cs="Arial"/>
          <w:sz w:val="24"/>
          <w:szCs w:val="24"/>
        </w:rPr>
        <w:t xml:space="preserve">.  </w:t>
      </w:r>
      <w:r w:rsidR="00823981" w:rsidRPr="00FB7ADC">
        <w:rPr>
          <w:rFonts w:ascii="Arial" w:hAnsi="Arial" w:cs="Arial"/>
          <w:sz w:val="24"/>
          <w:szCs w:val="24"/>
        </w:rPr>
        <w:t>The applicant must demonstrate that the program has met and/or exceeded the number of participants t</w:t>
      </w:r>
      <w:r w:rsidR="00C875F6" w:rsidRPr="00FB7ADC">
        <w:rPr>
          <w:rFonts w:ascii="Arial" w:hAnsi="Arial" w:cs="Arial"/>
          <w:sz w:val="24"/>
          <w:szCs w:val="24"/>
        </w:rPr>
        <w:t xml:space="preserve">o be served in the original grant application, </w:t>
      </w:r>
      <w:r w:rsidR="00823981" w:rsidRPr="00FB7ADC">
        <w:rPr>
          <w:rFonts w:ascii="Arial" w:hAnsi="Arial" w:cs="Arial"/>
          <w:sz w:val="24"/>
          <w:szCs w:val="24"/>
        </w:rPr>
        <w:t>as demonstrated by the center’s most recent APR data/Center Profile.</w:t>
      </w:r>
    </w:p>
    <w:p w:rsidR="006F272A" w:rsidRPr="00C95DA2" w:rsidRDefault="006F272A" w:rsidP="0049597E">
      <w:pPr>
        <w:rPr>
          <w:rFonts w:ascii="Arial" w:hAnsi="Arial" w:cs="Arial"/>
          <w:sz w:val="24"/>
          <w:szCs w:val="24"/>
        </w:rPr>
      </w:pPr>
    </w:p>
    <w:p w:rsidR="006F272A" w:rsidRPr="004B1A13" w:rsidRDefault="009D5078" w:rsidP="004B1A13">
      <w:pPr>
        <w:rPr>
          <w:rFonts w:ascii="Arial" w:hAnsi="Arial" w:cs="Arial"/>
          <w:sz w:val="24"/>
          <w:szCs w:val="24"/>
        </w:rPr>
      </w:pPr>
      <w:r>
        <w:rPr>
          <w:rFonts w:ascii="Arial" w:hAnsi="Arial" w:cs="Arial"/>
          <w:b/>
          <w:sz w:val="24"/>
          <w:szCs w:val="24"/>
        </w:rPr>
        <w:t>Continuation</w:t>
      </w:r>
      <w:r w:rsidR="008A65E5">
        <w:rPr>
          <w:rFonts w:ascii="Arial" w:hAnsi="Arial" w:cs="Arial"/>
          <w:b/>
          <w:sz w:val="24"/>
          <w:szCs w:val="24"/>
        </w:rPr>
        <w:t xml:space="preserve"> and</w:t>
      </w:r>
      <w:r w:rsidR="00823981" w:rsidRPr="004B1A13">
        <w:rPr>
          <w:rFonts w:ascii="Arial" w:hAnsi="Arial" w:cs="Arial"/>
          <w:b/>
          <w:sz w:val="24"/>
          <w:szCs w:val="24"/>
        </w:rPr>
        <w:t xml:space="preserve"> </w:t>
      </w:r>
      <w:r>
        <w:rPr>
          <w:rFonts w:ascii="Arial" w:hAnsi="Arial" w:cs="Arial"/>
          <w:b/>
          <w:sz w:val="24"/>
          <w:szCs w:val="24"/>
        </w:rPr>
        <w:t>Expansion</w:t>
      </w:r>
      <w:r w:rsidR="00823981" w:rsidRPr="004B1A13">
        <w:rPr>
          <w:rFonts w:ascii="Arial" w:hAnsi="Arial" w:cs="Arial"/>
          <w:b/>
          <w:sz w:val="24"/>
          <w:szCs w:val="24"/>
        </w:rPr>
        <w:t xml:space="preserve"> applicants</w:t>
      </w:r>
      <w:r w:rsidR="00823981" w:rsidRPr="004B1A13">
        <w:rPr>
          <w:rFonts w:ascii="Arial" w:hAnsi="Arial" w:cs="Arial"/>
          <w:sz w:val="24"/>
          <w:szCs w:val="24"/>
        </w:rPr>
        <w:t xml:space="preserve"> must also be in good standing and have no instances of non-compliance based on the Federal Annual Report information (Center Profile) and/or desk reviews or monitoring reports available to </w:t>
      </w:r>
      <w:r w:rsidR="00CA2601">
        <w:rPr>
          <w:rFonts w:ascii="Arial" w:hAnsi="Arial" w:cs="Arial"/>
          <w:sz w:val="24"/>
          <w:szCs w:val="24"/>
        </w:rPr>
        <w:t xml:space="preserve">the </w:t>
      </w:r>
      <w:r w:rsidR="00823981" w:rsidRPr="004B1A13">
        <w:rPr>
          <w:rFonts w:ascii="Arial" w:hAnsi="Arial" w:cs="Arial"/>
          <w:sz w:val="24"/>
          <w:szCs w:val="24"/>
        </w:rPr>
        <w:t xml:space="preserve">KDE in order to be eligible for </w:t>
      </w:r>
      <w:r>
        <w:rPr>
          <w:rFonts w:ascii="Arial" w:hAnsi="Arial" w:cs="Arial"/>
          <w:sz w:val="24"/>
          <w:szCs w:val="24"/>
        </w:rPr>
        <w:t>Continuation</w:t>
      </w:r>
      <w:r w:rsidR="00823981" w:rsidRPr="004B1A13">
        <w:rPr>
          <w:rFonts w:ascii="Arial" w:hAnsi="Arial" w:cs="Arial"/>
          <w:sz w:val="24"/>
          <w:szCs w:val="24"/>
        </w:rPr>
        <w:t xml:space="preserve"> or </w:t>
      </w:r>
      <w:r>
        <w:rPr>
          <w:rFonts w:ascii="Arial" w:hAnsi="Arial" w:cs="Arial"/>
          <w:sz w:val="24"/>
          <w:szCs w:val="24"/>
        </w:rPr>
        <w:t>Expansion</w:t>
      </w:r>
      <w:r w:rsidR="00823981" w:rsidRPr="004B1A13">
        <w:rPr>
          <w:rFonts w:ascii="Arial" w:hAnsi="Arial" w:cs="Arial"/>
          <w:sz w:val="24"/>
          <w:szCs w:val="24"/>
        </w:rPr>
        <w:t xml:space="preserve"> </w:t>
      </w:r>
      <w:r w:rsidR="009C2E4A">
        <w:rPr>
          <w:rStyle w:val="Hyperlink"/>
          <w:rFonts w:ascii="Arial" w:hAnsi="Arial" w:cs="Arial"/>
          <w:color w:val="auto"/>
          <w:sz w:val="24"/>
          <w:szCs w:val="24"/>
          <w:u w:val="none"/>
        </w:rPr>
        <w:t>G</w:t>
      </w:r>
      <w:r w:rsidR="001E7724" w:rsidRPr="004B1A13">
        <w:rPr>
          <w:rStyle w:val="Hyperlink"/>
          <w:rFonts w:ascii="Arial" w:hAnsi="Arial" w:cs="Arial"/>
          <w:color w:val="auto"/>
          <w:sz w:val="24"/>
          <w:szCs w:val="24"/>
          <w:u w:val="none"/>
        </w:rPr>
        <w:t>rants.</w:t>
      </w:r>
    </w:p>
    <w:p w:rsidR="006F272A" w:rsidRPr="00C95DA2" w:rsidRDefault="006F272A" w:rsidP="0049597E">
      <w:pPr>
        <w:rPr>
          <w:rFonts w:ascii="Arial" w:hAnsi="Arial" w:cs="Arial"/>
          <w:sz w:val="24"/>
          <w:szCs w:val="24"/>
        </w:rPr>
      </w:pPr>
    </w:p>
    <w:p w:rsidR="006F272A" w:rsidRPr="00C95DA2" w:rsidRDefault="00823981" w:rsidP="0049597E">
      <w:pPr>
        <w:rPr>
          <w:rFonts w:ascii="Arial" w:hAnsi="Arial" w:cs="Arial"/>
          <w:sz w:val="24"/>
          <w:szCs w:val="24"/>
        </w:rPr>
      </w:pPr>
      <w:r w:rsidRPr="00C95DA2">
        <w:rPr>
          <w:rFonts w:ascii="Arial" w:hAnsi="Arial" w:cs="Arial"/>
          <w:sz w:val="24"/>
          <w:szCs w:val="24"/>
        </w:rPr>
        <w:t xml:space="preserve">A list of schools currently receiving services or that have previously been served by a grant is posted </w:t>
      </w:r>
      <w:r w:rsidR="001E7724" w:rsidRPr="00C95DA2">
        <w:rPr>
          <w:rFonts w:ascii="Arial" w:hAnsi="Arial" w:cs="Arial"/>
          <w:sz w:val="24"/>
          <w:szCs w:val="24"/>
        </w:rPr>
        <w:t xml:space="preserve">on the KDE website with the Cycle 17 </w:t>
      </w:r>
      <w:r w:rsidRPr="00C95DA2">
        <w:rPr>
          <w:rFonts w:ascii="Arial" w:hAnsi="Arial" w:cs="Arial"/>
          <w:sz w:val="24"/>
          <w:szCs w:val="24"/>
        </w:rPr>
        <w:t xml:space="preserve">RFA under Competitive Grants at </w:t>
      </w:r>
      <w:hyperlink r:id="rId19">
        <w:r w:rsidRPr="00C95DA2">
          <w:rPr>
            <w:rStyle w:val="Hyperlink"/>
            <w:rFonts w:ascii="Arial" w:hAnsi="Arial" w:cs="Arial"/>
            <w:sz w:val="24"/>
            <w:szCs w:val="24"/>
          </w:rPr>
          <w:t>www.kde.ky.gov.</w:t>
        </w:r>
      </w:hyperlink>
    </w:p>
    <w:p w:rsidR="002F3E2F" w:rsidRPr="00C95DA2" w:rsidRDefault="002F3E2F" w:rsidP="0049597E">
      <w:pPr>
        <w:rPr>
          <w:rFonts w:ascii="Arial" w:hAnsi="Arial" w:cs="Arial"/>
          <w:sz w:val="24"/>
          <w:szCs w:val="24"/>
        </w:rPr>
      </w:pPr>
    </w:p>
    <w:p w:rsidR="000B288F" w:rsidRPr="00AE70C5" w:rsidRDefault="003D082E" w:rsidP="00AE70C5">
      <w:pPr>
        <w:pStyle w:val="Heading3"/>
        <w:ind w:left="0"/>
        <w:rPr>
          <w:rFonts w:ascii="Arial" w:hAnsi="Arial" w:cs="Arial"/>
          <w:sz w:val="24"/>
          <w:u w:val="single"/>
        </w:rPr>
      </w:pPr>
      <w:bookmarkStart w:id="6" w:name="_Toc18411394"/>
      <w:r w:rsidRPr="00AE70C5">
        <w:rPr>
          <w:rFonts w:ascii="Arial" w:hAnsi="Arial" w:cs="Arial"/>
          <w:u w:val="single"/>
        </w:rPr>
        <w:t xml:space="preserve">Renewability </w:t>
      </w:r>
      <w:r w:rsidR="00A46033" w:rsidRPr="00AE70C5">
        <w:rPr>
          <w:rFonts w:ascii="Arial" w:hAnsi="Arial" w:cs="Arial"/>
          <w:u w:val="single"/>
        </w:rPr>
        <w:t>Policy</w:t>
      </w:r>
      <w:bookmarkEnd w:id="6"/>
    </w:p>
    <w:p w:rsidR="003D082E" w:rsidRDefault="00163782" w:rsidP="0049597E">
      <w:pPr>
        <w:rPr>
          <w:rFonts w:ascii="Arial" w:hAnsi="Arial" w:cs="Arial"/>
          <w:sz w:val="24"/>
          <w:szCs w:val="24"/>
        </w:rPr>
      </w:pPr>
      <w:r w:rsidRPr="00C95DA2">
        <w:rPr>
          <w:rFonts w:ascii="Arial" w:hAnsi="Arial" w:cs="Arial"/>
          <w:sz w:val="24"/>
          <w:szCs w:val="24"/>
        </w:rPr>
        <w:t xml:space="preserve">Due to the historically large volume of applications </w:t>
      </w:r>
      <w:r w:rsidR="002F3E2F" w:rsidRPr="00C95DA2">
        <w:rPr>
          <w:rFonts w:ascii="Arial" w:hAnsi="Arial" w:cs="Arial"/>
          <w:sz w:val="24"/>
          <w:szCs w:val="24"/>
        </w:rPr>
        <w:t>received each year</w:t>
      </w:r>
      <w:r w:rsidR="007C4240">
        <w:rPr>
          <w:rFonts w:ascii="Arial" w:hAnsi="Arial" w:cs="Arial"/>
          <w:sz w:val="24"/>
          <w:szCs w:val="24"/>
        </w:rPr>
        <w:t xml:space="preserve">, </w:t>
      </w:r>
      <w:r w:rsidRPr="00C95DA2">
        <w:rPr>
          <w:rFonts w:ascii="Arial" w:hAnsi="Arial" w:cs="Arial"/>
          <w:sz w:val="24"/>
          <w:szCs w:val="24"/>
        </w:rPr>
        <w:t>and in an effort to ensure g</w:t>
      </w:r>
      <w:r w:rsidR="00750BD7" w:rsidRPr="00C95DA2">
        <w:rPr>
          <w:rFonts w:ascii="Arial" w:hAnsi="Arial" w:cs="Arial"/>
          <w:sz w:val="24"/>
          <w:szCs w:val="24"/>
        </w:rPr>
        <w:t xml:space="preserve">eographic distribution of funds, Kentucky </w:t>
      </w:r>
      <w:r w:rsidRPr="00C95DA2">
        <w:rPr>
          <w:rFonts w:ascii="Arial" w:hAnsi="Arial" w:cs="Arial"/>
          <w:sz w:val="24"/>
          <w:szCs w:val="24"/>
        </w:rPr>
        <w:t>will not authorize a non-competitive renewal upon completion of the five-year grant cycle.  Any grantee wishing to access funding bey</w:t>
      </w:r>
      <w:r w:rsidR="008B32E8">
        <w:rPr>
          <w:rFonts w:ascii="Arial" w:hAnsi="Arial" w:cs="Arial"/>
          <w:sz w:val="24"/>
          <w:szCs w:val="24"/>
        </w:rPr>
        <w:t>ond the five-year award must re</w:t>
      </w:r>
      <w:r w:rsidRPr="00C95DA2">
        <w:rPr>
          <w:rFonts w:ascii="Arial" w:hAnsi="Arial" w:cs="Arial"/>
          <w:sz w:val="24"/>
          <w:szCs w:val="24"/>
        </w:rPr>
        <w:t>apply thro</w:t>
      </w:r>
      <w:r w:rsidR="00750BD7" w:rsidRPr="00C95DA2">
        <w:rPr>
          <w:rFonts w:ascii="Arial" w:hAnsi="Arial" w:cs="Arial"/>
          <w:sz w:val="24"/>
          <w:szCs w:val="24"/>
        </w:rPr>
        <w:t xml:space="preserve">ugh the competitive process.  </w:t>
      </w:r>
      <w:r w:rsidRPr="00C95DA2">
        <w:rPr>
          <w:rFonts w:ascii="Arial" w:hAnsi="Arial" w:cs="Arial"/>
          <w:sz w:val="24"/>
          <w:szCs w:val="24"/>
        </w:rPr>
        <w:t>Previously funded grantees will be required to show evidence of success, including having met performance measures during the previous grant cycle.  Additionally, grantees failing to resolve mon</w:t>
      </w:r>
      <w:r w:rsidR="00365DCC">
        <w:rPr>
          <w:rFonts w:ascii="Arial" w:hAnsi="Arial" w:cs="Arial"/>
          <w:sz w:val="24"/>
          <w:szCs w:val="24"/>
        </w:rPr>
        <w:t>itoring compliance issues with s</w:t>
      </w:r>
      <w:r w:rsidRPr="00C95DA2">
        <w:rPr>
          <w:rFonts w:ascii="Arial" w:hAnsi="Arial" w:cs="Arial"/>
          <w:sz w:val="24"/>
          <w:szCs w:val="24"/>
        </w:rPr>
        <w:t xml:space="preserve">tate and/or </w:t>
      </w:r>
      <w:r w:rsidR="00365DCC">
        <w:rPr>
          <w:rFonts w:ascii="Arial" w:hAnsi="Arial" w:cs="Arial"/>
          <w:sz w:val="24"/>
          <w:szCs w:val="24"/>
        </w:rPr>
        <w:t>f</w:t>
      </w:r>
      <w:r w:rsidRPr="00C95DA2">
        <w:rPr>
          <w:rFonts w:ascii="Arial" w:hAnsi="Arial" w:cs="Arial"/>
          <w:sz w:val="24"/>
          <w:szCs w:val="24"/>
        </w:rPr>
        <w:t>ederal policies or laws before the end of the previous grant cycle will not be considered for re-application.</w:t>
      </w:r>
    </w:p>
    <w:p w:rsidR="00132A39" w:rsidRDefault="00132A39" w:rsidP="0049597E">
      <w:pPr>
        <w:rPr>
          <w:rFonts w:ascii="Arial" w:hAnsi="Arial" w:cs="Arial"/>
          <w:sz w:val="24"/>
          <w:szCs w:val="24"/>
        </w:rPr>
      </w:pPr>
    </w:p>
    <w:p w:rsidR="00132A39" w:rsidRPr="00132A39" w:rsidRDefault="00132A39" w:rsidP="00132A39">
      <w:pPr>
        <w:pStyle w:val="Default"/>
        <w:rPr>
          <w:rFonts w:ascii="Arial" w:hAnsi="Arial" w:cs="Arial"/>
          <w:sz w:val="28"/>
          <w:szCs w:val="28"/>
          <w:u w:val="single"/>
        </w:rPr>
      </w:pPr>
      <w:r w:rsidRPr="00132A39">
        <w:rPr>
          <w:rFonts w:ascii="Arial" w:hAnsi="Arial" w:cs="Arial"/>
          <w:b/>
          <w:bCs/>
          <w:sz w:val="28"/>
          <w:szCs w:val="28"/>
          <w:u w:val="single"/>
        </w:rPr>
        <w:t xml:space="preserve">Fidelity to Grant Application: Grant Application Components </w:t>
      </w:r>
    </w:p>
    <w:p w:rsidR="00132A39" w:rsidRDefault="00132A39" w:rsidP="00132A39">
      <w:pPr>
        <w:pStyle w:val="Default"/>
        <w:rPr>
          <w:rFonts w:ascii="Arial" w:hAnsi="Arial" w:cs="Arial"/>
        </w:rPr>
      </w:pPr>
      <w:r w:rsidRPr="00132A39">
        <w:rPr>
          <w:rFonts w:ascii="Arial" w:hAnsi="Arial" w:cs="Arial"/>
        </w:rPr>
        <w:t>The g</w:t>
      </w:r>
      <w:r w:rsidR="007E3E32">
        <w:rPr>
          <w:rFonts w:ascii="Arial" w:hAnsi="Arial" w:cs="Arial"/>
        </w:rPr>
        <w:t xml:space="preserve">rant application </w:t>
      </w:r>
      <w:r w:rsidRPr="00132A39">
        <w:rPr>
          <w:rFonts w:ascii="Arial" w:hAnsi="Arial" w:cs="Arial"/>
        </w:rPr>
        <w:t>is your guide or roadmap for programming and operat</w:t>
      </w:r>
      <w:r w:rsidR="007E3E32">
        <w:rPr>
          <w:rFonts w:ascii="Arial" w:hAnsi="Arial" w:cs="Arial"/>
        </w:rPr>
        <w:t xml:space="preserve">ion.  </w:t>
      </w:r>
      <w:r w:rsidRPr="00132A39">
        <w:rPr>
          <w:rFonts w:ascii="Arial" w:hAnsi="Arial" w:cs="Arial"/>
        </w:rPr>
        <w:t xml:space="preserve">Keep it on hand, and be familiar with it. Share the grant with relevant staff, </w:t>
      </w:r>
      <w:r w:rsidR="007E3E32">
        <w:rPr>
          <w:rFonts w:ascii="Arial" w:hAnsi="Arial" w:cs="Arial"/>
        </w:rPr>
        <w:t>such as site coordinators, teachers</w:t>
      </w:r>
      <w:r w:rsidRPr="00132A39">
        <w:rPr>
          <w:rFonts w:ascii="Arial" w:hAnsi="Arial" w:cs="Arial"/>
        </w:rPr>
        <w:t>, and school administrators. The goals, o</w:t>
      </w:r>
      <w:r w:rsidR="007E3E32">
        <w:rPr>
          <w:rFonts w:ascii="Arial" w:hAnsi="Arial" w:cs="Arial"/>
        </w:rPr>
        <w:t xml:space="preserve">bjectives, and activities </w:t>
      </w:r>
      <w:r w:rsidRPr="00132A39">
        <w:rPr>
          <w:rFonts w:ascii="Arial" w:hAnsi="Arial" w:cs="Arial"/>
        </w:rPr>
        <w:t xml:space="preserve">should be understood by everyone involved in the program. Actual activities and programs must align with the proposal's objectives and description. </w:t>
      </w:r>
    </w:p>
    <w:p w:rsidR="00132A39" w:rsidRPr="00132A39" w:rsidRDefault="00132A39" w:rsidP="00132A39">
      <w:pPr>
        <w:pStyle w:val="Default"/>
        <w:rPr>
          <w:rFonts w:ascii="Arial" w:hAnsi="Arial" w:cs="Arial"/>
        </w:rPr>
      </w:pPr>
    </w:p>
    <w:p w:rsidR="00132A39" w:rsidRPr="00132A39" w:rsidRDefault="00132A39" w:rsidP="00132A39">
      <w:pPr>
        <w:rPr>
          <w:rFonts w:ascii="Arial" w:hAnsi="Arial" w:cs="Arial"/>
          <w:sz w:val="24"/>
          <w:szCs w:val="24"/>
        </w:rPr>
      </w:pPr>
      <w:r w:rsidRPr="00132A39">
        <w:rPr>
          <w:rFonts w:ascii="Arial" w:hAnsi="Arial" w:cs="Arial"/>
          <w:sz w:val="24"/>
          <w:szCs w:val="24"/>
        </w:rPr>
        <w:t xml:space="preserve">Programs must operate for the total number of hours and days as described in the approved grant application as well as serve the targeted students and number of students </w:t>
      </w:r>
      <w:r w:rsidR="007E3E32">
        <w:rPr>
          <w:rFonts w:ascii="Arial" w:hAnsi="Arial" w:cs="Arial"/>
          <w:sz w:val="24"/>
          <w:szCs w:val="24"/>
        </w:rPr>
        <w:t xml:space="preserve">identified, </w:t>
      </w:r>
      <w:r w:rsidRPr="00132A39">
        <w:rPr>
          <w:rFonts w:ascii="Arial" w:hAnsi="Arial" w:cs="Arial"/>
          <w:sz w:val="24"/>
          <w:szCs w:val="24"/>
        </w:rPr>
        <w:t>on a daily basis to ensure fidelity to the approved grant application.</w:t>
      </w:r>
      <w:r w:rsidR="007E3E32">
        <w:rPr>
          <w:rFonts w:ascii="Arial" w:hAnsi="Arial" w:cs="Arial"/>
          <w:sz w:val="24"/>
          <w:szCs w:val="24"/>
        </w:rPr>
        <w:t xml:space="preserve"> </w:t>
      </w:r>
      <w:r w:rsidRPr="00132A39">
        <w:rPr>
          <w:rFonts w:ascii="Arial" w:hAnsi="Arial" w:cs="Arial"/>
          <w:sz w:val="24"/>
          <w:szCs w:val="24"/>
        </w:rPr>
        <w:t xml:space="preserve">Failure to operate the 21st CCLC program as described in the approved grant application may result in high-risk designation, </w:t>
      </w:r>
      <w:r w:rsidR="007E3E32">
        <w:rPr>
          <w:rFonts w:ascii="Arial" w:hAnsi="Arial" w:cs="Arial"/>
          <w:sz w:val="24"/>
          <w:szCs w:val="24"/>
        </w:rPr>
        <w:t xml:space="preserve">funds being withheld, </w:t>
      </w:r>
      <w:r w:rsidRPr="00132A39">
        <w:rPr>
          <w:rFonts w:ascii="Arial" w:hAnsi="Arial" w:cs="Arial"/>
          <w:sz w:val="24"/>
          <w:szCs w:val="24"/>
        </w:rPr>
        <w:t xml:space="preserve">reduction of funds, </w:t>
      </w:r>
      <w:r w:rsidR="009458DC" w:rsidRPr="00132A39">
        <w:rPr>
          <w:rFonts w:ascii="Arial" w:hAnsi="Arial" w:cs="Arial"/>
          <w:sz w:val="24"/>
          <w:szCs w:val="24"/>
        </w:rPr>
        <w:t>and termination</w:t>
      </w:r>
      <w:r w:rsidRPr="00132A39">
        <w:rPr>
          <w:rFonts w:ascii="Arial" w:hAnsi="Arial" w:cs="Arial"/>
          <w:sz w:val="24"/>
          <w:szCs w:val="24"/>
        </w:rPr>
        <w:t xml:space="preserve"> of grant award or other sanctions.</w:t>
      </w:r>
    </w:p>
    <w:p w:rsidR="00132A39" w:rsidRPr="00132A39" w:rsidRDefault="00132A39" w:rsidP="0049597E">
      <w:pPr>
        <w:rPr>
          <w:rFonts w:ascii="Arial" w:hAnsi="Arial" w:cs="Arial"/>
          <w:sz w:val="24"/>
          <w:szCs w:val="24"/>
        </w:rPr>
        <w:sectPr w:rsidR="00132A39" w:rsidRPr="00132A39" w:rsidSect="005B2BFB">
          <w:footerReference w:type="default" r:id="rId20"/>
          <w:pgSz w:w="12240" w:h="15840" w:code="1"/>
          <w:pgMar w:top="1500" w:right="700" w:bottom="720" w:left="600" w:header="432" w:footer="463" w:gutter="0"/>
          <w:pgNumType w:start="1"/>
          <w:cols w:space="720"/>
          <w:docGrid w:linePitch="299"/>
        </w:sectPr>
      </w:pPr>
    </w:p>
    <w:p w:rsidR="00080E61" w:rsidRPr="00C95DA2" w:rsidRDefault="00080E61" w:rsidP="00080E61">
      <w:pPr>
        <w:rPr>
          <w:rFonts w:ascii="Arial" w:hAnsi="Arial" w:cs="Arial"/>
          <w:sz w:val="24"/>
          <w:szCs w:val="24"/>
        </w:rPr>
      </w:pPr>
      <w:r w:rsidRPr="00C95DA2">
        <w:rPr>
          <w:rFonts w:ascii="Arial" w:hAnsi="Arial" w:cs="Arial"/>
          <w:noProof/>
          <w:sz w:val="24"/>
          <w:szCs w:val="24"/>
        </w:rPr>
        <w:lastRenderedPageBreak/>
        <mc:AlternateContent>
          <mc:Choice Requires="wpg">
            <w:drawing>
              <wp:inline distT="0" distB="0" distL="0" distR="0" wp14:anchorId="733F298A" wp14:editId="59298A58">
                <wp:extent cx="7007860" cy="2522855"/>
                <wp:effectExtent l="5080" t="9525" r="6985" b="10795"/>
                <wp:docPr id="2" name="Group 71" descr="Allocations for New Applicants and Allocations for Continuations or Expansion Applicants" title="Kentucky's FY19 21st CCLC Funding"/>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7860" cy="2522855"/>
                          <a:chOff x="0" y="0"/>
                          <a:chExt cx="11036" cy="3973"/>
                        </a:xfrm>
                      </wpg:grpSpPr>
                      <pic:pic xmlns:pic="http://schemas.openxmlformats.org/drawingml/2006/picture">
                        <pic:nvPicPr>
                          <pic:cNvPr id="3" name="Picture 73" descr="þÿ"/>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4" y="2951"/>
                            <a:ext cx="10694" cy="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72"/>
                        <wps:cNvSpPr txBox="1">
                          <a:spLocks noChangeArrowheads="1"/>
                        </wps:cNvSpPr>
                        <wps:spPr bwMode="auto">
                          <a:xfrm>
                            <a:off x="5" y="5"/>
                            <a:ext cx="11026" cy="396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05090" w:rsidRPr="00E14BD7" w:rsidRDefault="00405090" w:rsidP="00080E61">
                              <w:pPr>
                                <w:spacing w:before="39"/>
                                <w:ind w:left="3139"/>
                                <w:rPr>
                                  <w:rFonts w:ascii="Arial" w:hAnsi="Arial" w:cs="Arial"/>
                                  <w:b/>
                                  <w:sz w:val="28"/>
                                </w:rPr>
                              </w:pPr>
                              <w:r w:rsidRPr="00E14BD7">
                                <w:rPr>
                                  <w:rFonts w:ascii="Arial" w:hAnsi="Arial" w:cs="Arial"/>
                                  <w:b/>
                                  <w:sz w:val="28"/>
                                </w:rPr>
                                <w:t>Kentucky Cycle 17</w:t>
                              </w:r>
                              <w:r w:rsidRPr="00E14BD7">
                                <w:rPr>
                                  <w:rFonts w:ascii="Arial" w:hAnsi="Arial" w:cs="Arial"/>
                                  <w:b/>
                                  <w:position w:val="10"/>
                                  <w:sz w:val="18"/>
                                </w:rPr>
                                <w:t xml:space="preserve"> </w:t>
                              </w:r>
                              <w:r w:rsidRPr="00E14BD7">
                                <w:rPr>
                                  <w:rFonts w:ascii="Arial" w:hAnsi="Arial" w:cs="Arial"/>
                                  <w:b/>
                                  <w:sz w:val="28"/>
                                </w:rPr>
                                <w:t>CCLC Funding</w:t>
                              </w:r>
                            </w:p>
                            <w:p w:rsidR="00405090" w:rsidRPr="00E14BD7" w:rsidRDefault="00405090" w:rsidP="00080E61">
                              <w:pPr>
                                <w:spacing w:before="290"/>
                                <w:ind w:left="107"/>
                                <w:rPr>
                                  <w:rFonts w:ascii="Arial" w:hAnsi="Arial" w:cs="Arial"/>
                                  <w:b/>
                                  <w:sz w:val="24"/>
                                </w:rPr>
                              </w:pPr>
                              <w:r w:rsidRPr="00E14BD7">
                                <w:rPr>
                                  <w:rFonts w:ascii="Arial" w:hAnsi="Arial" w:cs="Arial"/>
                                  <w:b/>
                                  <w:sz w:val="24"/>
                                </w:rPr>
                                <w:t>Allocations for New Applicants</w:t>
                              </w:r>
                            </w:p>
                            <w:p w:rsidR="00405090" w:rsidRPr="00E14BD7" w:rsidRDefault="00405090" w:rsidP="00080E61">
                              <w:pPr>
                                <w:spacing w:before="4" w:after="1"/>
                                <w:rPr>
                                  <w:rFonts w:ascii="Arial" w:hAnsi="Arial" w:cs="Arial"/>
                                  <w:sz w:val="28"/>
                                </w:rPr>
                              </w:pPr>
                            </w:p>
                            <w:p w:rsidR="00405090" w:rsidRPr="00E14BD7" w:rsidRDefault="00405090" w:rsidP="00080E61">
                              <w:pPr>
                                <w:ind w:left="84"/>
                                <w:rPr>
                                  <w:rFonts w:ascii="Arial" w:hAnsi="Arial" w:cs="Arial"/>
                                  <w:sz w:val="20"/>
                                </w:rPr>
                              </w:pPr>
                              <w:r w:rsidRPr="00E14BD7">
                                <w:rPr>
                                  <w:rFonts w:ascii="Arial" w:hAnsi="Arial" w:cs="Arial"/>
                                  <w:noProof/>
                                  <w:sz w:val="20"/>
                                </w:rPr>
                                <w:drawing>
                                  <wp:inline distT="0" distB="0" distL="0" distR="0" wp14:anchorId="0E49DEAF" wp14:editId="42F09F1E">
                                    <wp:extent cx="6750070" cy="604266"/>
                                    <wp:effectExtent l="0" t="0" r="0" b="0"/>
                                    <wp:docPr id="5" name="image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22" cstate="print"/>
                                            <a:stretch>
                                              <a:fillRect/>
                                            </a:stretch>
                                          </pic:blipFill>
                                          <pic:spPr>
                                            <a:xfrm>
                                              <a:off x="0" y="0"/>
                                              <a:ext cx="6750070" cy="604266"/>
                                            </a:xfrm>
                                            <a:prstGeom prst="rect">
                                              <a:avLst/>
                                            </a:prstGeom>
                                          </pic:spPr>
                                        </pic:pic>
                                      </a:graphicData>
                                    </a:graphic>
                                  </wp:inline>
                                </w:drawing>
                              </w:r>
                            </w:p>
                            <w:p w:rsidR="00405090" w:rsidRPr="00E14BD7" w:rsidRDefault="00405090" w:rsidP="00080E61">
                              <w:pPr>
                                <w:rPr>
                                  <w:rFonts w:ascii="Arial" w:hAnsi="Arial" w:cs="Arial"/>
                                  <w:sz w:val="23"/>
                                </w:rPr>
                              </w:pPr>
                            </w:p>
                            <w:p w:rsidR="00405090" w:rsidRPr="00E14BD7" w:rsidRDefault="00405090" w:rsidP="00080E61">
                              <w:pPr>
                                <w:ind w:left="107"/>
                                <w:rPr>
                                  <w:rFonts w:ascii="Arial" w:hAnsi="Arial" w:cs="Arial"/>
                                  <w:b/>
                                  <w:sz w:val="24"/>
                                </w:rPr>
                              </w:pPr>
                              <w:r w:rsidRPr="00E14BD7">
                                <w:rPr>
                                  <w:rFonts w:ascii="Arial" w:hAnsi="Arial" w:cs="Arial"/>
                                  <w:b/>
                                  <w:sz w:val="24"/>
                                </w:rPr>
                                <w:t>Allocations for Continuation or Expansion Applicants</w:t>
                              </w:r>
                            </w:p>
                          </w:txbxContent>
                        </wps:txbx>
                        <wps:bodyPr rot="0" vert="horz" wrap="square" lIns="0" tIns="0" rIns="0" bIns="0" anchor="t" anchorCtr="0" upright="1">
                          <a:noAutofit/>
                        </wps:bodyPr>
                      </wps:wsp>
                    </wpg:wgp>
                  </a:graphicData>
                </a:graphic>
              </wp:inline>
            </w:drawing>
          </mc:Choice>
          <mc:Fallback>
            <w:pict>
              <v:group w14:anchorId="733F298A" id="Group 71" o:spid="_x0000_s1026" alt="Title: Kentucky's FY19 21st CCLC Funding - Description: Allocations for New Applicants and Allocations for Continuations or Expansion Applicants" style="width:551.8pt;height:198.65pt;mso-position-horizontal-relative:char;mso-position-vertical-relative:line" coordsize="11036,39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 o:spid="_x0000_s1027" type="#_x0000_t75" alt="þÿ" style="position:absolute;left:94;top:2951;width:10694;height:8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BKTm+AAAA2gAAAA8AAABkcnMvZG93bnJldi54bWxEj0sLwjAQhO+C/yGs4E1TH4hUo/gErz4u&#10;3tZmbavNpjRR6783guBxmJlvmOm8NoV4UuVyywp63QgEcWJ1zqmC03HbGYNwHlljYZkUvMnBfNZs&#10;TDHW9sV7eh58KgKEXYwKMu/LWEqXZGTQdW1JHLyrrQz6IKtU6gpfAW4K2Y+ikTSYc1jIsKRVRsn9&#10;8DAKLu8zDs/L42abRn59u+SDIfdYqXarXkxAeKr9P/xr77SCAXyvhBsgZx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5BKTm+AAAA2gAAAA8AAAAAAAAAAAAAAAAAnwIAAGRy&#10;cy9kb3ducmV2LnhtbFBLBQYAAAAABAAEAPcAAACKAwAAAAA=&#10;">
                  <v:imagedata r:id="rId23" o:title="þÿ"/>
                </v:shape>
                <v:shapetype id="_x0000_t202" coordsize="21600,21600" o:spt="202" path="m,l,21600r21600,l21600,xe">
                  <v:stroke joinstyle="miter"/>
                  <v:path gradientshapeok="t" o:connecttype="rect"/>
                </v:shapetype>
                <v:shape id="Text Box 72" o:spid="_x0000_s1028" type="#_x0000_t202" style="position:absolute;left:5;top:5;width:11026;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zXk8AA&#10;AADaAAAADwAAAGRycy9kb3ducmV2LnhtbESP0YrCMBRE3xf8h3AF39ZUsSLVWEQqyD4sVP2AS3Nt&#10;q81NaaKtf28WFnwcZuYMs0kH04gnda62rGA2jUAQF1bXXCq4nA/fKxDOI2tsLJOCFzlIt6OvDSba&#10;9pzT8+RLESDsElRQed8mUrqiIoNualvi4F1tZ9AH2ZVSd9gHuGnkPIqW0mDNYaHClvYVFffTwyig&#10;/FZbe1j1eevLy4/L4jj7jZWajIfdGoSnwX/C/+2jVrCAvyvhBsjt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zXk8AAAADaAAAADwAAAAAAAAAAAAAAAACYAgAAZHJzL2Rvd25y&#10;ZXYueG1sUEsFBgAAAAAEAAQA9QAAAIUDAAAAAA==&#10;" filled="f" strokeweight=".48pt">
                  <v:textbox inset="0,0,0,0">
                    <w:txbxContent>
                      <w:p w:rsidR="00405090" w:rsidRPr="00E14BD7" w:rsidRDefault="00405090" w:rsidP="00080E61">
                        <w:pPr>
                          <w:spacing w:before="39"/>
                          <w:ind w:left="3139"/>
                          <w:rPr>
                            <w:rFonts w:ascii="Arial" w:hAnsi="Arial" w:cs="Arial"/>
                            <w:b/>
                            <w:sz w:val="28"/>
                          </w:rPr>
                        </w:pPr>
                        <w:r w:rsidRPr="00E14BD7">
                          <w:rPr>
                            <w:rFonts w:ascii="Arial" w:hAnsi="Arial" w:cs="Arial"/>
                            <w:b/>
                            <w:sz w:val="28"/>
                          </w:rPr>
                          <w:t>Kentucky Cycle 17</w:t>
                        </w:r>
                        <w:r w:rsidRPr="00E14BD7">
                          <w:rPr>
                            <w:rFonts w:ascii="Arial" w:hAnsi="Arial" w:cs="Arial"/>
                            <w:b/>
                            <w:position w:val="10"/>
                            <w:sz w:val="18"/>
                          </w:rPr>
                          <w:t xml:space="preserve"> </w:t>
                        </w:r>
                        <w:r w:rsidRPr="00E14BD7">
                          <w:rPr>
                            <w:rFonts w:ascii="Arial" w:hAnsi="Arial" w:cs="Arial"/>
                            <w:b/>
                            <w:sz w:val="28"/>
                          </w:rPr>
                          <w:t>CCLC Funding</w:t>
                        </w:r>
                      </w:p>
                      <w:p w:rsidR="00405090" w:rsidRPr="00E14BD7" w:rsidRDefault="00405090" w:rsidP="00080E61">
                        <w:pPr>
                          <w:spacing w:before="290"/>
                          <w:ind w:left="107"/>
                          <w:rPr>
                            <w:rFonts w:ascii="Arial" w:hAnsi="Arial" w:cs="Arial"/>
                            <w:b/>
                            <w:sz w:val="24"/>
                          </w:rPr>
                        </w:pPr>
                        <w:r w:rsidRPr="00E14BD7">
                          <w:rPr>
                            <w:rFonts w:ascii="Arial" w:hAnsi="Arial" w:cs="Arial"/>
                            <w:b/>
                            <w:sz w:val="24"/>
                          </w:rPr>
                          <w:t>Allocations for New Applicants</w:t>
                        </w:r>
                      </w:p>
                      <w:p w:rsidR="00405090" w:rsidRPr="00E14BD7" w:rsidRDefault="00405090" w:rsidP="00080E61">
                        <w:pPr>
                          <w:spacing w:before="4" w:after="1"/>
                          <w:rPr>
                            <w:rFonts w:ascii="Arial" w:hAnsi="Arial" w:cs="Arial"/>
                            <w:sz w:val="28"/>
                          </w:rPr>
                        </w:pPr>
                      </w:p>
                      <w:p w:rsidR="00405090" w:rsidRPr="00E14BD7" w:rsidRDefault="00405090" w:rsidP="00080E61">
                        <w:pPr>
                          <w:ind w:left="84"/>
                          <w:rPr>
                            <w:rFonts w:ascii="Arial" w:hAnsi="Arial" w:cs="Arial"/>
                            <w:sz w:val="20"/>
                          </w:rPr>
                        </w:pPr>
                        <w:r w:rsidRPr="00E14BD7">
                          <w:rPr>
                            <w:rFonts w:ascii="Arial" w:hAnsi="Arial" w:cs="Arial"/>
                            <w:noProof/>
                            <w:sz w:val="20"/>
                          </w:rPr>
                          <w:drawing>
                            <wp:inline distT="0" distB="0" distL="0" distR="0" wp14:anchorId="0E49DEAF" wp14:editId="42F09F1E">
                              <wp:extent cx="6750070" cy="604266"/>
                              <wp:effectExtent l="0" t="0" r="0" b="0"/>
                              <wp:docPr id="5" name="image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22" cstate="print"/>
                                      <a:stretch>
                                        <a:fillRect/>
                                      </a:stretch>
                                    </pic:blipFill>
                                    <pic:spPr>
                                      <a:xfrm>
                                        <a:off x="0" y="0"/>
                                        <a:ext cx="6750070" cy="604266"/>
                                      </a:xfrm>
                                      <a:prstGeom prst="rect">
                                        <a:avLst/>
                                      </a:prstGeom>
                                    </pic:spPr>
                                  </pic:pic>
                                </a:graphicData>
                              </a:graphic>
                            </wp:inline>
                          </w:drawing>
                        </w:r>
                      </w:p>
                      <w:p w:rsidR="00405090" w:rsidRPr="00E14BD7" w:rsidRDefault="00405090" w:rsidP="00080E61">
                        <w:pPr>
                          <w:rPr>
                            <w:rFonts w:ascii="Arial" w:hAnsi="Arial" w:cs="Arial"/>
                            <w:sz w:val="23"/>
                          </w:rPr>
                        </w:pPr>
                      </w:p>
                      <w:p w:rsidR="00405090" w:rsidRPr="00E14BD7" w:rsidRDefault="00405090" w:rsidP="00080E61">
                        <w:pPr>
                          <w:ind w:left="107"/>
                          <w:rPr>
                            <w:rFonts w:ascii="Arial" w:hAnsi="Arial" w:cs="Arial"/>
                            <w:b/>
                            <w:sz w:val="24"/>
                          </w:rPr>
                        </w:pPr>
                        <w:r w:rsidRPr="00E14BD7">
                          <w:rPr>
                            <w:rFonts w:ascii="Arial" w:hAnsi="Arial" w:cs="Arial"/>
                            <w:b/>
                            <w:sz w:val="24"/>
                          </w:rPr>
                          <w:t>Allocations for Continuation or Expansion Applicants</w:t>
                        </w:r>
                      </w:p>
                    </w:txbxContent>
                  </v:textbox>
                </v:shape>
                <w10:anchorlock/>
              </v:group>
            </w:pict>
          </mc:Fallback>
        </mc:AlternateContent>
      </w:r>
    </w:p>
    <w:p w:rsidR="00080E61" w:rsidRPr="00C95DA2" w:rsidRDefault="00080E61" w:rsidP="00080E61">
      <w:pPr>
        <w:rPr>
          <w:rFonts w:ascii="Arial" w:hAnsi="Arial" w:cs="Arial"/>
          <w:sz w:val="24"/>
          <w:szCs w:val="24"/>
        </w:rPr>
      </w:pPr>
    </w:p>
    <w:p w:rsidR="00080E61" w:rsidRPr="00AE70C5" w:rsidRDefault="00AD674F" w:rsidP="00AE70C5">
      <w:pPr>
        <w:pStyle w:val="Heading3"/>
        <w:ind w:left="0"/>
        <w:rPr>
          <w:rFonts w:ascii="Arial" w:hAnsi="Arial" w:cs="Arial"/>
          <w:u w:val="single"/>
        </w:rPr>
      </w:pPr>
      <w:bookmarkStart w:id="7" w:name="_Toc18411395"/>
      <w:r w:rsidRPr="00AE70C5">
        <w:rPr>
          <w:rFonts w:ascii="Arial" w:hAnsi="Arial" w:cs="Arial"/>
          <w:u w:val="single"/>
        </w:rPr>
        <w:t>New Applicant Funding</w:t>
      </w:r>
      <w:bookmarkEnd w:id="7"/>
    </w:p>
    <w:p w:rsidR="00080E61" w:rsidRPr="00C95DA2" w:rsidRDefault="00080E61" w:rsidP="00080E61">
      <w:pPr>
        <w:rPr>
          <w:rFonts w:ascii="Arial" w:hAnsi="Arial" w:cs="Arial"/>
          <w:sz w:val="24"/>
          <w:szCs w:val="24"/>
        </w:rPr>
      </w:pPr>
      <w:r w:rsidRPr="00C95DA2">
        <w:rPr>
          <w:rFonts w:ascii="Arial" w:hAnsi="Arial" w:cs="Arial"/>
          <w:sz w:val="24"/>
          <w:szCs w:val="24"/>
        </w:rPr>
        <w:t xml:space="preserve">The maximum grant amount will be $150,000 per year for the first three years with funding reductions in years four and five. Year four will reduce to $125,000 while year five will reduce to $100,000. </w:t>
      </w:r>
    </w:p>
    <w:p w:rsidR="00080E61" w:rsidRPr="00C95DA2" w:rsidRDefault="00080E61" w:rsidP="00080E61">
      <w:pPr>
        <w:rPr>
          <w:rFonts w:ascii="Arial" w:hAnsi="Arial" w:cs="Arial"/>
          <w:sz w:val="24"/>
          <w:szCs w:val="24"/>
        </w:rPr>
      </w:pPr>
    </w:p>
    <w:p w:rsidR="00080E61" w:rsidRPr="00AE70C5" w:rsidRDefault="009D5078" w:rsidP="00AE70C5">
      <w:pPr>
        <w:pStyle w:val="Heading3"/>
        <w:ind w:left="0"/>
        <w:rPr>
          <w:rFonts w:ascii="Arial" w:hAnsi="Arial" w:cs="Arial"/>
          <w:u w:val="single"/>
        </w:rPr>
      </w:pPr>
      <w:bookmarkStart w:id="8" w:name="_Toc18411396"/>
      <w:r w:rsidRPr="00AE70C5">
        <w:rPr>
          <w:rFonts w:ascii="Arial" w:hAnsi="Arial" w:cs="Arial"/>
          <w:u w:val="single"/>
        </w:rPr>
        <w:t>Continuation</w:t>
      </w:r>
      <w:r w:rsidR="00AD674F" w:rsidRPr="00AE70C5">
        <w:rPr>
          <w:rFonts w:ascii="Arial" w:hAnsi="Arial" w:cs="Arial"/>
          <w:u w:val="single"/>
        </w:rPr>
        <w:t>/</w:t>
      </w:r>
      <w:r w:rsidRPr="00AE70C5">
        <w:rPr>
          <w:rFonts w:ascii="Arial" w:hAnsi="Arial" w:cs="Arial"/>
          <w:u w:val="single"/>
        </w:rPr>
        <w:t>Expansion</w:t>
      </w:r>
      <w:r w:rsidR="00AD674F" w:rsidRPr="00AE70C5">
        <w:rPr>
          <w:rFonts w:ascii="Arial" w:hAnsi="Arial" w:cs="Arial"/>
          <w:u w:val="single"/>
        </w:rPr>
        <w:t xml:space="preserve"> Applicant Funding</w:t>
      </w:r>
      <w:bookmarkEnd w:id="8"/>
    </w:p>
    <w:p w:rsidR="00080E61" w:rsidRPr="00C95DA2" w:rsidRDefault="00CA2601" w:rsidP="00080E61">
      <w:pPr>
        <w:rPr>
          <w:rFonts w:ascii="Arial" w:hAnsi="Arial" w:cs="Arial"/>
          <w:sz w:val="24"/>
          <w:szCs w:val="24"/>
        </w:rPr>
      </w:pPr>
      <w:r>
        <w:rPr>
          <w:rFonts w:ascii="Arial" w:hAnsi="Arial" w:cs="Arial"/>
          <w:sz w:val="24"/>
          <w:szCs w:val="24"/>
        </w:rPr>
        <w:t xml:space="preserve">The </w:t>
      </w:r>
      <w:r w:rsidR="00DF0A5E">
        <w:rPr>
          <w:rFonts w:ascii="Arial" w:hAnsi="Arial" w:cs="Arial"/>
          <w:sz w:val="24"/>
          <w:szCs w:val="24"/>
        </w:rPr>
        <w:t xml:space="preserve">KDE will allow </w:t>
      </w:r>
      <w:r w:rsidR="00080E61" w:rsidRPr="00C95DA2">
        <w:rPr>
          <w:rFonts w:ascii="Arial" w:hAnsi="Arial" w:cs="Arial"/>
          <w:sz w:val="24"/>
          <w:szCs w:val="24"/>
        </w:rPr>
        <w:t>21</w:t>
      </w:r>
      <w:r w:rsidR="00080E61" w:rsidRPr="005814B2">
        <w:rPr>
          <w:rFonts w:ascii="Arial" w:hAnsi="Arial" w:cs="Arial"/>
          <w:sz w:val="24"/>
          <w:szCs w:val="24"/>
          <w:vertAlign w:val="superscript"/>
        </w:rPr>
        <w:t>st</w:t>
      </w:r>
      <w:r w:rsidR="00080E61" w:rsidRPr="00C95DA2">
        <w:rPr>
          <w:rFonts w:ascii="Arial" w:hAnsi="Arial" w:cs="Arial"/>
          <w:sz w:val="24"/>
          <w:szCs w:val="24"/>
        </w:rPr>
        <w:t xml:space="preserve"> CCLC grantees that are in their fifth year</w:t>
      </w:r>
      <w:r w:rsidR="00DF0A5E">
        <w:rPr>
          <w:rFonts w:ascii="Arial" w:hAnsi="Arial" w:cs="Arial"/>
          <w:sz w:val="24"/>
          <w:szCs w:val="24"/>
        </w:rPr>
        <w:t>,</w:t>
      </w:r>
      <w:r w:rsidR="00080E61" w:rsidRPr="00C95DA2">
        <w:rPr>
          <w:rFonts w:ascii="Arial" w:hAnsi="Arial" w:cs="Arial"/>
          <w:sz w:val="24"/>
          <w:szCs w:val="24"/>
        </w:rPr>
        <w:t xml:space="preserve"> or have completed their fif</w:t>
      </w:r>
      <w:r w:rsidR="00DF0A5E">
        <w:rPr>
          <w:rFonts w:ascii="Arial" w:hAnsi="Arial" w:cs="Arial"/>
          <w:sz w:val="24"/>
          <w:szCs w:val="24"/>
        </w:rPr>
        <w:t xml:space="preserve">th year of funding, </w:t>
      </w:r>
      <w:r w:rsidR="00080E61" w:rsidRPr="00C95DA2">
        <w:rPr>
          <w:rFonts w:ascii="Arial" w:hAnsi="Arial" w:cs="Arial"/>
          <w:sz w:val="24"/>
          <w:szCs w:val="24"/>
        </w:rPr>
        <w:t xml:space="preserve">to apply for </w:t>
      </w:r>
      <w:r w:rsidR="009D5078">
        <w:rPr>
          <w:rFonts w:ascii="Arial" w:hAnsi="Arial" w:cs="Arial"/>
          <w:sz w:val="24"/>
          <w:szCs w:val="24"/>
        </w:rPr>
        <w:t>Continuation</w:t>
      </w:r>
      <w:r w:rsidR="00080E61" w:rsidRPr="00C95DA2">
        <w:rPr>
          <w:rFonts w:ascii="Arial" w:hAnsi="Arial" w:cs="Arial"/>
          <w:sz w:val="24"/>
          <w:szCs w:val="24"/>
        </w:rPr>
        <w:t xml:space="preserve"> funding. The maximum grant amount will be $100,000 per year for the first three years with a 5% reduction in years four and five to $95,000 per year.   </w:t>
      </w:r>
      <w:r w:rsidR="009D5078">
        <w:rPr>
          <w:rFonts w:ascii="Arial" w:hAnsi="Arial" w:cs="Arial"/>
          <w:sz w:val="24"/>
          <w:szCs w:val="24"/>
        </w:rPr>
        <w:t>Continuation</w:t>
      </w:r>
      <w:r w:rsidR="00080E61" w:rsidRPr="00C95DA2">
        <w:rPr>
          <w:rFonts w:ascii="Arial" w:hAnsi="Arial" w:cs="Arial"/>
          <w:sz w:val="24"/>
          <w:szCs w:val="24"/>
        </w:rPr>
        <w:t xml:space="preserve"> applicants must demonstrate baseline data and percent of growth in academic achievement.  The applicant must also provide successes and lessons learned.</w:t>
      </w:r>
    </w:p>
    <w:p w:rsidR="00080E61" w:rsidRPr="00C95DA2" w:rsidRDefault="00080E61" w:rsidP="00080E61">
      <w:pPr>
        <w:rPr>
          <w:rFonts w:ascii="Arial" w:hAnsi="Arial" w:cs="Arial"/>
          <w:sz w:val="24"/>
          <w:szCs w:val="24"/>
        </w:rPr>
      </w:pPr>
    </w:p>
    <w:p w:rsidR="00080E61" w:rsidRPr="00AE70C5" w:rsidRDefault="00080E61" w:rsidP="00AE70C5">
      <w:pPr>
        <w:pStyle w:val="Heading3"/>
        <w:ind w:left="0"/>
        <w:rPr>
          <w:rFonts w:ascii="Arial" w:hAnsi="Arial" w:cs="Arial"/>
          <w:sz w:val="24"/>
          <w:u w:val="single"/>
        </w:rPr>
      </w:pPr>
      <w:bookmarkStart w:id="9" w:name="_Toc18411397"/>
      <w:r w:rsidRPr="00AE70C5">
        <w:rPr>
          <w:rFonts w:ascii="Arial" w:hAnsi="Arial" w:cs="Arial"/>
          <w:u w:val="single"/>
        </w:rPr>
        <w:t xml:space="preserve">Federal Funding Accountability and Transparency Act (FFATA) </w:t>
      </w:r>
      <w:r w:rsidR="00AD674F" w:rsidRPr="00AE70C5">
        <w:rPr>
          <w:rFonts w:ascii="Arial" w:hAnsi="Arial" w:cs="Arial"/>
          <w:sz w:val="24"/>
          <w:u w:val="single"/>
        </w:rPr>
        <w:t>(</w:t>
      </w:r>
      <w:r w:rsidRPr="00AE70C5">
        <w:rPr>
          <w:rFonts w:ascii="Arial" w:hAnsi="Arial" w:cs="Arial"/>
          <w:sz w:val="24"/>
          <w:u w:val="single"/>
        </w:rPr>
        <w:t>see assurances</w:t>
      </w:r>
      <w:r w:rsidR="00AD674F" w:rsidRPr="00AE70C5">
        <w:rPr>
          <w:rFonts w:ascii="Arial" w:hAnsi="Arial" w:cs="Arial"/>
          <w:sz w:val="24"/>
          <w:u w:val="single"/>
        </w:rPr>
        <w:t>)</w:t>
      </w:r>
      <w:bookmarkEnd w:id="9"/>
    </w:p>
    <w:p w:rsidR="00080E61" w:rsidRPr="00AE487E" w:rsidRDefault="00080E61" w:rsidP="00080E61">
      <w:pPr>
        <w:rPr>
          <w:rFonts w:ascii="Arial" w:hAnsi="Arial" w:cs="Arial"/>
          <w:color w:val="FF0000"/>
          <w:sz w:val="24"/>
          <w:szCs w:val="24"/>
        </w:rPr>
      </w:pPr>
      <w:r w:rsidRPr="00C95DA2">
        <w:rPr>
          <w:rFonts w:ascii="Arial" w:hAnsi="Arial" w:cs="Arial"/>
          <w:sz w:val="24"/>
          <w:szCs w:val="24"/>
        </w:rPr>
        <w:t>The Federal Funding Accountability and Transparency Act of 2006 is designed to increase transparency and improve the public’s access to federal government information.  FFATA requires that sub-award data is reported for all federal grants funded at $25,000 or more. In order to comply with FFATA, any entity receiving federal funds MUST have Data Universal Numbering System (DUNS) number. A DUNS number is a nine-digit number established and assigned by Dun and Bradstreet, Inc. (D&amp;B) to uniquely identify business entities. The DUNS number must be registered in the System for Award Management at</w:t>
      </w:r>
      <w:r w:rsidR="00C52032">
        <w:rPr>
          <w:rFonts w:ascii="Arial" w:hAnsi="Arial" w:cs="Arial"/>
          <w:sz w:val="24"/>
          <w:szCs w:val="24"/>
        </w:rPr>
        <w:t xml:space="preserve"> </w:t>
      </w:r>
      <w:hyperlink r:id="rId24" w:history="1">
        <w:r w:rsidR="00B80235">
          <w:rPr>
            <w:rStyle w:val="Hyperlink"/>
            <w:rFonts w:ascii="Arial" w:hAnsi="Arial" w:cs="Arial"/>
            <w:sz w:val="24"/>
            <w:szCs w:val="24"/>
          </w:rPr>
          <w:t>Systems for Awards Management</w:t>
        </w:r>
      </w:hyperlink>
      <w:r w:rsidRPr="000362A1">
        <w:rPr>
          <w:rFonts w:ascii="Arial" w:hAnsi="Arial" w:cs="Arial"/>
          <w:sz w:val="24"/>
          <w:szCs w:val="24"/>
        </w:rPr>
        <w:t>.</w:t>
      </w:r>
      <w:r w:rsidRPr="00C95DA2">
        <w:rPr>
          <w:rFonts w:ascii="Arial" w:hAnsi="Arial" w:cs="Arial"/>
          <w:sz w:val="24"/>
          <w:szCs w:val="24"/>
        </w:rPr>
        <w:t xml:space="preserve"> The process for receiving a DUNS number </w:t>
      </w:r>
      <w:r w:rsidR="000D363A">
        <w:rPr>
          <w:rFonts w:ascii="Arial" w:hAnsi="Arial" w:cs="Arial"/>
          <w:sz w:val="24"/>
          <w:szCs w:val="24"/>
        </w:rPr>
        <w:t xml:space="preserve">and SAM registration </w:t>
      </w:r>
      <w:r w:rsidRPr="00C95DA2">
        <w:rPr>
          <w:rFonts w:ascii="Arial" w:hAnsi="Arial" w:cs="Arial"/>
          <w:sz w:val="24"/>
          <w:szCs w:val="24"/>
        </w:rPr>
        <w:t>may take up to 30 days.  Applicants must plan accordingly.</w:t>
      </w:r>
    </w:p>
    <w:p w:rsidR="005107CF" w:rsidRDefault="005107CF" w:rsidP="005C18BE">
      <w:pPr>
        <w:rPr>
          <w:rFonts w:ascii="Arial" w:hAnsi="Arial" w:cs="Arial"/>
          <w:sz w:val="24"/>
          <w:szCs w:val="24"/>
        </w:rPr>
      </w:pPr>
    </w:p>
    <w:p w:rsidR="005C18BE" w:rsidRPr="00AE70C5" w:rsidRDefault="005C18BE" w:rsidP="00AE70C5">
      <w:pPr>
        <w:pStyle w:val="Heading3"/>
        <w:ind w:left="0"/>
        <w:rPr>
          <w:rFonts w:ascii="Arial" w:hAnsi="Arial" w:cs="Arial"/>
          <w:u w:val="single"/>
        </w:rPr>
      </w:pPr>
      <w:bookmarkStart w:id="10" w:name="_Toc18411398"/>
      <w:r w:rsidRPr="00AE70C5">
        <w:rPr>
          <w:rFonts w:ascii="Arial" w:hAnsi="Arial" w:cs="Arial"/>
          <w:u w:val="single"/>
        </w:rPr>
        <w:t>Funding Allocations</w:t>
      </w:r>
      <w:bookmarkEnd w:id="10"/>
    </w:p>
    <w:p w:rsidR="005C18BE" w:rsidRPr="00C95DA2" w:rsidRDefault="00DD5A34" w:rsidP="005C18BE">
      <w:pPr>
        <w:rPr>
          <w:rFonts w:ascii="Arial" w:hAnsi="Arial" w:cs="Arial"/>
          <w:sz w:val="24"/>
          <w:szCs w:val="24"/>
        </w:rPr>
      </w:pPr>
      <w:r w:rsidRPr="00C95DA2">
        <w:rPr>
          <w:rFonts w:ascii="Arial" w:hAnsi="Arial" w:cs="Arial"/>
          <w:sz w:val="24"/>
          <w:szCs w:val="24"/>
        </w:rPr>
        <w:t xml:space="preserve">The </w:t>
      </w:r>
      <w:r w:rsidR="005C18BE" w:rsidRPr="00C95DA2">
        <w:rPr>
          <w:rFonts w:ascii="Arial" w:hAnsi="Arial" w:cs="Arial"/>
          <w:sz w:val="24"/>
          <w:szCs w:val="24"/>
        </w:rPr>
        <w:t>KDE anticip</w:t>
      </w:r>
      <w:r w:rsidR="00DF0732">
        <w:rPr>
          <w:rFonts w:ascii="Arial" w:hAnsi="Arial" w:cs="Arial"/>
          <w:sz w:val="24"/>
          <w:szCs w:val="24"/>
        </w:rPr>
        <w:t>ates N</w:t>
      </w:r>
      <w:r w:rsidR="009C2E4A">
        <w:rPr>
          <w:rFonts w:ascii="Arial" w:hAnsi="Arial" w:cs="Arial"/>
          <w:sz w:val="24"/>
          <w:szCs w:val="24"/>
        </w:rPr>
        <w:t>ew Grant</w:t>
      </w:r>
      <w:r w:rsidR="005C18BE" w:rsidRPr="00C95DA2">
        <w:rPr>
          <w:rFonts w:ascii="Arial" w:hAnsi="Arial" w:cs="Arial"/>
          <w:sz w:val="24"/>
          <w:szCs w:val="24"/>
        </w:rPr>
        <w:t xml:space="preserve"> awards ranging from $100,000 - $150,000 per year for three years. The number of awards and the award amounts will depend on the type of application selected. </w:t>
      </w:r>
      <w:r w:rsidR="009D5078">
        <w:rPr>
          <w:rFonts w:ascii="Arial" w:hAnsi="Arial" w:cs="Arial"/>
          <w:sz w:val="24"/>
          <w:szCs w:val="24"/>
        </w:rPr>
        <w:t>Continuation</w:t>
      </w:r>
      <w:r w:rsidR="005C18BE" w:rsidRPr="00C95DA2">
        <w:rPr>
          <w:rFonts w:ascii="Arial" w:hAnsi="Arial" w:cs="Arial"/>
          <w:sz w:val="24"/>
          <w:szCs w:val="24"/>
        </w:rPr>
        <w:t xml:space="preserve"> funding beyond the first year is contingent on the availability of funds and successful implementation of the program.</w:t>
      </w:r>
      <w:r w:rsidR="009B6E21" w:rsidRPr="00C95DA2">
        <w:rPr>
          <w:rFonts w:ascii="Arial" w:hAnsi="Arial" w:cs="Arial"/>
          <w:sz w:val="24"/>
          <w:szCs w:val="24"/>
        </w:rPr>
        <w:t xml:space="preserve">  The KDE intends to make the first year award available July 1, 2020 through September 30, 2021.</w:t>
      </w:r>
    </w:p>
    <w:p w:rsidR="001F5C9D" w:rsidRDefault="001F5C9D">
      <w:pPr>
        <w:rPr>
          <w:rFonts w:ascii="Arial" w:hAnsi="Arial" w:cs="Arial"/>
          <w:sz w:val="24"/>
          <w:szCs w:val="24"/>
        </w:rPr>
      </w:pPr>
      <w:r>
        <w:rPr>
          <w:rFonts w:ascii="Arial" w:hAnsi="Arial" w:cs="Arial"/>
          <w:sz w:val="24"/>
          <w:szCs w:val="24"/>
        </w:rPr>
        <w:br w:type="page"/>
      </w:r>
    </w:p>
    <w:p w:rsidR="005C18BE" w:rsidRPr="00C95DA2" w:rsidRDefault="005C18BE" w:rsidP="005C18BE">
      <w:pPr>
        <w:rPr>
          <w:rFonts w:ascii="Arial" w:hAnsi="Arial" w:cs="Arial"/>
          <w:sz w:val="24"/>
          <w:szCs w:val="24"/>
        </w:rPr>
      </w:pPr>
      <w:r w:rsidRPr="00C95DA2">
        <w:rPr>
          <w:rFonts w:ascii="Arial" w:hAnsi="Arial" w:cs="Arial"/>
          <w:sz w:val="24"/>
          <w:szCs w:val="24"/>
        </w:rPr>
        <w:lastRenderedPageBreak/>
        <w:t xml:space="preserve">An award </w:t>
      </w:r>
      <w:r w:rsidR="00C51C61">
        <w:rPr>
          <w:rFonts w:ascii="Arial" w:hAnsi="Arial" w:cs="Arial"/>
          <w:sz w:val="24"/>
          <w:szCs w:val="24"/>
        </w:rPr>
        <w:t>must</w:t>
      </w:r>
      <w:r w:rsidR="00E24235">
        <w:rPr>
          <w:rFonts w:ascii="Arial" w:hAnsi="Arial" w:cs="Arial"/>
          <w:sz w:val="24"/>
          <w:szCs w:val="24"/>
        </w:rPr>
        <w:t xml:space="preserve"> be for a period of not</w:t>
      </w:r>
      <w:r w:rsidRPr="00C95DA2">
        <w:rPr>
          <w:rFonts w:ascii="Arial" w:hAnsi="Arial" w:cs="Arial"/>
          <w:sz w:val="24"/>
          <w:szCs w:val="24"/>
        </w:rPr>
        <w:t xml:space="preserve"> less than three years</w:t>
      </w:r>
      <w:r w:rsidR="00E24235">
        <w:rPr>
          <w:rFonts w:ascii="Arial" w:hAnsi="Arial" w:cs="Arial"/>
          <w:sz w:val="24"/>
          <w:szCs w:val="24"/>
        </w:rPr>
        <w:t>,</w:t>
      </w:r>
      <w:r w:rsidRPr="00C95DA2">
        <w:rPr>
          <w:rFonts w:ascii="Arial" w:hAnsi="Arial" w:cs="Arial"/>
          <w:sz w:val="24"/>
          <w:szCs w:val="24"/>
        </w:rPr>
        <w:t xml:space="preserve"> and not more than five years.  Awards may not be made in an amount that is less than $50,000 {S.1177-190(g</w:t>
      </w:r>
      <w:proofErr w:type="gramStart"/>
      <w:r w:rsidRPr="00C95DA2">
        <w:rPr>
          <w:rFonts w:ascii="Arial" w:hAnsi="Arial" w:cs="Arial"/>
          <w:sz w:val="24"/>
          <w:szCs w:val="24"/>
        </w:rPr>
        <w:t>)(</w:t>
      </w:r>
      <w:proofErr w:type="gramEnd"/>
      <w:r w:rsidRPr="00C95DA2">
        <w:rPr>
          <w:rFonts w:ascii="Arial" w:hAnsi="Arial" w:cs="Arial"/>
          <w:sz w:val="24"/>
          <w:szCs w:val="24"/>
        </w:rPr>
        <w:t>h)}</w:t>
      </w:r>
      <w:r w:rsidR="005E298C">
        <w:rPr>
          <w:rFonts w:ascii="Arial" w:hAnsi="Arial" w:cs="Arial"/>
          <w:sz w:val="24"/>
          <w:szCs w:val="24"/>
        </w:rPr>
        <w:t>.  Reimbursement will be provided on a quarterly basis</w:t>
      </w:r>
      <w:r w:rsidRPr="00C95DA2">
        <w:rPr>
          <w:rFonts w:ascii="Arial" w:hAnsi="Arial" w:cs="Arial"/>
          <w:sz w:val="24"/>
          <w:szCs w:val="24"/>
        </w:rPr>
        <w:t xml:space="preserve">. </w:t>
      </w:r>
      <w:r w:rsidR="00DD5A34" w:rsidRPr="00C95DA2">
        <w:rPr>
          <w:rFonts w:ascii="Arial" w:hAnsi="Arial" w:cs="Arial"/>
          <w:sz w:val="24"/>
          <w:szCs w:val="24"/>
        </w:rPr>
        <w:t xml:space="preserve">The grantee must have </w:t>
      </w:r>
      <w:r w:rsidRPr="00C95DA2">
        <w:rPr>
          <w:rFonts w:ascii="Arial" w:hAnsi="Arial" w:cs="Arial"/>
          <w:sz w:val="24"/>
          <w:szCs w:val="24"/>
        </w:rPr>
        <w:t xml:space="preserve">sufficient fiscal resources to provide start-up funding for program implementation. </w:t>
      </w:r>
      <w:r w:rsidRPr="000362A1">
        <w:rPr>
          <w:rFonts w:ascii="Arial" w:hAnsi="Arial" w:cs="Arial"/>
          <w:sz w:val="24"/>
          <w:szCs w:val="24"/>
        </w:rPr>
        <w:t xml:space="preserve">No funds may be expended </w:t>
      </w:r>
      <w:r w:rsidR="002E216F" w:rsidRPr="000362A1">
        <w:rPr>
          <w:rFonts w:ascii="Arial" w:hAnsi="Arial" w:cs="Arial"/>
          <w:sz w:val="24"/>
          <w:szCs w:val="24"/>
        </w:rPr>
        <w:t xml:space="preserve">until the approved contract is </w:t>
      </w:r>
      <w:r w:rsidR="000C7B36">
        <w:rPr>
          <w:rFonts w:ascii="Arial" w:hAnsi="Arial" w:cs="Arial"/>
          <w:sz w:val="24"/>
          <w:szCs w:val="24"/>
        </w:rPr>
        <w:t xml:space="preserve">approved </w:t>
      </w:r>
      <w:r w:rsidR="003A3089" w:rsidRPr="000362A1">
        <w:rPr>
          <w:rFonts w:ascii="Arial" w:hAnsi="Arial" w:cs="Arial"/>
          <w:sz w:val="24"/>
          <w:szCs w:val="24"/>
        </w:rPr>
        <w:t>by the state Finance Cabinet Office of Procurement and in some cases the Government Contract Review Committee</w:t>
      </w:r>
      <w:r w:rsidRPr="000362A1">
        <w:rPr>
          <w:rFonts w:ascii="Arial" w:hAnsi="Arial" w:cs="Arial"/>
          <w:sz w:val="24"/>
          <w:szCs w:val="24"/>
        </w:rPr>
        <w:t>.</w:t>
      </w:r>
      <w:r w:rsidRPr="00C95DA2">
        <w:rPr>
          <w:rFonts w:ascii="Arial" w:hAnsi="Arial" w:cs="Arial"/>
          <w:sz w:val="24"/>
          <w:szCs w:val="24"/>
        </w:rPr>
        <w:t xml:space="preserve"> Grantee must demonstrate the applicant’s administrative capacity </w:t>
      </w:r>
      <w:r w:rsidR="00080B69">
        <w:rPr>
          <w:rFonts w:ascii="Arial" w:hAnsi="Arial" w:cs="Arial"/>
          <w:sz w:val="24"/>
          <w:szCs w:val="24"/>
        </w:rPr>
        <w:t xml:space="preserve">to </w:t>
      </w:r>
      <w:r w:rsidRPr="00C95DA2">
        <w:rPr>
          <w:rFonts w:ascii="Arial" w:hAnsi="Arial" w:cs="Arial"/>
          <w:sz w:val="24"/>
          <w:szCs w:val="24"/>
        </w:rPr>
        <w:t xml:space="preserve">successfully </w:t>
      </w:r>
      <w:r w:rsidR="005107CF">
        <w:rPr>
          <w:rFonts w:ascii="Arial" w:hAnsi="Arial" w:cs="Arial"/>
          <w:sz w:val="24"/>
          <w:szCs w:val="24"/>
        </w:rPr>
        <w:t>manage a grant program and list</w:t>
      </w:r>
      <w:r w:rsidRPr="00C95DA2">
        <w:rPr>
          <w:rFonts w:ascii="Arial" w:hAnsi="Arial" w:cs="Arial"/>
          <w:sz w:val="24"/>
          <w:szCs w:val="24"/>
        </w:rPr>
        <w:t xml:space="preserve"> fiscal resources (cash, line of</w:t>
      </w:r>
      <w:r w:rsidR="005107CF">
        <w:rPr>
          <w:rFonts w:ascii="Arial" w:hAnsi="Arial" w:cs="Arial"/>
          <w:sz w:val="24"/>
          <w:szCs w:val="24"/>
        </w:rPr>
        <w:t xml:space="preserve"> credit, etc.)</w:t>
      </w:r>
      <w:r w:rsidR="00DD5A34" w:rsidRPr="00C95DA2">
        <w:rPr>
          <w:rFonts w:ascii="Arial" w:hAnsi="Arial" w:cs="Arial"/>
          <w:sz w:val="24"/>
          <w:szCs w:val="24"/>
        </w:rPr>
        <w:t xml:space="preserve"> </w:t>
      </w:r>
    </w:p>
    <w:p w:rsidR="007F7BBB" w:rsidRDefault="007F7BBB" w:rsidP="005C18BE">
      <w:pPr>
        <w:rPr>
          <w:rFonts w:ascii="Arial" w:hAnsi="Arial" w:cs="Arial"/>
          <w:sz w:val="24"/>
          <w:szCs w:val="24"/>
        </w:rPr>
      </w:pPr>
    </w:p>
    <w:p w:rsidR="005C18BE" w:rsidRPr="00C95DA2" w:rsidRDefault="005C18BE" w:rsidP="005C18BE">
      <w:pPr>
        <w:rPr>
          <w:rFonts w:ascii="Arial" w:hAnsi="Arial" w:cs="Arial"/>
          <w:sz w:val="24"/>
          <w:szCs w:val="24"/>
        </w:rPr>
      </w:pPr>
      <w:r w:rsidRPr="00C95DA2">
        <w:rPr>
          <w:rFonts w:ascii="Arial" w:hAnsi="Arial" w:cs="Arial"/>
          <w:sz w:val="24"/>
          <w:szCs w:val="24"/>
        </w:rPr>
        <w:t xml:space="preserve">New, </w:t>
      </w:r>
      <w:r w:rsidR="009D5078">
        <w:rPr>
          <w:rFonts w:ascii="Arial" w:hAnsi="Arial" w:cs="Arial"/>
          <w:sz w:val="24"/>
          <w:szCs w:val="24"/>
        </w:rPr>
        <w:t>Continuation</w:t>
      </w:r>
      <w:r w:rsidRPr="00C95DA2">
        <w:rPr>
          <w:rFonts w:ascii="Arial" w:hAnsi="Arial" w:cs="Arial"/>
          <w:sz w:val="24"/>
          <w:szCs w:val="24"/>
        </w:rPr>
        <w:t xml:space="preserve"> or </w:t>
      </w:r>
      <w:r w:rsidR="009D5078">
        <w:rPr>
          <w:rFonts w:ascii="Arial" w:hAnsi="Arial" w:cs="Arial"/>
          <w:sz w:val="24"/>
          <w:szCs w:val="24"/>
        </w:rPr>
        <w:t>Expansion</w:t>
      </w:r>
      <w:r w:rsidRPr="00C95DA2">
        <w:rPr>
          <w:rFonts w:ascii="Arial" w:hAnsi="Arial" w:cs="Arial"/>
          <w:sz w:val="24"/>
          <w:szCs w:val="24"/>
        </w:rPr>
        <w:t xml:space="preserve"> applicants may not access Year 2 funds prior to July 1, 2021. All subsequent years of funding (Years 3-5) may not be accessed prior to July 1 of the following year.</w:t>
      </w:r>
    </w:p>
    <w:p w:rsidR="005C18BE" w:rsidRPr="00C95DA2" w:rsidRDefault="005C18BE" w:rsidP="005C18BE">
      <w:pPr>
        <w:rPr>
          <w:rFonts w:ascii="Arial" w:hAnsi="Arial" w:cs="Arial"/>
          <w:sz w:val="24"/>
          <w:szCs w:val="24"/>
        </w:rPr>
      </w:pPr>
    </w:p>
    <w:p w:rsidR="005C18BE" w:rsidRPr="00AE70C5" w:rsidRDefault="00C7348D" w:rsidP="00AE70C5">
      <w:pPr>
        <w:pStyle w:val="Heading3"/>
        <w:ind w:left="0"/>
        <w:rPr>
          <w:rFonts w:ascii="Arial" w:hAnsi="Arial" w:cs="Arial"/>
          <w:u w:val="single"/>
        </w:rPr>
      </w:pPr>
      <w:bookmarkStart w:id="11" w:name="_Toc18411399"/>
      <w:r>
        <w:rPr>
          <w:rFonts w:ascii="Arial" w:hAnsi="Arial" w:cs="Arial"/>
          <w:u w:val="single"/>
        </w:rPr>
        <w:t>Timeline</w:t>
      </w:r>
      <w:r w:rsidR="005C18BE" w:rsidRPr="00AE70C5">
        <w:rPr>
          <w:rFonts w:ascii="Arial" w:hAnsi="Arial" w:cs="Arial"/>
          <w:u w:val="single"/>
        </w:rPr>
        <w:t xml:space="preserve"> fo</w:t>
      </w:r>
      <w:r w:rsidR="0064555B" w:rsidRPr="00AE70C5">
        <w:rPr>
          <w:rFonts w:ascii="Arial" w:hAnsi="Arial" w:cs="Arial"/>
          <w:u w:val="single"/>
        </w:rPr>
        <w:t>r Operation</w:t>
      </w:r>
      <w:bookmarkEnd w:id="11"/>
    </w:p>
    <w:p w:rsidR="005C18BE" w:rsidRPr="000B285F" w:rsidRDefault="005C18BE" w:rsidP="000B285F">
      <w:pPr>
        <w:rPr>
          <w:rFonts w:ascii="Arial" w:hAnsi="Arial" w:cs="Arial"/>
          <w:sz w:val="24"/>
          <w:szCs w:val="24"/>
        </w:rPr>
      </w:pPr>
      <w:r w:rsidRPr="000B285F">
        <w:rPr>
          <w:rFonts w:ascii="Arial" w:hAnsi="Arial" w:cs="Arial"/>
          <w:sz w:val="24"/>
          <w:szCs w:val="24"/>
        </w:rPr>
        <w:t>Provided that a signed</w:t>
      </w:r>
      <w:r w:rsidR="008A65E5">
        <w:rPr>
          <w:rFonts w:ascii="Arial" w:hAnsi="Arial" w:cs="Arial"/>
          <w:sz w:val="24"/>
          <w:szCs w:val="24"/>
        </w:rPr>
        <w:t xml:space="preserve"> contract between the district and</w:t>
      </w:r>
      <w:r w:rsidRPr="000B285F">
        <w:rPr>
          <w:rFonts w:ascii="Arial" w:hAnsi="Arial" w:cs="Arial"/>
          <w:sz w:val="24"/>
          <w:szCs w:val="24"/>
        </w:rPr>
        <w:t xml:space="preserve"> </w:t>
      </w:r>
      <w:r w:rsidR="009B6E21" w:rsidRPr="000B285F">
        <w:rPr>
          <w:rFonts w:ascii="Arial" w:hAnsi="Arial" w:cs="Arial"/>
          <w:sz w:val="24"/>
          <w:szCs w:val="24"/>
        </w:rPr>
        <w:t xml:space="preserve">the </w:t>
      </w:r>
      <w:r w:rsidRPr="000B285F">
        <w:rPr>
          <w:rFonts w:ascii="Arial" w:hAnsi="Arial" w:cs="Arial"/>
          <w:sz w:val="24"/>
          <w:szCs w:val="24"/>
        </w:rPr>
        <w:t xml:space="preserve">KDE is in place, </w:t>
      </w:r>
      <w:r w:rsidR="009B6E21" w:rsidRPr="000B285F">
        <w:rPr>
          <w:rFonts w:ascii="Arial" w:hAnsi="Arial" w:cs="Arial"/>
          <w:sz w:val="24"/>
          <w:szCs w:val="24"/>
        </w:rPr>
        <w:t xml:space="preserve">Cycle 17 grantees </w:t>
      </w:r>
      <w:r w:rsidRPr="000B285F">
        <w:rPr>
          <w:rFonts w:ascii="Arial" w:hAnsi="Arial" w:cs="Arial"/>
          <w:sz w:val="24"/>
          <w:szCs w:val="24"/>
        </w:rPr>
        <w:t>may ac</w:t>
      </w:r>
      <w:r w:rsidR="00164014">
        <w:rPr>
          <w:rFonts w:ascii="Arial" w:hAnsi="Arial" w:cs="Arial"/>
          <w:sz w:val="24"/>
          <w:szCs w:val="24"/>
        </w:rPr>
        <w:t>cess awarded funds July 1, 2020</w:t>
      </w:r>
      <w:r w:rsidR="00C9127A">
        <w:rPr>
          <w:rFonts w:ascii="Arial" w:hAnsi="Arial" w:cs="Arial"/>
          <w:sz w:val="24"/>
          <w:szCs w:val="24"/>
        </w:rPr>
        <w:t>.</w:t>
      </w:r>
    </w:p>
    <w:p w:rsidR="005C18BE" w:rsidRPr="0064555B" w:rsidRDefault="005C18BE" w:rsidP="005C18BE">
      <w:pPr>
        <w:rPr>
          <w:rFonts w:ascii="Arial" w:hAnsi="Arial" w:cs="Arial"/>
          <w:sz w:val="24"/>
          <w:szCs w:val="24"/>
        </w:rPr>
      </w:pPr>
    </w:p>
    <w:p w:rsidR="005C18BE" w:rsidRPr="000B285F" w:rsidRDefault="009C2E4A" w:rsidP="000B285F">
      <w:pPr>
        <w:rPr>
          <w:rFonts w:ascii="Arial" w:hAnsi="Arial" w:cs="Arial"/>
          <w:sz w:val="24"/>
          <w:szCs w:val="24"/>
        </w:rPr>
      </w:pPr>
      <w:r>
        <w:rPr>
          <w:rFonts w:ascii="Arial" w:hAnsi="Arial" w:cs="Arial"/>
          <w:sz w:val="24"/>
          <w:szCs w:val="24"/>
        </w:rPr>
        <w:t>New G</w:t>
      </w:r>
      <w:r w:rsidR="005C18BE" w:rsidRPr="000B285F">
        <w:rPr>
          <w:rFonts w:ascii="Arial" w:hAnsi="Arial" w:cs="Arial"/>
          <w:sz w:val="24"/>
          <w:szCs w:val="24"/>
        </w:rPr>
        <w:t xml:space="preserve">rants and </w:t>
      </w:r>
      <w:r w:rsidR="009D5078">
        <w:rPr>
          <w:rFonts w:ascii="Arial" w:hAnsi="Arial" w:cs="Arial"/>
          <w:sz w:val="24"/>
          <w:szCs w:val="24"/>
        </w:rPr>
        <w:t>Continuation</w:t>
      </w:r>
      <w:r>
        <w:rPr>
          <w:rFonts w:ascii="Arial" w:hAnsi="Arial" w:cs="Arial"/>
          <w:sz w:val="24"/>
          <w:szCs w:val="24"/>
        </w:rPr>
        <w:t xml:space="preserve"> G</w:t>
      </w:r>
      <w:r w:rsidR="005C18BE" w:rsidRPr="000B285F">
        <w:rPr>
          <w:rFonts w:ascii="Arial" w:hAnsi="Arial" w:cs="Arial"/>
          <w:sz w:val="24"/>
          <w:szCs w:val="24"/>
        </w:rPr>
        <w:t>rants (that have not had programming for a period of six months or longer) will begin program implementation at the beginning of the 2020-2021 school year and summer programming requirements will begin in 2021.</w:t>
      </w:r>
    </w:p>
    <w:p w:rsidR="005C18BE" w:rsidRPr="0064555B" w:rsidRDefault="005C18BE" w:rsidP="005C18BE">
      <w:pPr>
        <w:rPr>
          <w:rFonts w:ascii="Arial" w:hAnsi="Arial" w:cs="Arial"/>
          <w:sz w:val="24"/>
          <w:szCs w:val="24"/>
        </w:rPr>
      </w:pPr>
    </w:p>
    <w:p w:rsidR="005C18BE" w:rsidRPr="006647C1" w:rsidRDefault="005C18BE" w:rsidP="000B285F">
      <w:pPr>
        <w:rPr>
          <w:rFonts w:ascii="Arial" w:hAnsi="Arial" w:cs="Arial"/>
          <w:sz w:val="24"/>
          <w:szCs w:val="24"/>
        </w:rPr>
      </w:pPr>
      <w:r w:rsidRPr="003A3089">
        <w:rPr>
          <w:rFonts w:ascii="Arial" w:hAnsi="Arial" w:cs="Arial"/>
          <w:sz w:val="24"/>
          <w:szCs w:val="24"/>
        </w:rPr>
        <w:t>Funds may be used to hi</w:t>
      </w:r>
      <w:r w:rsidR="008A65E5" w:rsidRPr="003A3089">
        <w:rPr>
          <w:rFonts w:ascii="Arial" w:hAnsi="Arial" w:cs="Arial"/>
          <w:sz w:val="24"/>
          <w:szCs w:val="24"/>
        </w:rPr>
        <w:t xml:space="preserve">re staff when the contract has </w:t>
      </w:r>
      <w:r w:rsidR="00327451" w:rsidRPr="003A3089">
        <w:rPr>
          <w:rFonts w:ascii="Arial" w:hAnsi="Arial" w:cs="Arial"/>
          <w:sz w:val="24"/>
          <w:szCs w:val="24"/>
        </w:rPr>
        <w:t>been approved</w:t>
      </w:r>
      <w:r w:rsidR="00244486" w:rsidRPr="003A3089">
        <w:rPr>
          <w:rFonts w:ascii="Arial" w:hAnsi="Arial" w:cs="Arial"/>
          <w:sz w:val="24"/>
          <w:szCs w:val="24"/>
        </w:rPr>
        <w:t xml:space="preserve">.  </w:t>
      </w:r>
      <w:r w:rsidRPr="003A3089">
        <w:rPr>
          <w:rFonts w:ascii="Arial" w:hAnsi="Arial" w:cs="Arial"/>
          <w:sz w:val="24"/>
          <w:szCs w:val="24"/>
        </w:rPr>
        <w:t>Grant positions may be posted up to 60 days pr</w:t>
      </w:r>
      <w:r w:rsidR="003A035E" w:rsidRPr="003A3089">
        <w:rPr>
          <w:rFonts w:ascii="Arial" w:hAnsi="Arial" w:cs="Arial"/>
          <w:sz w:val="24"/>
          <w:szCs w:val="24"/>
        </w:rPr>
        <w:t xml:space="preserve">ior to the </w:t>
      </w:r>
      <w:r w:rsidRPr="003A3089">
        <w:rPr>
          <w:rFonts w:ascii="Arial" w:hAnsi="Arial" w:cs="Arial"/>
          <w:sz w:val="24"/>
          <w:szCs w:val="24"/>
        </w:rPr>
        <w:t>July 1 start date.</w:t>
      </w:r>
      <w:r w:rsidR="00E02E58">
        <w:rPr>
          <w:rFonts w:ascii="Arial" w:hAnsi="Arial" w:cs="Arial"/>
          <w:sz w:val="24"/>
          <w:szCs w:val="24"/>
        </w:rPr>
        <w:t xml:space="preserve">  </w:t>
      </w:r>
      <w:r w:rsidR="00E02E58" w:rsidRPr="000362A1">
        <w:rPr>
          <w:rFonts w:ascii="Arial" w:hAnsi="Arial" w:cs="Arial"/>
          <w:sz w:val="24"/>
          <w:szCs w:val="24"/>
        </w:rPr>
        <w:t xml:space="preserve">However, </w:t>
      </w:r>
      <w:r w:rsidR="006647C1" w:rsidRPr="000362A1">
        <w:rPr>
          <w:rFonts w:ascii="Arial" w:hAnsi="Arial" w:cs="Arial"/>
          <w:sz w:val="24"/>
          <w:szCs w:val="24"/>
          <w:u w:val="single"/>
        </w:rPr>
        <w:t>no</w:t>
      </w:r>
      <w:r w:rsidR="006647C1" w:rsidRPr="000362A1">
        <w:rPr>
          <w:rFonts w:ascii="Arial" w:hAnsi="Arial" w:cs="Arial"/>
          <w:sz w:val="24"/>
          <w:szCs w:val="24"/>
        </w:rPr>
        <w:t xml:space="preserve"> activities can be charged to the grant until the contract process is approved by the state Finance Cabinet Office of Procurement and in some cases the Government Contract Review Committee</w:t>
      </w:r>
      <w:r w:rsidR="00E02E58" w:rsidRPr="000362A1">
        <w:rPr>
          <w:rFonts w:ascii="Arial" w:hAnsi="Arial" w:cs="Arial"/>
          <w:sz w:val="24"/>
          <w:szCs w:val="24"/>
        </w:rPr>
        <w:t>.</w:t>
      </w:r>
    </w:p>
    <w:p w:rsidR="005C18BE" w:rsidRPr="0064555B" w:rsidRDefault="005C18BE" w:rsidP="005C18BE">
      <w:pPr>
        <w:rPr>
          <w:rFonts w:ascii="Arial" w:hAnsi="Arial" w:cs="Arial"/>
          <w:sz w:val="24"/>
          <w:szCs w:val="24"/>
        </w:rPr>
      </w:pPr>
    </w:p>
    <w:p w:rsidR="003C0C42" w:rsidRDefault="007B3906" w:rsidP="0049597E">
      <w:pPr>
        <w:rPr>
          <w:rFonts w:ascii="Arial" w:hAnsi="Arial" w:cs="Arial"/>
          <w:sz w:val="24"/>
          <w:szCs w:val="24"/>
        </w:rPr>
      </w:pPr>
      <w:r w:rsidRPr="000B285F">
        <w:rPr>
          <w:rFonts w:ascii="Arial" w:hAnsi="Arial" w:cs="Arial"/>
          <w:sz w:val="24"/>
          <w:szCs w:val="24"/>
        </w:rPr>
        <w:t xml:space="preserve">The </w:t>
      </w:r>
      <w:r w:rsidR="00D60B4F">
        <w:rPr>
          <w:rFonts w:ascii="Arial" w:hAnsi="Arial" w:cs="Arial"/>
          <w:sz w:val="24"/>
          <w:szCs w:val="24"/>
        </w:rPr>
        <w:t>Site Coordinator</w:t>
      </w:r>
      <w:r w:rsidR="0022194E">
        <w:rPr>
          <w:rFonts w:ascii="Arial" w:hAnsi="Arial" w:cs="Arial"/>
          <w:sz w:val="24"/>
          <w:szCs w:val="24"/>
        </w:rPr>
        <w:t xml:space="preserve"> </w:t>
      </w:r>
      <w:r w:rsidR="00C51C61">
        <w:rPr>
          <w:rFonts w:ascii="Arial" w:hAnsi="Arial" w:cs="Arial"/>
          <w:sz w:val="24"/>
          <w:szCs w:val="24"/>
        </w:rPr>
        <w:t>must</w:t>
      </w:r>
      <w:r w:rsidR="005C18BE" w:rsidRPr="000B285F">
        <w:rPr>
          <w:rFonts w:ascii="Arial" w:hAnsi="Arial" w:cs="Arial"/>
          <w:sz w:val="24"/>
          <w:szCs w:val="24"/>
        </w:rPr>
        <w:t xml:space="preserve"> b</w:t>
      </w:r>
      <w:r w:rsidR="0022194E">
        <w:rPr>
          <w:rFonts w:ascii="Arial" w:hAnsi="Arial" w:cs="Arial"/>
          <w:sz w:val="24"/>
          <w:szCs w:val="24"/>
        </w:rPr>
        <w:t>e in place by</w:t>
      </w:r>
      <w:r w:rsidRPr="000B285F">
        <w:rPr>
          <w:rFonts w:ascii="Arial" w:hAnsi="Arial" w:cs="Arial"/>
          <w:sz w:val="24"/>
          <w:szCs w:val="24"/>
        </w:rPr>
        <w:t xml:space="preserve"> July 1, 2020</w:t>
      </w:r>
      <w:r w:rsidR="005C18BE" w:rsidRPr="000B285F">
        <w:rPr>
          <w:rFonts w:ascii="Arial" w:hAnsi="Arial" w:cs="Arial"/>
          <w:sz w:val="24"/>
          <w:szCs w:val="24"/>
        </w:rPr>
        <w:t xml:space="preserve">, in order to attend required trainings and meet with the </w:t>
      </w:r>
      <w:r w:rsidR="00D60B4F">
        <w:rPr>
          <w:rFonts w:ascii="Arial" w:hAnsi="Arial" w:cs="Arial"/>
          <w:sz w:val="24"/>
          <w:szCs w:val="24"/>
        </w:rPr>
        <w:t>Co-Applicant</w:t>
      </w:r>
      <w:r w:rsidR="005C18BE" w:rsidRPr="000B285F">
        <w:rPr>
          <w:rFonts w:ascii="Arial" w:hAnsi="Arial" w:cs="Arial"/>
          <w:sz w:val="24"/>
          <w:szCs w:val="24"/>
        </w:rPr>
        <w:t xml:space="preserve"> and partners to discuss implementation prior to the program begin</w:t>
      </w:r>
      <w:r w:rsidR="009B6E21" w:rsidRPr="000B285F">
        <w:rPr>
          <w:rFonts w:ascii="Arial" w:hAnsi="Arial" w:cs="Arial"/>
          <w:sz w:val="24"/>
          <w:szCs w:val="24"/>
        </w:rPr>
        <w:t xml:space="preserve">ning. </w:t>
      </w:r>
      <w:r w:rsidR="005C18BE" w:rsidRPr="000B285F">
        <w:rPr>
          <w:rFonts w:ascii="Arial" w:hAnsi="Arial" w:cs="Arial"/>
          <w:sz w:val="24"/>
          <w:szCs w:val="24"/>
        </w:rPr>
        <w:t>All grantees must provide services for five academic school years if federal fu</w:t>
      </w:r>
      <w:r w:rsidR="003C0C42">
        <w:rPr>
          <w:rFonts w:ascii="Arial" w:hAnsi="Arial" w:cs="Arial"/>
          <w:sz w:val="24"/>
          <w:szCs w:val="24"/>
        </w:rPr>
        <w:t>nding is available.</w:t>
      </w:r>
    </w:p>
    <w:p w:rsidR="003C0C42" w:rsidRDefault="003C0C42" w:rsidP="0049597E">
      <w:pPr>
        <w:rPr>
          <w:rFonts w:ascii="Arial" w:hAnsi="Arial" w:cs="Arial"/>
          <w:sz w:val="24"/>
          <w:szCs w:val="24"/>
        </w:rPr>
      </w:pPr>
    </w:p>
    <w:p w:rsidR="006F272A" w:rsidRPr="00AE70C5" w:rsidRDefault="00823981" w:rsidP="00AE70C5">
      <w:pPr>
        <w:pStyle w:val="Heading3"/>
        <w:ind w:left="0"/>
        <w:rPr>
          <w:rFonts w:ascii="Arial" w:hAnsi="Arial" w:cs="Arial"/>
          <w:u w:val="single"/>
        </w:rPr>
      </w:pPr>
      <w:bookmarkStart w:id="12" w:name="_Toc18411400"/>
      <w:r w:rsidRPr="00AE70C5">
        <w:rPr>
          <w:rFonts w:ascii="Arial" w:hAnsi="Arial" w:cs="Arial"/>
          <w:u w:val="single"/>
        </w:rPr>
        <w:t>Indirect Costs</w:t>
      </w:r>
      <w:bookmarkEnd w:id="12"/>
    </w:p>
    <w:p w:rsidR="006F272A" w:rsidRPr="009E095E" w:rsidRDefault="00597033" w:rsidP="0049597E">
      <w:pPr>
        <w:rPr>
          <w:rFonts w:ascii="Arial" w:hAnsi="Arial" w:cs="Arial"/>
          <w:sz w:val="24"/>
          <w:szCs w:val="24"/>
        </w:rPr>
      </w:pPr>
      <w:r w:rsidRPr="009E095E">
        <w:rPr>
          <w:rFonts w:ascii="Arial" w:hAnsi="Arial" w:cs="Arial"/>
          <w:sz w:val="24"/>
          <w:szCs w:val="24"/>
        </w:rPr>
        <w:t xml:space="preserve">Awards are subject to the non-supplanting and restricted rate requirements of EDGAR at (34 CFR 76.563). </w:t>
      </w:r>
      <w:r w:rsidR="00823981" w:rsidRPr="009E095E">
        <w:rPr>
          <w:rFonts w:ascii="Arial" w:hAnsi="Arial" w:cs="Arial"/>
          <w:sz w:val="24"/>
          <w:szCs w:val="24"/>
        </w:rPr>
        <w:t>Indirect costs are allowed</w:t>
      </w:r>
      <w:r w:rsidR="00EC20F3" w:rsidRPr="009E095E">
        <w:rPr>
          <w:rFonts w:ascii="Arial" w:hAnsi="Arial" w:cs="Arial"/>
          <w:sz w:val="24"/>
          <w:szCs w:val="24"/>
        </w:rPr>
        <w:t xml:space="preserve">, but may not exceed eight </w:t>
      </w:r>
      <w:r w:rsidR="00823981" w:rsidRPr="009E095E">
        <w:rPr>
          <w:rFonts w:ascii="Arial" w:hAnsi="Arial" w:cs="Arial"/>
          <w:sz w:val="24"/>
          <w:szCs w:val="24"/>
        </w:rPr>
        <w:t xml:space="preserve">percent of the award </w:t>
      </w:r>
      <w:r w:rsidR="00BC75BB" w:rsidRPr="009E095E">
        <w:rPr>
          <w:rFonts w:ascii="Arial" w:hAnsi="Arial" w:cs="Arial"/>
          <w:sz w:val="24"/>
          <w:szCs w:val="24"/>
        </w:rPr>
        <w:t xml:space="preserve">for CBO’s and FBO’s.  </w:t>
      </w:r>
      <w:r w:rsidR="00823981" w:rsidRPr="009E095E">
        <w:rPr>
          <w:rFonts w:ascii="Arial" w:hAnsi="Arial" w:cs="Arial"/>
          <w:sz w:val="24"/>
          <w:szCs w:val="24"/>
        </w:rPr>
        <w:t xml:space="preserve">However, </w:t>
      </w:r>
      <w:r w:rsidR="00BC75BB" w:rsidRPr="009E095E">
        <w:rPr>
          <w:rFonts w:ascii="Arial" w:hAnsi="Arial" w:cs="Arial"/>
          <w:sz w:val="24"/>
          <w:szCs w:val="24"/>
        </w:rPr>
        <w:t xml:space="preserve">if local education agencies </w:t>
      </w:r>
      <w:r w:rsidR="00823981" w:rsidRPr="009E095E">
        <w:rPr>
          <w:rFonts w:ascii="Arial" w:hAnsi="Arial" w:cs="Arial"/>
          <w:sz w:val="24"/>
          <w:szCs w:val="24"/>
        </w:rPr>
        <w:t xml:space="preserve">are </w:t>
      </w:r>
      <w:r w:rsidR="006C424A" w:rsidRPr="009E095E">
        <w:rPr>
          <w:rFonts w:ascii="Arial" w:hAnsi="Arial" w:cs="Arial"/>
          <w:sz w:val="24"/>
          <w:szCs w:val="24"/>
        </w:rPr>
        <w:t xml:space="preserve">the </w:t>
      </w:r>
      <w:r w:rsidR="00146CB0" w:rsidRPr="009E095E">
        <w:rPr>
          <w:rFonts w:ascii="Arial" w:hAnsi="Arial" w:cs="Arial"/>
          <w:sz w:val="24"/>
          <w:szCs w:val="24"/>
        </w:rPr>
        <w:t>Fiscal Agent</w:t>
      </w:r>
      <w:r w:rsidR="006C424A" w:rsidRPr="009E095E">
        <w:rPr>
          <w:rFonts w:ascii="Arial" w:hAnsi="Arial" w:cs="Arial"/>
          <w:sz w:val="24"/>
          <w:szCs w:val="24"/>
        </w:rPr>
        <w:t xml:space="preserve">, the LEA is </w:t>
      </w:r>
      <w:r w:rsidR="00823981" w:rsidRPr="009E095E">
        <w:rPr>
          <w:rFonts w:ascii="Arial" w:hAnsi="Arial" w:cs="Arial"/>
          <w:sz w:val="24"/>
          <w:szCs w:val="24"/>
        </w:rPr>
        <w:t xml:space="preserve">subject to the district’s restricted indirect cost rate. </w:t>
      </w:r>
      <w:r w:rsidR="00823981" w:rsidRPr="000362A1">
        <w:rPr>
          <w:rFonts w:ascii="Arial" w:hAnsi="Arial" w:cs="Arial"/>
          <w:sz w:val="24"/>
          <w:szCs w:val="24"/>
        </w:rPr>
        <w:t xml:space="preserve">The LEA's restricted indirect cost rate is available </w:t>
      </w:r>
      <w:r w:rsidR="009E095E" w:rsidRPr="000362A1">
        <w:rPr>
          <w:rFonts w:ascii="Arial" w:hAnsi="Arial" w:cs="Arial"/>
          <w:sz w:val="24"/>
          <w:szCs w:val="24"/>
        </w:rPr>
        <w:t xml:space="preserve">at </w:t>
      </w:r>
      <w:hyperlink r:id="rId25" w:tgtFrame="_blank" w:history="1">
        <w:r w:rsidR="009E095E" w:rsidRPr="000362A1">
          <w:rPr>
            <w:rStyle w:val="Hyperlink"/>
            <w:rFonts w:ascii="Arial" w:hAnsi="Arial" w:cs="Arial"/>
            <w:sz w:val="24"/>
            <w:szCs w:val="24"/>
          </w:rPr>
          <w:t>Indirect Costs 2019-2020</w:t>
        </w:r>
      </w:hyperlink>
      <w:r w:rsidR="00823981" w:rsidRPr="000362A1">
        <w:rPr>
          <w:rFonts w:ascii="Arial" w:hAnsi="Arial" w:cs="Arial"/>
          <w:sz w:val="24"/>
          <w:szCs w:val="24"/>
        </w:rPr>
        <w:t>.</w:t>
      </w:r>
      <w:r w:rsidR="00823981" w:rsidRPr="009E095E">
        <w:rPr>
          <w:rFonts w:ascii="Arial" w:hAnsi="Arial" w:cs="Arial"/>
          <w:sz w:val="24"/>
          <w:szCs w:val="24"/>
        </w:rPr>
        <w:t xml:space="preserve"> </w:t>
      </w:r>
      <w:r w:rsidR="00823981" w:rsidRPr="003A3089">
        <w:rPr>
          <w:rFonts w:ascii="Arial" w:hAnsi="Arial" w:cs="Arial"/>
          <w:sz w:val="24"/>
          <w:szCs w:val="24"/>
        </w:rPr>
        <w:t>Indirect costs are costs that have been incurred for common joint pu</w:t>
      </w:r>
      <w:r w:rsidRPr="003A3089">
        <w:rPr>
          <w:rFonts w:ascii="Arial" w:hAnsi="Arial" w:cs="Arial"/>
          <w:sz w:val="24"/>
          <w:szCs w:val="24"/>
        </w:rPr>
        <w:t>rposes</w:t>
      </w:r>
      <w:r w:rsidR="003A3089" w:rsidRPr="003A3089">
        <w:rPr>
          <w:rFonts w:ascii="Arial" w:hAnsi="Arial" w:cs="Arial"/>
          <w:sz w:val="24"/>
          <w:szCs w:val="24"/>
        </w:rPr>
        <w:t xml:space="preserve"> and not direct grant costs</w:t>
      </w:r>
      <w:r w:rsidRPr="003A3089">
        <w:rPr>
          <w:rFonts w:ascii="Arial" w:hAnsi="Arial" w:cs="Arial"/>
          <w:sz w:val="24"/>
          <w:szCs w:val="24"/>
        </w:rPr>
        <w:t>.</w:t>
      </w:r>
    </w:p>
    <w:p w:rsidR="00E974FC" w:rsidRPr="009E095E" w:rsidRDefault="00E974FC" w:rsidP="0049597E">
      <w:pPr>
        <w:rPr>
          <w:rFonts w:ascii="Arial" w:hAnsi="Arial" w:cs="Arial"/>
          <w:sz w:val="24"/>
          <w:szCs w:val="24"/>
        </w:rPr>
      </w:pPr>
    </w:p>
    <w:p w:rsidR="00E974FC" w:rsidRPr="00AE70C5" w:rsidRDefault="00E974FC" w:rsidP="00AE70C5">
      <w:pPr>
        <w:pStyle w:val="Heading3"/>
        <w:ind w:left="0"/>
        <w:rPr>
          <w:rFonts w:ascii="Arial" w:hAnsi="Arial" w:cs="Arial"/>
          <w:u w:val="single"/>
        </w:rPr>
      </w:pPr>
      <w:bookmarkStart w:id="13" w:name="_Toc18411401"/>
      <w:r w:rsidRPr="00AE70C5">
        <w:rPr>
          <w:rFonts w:ascii="Arial" w:hAnsi="Arial" w:cs="Arial"/>
          <w:u w:val="single"/>
        </w:rPr>
        <w:t>Program Fee</w:t>
      </w:r>
      <w:r w:rsidR="00597033">
        <w:rPr>
          <w:rFonts w:ascii="Arial" w:hAnsi="Arial" w:cs="Arial"/>
          <w:u w:val="single"/>
        </w:rPr>
        <w:t xml:space="preserve"> Policy</w:t>
      </w:r>
      <w:bookmarkEnd w:id="13"/>
    </w:p>
    <w:p w:rsidR="00BC4ADC" w:rsidRPr="00BC4ADC" w:rsidRDefault="00BC4ADC" w:rsidP="00BC4ADC">
      <w:pPr>
        <w:pStyle w:val="BodyText"/>
        <w:ind w:right="150"/>
        <w:rPr>
          <w:rFonts w:ascii="Arial" w:hAnsi="Arial" w:cs="Arial"/>
        </w:rPr>
      </w:pPr>
      <w:r w:rsidRPr="00BC4ADC">
        <w:rPr>
          <w:rFonts w:ascii="Arial" w:hAnsi="Arial" w:cs="Arial"/>
        </w:rPr>
        <w:t>Applicants may no longer charge any type of fee for the 21</w:t>
      </w:r>
      <w:r w:rsidRPr="00BC4ADC">
        <w:rPr>
          <w:rFonts w:ascii="Arial" w:hAnsi="Arial" w:cs="Arial"/>
          <w:vertAlign w:val="superscript"/>
        </w:rPr>
        <w:t>st</w:t>
      </w:r>
      <w:r w:rsidRPr="00BC4ADC">
        <w:rPr>
          <w:rFonts w:ascii="Arial" w:hAnsi="Arial" w:cs="Arial"/>
        </w:rPr>
        <w:t xml:space="preserve"> CCLC program.  This includes, but is not limited to, parent fees, registration fees, summer fees, field trip fees, semeste</w:t>
      </w:r>
      <w:r w:rsidR="00150DE0">
        <w:rPr>
          <w:rFonts w:ascii="Arial" w:hAnsi="Arial" w:cs="Arial"/>
        </w:rPr>
        <w:t>r fees, late pick-up fees, etc</w:t>
      </w:r>
      <w:r w:rsidRPr="00BC4ADC">
        <w:rPr>
          <w:rFonts w:ascii="Arial" w:hAnsi="Arial" w:cs="Arial"/>
        </w:rPr>
        <w:t>.  The priority of the program, to serve students</w:t>
      </w:r>
      <w:r w:rsidRPr="00BC4ADC">
        <w:rPr>
          <w:rFonts w:ascii="Arial" w:hAnsi="Arial" w:cs="Arial"/>
          <w:spacing w:val="-12"/>
        </w:rPr>
        <w:t xml:space="preserve"> </w:t>
      </w:r>
      <w:r w:rsidRPr="00BC4ADC">
        <w:rPr>
          <w:rFonts w:ascii="Arial" w:hAnsi="Arial" w:cs="Arial"/>
        </w:rPr>
        <w:t>and</w:t>
      </w:r>
      <w:r w:rsidRPr="00BC4ADC">
        <w:rPr>
          <w:rFonts w:ascii="Arial" w:hAnsi="Arial" w:cs="Arial"/>
          <w:spacing w:val="-13"/>
        </w:rPr>
        <w:t xml:space="preserve"> </w:t>
      </w:r>
      <w:r w:rsidRPr="00BC4ADC">
        <w:rPr>
          <w:rFonts w:ascii="Arial" w:hAnsi="Arial" w:cs="Arial"/>
        </w:rPr>
        <w:t>families</w:t>
      </w:r>
      <w:r w:rsidRPr="00BC4ADC">
        <w:rPr>
          <w:rFonts w:ascii="Arial" w:hAnsi="Arial" w:cs="Arial"/>
          <w:spacing w:val="-9"/>
        </w:rPr>
        <w:t xml:space="preserve"> </w:t>
      </w:r>
      <w:r w:rsidRPr="00BC4ADC">
        <w:rPr>
          <w:rFonts w:ascii="Arial" w:hAnsi="Arial" w:cs="Arial"/>
        </w:rPr>
        <w:t>from</w:t>
      </w:r>
      <w:r w:rsidRPr="00BC4ADC">
        <w:rPr>
          <w:rFonts w:ascii="Arial" w:hAnsi="Arial" w:cs="Arial"/>
          <w:spacing w:val="-13"/>
        </w:rPr>
        <w:t xml:space="preserve"> </w:t>
      </w:r>
      <w:r w:rsidRPr="00BC4ADC">
        <w:rPr>
          <w:rFonts w:ascii="Arial" w:hAnsi="Arial" w:cs="Arial"/>
        </w:rPr>
        <w:t>low-income homes, could be compromised through program fees.    </w:t>
      </w:r>
    </w:p>
    <w:p w:rsidR="006F272A" w:rsidRPr="00C95DA2" w:rsidRDefault="006F272A" w:rsidP="0049597E">
      <w:pPr>
        <w:rPr>
          <w:rFonts w:ascii="Arial" w:hAnsi="Arial" w:cs="Arial"/>
          <w:sz w:val="24"/>
          <w:szCs w:val="24"/>
        </w:rPr>
      </w:pPr>
    </w:p>
    <w:p w:rsidR="006F272A" w:rsidRPr="00AE70C5" w:rsidRDefault="00823981" w:rsidP="00AE70C5">
      <w:pPr>
        <w:pStyle w:val="Heading3"/>
        <w:ind w:left="0"/>
        <w:rPr>
          <w:rFonts w:ascii="Arial" w:hAnsi="Arial" w:cs="Arial"/>
          <w:u w:val="single"/>
        </w:rPr>
      </w:pPr>
      <w:bookmarkStart w:id="14" w:name="_Toc18411402"/>
      <w:r w:rsidRPr="00AE70C5">
        <w:rPr>
          <w:rFonts w:ascii="Arial" w:hAnsi="Arial" w:cs="Arial"/>
          <w:u w:val="single"/>
        </w:rPr>
        <w:t>Absolute Priority</w:t>
      </w:r>
      <w:bookmarkEnd w:id="14"/>
    </w:p>
    <w:p w:rsidR="005B5344" w:rsidRDefault="00D50C32" w:rsidP="0049597E">
      <w:pPr>
        <w:rPr>
          <w:rFonts w:ascii="Arial" w:hAnsi="Arial" w:cs="Arial"/>
          <w:sz w:val="24"/>
          <w:szCs w:val="24"/>
        </w:rPr>
      </w:pPr>
      <w:r w:rsidRPr="00C95DA2">
        <w:rPr>
          <w:rFonts w:ascii="Arial" w:hAnsi="Arial" w:cs="Arial"/>
          <w:sz w:val="24"/>
          <w:szCs w:val="24"/>
        </w:rPr>
        <w:t xml:space="preserve">Absolute Priority is given to proposals targeting schools that are eligible for Title I school-wide programs or that serve a high percentage </w:t>
      </w:r>
      <w:r w:rsidR="00597033">
        <w:rPr>
          <w:rFonts w:ascii="Arial" w:hAnsi="Arial" w:cs="Arial"/>
          <w:sz w:val="24"/>
          <w:szCs w:val="24"/>
        </w:rPr>
        <w:t>(at least 40%) of students from l</w:t>
      </w:r>
      <w:r w:rsidRPr="00C95DA2">
        <w:rPr>
          <w:rFonts w:ascii="Arial" w:hAnsi="Arial" w:cs="Arial"/>
          <w:sz w:val="24"/>
          <w:szCs w:val="24"/>
        </w:rPr>
        <w:t>ow-inco</w:t>
      </w:r>
      <w:r w:rsidR="00EC20F3" w:rsidRPr="00C95DA2">
        <w:rPr>
          <w:rFonts w:ascii="Arial" w:hAnsi="Arial" w:cs="Arial"/>
          <w:sz w:val="24"/>
          <w:szCs w:val="24"/>
        </w:rPr>
        <w:t xml:space="preserve">me </w:t>
      </w:r>
      <w:r w:rsidR="00597033" w:rsidRPr="00597033">
        <w:rPr>
          <w:rFonts w:ascii="Arial" w:hAnsi="Arial" w:cs="Arial"/>
          <w:sz w:val="24"/>
          <w:szCs w:val="24"/>
        </w:rPr>
        <w:t>families.</w:t>
      </w:r>
      <w:r w:rsidR="00EC20F3" w:rsidRPr="00C95DA2">
        <w:rPr>
          <w:rFonts w:ascii="Arial" w:hAnsi="Arial" w:cs="Arial"/>
          <w:sz w:val="24"/>
          <w:szCs w:val="24"/>
        </w:rPr>
        <w:t xml:space="preserve">  Low-income </w:t>
      </w:r>
      <w:r w:rsidRPr="00C95DA2">
        <w:rPr>
          <w:rFonts w:ascii="Arial" w:hAnsi="Arial" w:cs="Arial"/>
          <w:sz w:val="24"/>
          <w:szCs w:val="24"/>
        </w:rPr>
        <w:t>is defined as those who receive free or reduced-cost meals based upon the most recently available December 1 counts.</w:t>
      </w:r>
      <w:r w:rsidR="00862D41">
        <w:rPr>
          <w:rFonts w:ascii="Arial" w:hAnsi="Arial" w:cs="Arial"/>
          <w:sz w:val="24"/>
          <w:szCs w:val="24"/>
        </w:rPr>
        <w:t xml:space="preserve"> </w:t>
      </w:r>
      <w:r w:rsidR="00862D41" w:rsidRPr="005B5344">
        <w:rPr>
          <w:rFonts w:ascii="Arial" w:hAnsi="Arial" w:cs="Arial"/>
          <w:sz w:val="24"/>
          <w:szCs w:val="24"/>
        </w:rPr>
        <w:t xml:space="preserve">The deadline submission for the Cycle 17 RFA is due before the 2019 free and reduced counts will be available.  Applicants must use the 2018 count.  Data may be found here: </w:t>
      </w:r>
      <w:hyperlink r:id="rId26" w:history="1">
        <w:r w:rsidR="00862D41" w:rsidRPr="005B5344">
          <w:rPr>
            <w:rStyle w:val="Hyperlink"/>
            <w:rFonts w:ascii="Arial" w:hAnsi="Arial" w:cs="Arial"/>
            <w:sz w:val="24"/>
            <w:szCs w:val="24"/>
          </w:rPr>
          <w:t>18-19 Qualifying Data</w:t>
        </w:r>
      </w:hyperlink>
      <w:r w:rsidR="00862D41" w:rsidRPr="005B5344">
        <w:rPr>
          <w:rFonts w:ascii="Arial" w:hAnsi="Arial" w:cs="Arial"/>
          <w:sz w:val="24"/>
          <w:szCs w:val="24"/>
        </w:rPr>
        <w:t>.</w:t>
      </w:r>
    </w:p>
    <w:p w:rsidR="00984F4D" w:rsidRPr="00C95DA2" w:rsidRDefault="00D50C32" w:rsidP="0049597E">
      <w:pPr>
        <w:rPr>
          <w:rFonts w:ascii="Arial" w:hAnsi="Arial" w:cs="Arial"/>
          <w:sz w:val="24"/>
          <w:szCs w:val="24"/>
        </w:rPr>
      </w:pPr>
      <w:r w:rsidRPr="00C95DA2">
        <w:rPr>
          <w:rFonts w:ascii="Arial" w:hAnsi="Arial" w:cs="Arial"/>
          <w:sz w:val="24"/>
          <w:szCs w:val="24"/>
        </w:rPr>
        <w:lastRenderedPageBreak/>
        <w:t>For proposals targeting two schools, at least one of the schools must meet the criteria above.  If an applicant does not meet the absolute priority, the application will be reviewed and a score assigned, but funding will not be awarded.</w:t>
      </w:r>
    </w:p>
    <w:p w:rsidR="00BC4ADC" w:rsidRDefault="00BC4ADC" w:rsidP="00AE70C5">
      <w:pPr>
        <w:pStyle w:val="Heading3"/>
        <w:ind w:left="0"/>
        <w:rPr>
          <w:rFonts w:ascii="Arial" w:eastAsia="Times New Roman" w:hAnsi="Arial" w:cs="Arial"/>
          <w:b w:val="0"/>
          <w:bCs w:val="0"/>
          <w:sz w:val="24"/>
          <w:szCs w:val="24"/>
        </w:rPr>
      </w:pPr>
    </w:p>
    <w:p w:rsidR="00777AF6" w:rsidRPr="000C31D0" w:rsidRDefault="009D5078" w:rsidP="00AE70C5">
      <w:pPr>
        <w:pStyle w:val="Heading3"/>
        <w:ind w:left="0"/>
        <w:rPr>
          <w:rFonts w:ascii="Arial" w:hAnsi="Arial" w:cs="Arial"/>
          <w:sz w:val="24"/>
          <w:u w:val="single"/>
        </w:rPr>
      </w:pPr>
      <w:bookmarkStart w:id="15" w:name="_Toc18411403"/>
      <w:r w:rsidRPr="00AE70C5">
        <w:rPr>
          <w:rFonts w:ascii="Arial" w:hAnsi="Arial" w:cs="Arial"/>
          <w:u w:val="single"/>
        </w:rPr>
        <w:t>Continuation</w:t>
      </w:r>
      <w:r w:rsidR="00560BE9" w:rsidRPr="00AE70C5">
        <w:rPr>
          <w:rFonts w:ascii="Arial" w:hAnsi="Arial" w:cs="Arial"/>
          <w:u w:val="single"/>
        </w:rPr>
        <w:t xml:space="preserve"> Grants – </w:t>
      </w:r>
      <w:r w:rsidR="00560BE9" w:rsidRPr="000C31D0">
        <w:rPr>
          <w:rFonts w:ascii="Arial" w:hAnsi="Arial" w:cs="Arial"/>
          <w:sz w:val="24"/>
          <w:u w:val="single"/>
        </w:rPr>
        <w:t>Compet</w:t>
      </w:r>
      <w:r w:rsidR="00994C85" w:rsidRPr="000C31D0">
        <w:rPr>
          <w:rFonts w:ascii="Arial" w:hAnsi="Arial" w:cs="Arial"/>
          <w:sz w:val="24"/>
          <w:u w:val="single"/>
        </w:rPr>
        <w:t xml:space="preserve">itive Priority </w:t>
      </w:r>
      <w:r w:rsidR="003F7045" w:rsidRPr="000C31D0">
        <w:rPr>
          <w:rFonts w:ascii="Arial" w:hAnsi="Arial" w:cs="Arial"/>
          <w:sz w:val="24"/>
          <w:u w:val="single"/>
        </w:rPr>
        <w:t>(</w:t>
      </w:r>
      <w:r w:rsidR="009079CE">
        <w:rPr>
          <w:rFonts w:ascii="Arial" w:hAnsi="Arial" w:cs="Arial"/>
          <w:sz w:val="24"/>
          <w:u w:val="single"/>
        </w:rPr>
        <w:t>10</w:t>
      </w:r>
      <w:r w:rsidR="009C77CC" w:rsidRPr="000C31D0">
        <w:rPr>
          <w:rFonts w:ascii="Arial" w:hAnsi="Arial" w:cs="Arial"/>
          <w:sz w:val="24"/>
          <w:u w:val="single"/>
        </w:rPr>
        <w:t xml:space="preserve"> </w:t>
      </w:r>
      <w:r w:rsidR="00985A28" w:rsidRPr="000C31D0">
        <w:rPr>
          <w:rFonts w:ascii="Arial" w:hAnsi="Arial" w:cs="Arial"/>
          <w:sz w:val="24"/>
          <w:u w:val="single"/>
        </w:rPr>
        <w:t>Points</w:t>
      </w:r>
      <w:r w:rsidR="003F7045" w:rsidRPr="000C31D0">
        <w:rPr>
          <w:rFonts w:ascii="Arial" w:hAnsi="Arial" w:cs="Arial"/>
          <w:sz w:val="24"/>
          <w:u w:val="single"/>
        </w:rPr>
        <w:t>)</w:t>
      </w:r>
      <w:bookmarkEnd w:id="15"/>
    </w:p>
    <w:p w:rsidR="004414A1" w:rsidRPr="00C95DA2" w:rsidRDefault="00777AF6" w:rsidP="0049597E">
      <w:pPr>
        <w:rPr>
          <w:rFonts w:ascii="Arial" w:hAnsi="Arial" w:cs="Arial"/>
          <w:sz w:val="24"/>
          <w:szCs w:val="24"/>
        </w:rPr>
      </w:pPr>
      <w:r w:rsidRPr="00C95DA2">
        <w:rPr>
          <w:rFonts w:ascii="Arial" w:hAnsi="Arial" w:cs="Arial"/>
          <w:sz w:val="24"/>
          <w:szCs w:val="24"/>
        </w:rPr>
        <w:t xml:space="preserve">Competitive priority is defined as additional points earned for items not explicitly required. </w:t>
      </w:r>
      <w:r w:rsidR="00384EA7">
        <w:rPr>
          <w:rFonts w:ascii="Arial" w:hAnsi="Arial" w:cs="Arial"/>
          <w:sz w:val="24"/>
          <w:szCs w:val="24"/>
        </w:rPr>
        <w:t xml:space="preserve">The </w:t>
      </w:r>
      <w:r w:rsidRPr="00C95DA2">
        <w:rPr>
          <w:rFonts w:ascii="Arial" w:hAnsi="Arial" w:cs="Arial"/>
          <w:sz w:val="24"/>
          <w:szCs w:val="24"/>
        </w:rPr>
        <w:t>KDE will give priority to 21</w:t>
      </w:r>
      <w:r w:rsidRPr="005814B2">
        <w:rPr>
          <w:rFonts w:ascii="Arial" w:hAnsi="Arial" w:cs="Arial"/>
          <w:sz w:val="24"/>
          <w:szCs w:val="24"/>
          <w:vertAlign w:val="superscript"/>
        </w:rPr>
        <w:t>st</w:t>
      </w:r>
      <w:r w:rsidRPr="00C95DA2">
        <w:rPr>
          <w:rFonts w:ascii="Arial" w:hAnsi="Arial" w:cs="Arial"/>
          <w:sz w:val="24"/>
          <w:szCs w:val="24"/>
        </w:rPr>
        <w:t xml:space="preserve"> CCLC </w:t>
      </w:r>
      <w:r w:rsidR="009D5078">
        <w:rPr>
          <w:rFonts w:ascii="Arial" w:hAnsi="Arial" w:cs="Arial"/>
          <w:sz w:val="24"/>
          <w:szCs w:val="24"/>
        </w:rPr>
        <w:t>Continuation</w:t>
      </w:r>
      <w:r w:rsidRPr="00C95DA2">
        <w:rPr>
          <w:rFonts w:ascii="Arial" w:hAnsi="Arial" w:cs="Arial"/>
          <w:sz w:val="24"/>
          <w:szCs w:val="24"/>
        </w:rPr>
        <w:t xml:space="preserve"> Grant applicants who have shown significant improvement in student achievement. </w:t>
      </w:r>
      <w:r w:rsidR="009D5078">
        <w:rPr>
          <w:rFonts w:ascii="Arial" w:hAnsi="Arial" w:cs="Arial"/>
          <w:sz w:val="24"/>
          <w:szCs w:val="24"/>
        </w:rPr>
        <w:t>Continuation</w:t>
      </w:r>
      <w:r w:rsidRPr="00C95DA2">
        <w:rPr>
          <w:rFonts w:ascii="Arial" w:hAnsi="Arial" w:cs="Arial"/>
          <w:sz w:val="24"/>
          <w:szCs w:val="24"/>
        </w:rPr>
        <w:t xml:space="preserve"> Grant applicants are grantees functioning in</w:t>
      </w:r>
      <w:r w:rsidR="006C6F24">
        <w:rPr>
          <w:rFonts w:ascii="Arial" w:hAnsi="Arial" w:cs="Arial"/>
          <w:sz w:val="24"/>
          <w:szCs w:val="24"/>
        </w:rPr>
        <w:t>,</w:t>
      </w:r>
      <w:r w:rsidRPr="00C95DA2">
        <w:rPr>
          <w:rFonts w:ascii="Arial" w:hAnsi="Arial" w:cs="Arial"/>
          <w:sz w:val="24"/>
          <w:szCs w:val="24"/>
        </w:rPr>
        <w:t xml:space="preserve"> or </w:t>
      </w:r>
      <w:r w:rsidR="006C6F24">
        <w:rPr>
          <w:rFonts w:ascii="Arial" w:hAnsi="Arial" w:cs="Arial"/>
          <w:sz w:val="24"/>
          <w:szCs w:val="24"/>
        </w:rPr>
        <w:t xml:space="preserve">who </w:t>
      </w:r>
      <w:r w:rsidRPr="00C95DA2">
        <w:rPr>
          <w:rFonts w:ascii="Arial" w:hAnsi="Arial" w:cs="Arial"/>
          <w:sz w:val="24"/>
          <w:szCs w:val="24"/>
        </w:rPr>
        <w:t>have closed out their fifth and final year of 21</w:t>
      </w:r>
      <w:r w:rsidRPr="005814B2">
        <w:rPr>
          <w:rFonts w:ascii="Arial" w:hAnsi="Arial" w:cs="Arial"/>
          <w:sz w:val="24"/>
          <w:szCs w:val="24"/>
          <w:vertAlign w:val="superscript"/>
        </w:rPr>
        <w:t>st</w:t>
      </w:r>
      <w:r w:rsidR="001F5C9D">
        <w:rPr>
          <w:rFonts w:ascii="Arial" w:hAnsi="Arial" w:cs="Arial"/>
          <w:sz w:val="24"/>
          <w:szCs w:val="24"/>
        </w:rPr>
        <w:t xml:space="preserve"> CCLC funds.</w:t>
      </w:r>
    </w:p>
    <w:p w:rsidR="00F67699" w:rsidRDefault="00F67699" w:rsidP="0049597E">
      <w:pPr>
        <w:rPr>
          <w:rFonts w:ascii="Arial" w:hAnsi="Arial" w:cs="Arial"/>
          <w:sz w:val="24"/>
          <w:szCs w:val="24"/>
        </w:rPr>
      </w:pPr>
    </w:p>
    <w:p w:rsidR="00554D28" w:rsidRPr="00C95DA2" w:rsidRDefault="00F67699" w:rsidP="0049597E">
      <w:pPr>
        <w:rPr>
          <w:rFonts w:ascii="Arial" w:hAnsi="Arial" w:cs="Arial"/>
          <w:sz w:val="24"/>
          <w:szCs w:val="24"/>
        </w:rPr>
      </w:pPr>
      <w:r>
        <w:rPr>
          <w:rFonts w:ascii="Arial" w:hAnsi="Arial" w:cs="Arial"/>
          <w:sz w:val="24"/>
          <w:szCs w:val="24"/>
        </w:rPr>
        <w:t>T</w:t>
      </w:r>
      <w:r w:rsidR="00777AF6" w:rsidRPr="00C95DA2">
        <w:rPr>
          <w:rFonts w:ascii="Arial" w:hAnsi="Arial" w:cs="Arial"/>
          <w:sz w:val="24"/>
          <w:szCs w:val="24"/>
        </w:rPr>
        <w:t>o receive 15 a</w:t>
      </w:r>
      <w:r w:rsidR="00EC20F3" w:rsidRPr="00C95DA2">
        <w:rPr>
          <w:rFonts w:ascii="Arial" w:hAnsi="Arial" w:cs="Arial"/>
          <w:sz w:val="24"/>
          <w:szCs w:val="24"/>
        </w:rPr>
        <w:t xml:space="preserve">dditional points, </w:t>
      </w:r>
      <w:r w:rsidR="009D5078">
        <w:rPr>
          <w:rFonts w:ascii="Arial" w:hAnsi="Arial" w:cs="Arial"/>
          <w:sz w:val="24"/>
          <w:szCs w:val="24"/>
        </w:rPr>
        <w:t>Continuation</w:t>
      </w:r>
      <w:r w:rsidR="009C2E4A">
        <w:rPr>
          <w:rFonts w:ascii="Arial" w:hAnsi="Arial" w:cs="Arial"/>
          <w:sz w:val="24"/>
          <w:szCs w:val="24"/>
        </w:rPr>
        <w:t xml:space="preserve"> G</w:t>
      </w:r>
      <w:r w:rsidR="00777AF6" w:rsidRPr="00C95DA2">
        <w:rPr>
          <w:rFonts w:ascii="Arial" w:hAnsi="Arial" w:cs="Arial"/>
          <w:sz w:val="24"/>
          <w:szCs w:val="24"/>
        </w:rPr>
        <w:t>rant applicants must show improved student achievement in math</w:t>
      </w:r>
      <w:r w:rsidR="003022DE" w:rsidRPr="00C95DA2">
        <w:rPr>
          <w:rFonts w:ascii="Arial" w:hAnsi="Arial" w:cs="Arial"/>
          <w:sz w:val="24"/>
          <w:szCs w:val="24"/>
        </w:rPr>
        <w:t>ematics</w:t>
      </w:r>
      <w:r w:rsidR="00777AF6" w:rsidRPr="00C95DA2">
        <w:rPr>
          <w:rFonts w:ascii="Arial" w:hAnsi="Arial" w:cs="Arial"/>
          <w:sz w:val="24"/>
          <w:szCs w:val="24"/>
        </w:rPr>
        <w:t xml:space="preserve"> and reading scores</w:t>
      </w:r>
      <w:r w:rsidR="004414A1" w:rsidRPr="00C95DA2">
        <w:rPr>
          <w:rFonts w:ascii="Arial" w:hAnsi="Arial" w:cs="Arial"/>
          <w:sz w:val="24"/>
          <w:szCs w:val="24"/>
        </w:rPr>
        <w:t xml:space="preserve">.  The </w:t>
      </w:r>
      <w:r w:rsidR="00777AF6" w:rsidRPr="00C95DA2">
        <w:rPr>
          <w:rFonts w:ascii="Arial" w:hAnsi="Arial" w:cs="Arial"/>
          <w:sz w:val="24"/>
          <w:szCs w:val="24"/>
        </w:rPr>
        <w:t>most recent APR Center Profile data indicating that 50% or more of regular center participants improved and/or earned the highest grade possible in reading combined</w:t>
      </w:r>
      <w:r w:rsidR="004414A1" w:rsidRPr="00C95DA2">
        <w:rPr>
          <w:rFonts w:ascii="Arial" w:hAnsi="Arial" w:cs="Arial"/>
          <w:sz w:val="24"/>
          <w:szCs w:val="24"/>
        </w:rPr>
        <w:t>,</w:t>
      </w:r>
      <w:r w:rsidR="00777AF6" w:rsidRPr="00C95DA2">
        <w:rPr>
          <w:rFonts w:ascii="Arial" w:hAnsi="Arial" w:cs="Arial"/>
          <w:sz w:val="24"/>
          <w:szCs w:val="24"/>
        </w:rPr>
        <w:t xml:space="preserve"> and 50% or more of regular center participants improved or earned th</w:t>
      </w:r>
      <w:r w:rsidR="003022DE" w:rsidRPr="00C95DA2">
        <w:rPr>
          <w:rFonts w:ascii="Arial" w:hAnsi="Arial" w:cs="Arial"/>
          <w:sz w:val="24"/>
          <w:szCs w:val="24"/>
        </w:rPr>
        <w:t>e highest grade possible in mathematics</w:t>
      </w:r>
      <w:r w:rsidR="00777AF6" w:rsidRPr="00C95DA2">
        <w:rPr>
          <w:rFonts w:ascii="Arial" w:hAnsi="Arial" w:cs="Arial"/>
          <w:sz w:val="24"/>
          <w:szCs w:val="24"/>
        </w:rPr>
        <w:t xml:space="preserve"> combined.  </w:t>
      </w:r>
      <w:r w:rsidR="003022DE" w:rsidRPr="00C95DA2">
        <w:rPr>
          <w:rFonts w:ascii="Arial" w:hAnsi="Arial" w:cs="Arial"/>
          <w:sz w:val="24"/>
          <w:szCs w:val="24"/>
        </w:rPr>
        <w:t xml:space="preserve">The KDE will use the </w:t>
      </w:r>
      <w:r w:rsidR="00777AF6" w:rsidRPr="00C95DA2">
        <w:rPr>
          <w:rFonts w:ascii="Arial" w:hAnsi="Arial" w:cs="Arial"/>
          <w:sz w:val="24"/>
          <w:szCs w:val="24"/>
        </w:rPr>
        <w:t>Center Profile maintained by the external evaluator to award these points.</w:t>
      </w:r>
      <w:r w:rsidR="0050403D">
        <w:rPr>
          <w:rFonts w:ascii="Arial" w:hAnsi="Arial" w:cs="Arial"/>
          <w:sz w:val="24"/>
          <w:szCs w:val="24"/>
        </w:rPr>
        <w:t xml:space="preserve"> </w:t>
      </w:r>
      <w:r w:rsidR="009D5078">
        <w:rPr>
          <w:rFonts w:ascii="Arial" w:hAnsi="Arial" w:cs="Arial"/>
          <w:sz w:val="24"/>
          <w:szCs w:val="24"/>
        </w:rPr>
        <w:t>Continuation</w:t>
      </w:r>
      <w:r w:rsidR="008F1E28">
        <w:rPr>
          <w:rFonts w:ascii="Arial" w:hAnsi="Arial" w:cs="Arial"/>
          <w:sz w:val="24"/>
          <w:szCs w:val="24"/>
        </w:rPr>
        <w:t xml:space="preserve"> Grant</w:t>
      </w:r>
      <w:r w:rsidR="00777AF6" w:rsidRPr="00C95DA2">
        <w:rPr>
          <w:rFonts w:ascii="Arial" w:hAnsi="Arial" w:cs="Arial"/>
          <w:sz w:val="24"/>
          <w:szCs w:val="24"/>
        </w:rPr>
        <w:t xml:space="preserve"> Competitive Priority points will not be awarded if most recent pr</w:t>
      </w:r>
      <w:r w:rsidR="00301886" w:rsidRPr="00C95DA2">
        <w:rPr>
          <w:rFonts w:ascii="Arial" w:hAnsi="Arial" w:cs="Arial"/>
          <w:sz w:val="24"/>
          <w:szCs w:val="24"/>
        </w:rPr>
        <w:t>ofile is not attached to the app</w:t>
      </w:r>
      <w:r w:rsidR="00777AF6" w:rsidRPr="00C95DA2">
        <w:rPr>
          <w:rFonts w:ascii="Arial" w:hAnsi="Arial" w:cs="Arial"/>
          <w:sz w:val="24"/>
          <w:szCs w:val="24"/>
        </w:rPr>
        <w:t>lication</w:t>
      </w:r>
      <w:r w:rsidR="006C361B">
        <w:rPr>
          <w:rFonts w:ascii="Arial" w:hAnsi="Arial" w:cs="Arial"/>
          <w:sz w:val="24"/>
          <w:szCs w:val="24"/>
        </w:rPr>
        <w:t xml:space="preserve"> and criteria above is</w:t>
      </w:r>
      <w:r w:rsidR="00301886" w:rsidRPr="00C95DA2">
        <w:rPr>
          <w:rFonts w:ascii="Arial" w:hAnsi="Arial" w:cs="Arial"/>
          <w:sz w:val="24"/>
          <w:szCs w:val="24"/>
        </w:rPr>
        <w:t xml:space="preserve"> not met.</w:t>
      </w:r>
      <w:r w:rsidR="000D498B" w:rsidRPr="00C95DA2">
        <w:rPr>
          <w:rFonts w:ascii="Arial" w:hAnsi="Arial" w:cs="Arial"/>
          <w:sz w:val="24"/>
          <w:szCs w:val="24"/>
        </w:rPr>
        <w:t xml:space="preserve"> </w:t>
      </w:r>
    </w:p>
    <w:p w:rsidR="00B85A3C" w:rsidRPr="00C95DA2" w:rsidRDefault="00B85A3C" w:rsidP="0049597E">
      <w:pPr>
        <w:rPr>
          <w:rFonts w:ascii="Arial" w:hAnsi="Arial" w:cs="Arial"/>
          <w:sz w:val="24"/>
          <w:szCs w:val="24"/>
        </w:rPr>
      </w:pPr>
    </w:p>
    <w:p w:rsidR="00301886" w:rsidRPr="00AE70C5" w:rsidRDefault="00BC7EE4" w:rsidP="00AE70C5">
      <w:pPr>
        <w:pStyle w:val="Heading3"/>
        <w:ind w:left="0"/>
        <w:rPr>
          <w:rFonts w:ascii="Arial" w:hAnsi="Arial" w:cs="Arial"/>
          <w:u w:val="single"/>
        </w:rPr>
      </w:pPr>
      <w:bookmarkStart w:id="16" w:name="_Toc18411404"/>
      <w:r w:rsidRPr="00AE70C5">
        <w:rPr>
          <w:rFonts w:ascii="Arial" w:hAnsi="Arial" w:cs="Arial"/>
          <w:u w:val="single"/>
        </w:rPr>
        <w:t xml:space="preserve">Targeted Support and Improvement Schools – </w:t>
      </w:r>
      <w:r w:rsidRPr="00AE70C5">
        <w:rPr>
          <w:rFonts w:ascii="Arial" w:hAnsi="Arial" w:cs="Arial"/>
          <w:sz w:val="24"/>
          <w:u w:val="single"/>
        </w:rPr>
        <w:t>Comp</w:t>
      </w:r>
      <w:r w:rsidR="00E50359" w:rsidRPr="00AE70C5">
        <w:rPr>
          <w:rFonts w:ascii="Arial" w:hAnsi="Arial" w:cs="Arial"/>
          <w:sz w:val="24"/>
          <w:u w:val="single"/>
        </w:rPr>
        <w:t>etitive Priority</w:t>
      </w:r>
      <w:r w:rsidR="003F7045" w:rsidRPr="00AE70C5">
        <w:rPr>
          <w:rFonts w:ascii="Arial" w:hAnsi="Arial" w:cs="Arial"/>
          <w:sz w:val="24"/>
          <w:u w:val="single"/>
        </w:rPr>
        <w:t xml:space="preserve"> (</w:t>
      </w:r>
      <w:r w:rsidR="009C77CC" w:rsidRPr="00AE70C5">
        <w:rPr>
          <w:rFonts w:ascii="Arial" w:hAnsi="Arial" w:cs="Arial"/>
          <w:sz w:val="24"/>
          <w:u w:val="single"/>
        </w:rPr>
        <w:t xml:space="preserve">5 </w:t>
      </w:r>
      <w:r w:rsidR="00F656B4" w:rsidRPr="00AE70C5">
        <w:rPr>
          <w:rFonts w:ascii="Arial" w:hAnsi="Arial" w:cs="Arial"/>
          <w:sz w:val="24"/>
          <w:u w:val="single"/>
        </w:rPr>
        <w:t>Points</w:t>
      </w:r>
      <w:r w:rsidR="003F7045" w:rsidRPr="00AE70C5">
        <w:rPr>
          <w:rFonts w:ascii="Arial" w:hAnsi="Arial" w:cs="Arial"/>
          <w:sz w:val="24"/>
          <w:u w:val="single"/>
        </w:rPr>
        <w:t>)</w:t>
      </w:r>
      <w:bookmarkEnd w:id="16"/>
    </w:p>
    <w:p w:rsidR="009079CE" w:rsidRPr="009079CE" w:rsidRDefault="009079CE" w:rsidP="009079CE">
      <w:pPr>
        <w:rPr>
          <w:rFonts w:ascii="Arial" w:hAnsi="Arial" w:cs="Arial"/>
          <w:sz w:val="24"/>
        </w:rPr>
      </w:pPr>
      <w:r w:rsidRPr="009079CE">
        <w:rPr>
          <w:rFonts w:ascii="Arial" w:hAnsi="Arial" w:cs="Arial"/>
          <w:b/>
          <w:bCs/>
          <w:sz w:val="24"/>
        </w:rPr>
        <w:t>TSI</w:t>
      </w:r>
      <w:r w:rsidRPr="009079CE">
        <w:rPr>
          <w:rFonts w:ascii="Arial" w:hAnsi="Arial" w:cs="Arial"/>
          <w:sz w:val="24"/>
        </w:rPr>
        <w:t xml:space="preserve"> schools are identified annually. These schools have one or more subgroups performing at or below the bottom 5% of all schools for three consecutive years </w:t>
      </w:r>
      <w:r w:rsidRPr="009079CE">
        <w:rPr>
          <w:rFonts w:ascii="Arial" w:hAnsi="Arial" w:cs="Arial"/>
          <w:b/>
          <w:bCs/>
          <w:sz w:val="24"/>
        </w:rPr>
        <w:t>and</w:t>
      </w:r>
      <w:r w:rsidRPr="009079CE">
        <w:rPr>
          <w:rFonts w:ascii="Arial" w:hAnsi="Arial" w:cs="Arial"/>
          <w:sz w:val="24"/>
        </w:rPr>
        <w:t xml:space="preserve"> are in the bottom 10% of all schools in the year of identification. </w:t>
      </w:r>
    </w:p>
    <w:p w:rsidR="002A1CC0" w:rsidRDefault="002A1CC0" w:rsidP="009079CE">
      <w:pPr>
        <w:rPr>
          <w:rFonts w:ascii="Arial" w:hAnsi="Arial" w:cs="Arial"/>
          <w:b/>
          <w:bCs/>
          <w:sz w:val="24"/>
        </w:rPr>
      </w:pPr>
    </w:p>
    <w:p w:rsidR="009079CE" w:rsidRPr="009079CE" w:rsidRDefault="009079CE" w:rsidP="009079CE">
      <w:pPr>
        <w:rPr>
          <w:rFonts w:ascii="Arial" w:hAnsi="Arial" w:cs="Arial"/>
          <w:sz w:val="24"/>
        </w:rPr>
      </w:pPr>
      <w:r w:rsidRPr="009079CE">
        <w:rPr>
          <w:rFonts w:ascii="Arial" w:hAnsi="Arial" w:cs="Arial"/>
          <w:b/>
          <w:bCs/>
          <w:sz w:val="24"/>
        </w:rPr>
        <w:t xml:space="preserve">ATSI </w:t>
      </w:r>
      <w:r w:rsidRPr="009079CE">
        <w:rPr>
          <w:rFonts w:ascii="Arial" w:hAnsi="Arial" w:cs="Arial"/>
          <w:sz w:val="24"/>
        </w:rPr>
        <w:t>schools are identified every three years beginning in 2020-2021.</w:t>
      </w:r>
      <w:r w:rsidRPr="009079CE">
        <w:rPr>
          <w:rFonts w:ascii="Arial" w:hAnsi="Arial" w:cs="Arial"/>
          <w:b/>
          <w:bCs/>
          <w:sz w:val="24"/>
        </w:rPr>
        <w:t xml:space="preserve">  </w:t>
      </w:r>
      <w:r w:rsidRPr="009079CE">
        <w:rPr>
          <w:rFonts w:ascii="Arial" w:hAnsi="Arial" w:cs="Arial"/>
          <w:sz w:val="24"/>
        </w:rPr>
        <w:t xml:space="preserve">These are TSI schools that continue to meet the TSI criteria in the year of ATSI identification. </w:t>
      </w:r>
    </w:p>
    <w:p w:rsidR="00BC7EE4" w:rsidRDefault="00BC7EE4" w:rsidP="0049597E">
      <w:pPr>
        <w:rPr>
          <w:rFonts w:ascii="Arial" w:hAnsi="Arial" w:cs="Arial"/>
          <w:sz w:val="24"/>
          <w:szCs w:val="24"/>
        </w:rPr>
      </w:pPr>
    </w:p>
    <w:p w:rsidR="00D90A4E" w:rsidRPr="00AE70C5" w:rsidRDefault="00BC7EE4" w:rsidP="00AE70C5">
      <w:pPr>
        <w:pStyle w:val="Heading3"/>
        <w:ind w:left="0"/>
        <w:rPr>
          <w:rFonts w:ascii="Arial" w:hAnsi="Arial" w:cs="Arial"/>
          <w:sz w:val="24"/>
          <w:u w:val="single"/>
        </w:rPr>
      </w:pPr>
      <w:bookmarkStart w:id="17" w:name="_Toc18411405"/>
      <w:r w:rsidRPr="00AE70C5">
        <w:rPr>
          <w:rFonts w:ascii="Arial" w:hAnsi="Arial" w:cs="Arial"/>
          <w:u w:val="single"/>
        </w:rPr>
        <w:t xml:space="preserve">Comprehensive Support and Improvement Schools – </w:t>
      </w:r>
      <w:r w:rsidRPr="00AE70C5">
        <w:rPr>
          <w:rFonts w:ascii="Arial" w:hAnsi="Arial" w:cs="Arial"/>
          <w:sz w:val="24"/>
          <w:u w:val="single"/>
        </w:rPr>
        <w:t>C</w:t>
      </w:r>
      <w:r w:rsidR="00994C85" w:rsidRPr="00AE70C5">
        <w:rPr>
          <w:rFonts w:ascii="Arial" w:hAnsi="Arial" w:cs="Arial"/>
          <w:sz w:val="24"/>
          <w:u w:val="single"/>
        </w:rPr>
        <w:t xml:space="preserve">ompetitive Priority </w:t>
      </w:r>
      <w:r w:rsidRPr="00AE70C5">
        <w:rPr>
          <w:rFonts w:ascii="Arial" w:hAnsi="Arial" w:cs="Arial"/>
          <w:sz w:val="24"/>
          <w:u w:val="single"/>
        </w:rPr>
        <w:t>(</w:t>
      </w:r>
      <w:r w:rsidR="009079CE">
        <w:rPr>
          <w:rFonts w:ascii="Arial" w:hAnsi="Arial" w:cs="Arial"/>
          <w:sz w:val="24"/>
          <w:u w:val="single"/>
        </w:rPr>
        <w:t>10</w:t>
      </w:r>
      <w:r w:rsidR="009C77CC" w:rsidRPr="00AE70C5">
        <w:rPr>
          <w:rFonts w:ascii="Arial" w:hAnsi="Arial" w:cs="Arial"/>
          <w:sz w:val="24"/>
          <w:u w:val="single"/>
        </w:rPr>
        <w:t xml:space="preserve"> </w:t>
      </w:r>
      <w:r w:rsidR="00D90A4E" w:rsidRPr="00AE70C5">
        <w:rPr>
          <w:rFonts w:ascii="Arial" w:hAnsi="Arial" w:cs="Arial"/>
          <w:sz w:val="24"/>
          <w:u w:val="single"/>
        </w:rPr>
        <w:t>Points</w:t>
      </w:r>
      <w:r w:rsidRPr="00AE70C5">
        <w:rPr>
          <w:rFonts w:ascii="Arial" w:hAnsi="Arial" w:cs="Arial"/>
          <w:sz w:val="24"/>
          <w:u w:val="single"/>
        </w:rPr>
        <w:t>)</w:t>
      </w:r>
      <w:bookmarkEnd w:id="17"/>
    </w:p>
    <w:p w:rsidR="00301886" w:rsidRPr="00C95DA2" w:rsidRDefault="00D90A4E" w:rsidP="0049597E">
      <w:pPr>
        <w:rPr>
          <w:rFonts w:ascii="Arial" w:hAnsi="Arial" w:cs="Arial"/>
          <w:sz w:val="24"/>
          <w:szCs w:val="24"/>
        </w:rPr>
      </w:pPr>
      <w:r w:rsidRPr="00C95DA2">
        <w:rPr>
          <w:rFonts w:ascii="Arial" w:hAnsi="Arial" w:cs="Arial"/>
          <w:sz w:val="24"/>
          <w:szCs w:val="24"/>
        </w:rPr>
        <w:t xml:space="preserve">Must be identified by </w:t>
      </w:r>
      <w:r w:rsidR="004F557C">
        <w:rPr>
          <w:rFonts w:ascii="Arial" w:hAnsi="Arial" w:cs="Arial"/>
          <w:sz w:val="24"/>
          <w:szCs w:val="24"/>
        </w:rPr>
        <w:t xml:space="preserve">the </w:t>
      </w:r>
      <w:r w:rsidRPr="00C95DA2">
        <w:rPr>
          <w:rFonts w:ascii="Arial" w:hAnsi="Arial" w:cs="Arial"/>
          <w:sz w:val="24"/>
          <w:szCs w:val="24"/>
        </w:rPr>
        <w:t xml:space="preserve">KDE.  </w:t>
      </w:r>
      <w:r w:rsidR="00301886" w:rsidRPr="00C95DA2">
        <w:rPr>
          <w:rFonts w:ascii="Arial" w:hAnsi="Arial" w:cs="Arial"/>
          <w:sz w:val="24"/>
          <w:szCs w:val="24"/>
        </w:rPr>
        <w:t>A school will be identified annually for Comprehensive Support (CSI) if it meets any one of the following categories:</w:t>
      </w:r>
    </w:p>
    <w:p w:rsidR="00301886" w:rsidRPr="00C95DA2" w:rsidRDefault="00301886" w:rsidP="0049597E">
      <w:pPr>
        <w:rPr>
          <w:rFonts w:ascii="Arial" w:hAnsi="Arial" w:cs="Arial"/>
          <w:sz w:val="24"/>
          <w:szCs w:val="24"/>
        </w:rPr>
      </w:pPr>
    </w:p>
    <w:p w:rsidR="00301886" w:rsidRPr="00C95DA2" w:rsidRDefault="00301886" w:rsidP="0049597E">
      <w:pPr>
        <w:rPr>
          <w:rFonts w:ascii="Arial" w:hAnsi="Arial" w:cs="Arial"/>
          <w:sz w:val="24"/>
          <w:szCs w:val="24"/>
        </w:rPr>
      </w:pPr>
      <w:r w:rsidRPr="00C95DA2">
        <w:rPr>
          <w:rFonts w:ascii="Arial" w:hAnsi="Arial" w:cs="Arial"/>
          <w:sz w:val="24"/>
          <w:szCs w:val="24"/>
        </w:rPr>
        <w:t xml:space="preserve">CSI I: Bottom 5% of Title I or non-Title I schools (by level – elementary, middle or </w:t>
      </w:r>
      <w:r w:rsidR="009C77CC" w:rsidRPr="00C95DA2">
        <w:rPr>
          <w:rFonts w:ascii="Arial" w:hAnsi="Arial" w:cs="Arial"/>
          <w:sz w:val="24"/>
          <w:szCs w:val="24"/>
        </w:rPr>
        <w:t>high school, beginning 2019-20</w:t>
      </w:r>
      <w:r w:rsidRPr="00C95DA2">
        <w:rPr>
          <w:rFonts w:ascii="Arial" w:hAnsi="Arial" w:cs="Arial"/>
          <w:sz w:val="24"/>
          <w:szCs w:val="24"/>
        </w:rPr>
        <w:t>); OR</w:t>
      </w:r>
    </w:p>
    <w:p w:rsidR="00301886" w:rsidRPr="00C95DA2" w:rsidRDefault="00301886" w:rsidP="0049597E">
      <w:pPr>
        <w:rPr>
          <w:rFonts w:ascii="Arial" w:hAnsi="Arial" w:cs="Arial"/>
          <w:sz w:val="24"/>
          <w:szCs w:val="24"/>
        </w:rPr>
      </w:pPr>
    </w:p>
    <w:p w:rsidR="00301886" w:rsidRPr="00C95DA2" w:rsidRDefault="00301886" w:rsidP="0049597E">
      <w:pPr>
        <w:rPr>
          <w:rFonts w:ascii="Arial" w:hAnsi="Arial" w:cs="Arial"/>
          <w:sz w:val="24"/>
          <w:szCs w:val="24"/>
        </w:rPr>
      </w:pPr>
      <w:r w:rsidRPr="00C95DA2">
        <w:rPr>
          <w:rFonts w:ascii="Arial" w:hAnsi="Arial" w:cs="Arial"/>
          <w:sz w:val="24"/>
          <w:szCs w:val="24"/>
        </w:rPr>
        <w:t>CSI II: Less than 80% graduation rate for Title I or non-Title I hi</w:t>
      </w:r>
      <w:r w:rsidR="009C77CC" w:rsidRPr="00C95DA2">
        <w:rPr>
          <w:rFonts w:ascii="Arial" w:hAnsi="Arial" w:cs="Arial"/>
          <w:sz w:val="24"/>
          <w:szCs w:val="24"/>
        </w:rPr>
        <w:t>gh schools (beginning 2019-2020</w:t>
      </w:r>
      <w:r w:rsidRPr="00C95DA2">
        <w:rPr>
          <w:rFonts w:ascii="Arial" w:hAnsi="Arial" w:cs="Arial"/>
          <w:sz w:val="24"/>
          <w:szCs w:val="24"/>
        </w:rPr>
        <w:t>); OR</w:t>
      </w:r>
    </w:p>
    <w:p w:rsidR="00301886" w:rsidRPr="00C95DA2" w:rsidRDefault="00301886" w:rsidP="0049597E">
      <w:pPr>
        <w:rPr>
          <w:rFonts w:ascii="Arial" w:hAnsi="Arial" w:cs="Arial"/>
          <w:sz w:val="24"/>
          <w:szCs w:val="24"/>
        </w:rPr>
      </w:pPr>
    </w:p>
    <w:p w:rsidR="0079772A" w:rsidRDefault="00301886" w:rsidP="0049597E">
      <w:pPr>
        <w:rPr>
          <w:rFonts w:ascii="Arial" w:hAnsi="Arial" w:cs="Arial"/>
          <w:sz w:val="24"/>
          <w:szCs w:val="24"/>
        </w:rPr>
      </w:pPr>
      <w:r w:rsidRPr="00C95DA2">
        <w:rPr>
          <w:rFonts w:ascii="Arial" w:hAnsi="Arial" w:cs="Arial"/>
          <w:sz w:val="24"/>
          <w:szCs w:val="24"/>
        </w:rPr>
        <w:t>CSI III: Title I or non-Title I schools previously identified for Tier II Targeted Support for at least 3 years and have not exited (beginning 2021-2022).</w:t>
      </w:r>
    </w:p>
    <w:p w:rsidR="005107CF" w:rsidRDefault="005107CF" w:rsidP="0049597E">
      <w:pPr>
        <w:rPr>
          <w:rFonts w:ascii="Arial" w:hAnsi="Arial" w:cs="Arial"/>
          <w:b/>
          <w:sz w:val="28"/>
          <w:szCs w:val="24"/>
          <w:u w:val="single"/>
        </w:rPr>
      </w:pPr>
    </w:p>
    <w:p w:rsidR="00F656B4" w:rsidRPr="00AE70C5" w:rsidRDefault="00FB56A8" w:rsidP="00AE70C5">
      <w:pPr>
        <w:pStyle w:val="Heading3"/>
        <w:ind w:left="0"/>
        <w:rPr>
          <w:rFonts w:ascii="Arial" w:hAnsi="Arial" w:cs="Arial"/>
          <w:sz w:val="24"/>
          <w:u w:val="single"/>
        </w:rPr>
      </w:pPr>
      <w:bookmarkStart w:id="18" w:name="_Toc18411406"/>
      <w:r w:rsidRPr="00AE70C5">
        <w:rPr>
          <w:rFonts w:ascii="Arial" w:hAnsi="Arial" w:cs="Arial"/>
          <w:u w:val="single"/>
        </w:rPr>
        <w:t>School Never Served by a 21</w:t>
      </w:r>
      <w:r w:rsidRPr="00AE70C5">
        <w:rPr>
          <w:rFonts w:ascii="Arial" w:hAnsi="Arial" w:cs="Arial"/>
          <w:u w:val="single"/>
          <w:vertAlign w:val="superscript"/>
        </w:rPr>
        <w:t>st</w:t>
      </w:r>
      <w:r w:rsidRPr="00AE70C5">
        <w:rPr>
          <w:rFonts w:ascii="Arial" w:hAnsi="Arial" w:cs="Arial"/>
          <w:u w:val="single"/>
        </w:rPr>
        <w:t xml:space="preserve"> CCLC Grant – </w:t>
      </w:r>
      <w:r w:rsidRPr="00AE70C5">
        <w:rPr>
          <w:rFonts w:ascii="Arial" w:hAnsi="Arial" w:cs="Arial"/>
          <w:sz w:val="24"/>
          <w:u w:val="single"/>
        </w:rPr>
        <w:t>Co</w:t>
      </w:r>
      <w:r w:rsidR="00994C85" w:rsidRPr="00AE70C5">
        <w:rPr>
          <w:rFonts w:ascii="Arial" w:hAnsi="Arial" w:cs="Arial"/>
          <w:sz w:val="24"/>
          <w:u w:val="single"/>
        </w:rPr>
        <w:t xml:space="preserve">mpetitive Priority </w:t>
      </w:r>
      <w:r w:rsidRPr="00AE70C5">
        <w:rPr>
          <w:rFonts w:ascii="Arial" w:hAnsi="Arial" w:cs="Arial"/>
          <w:sz w:val="24"/>
          <w:u w:val="single"/>
        </w:rPr>
        <w:t>(</w:t>
      </w:r>
      <w:r w:rsidR="00BE10E9">
        <w:rPr>
          <w:rFonts w:ascii="Arial" w:hAnsi="Arial" w:cs="Arial"/>
          <w:sz w:val="24"/>
          <w:u w:val="single"/>
        </w:rPr>
        <w:t xml:space="preserve">10 </w:t>
      </w:r>
      <w:r w:rsidR="007821C1" w:rsidRPr="00AE70C5">
        <w:rPr>
          <w:rFonts w:ascii="Arial" w:hAnsi="Arial" w:cs="Arial"/>
          <w:sz w:val="24"/>
          <w:u w:val="single"/>
        </w:rPr>
        <w:t>Points</w:t>
      </w:r>
      <w:r w:rsidRPr="00AE70C5">
        <w:rPr>
          <w:rFonts w:ascii="Arial" w:hAnsi="Arial" w:cs="Arial"/>
          <w:sz w:val="24"/>
          <w:u w:val="single"/>
        </w:rPr>
        <w:t>)</w:t>
      </w:r>
      <w:bookmarkEnd w:id="18"/>
    </w:p>
    <w:p w:rsidR="00F948AD" w:rsidRDefault="007821C1" w:rsidP="00BE10E9">
      <w:pPr>
        <w:rPr>
          <w:rFonts w:ascii="Arial" w:hAnsi="Arial" w:cs="Arial"/>
          <w:u w:val="single"/>
        </w:rPr>
      </w:pPr>
      <w:r w:rsidRPr="00C95DA2">
        <w:rPr>
          <w:rFonts w:ascii="Arial" w:hAnsi="Arial" w:cs="Arial"/>
          <w:sz w:val="24"/>
          <w:szCs w:val="24"/>
        </w:rPr>
        <w:t>A school that has never been served by a 21</w:t>
      </w:r>
      <w:r w:rsidRPr="004B56CB">
        <w:rPr>
          <w:rFonts w:ascii="Arial" w:hAnsi="Arial" w:cs="Arial"/>
          <w:sz w:val="24"/>
          <w:szCs w:val="24"/>
          <w:vertAlign w:val="superscript"/>
        </w:rPr>
        <w:t>st</w:t>
      </w:r>
      <w:r w:rsidRPr="00C95DA2">
        <w:rPr>
          <w:rFonts w:ascii="Arial" w:hAnsi="Arial" w:cs="Arial"/>
          <w:sz w:val="24"/>
          <w:szCs w:val="24"/>
        </w:rPr>
        <w:t xml:space="preserve"> CCLC grant and meets all requirements in </w:t>
      </w:r>
      <w:r w:rsidR="009C77CC" w:rsidRPr="00C95DA2">
        <w:rPr>
          <w:rFonts w:ascii="Arial" w:hAnsi="Arial" w:cs="Arial"/>
          <w:sz w:val="24"/>
          <w:szCs w:val="24"/>
        </w:rPr>
        <w:t>the Cycle 17</w:t>
      </w:r>
      <w:r w:rsidRPr="00C95DA2">
        <w:rPr>
          <w:rFonts w:ascii="Arial" w:hAnsi="Arial" w:cs="Arial"/>
          <w:sz w:val="24"/>
          <w:szCs w:val="24"/>
        </w:rPr>
        <w:t xml:space="preserve"> RFA</w:t>
      </w:r>
      <w:r w:rsidR="0042189E" w:rsidRPr="00C95DA2">
        <w:rPr>
          <w:rFonts w:ascii="Arial" w:hAnsi="Arial" w:cs="Arial"/>
          <w:sz w:val="24"/>
          <w:szCs w:val="24"/>
        </w:rPr>
        <w:t>,</w:t>
      </w:r>
      <w:r w:rsidRPr="00C95DA2">
        <w:rPr>
          <w:rFonts w:ascii="Arial" w:hAnsi="Arial" w:cs="Arial"/>
          <w:sz w:val="24"/>
          <w:szCs w:val="24"/>
        </w:rPr>
        <w:t xml:space="preserve"> based on state and federal guidance</w:t>
      </w:r>
      <w:r w:rsidR="000854F7">
        <w:rPr>
          <w:rFonts w:ascii="Arial" w:hAnsi="Arial" w:cs="Arial"/>
          <w:sz w:val="24"/>
          <w:szCs w:val="24"/>
        </w:rPr>
        <w:t>,</w:t>
      </w:r>
      <w:r w:rsidR="00BE10E9">
        <w:rPr>
          <w:rFonts w:ascii="Arial" w:hAnsi="Arial" w:cs="Arial"/>
          <w:sz w:val="24"/>
          <w:szCs w:val="24"/>
        </w:rPr>
        <w:t xml:space="preserve"> is eligible to apply.</w:t>
      </w:r>
    </w:p>
    <w:p w:rsidR="00BE10E9" w:rsidRDefault="00BE10E9" w:rsidP="009379BF">
      <w:pPr>
        <w:pStyle w:val="Heading2"/>
        <w:ind w:left="0"/>
        <w:jc w:val="both"/>
        <w:rPr>
          <w:rFonts w:ascii="Arial" w:eastAsia="Calibri" w:hAnsi="Arial" w:cs="Arial"/>
          <w:sz w:val="28"/>
          <w:szCs w:val="28"/>
          <w:u w:val="single"/>
        </w:rPr>
      </w:pPr>
    </w:p>
    <w:p w:rsidR="002A1CC0" w:rsidRDefault="002A1CC0" w:rsidP="009379BF">
      <w:pPr>
        <w:pStyle w:val="Heading2"/>
        <w:ind w:left="0"/>
        <w:jc w:val="both"/>
        <w:rPr>
          <w:rFonts w:ascii="Arial" w:hAnsi="Arial" w:cs="Arial"/>
          <w:sz w:val="36"/>
          <w:szCs w:val="36"/>
        </w:rPr>
      </w:pPr>
      <w:bookmarkStart w:id="19" w:name="_Toc18411407"/>
    </w:p>
    <w:p w:rsidR="002A1CC0" w:rsidRDefault="002A1CC0" w:rsidP="009379BF">
      <w:pPr>
        <w:pStyle w:val="Heading2"/>
        <w:ind w:left="0"/>
        <w:jc w:val="both"/>
        <w:rPr>
          <w:rFonts w:ascii="Arial" w:hAnsi="Arial" w:cs="Arial"/>
          <w:sz w:val="36"/>
          <w:szCs w:val="36"/>
        </w:rPr>
      </w:pPr>
    </w:p>
    <w:p w:rsidR="002A1CC0" w:rsidRDefault="002A1CC0" w:rsidP="009379BF">
      <w:pPr>
        <w:pStyle w:val="Heading2"/>
        <w:ind w:left="0"/>
        <w:jc w:val="both"/>
        <w:rPr>
          <w:rFonts w:ascii="Arial" w:hAnsi="Arial" w:cs="Arial"/>
          <w:sz w:val="36"/>
          <w:szCs w:val="36"/>
        </w:rPr>
      </w:pPr>
    </w:p>
    <w:p w:rsidR="002A1CC0" w:rsidRDefault="002A1CC0" w:rsidP="009379BF">
      <w:pPr>
        <w:pStyle w:val="Heading2"/>
        <w:ind w:left="0"/>
        <w:jc w:val="both"/>
        <w:rPr>
          <w:rFonts w:ascii="Arial" w:hAnsi="Arial" w:cs="Arial"/>
          <w:sz w:val="36"/>
          <w:szCs w:val="36"/>
        </w:rPr>
      </w:pPr>
    </w:p>
    <w:p w:rsidR="008540C3" w:rsidRPr="009379BF" w:rsidRDefault="008540C3" w:rsidP="009379BF">
      <w:pPr>
        <w:pStyle w:val="Heading2"/>
        <w:ind w:left="0"/>
        <w:jc w:val="both"/>
        <w:rPr>
          <w:rFonts w:ascii="Arial" w:hAnsi="Arial" w:cs="Arial"/>
          <w:sz w:val="36"/>
          <w:szCs w:val="36"/>
        </w:rPr>
      </w:pPr>
      <w:r w:rsidRPr="009379BF">
        <w:rPr>
          <w:rFonts w:ascii="Arial" w:hAnsi="Arial" w:cs="Arial"/>
          <w:sz w:val="36"/>
          <w:szCs w:val="36"/>
        </w:rPr>
        <w:lastRenderedPageBreak/>
        <w:t xml:space="preserve">Part I: </w:t>
      </w:r>
      <w:r w:rsidR="004B476D" w:rsidRPr="009379BF">
        <w:rPr>
          <w:rFonts w:ascii="Arial" w:hAnsi="Arial" w:cs="Arial"/>
          <w:sz w:val="36"/>
          <w:szCs w:val="36"/>
        </w:rPr>
        <w:t>Needs Assessment</w:t>
      </w:r>
      <w:bookmarkEnd w:id="19"/>
    </w:p>
    <w:p w:rsidR="006C5A59" w:rsidRPr="00681E8D" w:rsidRDefault="006C5A59" w:rsidP="008540C3">
      <w:pPr>
        <w:rPr>
          <w:rFonts w:ascii="Arial" w:hAnsi="Arial" w:cs="Arial"/>
          <w:b/>
          <w:bCs/>
          <w:sz w:val="32"/>
          <w:szCs w:val="24"/>
        </w:rPr>
      </w:pPr>
    </w:p>
    <w:p w:rsidR="00055E29" w:rsidRPr="00C95DA2" w:rsidRDefault="00055E29" w:rsidP="008540C3">
      <w:pPr>
        <w:rPr>
          <w:rFonts w:ascii="Arial" w:hAnsi="Arial" w:cs="Arial"/>
          <w:sz w:val="24"/>
          <w:szCs w:val="24"/>
        </w:rPr>
      </w:pPr>
      <w:r w:rsidRPr="00C95DA2">
        <w:rPr>
          <w:rFonts w:ascii="Arial" w:hAnsi="Arial" w:cs="Arial"/>
          <w:sz w:val="24"/>
          <w:szCs w:val="24"/>
        </w:rPr>
        <w:t xml:space="preserve">The applicant must </w:t>
      </w:r>
      <w:r w:rsidR="008540C3" w:rsidRPr="00C95DA2">
        <w:rPr>
          <w:rFonts w:ascii="Arial" w:hAnsi="Arial" w:cs="Arial"/>
          <w:sz w:val="24"/>
          <w:szCs w:val="24"/>
        </w:rPr>
        <w:t xml:space="preserve">describe the process used to determine the needs of the school and community, and establish a compelling need for the proposed programs/services. The process </w:t>
      </w:r>
      <w:r w:rsidR="00C51C61">
        <w:rPr>
          <w:rFonts w:ascii="Arial" w:hAnsi="Arial" w:cs="Arial"/>
          <w:sz w:val="24"/>
          <w:szCs w:val="24"/>
        </w:rPr>
        <w:t>must</w:t>
      </w:r>
      <w:r w:rsidR="008540C3" w:rsidRPr="00C95DA2">
        <w:rPr>
          <w:rFonts w:ascii="Arial" w:hAnsi="Arial" w:cs="Arial"/>
          <w:sz w:val="24"/>
          <w:szCs w:val="24"/>
        </w:rPr>
        <w:t xml:space="preserve"> address how all stakeholders in the commun</w:t>
      </w:r>
      <w:r w:rsidRPr="00C95DA2">
        <w:rPr>
          <w:rFonts w:ascii="Arial" w:hAnsi="Arial" w:cs="Arial"/>
          <w:sz w:val="24"/>
          <w:szCs w:val="24"/>
        </w:rPr>
        <w:t>ity were involved</w:t>
      </w:r>
      <w:r w:rsidR="000C1956">
        <w:rPr>
          <w:rFonts w:ascii="Arial" w:hAnsi="Arial" w:cs="Arial"/>
          <w:sz w:val="24"/>
          <w:szCs w:val="24"/>
        </w:rPr>
        <w:t>: district administrators</w:t>
      </w:r>
      <w:r w:rsidR="008540C3" w:rsidRPr="00C95DA2">
        <w:rPr>
          <w:rFonts w:ascii="Arial" w:hAnsi="Arial" w:cs="Arial"/>
          <w:sz w:val="24"/>
          <w:szCs w:val="24"/>
        </w:rPr>
        <w:t xml:space="preserve">, school staff, community partners, parents, and students.  If the </w:t>
      </w:r>
      <w:r w:rsidR="00146CB0">
        <w:rPr>
          <w:rFonts w:ascii="Arial" w:hAnsi="Arial" w:cs="Arial"/>
          <w:sz w:val="24"/>
          <w:szCs w:val="24"/>
        </w:rPr>
        <w:t>Fiscal Agent</w:t>
      </w:r>
      <w:r w:rsidR="008540C3" w:rsidRPr="00C95DA2">
        <w:rPr>
          <w:rFonts w:ascii="Arial" w:hAnsi="Arial" w:cs="Arial"/>
          <w:sz w:val="24"/>
          <w:szCs w:val="24"/>
        </w:rPr>
        <w:t xml:space="preserve"> is not a school district, describe the role of the school in the needs assessment process. Risk-factors that place students in jeopardy of academic failure or behavioral problems </w:t>
      </w:r>
      <w:r w:rsidR="00C51C61">
        <w:rPr>
          <w:rFonts w:ascii="Arial" w:hAnsi="Arial" w:cs="Arial"/>
          <w:sz w:val="24"/>
          <w:szCs w:val="24"/>
        </w:rPr>
        <w:t>must</w:t>
      </w:r>
      <w:r w:rsidR="008540C3" w:rsidRPr="00C95DA2">
        <w:rPr>
          <w:rFonts w:ascii="Arial" w:hAnsi="Arial" w:cs="Arial"/>
          <w:sz w:val="24"/>
          <w:szCs w:val="24"/>
        </w:rPr>
        <w:t xml:space="preserve"> be included in this section. Use specific and relevant data regarding students and community to be served by the program. Cite sources of data </w:t>
      </w:r>
      <w:r w:rsidR="001709F0">
        <w:rPr>
          <w:rFonts w:ascii="Arial" w:hAnsi="Arial" w:cs="Arial"/>
          <w:sz w:val="24"/>
          <w:szCs w:val="24"/>
        </w:rPr>
        <w:t xml:space="preserve">in APA format </w:t>
      </w:r>
      <w:r w:rsidR="008540C3" w:rsidRPr="00C95DA2">
        <w:rPr>
          <w:rFonts w:ascii="Arial" w:hAnsi="Arial" w:cs="Arial"/>
          <w:sz w:val="24"/>
          <w:szCs w:val="24"/>
        </w:rPr>
        <w:t xml:space="preserve">and compare to local county and/or state figures when possible. </w:t>
      </w:r>
    </w:p>
    <w:p w:rsidR="00055E29" w:rsidRPr="00C95DA2" w:rsidRDefault="00055E29" w:rsidP="008540C3">
      <w:pPr>
        <w:rPr>
          <w:rFonts w:ascii="Arial" w:hAnsi="Arial" w:cs="Arial"/>
          <w:sz w:val="24"/>
          <w:szCs w:val="24"/>
        </w:rPr>
      </w:pPr>
    </w:p>
    <w:p w:rsidR="008540C3" w:rsidRPr="00C95DA2" w:rsidRDefault="001E152B" w:rsidP="008540C3">
      <w:pPr>
        <w:rPr>
          <w:rFonts w:ascii="Arial" w:hAnsi="Arial" w:cs="Arial"/>
          <w:sz w:val="24"/>
          <w:szCs w:val="24"/>
        </w:rPr>
      </w:pPr>
      <w:r>
        <w:rPr>
          <w:rFonts w:ascii="Arial" w:hAnsi="Arial" w:cs="Arial"/>
          <w:sz w:val="24"/>
          <w:szCs w:val="24"/>
        </w:rPr>
        <w:t>For example</w:t>
      </w:r>
      <w:r w:rsidR="008540C3" w:rsidRPr="00C95DA2">
        <w:rPr>
          <w:rFonts w:ascii="Arial" w:hAnsi="Arial" w:cs="Arial"/>
          <w:sz w:val="24"/>
          <w:szCs w:val="24"/>
        </w:rPr>
        <w:t>:</w:t>
      </w:r>
    </w:p>
    <w:p w:rsidR="008540C3" w:rsidRPr="00C95DA2" w:rsidRDefault="008540C3" w:rsidP="00246A64">
      <w:pPr>
        <w:pStyle w:val="ListParagraph"/>
        <w:widowControl/>
        <w:numPr>
          <w:ilvl w:val="0"/>
          <w:numId w:val="13"/>
        </w:numPr>
        <w:rPr>
          <w:rFonts w:ascii="Arial" w:hAnsi="Arial" w:cs="Arial"/>
          <w:sz w:val="24"/>
          <w:szCs w:val="24"/>
        </w:rPr>
      </w:pPr>
      <w:r w:rsidRPr="00C95DA2">
        <w:rPr>
          <w:rFonts w:ascii="Arial" w:hAnsi="Arial" w:cs="Arial"/>
          <w:sz w:val="24"/>
          <w:szCs w:val="24"/>
        </w:rPr>
        <w:t>Poverty rate in the community served</w:t>
      </w:r>
    </w:p>
    <w:p w:rsidR="008540C3" w:rsidRPr="00C95DA2" w:rsidRDefault="0045557B" w:rsidP="00246A64">
      <w:pPr>
        <w:pStyle w:val="ListParagraph"/>
        <w:widowControl/>
        <w:numPr>
          <w:ilvl w:val="0"/>
          <w:numId w:val="13"/>
        </w:numPr>
        <w:rPr>
          <w:rFonts w:ascii="Arial" w:hAnsi="Arial" w:cs="Arial"/>
          <w:sz w:val="24"/>
          <w:szCs w:val="24"/>
        </w:rPr>
      </w:pPr>
      <w:r>
        <w:rPr>
          <w:rFonts w:ascii="Arial" w:hAnsi="Arial" w:cs="Arial"/>
          <w:sz w:val="24"/>
          <w:szCs w:val="24"/>
        </w:rPr>
        <w:t>Percentage of growth of English learners</w:t>
      </w:r>
    </w:p>
    <w:p w:rsidR="008540C3" w:rsidRPr="00C95DA2" w:rsidRDefault="001709F0" w:rsidP="00246A64">
      <w:pPr>
        <w:pStyle w:val="ListParagraph"/>
        <w:widowControl/>
        <w:numPr>
          <w:ilvl w:val="0"/>
          <w:numId w:val="13"/>
        </w:numPr>
        <w:rPr>
          <w:rFonts w:ascii="Arial" w:hAnsi="Arial" w:cs="Arial"/>
          <w:sz w:val="24"/>
          <w:szCs w:val="24"/>
        </w:rPr>
      </w:pPr>
      <w:r>
        <w:rPr>
          <w:rFonts w:ascii="Arial" w:hAnsi="Arial" w:cs="Arial"/>
          <w:sz w:val="24"/>
          <w:szCs w:val="24"/>
        </w:rPr>
        <w:t xml:space="preserve">High school </w:t>
      </w:r>
      <w:r w:rsidR="00702E78">
        <w:rPr>
          <w:rFonts w:ascii="Arial" w:hAnsi="Arial" w:cs="Arial"/>
          <w:sz w:val="24"/>
          <w:szCs w:val="24"/>
        </w:rPr>
        <w:t>dropout</w:t>
      </w:r>
      <w:r>
        <w:rPr>
          <w:rFonts w:ascii="Arial" w:hAnsi="Arial" w:cs="Arial"/>
          <w:sz w:val="24"/>
          <w:szCs w:val="24"/>
        </w:rPr>
        <w:t xml:space="preserve"> r</w:t>
      </w:r>
      <w:r w:rsidR="008540C3" w:rsidRPr="00C95DA2">
        <w:rPr>
          <w:rFonts w:ascii="Arial" w:hAnsi="Arial" w:cs="Arial"/>
          <w:sz w:val="24"/>
          <w:szCs w:val="24"/>
        </w:rPr>
        <w:t>ate</w:t>
      </w:r>
    </w:p>
    <w:p w:rsidR="008540C3" w:rsidRPr="00C95DA2" w:rsidRDefault="008540C3" w:rsidP="00246A64">
      <w:pPr>
        <w:pStyle w:val="ListParagraph"/>
        <w:widowControl/>
        <w:numPr>
          <w:ilvl w:val="0"/>
          <w:numId w:val="13"/>
        </w:numPr>
        <w:rPr>
          <w:rFonts w:ascii="Arial" w:hAnsi="Arial" w:cs="Arial"/>
          <w:sz w:val="24"/>
          <w:szCs w:val="24"/>
        </w:rPr>
      </w:pPr>
      <w:r w:rsidRPr="00C95DA2">
        <w:rPr>
          <w:rFonts w:ascii="Arial" w:hAnsi="Arial" w:cs="Arial"/>
          <w:sz w:val="24"/>
          <w:szCs w:val="24"/>
        </w:rPr>
        <w:t>Needs of working families</w:t>
      </w:r>
    </w:p>
    <w:p w:rsidR="008540C3" w:rsidRPr="00C95DA2" w:rsidRDefault="008540C3" w:rsidP="00246A64">
      <w:pPr>
        <w:pStyle w:val="ListParagraph"/>
        <w:widowControl/>
        <w:numPr>
          <w:ilvl w:val="0"/>
          <w:numId w:val="13"/>
        </w:numPr>
        <w:rPr>
          <w:rFonts w:ascii="Arial" w:hAnsi="Arial" w:cs="Arial"/>
          <w:sz w:val="24"/>
          <w:szCs w:val="24"/>
        </w:rPr>
      </w:pPr>
      <w:r w:rsidRPr="00C95DA2">
        <w:rPr>
          <w:rFonts w:ascii="Arial" w:hAnsi="Arial" w:cs="Arial"/>
          <w:sz w:val="24"/>
          <w:szCs w:val="24"/>
        </w:rPr>
        <w:t>Literacy rates</w:t>
      </w:r>
    </w:p>
    <w:p w:rsidR="008540C3" w:rsidRPr="00C95DA2" w:rsidRDefault="008540C3" w:rsidP="00246A64">
      <w:pPr>
        <w:pStyle w:val="ListParagraph"/>
        <w:widowControl/>
        <w:numPr>
          <w:ilvl w:val="0"/>
          <w:numId w:val="13"/>
        </w:numPr>
        <w:rPr>
          <w:rFonts w:ascii="Arial" w:hAnsi="Arial" w:cs="Arial"/>
          <w:sz w:val="24"/>
          <w:szCs w:val="24"/>
        </w:rPr>
      </w:pPr>
      <w:r w:rsidRPr="00C95DA2">
        <w:rPr>
          <w:rFonts w:ascii="Arial" w:hAnsi="Arial" w:cs="Arial"/>
          <w:sz w:val="24"/>
          <w:szCs w:val="24"/>
        </w:rPr>
        <w:t>Juvenile crime rates</w:t>
      </w:r>
    </w:p>
    <w:p w:rsidR="008540C3" w:rsidRPr="00C95DA2" w:rsidRDefault="008540C3" w:rsidP="00246A64">
      <w:pPr>
        <w:pStyle w:val="ListParagraph"/>
        <w:widowControl/>
        <w:numPr>
          <w:ilvl w:val="0"/>
          <w:numId w:val="13"/>
        </w:numPr>
        <w:rPr>
          <w:rFonts w:ascii="Arial" w:hAnsi="Arial" w:cs="Arial"/>
          <w:sz w:val="24"/>
          <w:szCs w:val="24"/>
        </w:rPr>
      </w:pPr>
      <w:r w:rsidRPr="00C95DA2">
        <w:rPr>
          <w:rFonts w:ascii="Arial" w:hAnsi="Arial" w:cs="Arial"/>
          <w:sz w:val="24"/>
          <w:szCs w:val="24"/>
        </w:rPr>
        <w:t>Educational levels in the community</w:t>
      </w:r>
    </w:p>
    <w:p w:rsidR="00055E29" w:rsidRPr="00C95DA2" w:rsidRDefault="00055E29" w:rsidP="00246A64">
      <w:pPr>
        <w:pStyle w:val="ListParagraph"/>
        <w:widowControl/>
        <w:numPr>
          <w:ilvl w:val="0"/>
          <w:numId w:val="13"/>
        </w:numPr>
        <w:rPr>
          <w:rFonts w:ascii="Arial" w:hAnsi="Arial" w:cs="Arial"/>
          <w:sz w:val="24"/>
          <w:szCs w:val="24"/>
        </w:rPr>
      </w:pPr>
      <w:r w:rsidRPr="00C95DA2">
        <w:rPr>
          <w:rFonts w:ascii="Arial" w:hAnsi="Arial" w:cs="Arial"/>
          <w:sz w:val="24"/>
          <w:szCs w:val="24"/>
        </w:rPr>
        <w:t>Food insecure</w:t>
      </w:r>
    </w:p>
    <w:p w:rsidR="00055E29" w:rsidRPr="00C95DA2" w:rsidRDefault="00055E29" w:rsidP="00246A64">
      <w:pPr>
        <w:pStyle w:val="ListParagraph"/>
        <w:widowControl/>
        <w:numPr>
          <w:ilvl w:val="0"/>
          <w:numId w:val="13"/>
        </w:numPr>
        <w:rPr>
          <w:rFonts w:ascii="Arial" w:hAnsi="Arial" w:cs="Arial"/>
          <w:sz w:val="24"/>
          <w:szCs w:val="24"/>
        </w:rPr>
      </w:pPr>
      <w:r w:rsidRPr="00C95DA2">
        <w:rPr>
          <w:rFonts w:ascii="Arial" w:hAnsi="Arial" w:cs="Arial"/>
          <w:sz w:val="24"/>
          <w:szCs w:val="24"/>
        </w:rPr>
        <w:t xml:space="preserve">Lack of local resources </w:t>
      </w:r>
    </w:p>
    <w:p w:rsidR="008540C3" w:rsidRPr="00C95DA2" w:rsidRDefault="008540C3" w:rsidP="008540C3">
      <w:pPr>
        <w:rPr>
          <w:rFonts w:ascii="Arial" w:hAnsi="Arial" w:cs="Arial"/>
          <w:sz w:val="24"/>
          <w:szCs w:val="24"/>
        </w:rPr>
      </w:pPr>
    </w:p>
    <w:p w:rsidR="008967F1" w:rsidRDefault="008540C3" w:rsidP="008540C3">
      <w:pPr>
        <w:rPr>
          <w:rFonts w:ascii="Arial" w:hAnsi="Arial" w:cs="Arial"/>
          <w:sz w:val="24"/>
          <w:szCs w:val="24"/>
        </w:rPr>
      </w:pPr>
      <w:r w:rsidRPr="00C95DA2">
        <w:rPr>
          <w:rFonts w:ascii="Arial" w:hAnsi="Arial" w:cs="Arial"/>
          <w:sz w:val="24"/>
          <w:szCs w:val="24"/>
        </w:rPr>
        <w:t>Include specific school data to describe the school and the target populat</w:t>
      </w:r>
      <w:r w:rsidR="008967F1">
        <w:rPr>
          <w:rFonts w:ascii="Arial" w:hAnsi="Arial" w:cs="Arial"/>
          <w:sz w:val="24"/>
          <w:szCs w:val="24"/>
        </w:rPr>
        <w:t xml:space="preserve">ion to be served by the program.  </w:t>
      </w:r>
    </w:p>
    <w:p w:rsidR="008967F1" w:rsidRDefault="008967F1" w:rsidP="008540C3">
      <w:pPr>
        <w:rPr>
          <w:rFonts w:ascii="Arial" w:hAnsi="Arial" w:cs="Arial"/>
          <w:sz w:val="24"/>
          <w:szCs w:val="24"/>
        </w:rPr>
      </w:pPr>
    </w:p>
    <w:p w:rsidR="008540C3" w:rsidRPr="00C95DA2" w:rsidRDefault="008967F1" w:rsidP="008540C3">
      <w:pPr>
        <w:rPr>
          <w:rFonts w:ascii="Arial" w:hAnsi="Arial" w:cs="Arial"/>
          <w:sz w:val="24"/>
          <w:szCs w:val="24"/>
        </w:rPr>
      </w:pPr>
      <w:r>
        <w:rPr>
          <w:rFonts w:ascii="Arial" w:hAnsi="Arial" w:cs="Arial"/>
          <w:sz w:val="24"/>
          <w:szCs w:val="24"/>
        </w:rPr>
        <w:t>For example:</w:t>
      </w:r>
      <w:r w:rsidR="008540C3" w:rsidRPr="00C95DA2">
        <w:rPr>
          <w:rFonts w:ascii="Arial" w:hAnsi="Arial" w:cs="Arial"/>
          <w:sz w:val="24"/>
          <w:szCs w:val="24"/>
        </w:rPr>
        <w:t xml:space="preserve"> </w:t>
      </w:r>
    </w:p>
    <w:p w:rsidR="008540C3" w:rsidRPr="00C95DA2" w:rsidRDefault="008540C3" w:rsidP="00246A64">
      <w:pPr>
        <w:pStyle w:val="ListParagraph"/>
        <w:widowControl/>
        <w:numPr>
          <w:ilvl w:val="0"/>
          <w:numId w:val="14"/>
        </w:numPr>
        <w:rPr>
          <w:rFonts w:ascii="Arial" w:hAnsi="Arial" w:cs="Arial"/>
          <w:sz w:val="24"/>
          <w:szCs w:val="24"/>
        </w:rPr>
      </w:pPr>
      <w:r w:rsidRPr="00C95DA2">
        <w:rPr>
          <w:rFonts w:ascii="Arial" w:hAnsi="Arial" w:cs="Arial"/>
          <w:sz w:val="24"/>
          <w:szCs w:val="24"/>
        </w:rPr>
        <w:t>State assessment</w:t>
      </w:r>
    </w:p>
    <w:p w:rsidR="008540C3" w:rsidRPr="00C95DA2" w:rsidRDefault="008540C3" w:rsidP="00246A64">
      <w:pPr>
        <w:pStyle w:val="ListParagraph"/>
        <w:widowControl/>
        <w:numPr>
          <w:ilvl w:val="0"/>
          <w:numId w:val="14"/>
        </w:numPr>
        <w:rPr>
          <w:rFonts w:ascii="Arial" w:hAnsi="Arial" w:cs="Arial"/>
          <w:sz w:val="24"/>
          <w:szCs w:val="24"/>
        </w:rPr>
      </w:pPr>
      <w:r w:rsidRPr="00C95DA2">
        <w:rPr>
          <w:rFonts w:ascii="Arial" w:hAnsi="Arial" w:cs="Arial"/>
          <w:sz w:val="24"/>
          <w:szCs w:val="24"/>
        </w:rPr>
        <w:t>Interim assessments</w:t>
      </w:r>
    </w:p>
    <w:p w:rsidR="008540C3" w:rsidRPr="00C95DA2" w:rsidRDefault="008540C3" w:rsidP="00246A64">
      <w:pPr>
        <w:pStyle w:val="ListParagraph"/>
        <w:widowControl/>
        <w:numPr>
          <w:ilvl w:val="0"/>
          <w:numId w:val="14"/>
        </w:numPr>
        <w:rPr>
          <w:rFonts w:ascii="Arial" w:hAnsi="Arial" w:cs="Arial"/>
          <w:sz w:val="24"/>
          <w:szCs w:val="24"/>
        </w:rPr>
      </w:pPr>
      <w:r w:rsidRPr="00C95DA2">
        <w:rPr>
          <w:rFonts w:ascii="Arial" w:hAnsi="Arial" w:cs="Arial"/>
          <w:sz w:val="24"/>
          <w:szCs w:val="24"/>
        </w:rPr>
        <w:t>Sub-populations</w:t>
      </w:r>
    </w:p>
    <w:p w:rsidR="008540C3" w:rsidRPr="00C95DA2" w:rsidRDefault="00055E29" w:rsidP="00246A64">
      <w:pPr>
        <w:pStyle w:val="ListParagraph"/>
        <w:widowControl/>
        <w:numPr>
          <w:ilvl w:val="0"/>
          <w:numId w:val="14"/>
        </w:numPr>
        <w:rPr>
          <w:rFonts w:ascii="Arial" w:hAnsi="Arial" w:cs="Arial"/>
          <w:sz w:val="24"/>
          <w:szCs w:val="24"/>
        </w:rPr>
      </w:pPr>
      <w:r w:rsidRPr="00C95DA2">
        <w:rPr>
          <w:rFonts w:ascii="Arial" w:hAnsi="Arial" w:cs="Arial"/>
          <w:sz w:val="24"/>
          <w:szCs w:val="24"/>
        </w:rPr>
        <w:t>Discipline</w:t>
      </w:r>
    </w:p>
    <w:p w:rsidR="008540C3" w:rsidRPr="00C95DA2" w:rsidRDefault="008540C3" w:rsidP="00246A64">
      <w:pPr>
        <w:pStyle w:val="ListParagraph"/>
        <w:widowControl/>
        <w:numPr>
          <w:ilvl w:val="0"/>
          <w:numId w:val="14"/>
        </w:numPr>
        <w:rPr>
          <w:rFonts w:ascii="Arial" w:hAnsi="Arial" w:cs="Arial"/>
          <w:sz w:val="24"/>
          <w:szCs w:val="24"/>
        </w:rPr>
      </w:pPr>
      <w:r w:rsidRPr="00C95DA2">
        <w:rPr>
          <w:rFonts w:ascii="Arial" w:hAnsi="Arial" w:cs="Arial"/>
          <w:sz w:val="24"/>
          <w:szCs w:val="24"/>
        </w:rPr>
        <w:t>Homeless</w:t>
      </w:r>
    </w:p>
    <w:p w:rsidR="008540C3" w:rsidRPr="00C95DA2" w:rsidRDefault="008540C3" w:rsidP="00246A64">
      <w:pPr>
        <w:pStyle w:val="ListParagraph"/>
        <w:widowControl/>
        <w:numPr>
          <w:ilvl w:val="0"/>
          <w:numId w:val="14"/>
        </w:numPr>
        <w:rPr>
          <w:rFonts w:ascii="Arial" w:hAnsi="Arial" w:cs="Arial"/>
          <w:sz w:val="24"/>
          <w:szCs w:val="24"/>
        </w:rPr>
      </w:pPr>
      <w:r w:rsidRPr="00C95DA2">
        <w:rPr>
          <w:rFonts w:ascii="Arial" w:hAnsi="Arial" w:cs="Arial"/>
          <w:sz w:val="24"/>
          <w:szCs w:val="24"/>
        </w:rPr>
        <w:t>Drop-out rate</w:t>
      </w:r>
    </w:p>
    <w:p w:rsidR="008540C3" w:rsidRPr="00C95DA2" w:rsidRDefault="008540C3" w:rsidP="00246A64">
      <w:pPr>
        <w:pStyle w:val="ListParagraph"/>
        <w:widowControl/>
        <w:numPr>
          <w:ilvl w:val="0"/>
          <w:numId w:val="14"/>
        </w:numPr>
        <w:rPr>
          <w:rFonts w:ascii="Arial" w:hAnsi="Arial" w:cs="Arial"/>
          <w:sz w:val="24"/>
          <w:szCs w:val="24"/>
        </w:rPr>
      </w:pPr>
      <w:r w:rsidRPr="00C95DA2">
        <w:rPr>
          <w:rFonts w:ascii="Arial" w:hAnsi="Arial" w:cs="Arial"/>
          <w:sz w:val="24"/>
          <w:szCs w:val="24"/>
        </w:rPr>
        <w:t>Attendance</w:t>
      </w:r>
    </w:p>
    <w:p w:rsidR="008540C3" w:rsidRPr="00C95DA2" w:rsidRDefault="008540C3" w:rsidP="008540C3">
      <w:pPr>
        <w:pStyle w:val="ListParagraph"/>
        <w:ind w:left="2160" w:firstLine="0"/>
        <w:rPr>
          <w:rFonts w:ascii="Arial" w:hAnsi="Arial" w:cs="Arial"/>
          <w:sz w:val="24"/>
          <w:szCs w:val="24"/>
        </w:rPr>
      </w:pPr>
    </w:p>
    <w:p w:rsidR="008540C3" w:rsidRPr="00C95DA2" w:rsidRDefault="008540C3" w:rsidP="008540C3">
      <w:pPr>
        <w:rPr>
          <w:rFonts w:ascii="Arial" w:hAnsi="Arial" w:cs="Arial"/>
          <w:sz w:val="24"/>
          <w:szCs w:val="24"/>
        </w:rPr>
      </w:pPr>
      <w:r w:rsidRPr="00C95DA2">
        <w:rPr>
          <w:rFonts w:ascii="Arial" w:hAnsi="Arial" w:cs="Arial"/>
          <w:sz w:val="24"/>
          <w:szCs w:val="24"/>
        </w:rPr>
        <w:t xml:space="preserve">It </w:t>
      </w:r>
      <w:r w:rsidR="00D80F67" w:rsidRPr="00D80F67">
        <w:rPr>
          <w:rFonts w:ascii="Arial" w:hAnsi="Arial" w:cs="Arial"/>
          <w:sz w:val="24"/>
          <w:szCs w:val="24"/>
        </w:rPr>
        <w:t xml:space="preserve">should </w:t>
      </w:r>
      <w:r w:rsidRPr="00C95DA2">
        <w:rPr>
          <w:rFonts w:ascii="Arial" w:hAnsi="Arial" w:cs="Arial"/>
          <w:sz w:val="24"/>
          <w:szCs w:val="24"/>
        </w:rPr>
        <w:t>be evident from the data presented</w:t>
      </w:r>
      <w:r w:rsidR="00001385">
        <w:rPr>
          <w:rFonts w:ascii="Arial" w:hAnsi="Arial" w:cs="Arial"/>
          <w:sz w:val="24"/>
          <w:szCs w:val="24"/>
        </w:rPr>
        <w:t>,</w:t>
      </w:r>
      <w:r w:rsidRPr="00C95DA2">
        <w:rPr>
          <w:rFonts w:ascii="Arial" w:hAnsi="Arial" w:cs="Arial"/>
          <w:sz w:val="24"/>
          <w:szCs w:val="24"/>
        </w:rPr>
        <w:t xml:space="preserve"> that the current level of resources av</w:t>
      </w:r>
      <w:r w:rsidR="00055E29" w:rsidRPr="00C95DA2">
        <w:rPr>
          <w:rFonts w:ascii="Arial" w:hAnsi="Arial" w:cs="Arial"/>
          <w:sz w:val="24"/>
          <w:szCs w:val="24"/>
        </w:rPr>
        <w:t>ailable are insufficient</w:t>
      </w:r>
      <w:r w:rsidR="00001385">
        <w:rPr>
          <w:rFonts w:ascii="Arial" w:hAnsi="Arial" w:cs="Arial"/>
          <w:sz w:val="24"/>
          <w:szCs w:val="24"/>
        </w:rPr>
        <w:t>,</w:t>
      </w:r>
      <w:r w:rsidR="00055E29" w:rsidRPr="00C95DA2">
        <w:rPr>
          <w:rFonts w:ascii="Arial" w:hAnsi="Arial" w:cs="Arial"/>
          <w:sz w:val="24"/>
          <w:szCs w:val="24"/>
        </w:rPr>
        <w:t xml:space="preserve"> and have</w:t>
      </w:r>
      <w:r w:rsidR="00093889" w:rsidRPr="00C95DA2">
        <w:rPr>
          <w:rFonts w:ascii="Arial" w:hAnsi="Arial" w:cs="Arial"/>
          <w:sz w:val="24"/>
          <w:szCs w:val="24"/>
        </w:rPr>
        <w:t xml:space="preserve"> prevented the community from</w:t>
      </w:r>
      <w:r w:rsidRPr="00C95DA2">
        <w:rPr>
          <w:rFonts w:ascii="Arial" w:hAnsi="Arial" w:cs="Arial"/>
          <w:sz w:val="24"/>
          <w:szCs w:val="24"/>
        </w:rPr>
        <w:t xml:space="preserve"> addressing these specific needs. The target population (students and families) </w:t>
      </w:r>
      <w:r w:rsidR="00093889" w:rsidRPr="00C95DA2">
        <w:rPr>
          <w:rFonts w:ascii="Arial" w:hAnsi="Arial" w:cs="Arial"/>
          <w:sz w:val="24"/>
          <w:szCs w:val="24"/>
        </w:rPr>
        <w:t xml:space="preserve">to be served by the program </w:t>
      </w:r>
      <w:r w:rsidR="00D80F67" w:rsidRPr="00D80F67">
        <w:rPr>
          <w:rFonts w:ascii="Arial" w:hAnsi="Arial" w:cs="Arial"/>
          <w:sz w:val="24"/>
          <w:szCs w:val="24"/>
        </w:rPr>
        <w:t xml:space="preserve">should </w:t>
      </w:r>
      <w:r w:rsidR="00093889" w:rsidRPr="00C95DA2">
        <w:rPr>
          <w:rFonts w:ascii="Arial" w:hAnsi="Arial" w:cs="Arial"/>
          <w:sz w:val="24"/>
          <w:szCs w:val="24"/>
        </w:rPr>
        <w:t>directly link</w:t>
      </w:r>
      <w:r w:rsidRPr="00C95DA2">
        <w:rPr>
          <w:rFonts w:ascii="Arial" w:hAnsi="Arial" w:cs="Arial"/>
          <w:sz w:val="24"/>
          <w:szCs w:val="24"/>
        </w:rPr>
        <w:t xml:space="preserve"> to the identified risk-factors and needs. </w:t>
      </w:r>
    </w:p>
    <w:p w:rsidR="001F5C9D" w:rsidRDefault="001F5C9D">
      <w:pPr>
        <w:rPr>
          <w:rFonts w:ascii="Arial" w:hAnsi="Arial" w:cs="Arial"/>
          <w:sz w:val="24"/>
          <w:szCs w:val="24"/>
        </w:rPr>
      </w:pPr>
      <w:r>
        <w:rPr>
          <w:rFonts w:ascii="Arial" w:hAnsi="Arial" w:cs="Arial"/>
          <w:sz w:val="24"/>
          <w:szCs w:val="24"/>
        </w:rPr>
        <w:br w:type="page"/>
      </w:r>
    </w:p>
    <w:p w:rsidR="00093889" w:rsidRPr="009379BF" w:rsidRDefault="0003402A" w:rsidP="009379BF">
      <w:pPr>
        <w:pStyle w:val="Heading2"/>
        <w:ind w:left="0"/>
        <w:rPr>
          <w:rFonts w:ascii="Arial" w:hAnsi="Arial" w:cs="Arial"/>
        </w:rPr>
      </w:pPr>
      <w:bookmarkStart w:id="20" w:name="_Toc18411408"/>
      <w:r w:rsidRPr="009379BF">
        <w:rPr>
          <w:rFonts w:ascii="Arial" w:hAnsi="Arial" w:cs="Arial"/>
          <w:sz w:val="36"/>
        </w:rPr>
        <w:lastRenderedPageBreak/>
        <w:t xml:space="preserve">Part II: Quality of </w:t>
      </w:r>
      <w:r w:rsidR="000840A9" w:rsidRPr="009379BF">
        <w:rPr>
          <w:rFonts w:ascii="Arial" w:hAnsi="Arial" w:cs="Arial"/>
          <w:sz w:val="36"/>
        </w:rPr>
        <w:t xml:space="preserve">the </w:t>
      </w:r>
      <w:r w:rsidRPr="009379BF">
        <w:rPr>
          <w:rFonts w:ascii="Arial" w:hAnsi="Arial" w:cs="Arial"/>
          <w:sz w:val="36"/>
        </w:rPr>
        <w:t>Plan</w:t>
      </w:r>
      <w:bookmarkEnd w:id="20"/>
    </w:p>
    <w:p w:rsidR="00C42F21" w:rsidRPr="00C95DA2" w:rsidRDefault="00C42F21" w:rsidP="005E3BDA">
      <w:pPr>
        <w:rPr>
          <w:rFonts w:ascii="Arial" w:hAnsi="Arial" w:cs="Arial"/>
          <w:b/>
          <w:sz w:val="32"/>
          <w:szCs w:val="24"/>
        </w:rPr>
      </w:pPr>
    </w:p>
    <w:p w:rsidR="005859B5" w:rsidRPr="00BA1E35" w:rsidRDefault="005859B5" w:rsidP="00BA1E35">
      <w:pPr>
        <w:pStyle w:val="Heading3"/>
        <w:ind w:left="0"/>
        <w:rPr>
          <w:rFonts w:ascii="Arial" w:hAnsi="Arial" w:cs="Arial"/>
          <w:u w:val="single"/>
        </w:rPr>
      </w:pPr>
      <w:bookmarkStart w:id="21" w:name="Activities_that_inspire_and_encourage_st"/>
      <w:bookmarkStart w:id="22" w:name="_Toc18411409"/>
      <w:bookmarkEnd w:id="21"/>
      <w:r w:rsidRPr="00BA1E35">
        <w:rPr>
          <w:rFonts w:ascii="Arial" w:hAnsi="Arial" w:cs="Arial"/>
          <w:u w:val="single"/>
        </w:rPr>
        <w:t>Academic Achievement Requirements</w:t>
      </w:r>
      <w:bookmarkEnd w:id="22"/>
    </w:p>
    <w:p w:rsidR="005859B5" w:rsidRDefault="005859B5" w:rsidP="005859B5">
      <w:pPr>
        <w:rPr>
          <w:rFonts w:ascii="Arial" w:hAnsi="Arial" w:cs="Arial"/>
          <w:sz w:val="24"/>
          <w:szCs w:val="24"/>
        </w:rPr>
      </w:pPr>
      <w:r w:rsidRPr="00C95DA2">
        <w:rPr>
          <w:rFonts w:ascii="Arial" w:hAnsi="Arial" w:cs="Arial"/>
          <w:sz w:val="24"/>
          <w:szCs w:val="24"/>
        </w:rPr>
        <w:t xml:space="preserve">Applicants </w:t>
      </w:r>
      <w:r w:rsidR="00056EB5">
        <w:rPr>
          <w:rFonts w:ascii="Arial" w:hAnsi="Arial" w:cs="Arial"/>
          <w:sz w:val="24"/>
          <w:szCs w:val="24"/>
        </w:rPr>
        <w:t>mus</w:t>
      </w:r>
      <w:r w:rsidRPr="00056EB5">
        <w:rPr>
          <w:rFonts w:ascii="Arial" w:hAnsi="Arial" w:cs="Arial"/>
          <w:sz w:val="24"/>
          <w:szCs w:val="24"/>
        </w:rPr>
        <w:t>t</w:t>
      </w:r>
      <w:r w:rsidRPr="00C95DA2">
        <w:rPr>
          <w:rFonts w:ascii="Arial" w:hAnsi="Arial" w:cs="Arial"/>
          <w:sz w:val="24"/>
          <w:szCs w:val="24"/>
        </w:rPr>
        <w:t xml:space="preserve"> address</w:t>
      </w:r>
      <w:r w:rsidR="00DF5DC1">
        <w:rPr>
          <w:rFonts w:ascii="Arial" w:hAnsi="Arial" w:cs="Arial"/>
          <w:sz w:val="24"/>
          <w:szCs w:val="24"/>
        </w:rPr>
        <w:t xml:space="preserve"> the following in its proposal:</w:t>
      </w:r>
    </w:p>
    <w:p w:rsidR="00FA72EC" w:rsidRPr="00C95DA2" w:rsidRDefault="00FA72EC" w:rsidP="005859B5">
      <w:pPr>
        <w:rPr>
          <w:rFonts w:ascii="Arial" w:hAnsi="Arial" w:cs="Arial"/>
          <w:sz w:val="24"/>
          <w:szCs w:val="24"/>
        </w:rPr>
      </w:pPr>
    </w:p>
    <w:p w:rsidR="005859B5" w:rsidRPr="00C95DA2" w:rsidRDefault="005859B5" w:rsidP="00DE78FA">
      <w:pPr>
        <w:pStyle w:val="ListParagraph"/>
        <w:numPr>
          <w:ilvl w:val="0"/>
          <w:numId w:val="22"/>
        </w:numPr>
        <w:rPr>
          <w:rFonts w:ascii="Arial" w:hAnsi="Arial" w:cs="Arial"/>
          <w:sz w:val="24"/>
          <w:szCs w:val="24"/>
        </w:rPr>
      </w:pPr>
      <w:r w:rsidRPr="00C95DA2">
        <w:rPr>
          <w:rFonts w:ascii="Arial" w:hAnsi="Arial" w:cs="Arial"/>
          <w:sz w:val="24"/>
          <w:szCs w:val="24"/>
        </w:rPr>
        <w:t>In addition to homework help, a minimum of 50% of the program’s hours must be dedicated toward providing academic assistance (remediation or acceleration) and 50% enrichment (ex: program is 3 hours after school, 30 min</w:t>
      </w:r>
      <w:r w:rsidR="00F73F28" w:rsidRPr="00C95DA2">
        <w:rPr>
          <w:rFonts w:ascii="Arial" w:hAnsi="Arial" w:cs="Arial"/>
          <w:sz w:val="24"/>
          <w:szCs w:val="24"/>
        </w:rPr>
        <w:t>utes for homework help, 1 hour and 15 minutes</w:t>
      </w:r>
      <w:r w:rsidRPr="00C95DA2">
        <w:rPr>
          <w:rFonts w:ascii="Arial" w:hAnsi="Arial" w:cs="Arial"/>
          <w:sz w:val="24"/>
          <w:szCs w:val="24"/>
        </w:rPr>
        <w:t xml:space="preserve"> for remediat</w:t>
      </w:r>
      <w:r w:rsidR="00F73F28" w:rsidRPr="00C95DA2">
        <w:rPr>
          <w:rFonts w:ascii="Arial" w:hAnsi="Arial" w:cs="Arial"/>
          <w:sz w:val="24"/>
          <w:szCs w:val="24"/>
        </w:rPr>
        <w:t>ion and/or acceleration and 1</w:t>
      </w:r>
      <w:r w:rsidR="00705CB5">
        <w:rPr>
          <w:rFonts w:ascii="Arial" w:hAnsi="Arial" w:cs="Arial"/>
          <w:sz w:val="24"/>
          <w:szCs w:val="24"/>
        </w:rPr>
        <w:t xml:space="preserve"> </w:t>
      </w:r>
      <w:r w:rsidR="00F73F28" w:rsidRPr="00C95DA2">
        <w:rPr>
          <w:rFonts w:ascii="Arial" w:hAnsi="Arial" w:cs="Arial"/>
          <w:sz w:val="24"/>
          <w:szCs w:val="24"/>
        </w:rPr>
        <w:t>hour and</w:t>
      </w:r>
      <w:r w:rsidR="00705CB5">
        <w:rPr>
          <w:rFonts w:ascii="Arial" w:hAnsi="Arial" w:cs="Arial"/>
          <w:sz w:val="24"/>
          <w:szCs w:val="24"/>
        </w:rPr>
        <w:t xml:space="preserve"> </w:t>
      </w:r>
      <w:r w:rsidR="00F73F28" w:rsidRPr="00C95DA2">
        <w:rPr>
          <w:rFonts w:ascii="Arial" w:hAnsi="Arial" w:cs="Arial"/>
          <w:sz w:val="24"/>
          <w:szCs w:val="24"/>
        </w:rPr>
        <w:t>15 minutes</w:t>
      </w:r>
      <w:r w:rsidR="00913F0B">
        <w:rPr>
          <w:rFonts w:ascii="Arial" w:hAnsi="Arial" w:cs="Arial"/>
          <w:sz w:val="24"/>
          <w:szCs w:val="24"/>
        </w:rPr>
        <w:t xml:space="preserve"> for enrichment).</w:t>
      </w:r>
    </w:p>
    <w:p w:rsidR="005859B5" w:rsidRPr="00C95DA2" w:rsidRDefault="005859B5" w:rsidP="005859B5">
      <w:pPr>
        <w:rPr>
          <w:rFonts w:ascii="Arial" w:hAnsi="Arial" w:cs="Arial"/>
          <w:sz w:val="24"/>
          <w:szCs w:val="24"/>
        </w:rPr>
      </w:pPr>
    </w:p>
    <w:p w:rsidR="005859B5" w:rsidRPr="00C95DA2" w:rsidRDefault="00051DC7" w:rsidP="00DE78FA">
      <w:pPr>
        <w:pStyle w:val="ListParagraph"/>
        <w:numPr>
          <w:ilvl w:val="0"/>
          <w:numId w:val="22"/>
        </w:numPr>
        <w:rPr>
          <w:rFonts w:ascii="Arial" w:hAnsi="Arial" w:cs="Arial"/>
          <w:sz w:val="24"/>
          <w:szCs w:val="24"/>
        </w:rPr>
      </w:pPr>
      <w:r w:rsidRPr="00051DC7">
        <w:rPr>
          <w:rFonts w:ascii="Arial" w:hAnsi="Arial" w:cs="Arial"/>
          <w:sz w:val="24"/>
          <w:szCs w:val="24"/>
        </w:rPr>
        <w:t>P</w:t>
      </w:r>
      <w:r w:rsidR="005859B5" w:rsidRPr="00C95DA2">
        <w:rPr>
          <w:rFonts w:ascii="Arial" w:hAnsi="Arial" w:cs="Arial"/>
          <w:sz w:val="24"/>
          <w:szCs w:val="24"/>
        </w:rPr>
        <w:t>rovide a minimum of two certified teachers to ser</w:t>
      </w:r>
      <w:r w:rsidR="00F73F28" w:rsidRPr="00C95DA2">
        <w:rPr>
          <w:rFonts w:ascii="Arial" w:hAnsi="Arial" w:cs="Arial"/>
          <w:sz w:val="24"/>
          <w:szCs w:val="24"/>
        </w:rPr>
        <w:t>ve in the program a minimum of eight</w:t>
      </w:r>
      <w:r w:rsidR="005859B5" w:rsidRPr="00C95DA2">
        <w:rPr>
          <w:rFonts w:ascii="Arial" w:hAnsi="Arial" w:cs="Arial"/>
          <w:sz w:val="24"/>
          <w:szCs w:val="24"/>
        </w:rPr>
        <w:t xml:space="preserve"> hours each per site served (a combination of teachers may be used to meet th</w:t>
      </w:r>
      <w:r w:rsidR="00913F0B">
        <w:rPr>
          <w:rFonts w:ascii="Arial" w:hAnsi="Arial" w:cs="Arial"/>
          <w:sz w:val="24"/>
          <w:szCs w:val="24"/>
        </w:rPr>
        <w:t>e 16 certified hours each week).</w:t>
      </w:r>
    </w:p>
    <w:p w:rsidR="005859B5" w:rsidRPr="00C95DA2" w:rsidRDefault="005859B5" w:rsidP="005859B5">
      <w:pPr>
        <w:rPr>
          <w:rFonts w:ascii="Arial" w:hAnsi="Arial" w:cs="Arial"/>
          <w:sz w:val="24"/>
          <w:szCs w:val="24"/>
        </w:rPr>
      </w:pPr>
    </w:p>
    <w:p w:rsidR="005859B5" w:rsidRPr="00C95DA2" w:rsidRDefault="005859B5" w:rsidP="00DE78FA">
      <w:pPr>
        <w:pStyle w:val="ListParagraph"/>
        <w:numPr>
          <w:ilvl w:val="0"/>
          <w:numId w:val="22"/>
        </w:numPr>
        <w:rPr>
          <w:rFonts w:ascii="Arial" w:hAnsi="Arial" w:cs="Arial"/>
          <w:sz w:val="24"/>
          <w:szCs w:val="24"/>
        </w:rPr>
      </w:pPr>
      <w:r w:rsidRPr="00C95DA2">
        <w:rPr>
          <w:rFonts w:ascii="Arial" w:hAnsi="Arial" w:cs="Arial"/>
          <w:sz w:val="24"/>
          <w:szCs w:val="24"/>
        </w:rPr>
        <w:t xml:space="preserve">Provide a K-3 reading intervention program </w:t>
      </w:r>
      <w:r w:rsidR="00913F0B">
        <w:rPr>
          <w:rFonts w:ascii="Arial" w:hAnsi="Arial" w:cs="Arial"/>
          <w:sz w:val="24"/>
          <w:szCs w:val="24"/>
        </w:rPr>
        <w:t>daily (if the grant serves K-3).</w:t>
      </w:r>
      <w:r w:rsidRPr="00C95DA2">
        <w:rPr>
          <w:rFonts w:ascii="Arial" w:hAnsi="Arial" w:cs="Arial"/>
          <w:sz w:val="24"/>
          <w:szCs w:val="24"/>
        </w:rPr>
        <w:t xml:space="preserve"> </w:t>
      </w:r>
    </w:p>
    <w:p w:rsidR="005859B5" w:rsidRPr="00C95DA2" w:rsidRDefault="005859B5" w:rsidP="005859B5">
      <w:pPr>
        <w:rPr>
          <w:rFonts w:ascii="Arial" w:hAnsi="Arial" w:cs="Arial"/>
          <w:sz w:val="24"/>
          <w:szCs w:val="24"/>
        </w:rPr>
      </w:pPr>
    </w:p>
    <w:p w:rsidR="005859B5" w:rsidRPr="00C95DA2" w:rsidRDefault="005859B5" w:rsidP="00DE78FA">
      <w:pPr>
        <w:pStyle w:val="ListParagraph"/>
        <w:numPr>
          <w:ilvl w:val="0"/>
          <w:numId w:val="22"/>
        </w:numPr>
        <w:rPr>
          <w:rFonts w:ascii="Arial" w:hAnsi="Arial" w:cs="Arial"/>
          <w:sz w:val="24"/>
          <w:szCs w:val="24"/>
        </w:rPr>
      </w:pPr>
      <w:r w:rsidRPr="00C95DA2">
        <w:rPr>
          <w:rFonts w:ascii="Arial" w:hAnsi="Arial" w:cs="Arial"/>
          <w:sz w:val="24"/>
          <w:szCs w:val="24"/>
        </w:rPr>
        <w:t>Describe how the program will identify and</w:t>
      </w:r>
      <w:r w:rsidR="00913F0B">
        <w:rPr>
          <w:rFonts w:ascii="Arial" w:hAnsi="Arial" w:cs="Arial"/>
          <w:sz w:val="24"/>
          <w:szCs w:val="24"/>
        </w:rPr>
        <w:t xml:space="preserve"> target low-performing students.</w:t>
      </w:r>
    </w:p>
    <w:p w:rsidR="005859B5" w:rsidRPr="00C95DA2" w:rsidRDefault="005859B5" w:rsidP="005859B5">
      <w:pPr>
        <w:rPr>
          <w:rFonts w:ascii="Arial" w:hAnsi="Arial" w:cs="Arial"/>
          <w:sz w:val="24"/>
          <w:szCs w:val="24"/>
        </w:rPr>
      </w:pPr>
    </w:p>
    <w:p w:rsidR="005859B5" w:rsidRDefault="005859B5" w:rsidP="00DE78FA">
      <w:pPr>
        <w:pStyle w:val="ListParagraph"/>
        <w:numPr>
          <w:ilvl w:val="0"/>
          <w:numId w:val="22"/>
        </w:numPr>
        <w:rPr>
          <w:rFonts w:ascii="Arial" w:hAnsi="Arial" w:cs="Arial"/>
          <w:sz w:val="24"/>
          <w:szCs w:val="24"/>
        </w:rPr>
      </w:pPr>
      <w:r w:rsidRPr="00C95DA2">
        <w:rPr>
          <w:rFonts w:ascii="Arial" w:hAnsi="Arial" w:cs="Arial"/>
          <w:sz w:val="24"/>
          <w:szCs w:val="24"/>
        </w:rPr>
        <w:t xml:space="preserve">Describe how the program activities are expected to improve student academic achievement and the connections between program offerings and the </w:t>
      </w:r>
      <w:r w:rsidR="0022194E">
        <w:rPr>
          <w:rFonts w:ascii="Arial" w:hAnsi="Arial" w:cs="Arial"/>
          <w:sz w:val="24"/>
          <w:szCs w:val="24"/>
        </w:rPr>
        <w:t>Kentucky Academic Standards in m</w:t>
      </w:r>
      <w:r w:rsidRPr="00C95DA2">
        <w:rPr>
          <w:rFonts w:ascii="Arial" w:hAnsi="Arial" w:cs="Arial"/>
          <w:sz w:val="24"/>
          <w:szCs w:val="24"/>
        </w:rPr>
        <w:t>ath</w:t>
      </w:r>
      <w:r w:rsidR="00F73F28" w:rsidRPr="00C95DA2">
        <w:rPr>
          <w:rFonts w:ascii="Arial" w:hAnsi="Arial" w:cs="Arial"/>
          <w:sz w:val="24"/>
          <w:szCs w:val="24"/>
        </w:rPr>
        <w:t>ematics</w:t>
      </w:r>
      <w:r w:rsidR="0022194E">
        <w:rPr>
          <w:rFonts w:ascii="Arial" w:hAnsi="Arial" w:cs="Arial"/>
          <w:sz w:val="24"/>
          <w:szCs w:val="24"/>
        </w:rPr>
        <w:t>, reading, s</w:t>
      </w:r>
      <w:r w:rsidRPr="00C95DA2">
        <w:rPr>
          <w:rFonts w:ascii="Arial" w:hAnsi="Arial" w:cs="Arial"/>
          <w:sz w:val="24"/>
          <w:szCs w:val="24"/>
        </w:rPr>
        <w:t>cience</w:t>
      </w:r>
      <w:r w:rsidR="00F73F28" w:rsidRPr="00C95DA2">
        <w:rPr>
          <w:rFonts w:ascii="Arial" w:hAnsi="Arial" w:cs="Arial"/>
          <w:sz w:val="24"/>
          <w:szCs w:val="24"/>
        </w:rPr>
        <w:t>,</w:t>
      </w:r>
      <w:r w:rsidR="00913F0B">
        <w:rPr>
          <w:rFonts w:ascii="Arial" w:hAnsi="Arial" w:cs="Arial"/>
          <w:sz w:val="24"/>
          <w:szCs w:val="24"/>
        </w:rPr>
        <w:t xml:space="preserve"> and other core content areas.</w:t>
      </w:r>
    </w:p>
    <w:p w:rsidR="00FA72EC" w:rsidRPr="00FA72EC" w:rsidRDefault="00FA72EC" w:rsidP="00FA72EC">
      <w:pPr>
        <w:pStyle w:val="ListParagraph"/>
        <w:rPr>
          <w:rFonts w:ascii="Arial" w:hAnsi="Arial" w:cs="Arial"/>
          <w:sz w:val="24"/>
          <w:szCs w:val="24"/>
        </w:rPr>
      </w:pPr>
    </w:p>
    <w:p w:rsidR="00FA72EC" w:rsidRPr="00C95DA2" w:rsidRDefault="00FA72EC" w:rsidP="00DE78FA">
      <w:pPr>
        <w:pStyle w:val="ListParagraph"/>
        <w:numPr>
          <w:ilvl w:val="0"/>
          <w:numId w:val="22"/>
        </w:numPr>
        <w:rPr>
          <w:rFonts w:ascii="Arial" w:hAnsi="Arial" w:cs="Arial"/>
          <w:sz w:val="24"/>
          <w:szCs w:val="24"/>
        </w:rPr>
      </w:pPr>
      <w:r>
        <w:rPr>
          <w:rFonts w:ascii="Arial" w:hAnsi="Arial" w:cs="Arial"/>
          <w:sz w:val="24"/>
          <w:szCs w:val="24"/>
        </w:rPr>
        <w:t xml:space="preserve">Describe how activities are evidence and/or research-based.  </w:t>
      </w:r>
    </w:p>
    <w:p w:rsidR="005859B5" w:rsidRPr="00C95DA2" w:rsidRDefault="005859B5" w:rsidP="005859B5">
      <w:pPr>
        <w:rPr>
          <w:rFonts w:ascii="Arial" w:hAnsi="Arial" w:cs="Arial"/>
          <w:sz w:val="24"/>
          <w:szCs w:val="24"/>
        </w:rPr>
      </w:pPr>
    </w:p>
    <w:p w:rsidR="005859B5" w:rsidRPr="00C95DA2" w:rsidRDefault="005859B5" w:rsidP="00DE78FA">
      <w:pPr>
        <w:pStyle w:val="ListParagraph"/>
        <w:numPr>
          <w:ilvl w:val="0"/>
          <w:numId w:val="22"/>
        </w:numPr>
        <w:rPr>
          <w:rFonts w:ascii="Arial" w:hAnsi="Arial" w:cs="Arial"/>
          <w:sz w:val="24"/>
          <w:szCs w:val="24"/>
        </w:rPr>
      </w:pPr>
      <w:r w:rsidRPr="00C95DA2">
        <w:rPr>
          <w:rFonts w:ascii="Arial" w:hAnsi="Arial" w:cs="Arial"/>
          <w:sz w:val="24"/>
          <w:szCs w:val="24"/>
        </w:rPr>
        <w:t>Describe how students will have opportunities</w:t>
      </w:r>
      <w:r w:rsidR="0022194E">
        <w:rPr>
          <w:rFonts w:ascii="Arial" w:hAnsi="Arial" w:cs="Arial"/>
          <w:sz w:val="24"/>
          <w:szCs w:val="24"/>
        </w:rPr>
        <w:t xml:space="preserve"> to explore and experience the S</w:t>
      </w:r>
      <w:r w:rsidRPr="00C95DA2">
        <w:rPr>
          <w:rFonts w:ascii="Arial" w:hAnsi="Arial" w:cs="Arial"/>
          <w:sz w:val="24"/>
          <w:szCs w:val="24"/>
        </w:rPr>
        <w:t>cience, Technology, Engineering and Math</w:t>
      </w:r>
      <w:r w:rsidR="00913F0B">
        <w:rPr>
          <w:rFonts w:ascii="Arial" w:hAnsi="Arial" w:cs="Arial"/>
          <w:sz w:val="24"/>
          <w:szCs w:val="24"/>
        </w:rPr>
        <w:t>ematics</w:t>
      </w:r>
      <w:r w:rsidRPr="00C95DA2">
        <w:rPr>
          <w:rFonts w:ascii="Arial" w:hAnsi="Arial" w:cs="Arial"/>
          <w:sz w:val="24"/>
          <w:szCs w:val="24"/>
        </w:rPr>
        <w:t xml:space="preserve"> (STEM) content areas in addition to literacy supports in before/</w:t>
      </w:r>
      <w:r w:rsidR="00913F0B">
        <w:rPr>
          <w:rFonts w:ascii="Arial" w:hAnsi="Arial" w:cs="Arial"/>
          <w:sz w:val="24"/>
          <w:szCs w:val="24"/>
        </w:rPr>
        <w:t>after</w:t>
      </w:r>
      <w:r w:rsidR="000D50CA">
        <w:rPr>
          <w:rFonts w:ascii="Arial" w:hAnsi="Arial" w:cs="Arial"/>
          <w:sz w:val="24"/>
          <w:szCs w:val="24"/>
        </w:rPr>
        <w:t>-</w:t>
      </w:r>
      <w:r w:rsidR="00913F0B">
        <w:rPr>
          <w:rFonts w:ascii="Arial" w:hAnsi="Arial" w:cs="Arial"/>
          <w:sz w:val="24"/>
          <w:szCs w:val="24"/>
        </w:rPr>
        <w:t>school and summer learning.</w:t>
      </w:r>
    </w:p>
    <w:p w:rsidR="005859B5" w:rsidRPr="00C95DA2" w:rsidRDefault="005859B5" w:rsidP="005859B5">
      <w:pPr>
        <w:rPr>
          <w:rFonts w:ascii="Arial" w:hAnsi="Arial" w:cs="Arial"/>
          <w:sz w:val="24"/>
          <w:szCs w:val="24"/>
        </w:rPr>
      </w:pPr>
    </w:p>
    <w:p w:rsidR="005859B5" w:rsidRPr="00C95DA2" w:rsidRDefault="005859B5" w:rsidP="00DE78FA">
      <w:pPr>
        <w:pStyle w:val="ListParagraph"/>
        <w:numPr>
          <w:ilvl w:val="0"/>
          <w:numId w:val="22"/>
        </w:numPr>
        <w:rPr>
          <w:rFonts w:ascii="Arial" w:hAnsi="Arial" w:cs="Arial"/>
          <w:sz w:val="24"/>
          <w:szCs w:val="24"/>
        </w:rPr>
      </w:pPr>
      <w:r w:rsidRPr="00C95DA2">
        <w:rPr>
          <w:rFonts w:ascii="Arial" w:hAnsi="Arial" w:cs="Arial"/>
          <w:sz w:val="24"/>
          <w:szCs w:val="24"/>
        </w:rPr>
        <w:t>Address how the project aligns with the scho</w:t>
      </w:r>
      <w:r w:rsidR="00913F0B">
        <w:rPr>
          <w:rFonts w:ascii="Arial" w:hAnsi="Arial" w:cs="Arial"/>
          <w:sz w:val="24"/>
          <w:szCs w:val="24"/>
        </w:rPr>
        <w:t>ol/district learning objectives.</w:t>
      </w:r>
    </w:p>
    <w:p w:rsidR="005859B5" w:rsidRPr="00C95DA2" w:rsidRDefault="005859B5" w:rsidP="005859B5">
      <w:pPr>
        <w:rPr>
          <w:rFonts w:ascii="Arial" w:hAnsi="Arial" w:cs="Arial"/>
          <w:sz w:val="24"/>
          <w:szCs w:val="24"/>
        </w:rPr>
      </w:pPr>
    </w:p>
    <w:p w:rsidR="005859B5" w:rsidRPr="00C95DA2" w:rsidRDefault="005859B5" w:rsidP="00DE78FA">
      <w:pPr>
        <w:pStyle w:val="ListParagraph"/>
        <w:numPr>
          <w:ilvl w:val="0"/>
          <w:numId w:val="22"/>
        </w:numPr>
        <w:rPr>
          <w:rFonts w:ascii="Arial" w:hAnsi="Arial" w:cs="Arial"/>
          <w:sz w:val="24"/>
          <w:szCs w:val="24"/>
        </w:rPr>
      </w:pPr>
      <w:r w:rsidRPr="00C95DA2">
        <w:rPr>
          <w:rFonts w:ascii="Arial" w:hAnsi="Arial" w:cs="Arial"/>
          <w:sz w:val="24"/>
          <w:szCs w:val="24"/>
        </w:rPr>
        <w:t xml:space="preserve">Activities to develop transition readiness must be included in the </w:t>
      </w:r>
      <w:r w:rsidR="00927110">
        <w:rPr>
          <w:rFonts w:ascii="Arial" w:hAnsi="Arial" w:cs="Arial"/>
          <w:sz w:val="24"/>
          <w:szCs w:val="24"/>
        </w:rPr>
        <w:t>plan. Activities for middle/high</w:t>
      </w:r>
      <w:r w:rsidRPr="00C95DA2">
        <w:rPr>
          <w:rFonts w:ascii="Arial" w:hAnsi="Arial" w:cs="Arial"/>
          <w:sz w:val="24"/>
          <w:szCs w:val="24"/>
        </w:rPr>
        <w:t xml:space="preserve"> school</w:t>
      </w:r>
      <w:r w:rsidR="00927110">
        <w:rPr>
          <w:rFonts w:ascii="Arial" w:hAnsi="Arial" w:cs="Arial"/>
          <w:sz w:val="24"/>
          <w:szCs w:val="24"/>
        </w:rPr>
        <w:t>s</w:t>
      </w:r>
      <w:r w:rsidRPr="00C95DA2">
        <w:rPr>
          <w:rFonts w:ascii="Arial" w:hAnsi="Arial" w:cs="Arial"/>
          <w:sz w:val="24"/>
          <w:szCs w:val="24"/>
        </w:rPr>
        <w:t xml:space="preserve"> </w:t>
      </w:r>
      <w:r w:rsidR="00C51C61">
        <w:rPr>
          <w:rFonts w:ascii="Arial" w:hAnsi="Arial" w:cs="Arial"/>
          <w:sz w:val="24"/>
          <w:szCs w:val="24"/>
        </w:rPr>
        <w:t>must</w:t>
      </w:r>
      <w:r w:rsidRPr="00C95DA2">
        <w:rPr>
          <w:rFonts w:ascii="Arial" w:hAnsi="Arial" w:cs="Arial"/>
          <w:sz w:val="24"/>
          <w:szCs w:val="24"/>
        </w:rPr>
        <w:t xml:space="preserve"> support achieving state benchmarks, college/career opportunities and suppor</w:t>
      </w:r>
      <w:r w:rsidR="00914244" w:rsidRPr="00C95DA2">
        <w:rPr>
          <w:rFonts w:ascii="Arial" w:hAnsi="Arial" w:cs="Arial"/>
          <w:sz w:val="24"/>
          <w:szCs w:val="24"/>
        </w:rPr>
        <w:t xml:space="preserve">t a post-secondary educational </w:t>
      </w:r>
      <w:r w:rsidRPr="00C95DA2">
        <w:rPr>
          <w:rFonts w:ascii="Arial" w:hAnsi="Arial" w:cs="Arial"/>
          <w:sz w:val="24"/>
          <w:szCs w:val="24"/>
        </w:rPr>
        <w:t xml:space="preserve">plan. Activities for elementary students </w:t>
      </w:r>
      <w:r w:rsidR="00C51C61">
        <w:rPr>
          <w:rFonts w:ascii="Arial" w:hAnsi="Arial" w:cs="Arial"/>
          <w:sz w:val="24"/>
          <w:szCs w:val="24"/>
        </w:rPr>
        <w:t>must</w:t>
      </w:r>
      <w:r w:rsidRPr="00C95DA2">
        <w:rPr>
          <w:rFonts w:ascii="Arial" w:hAnsi="Arial" w:cs="Arial"/>
          <w:sz w:val="24"/>
          <w:szCs w:val="24"/>
        </w:rPr>
        <w:t xml:space="preserve"> address achieving academic benchmarks, developing an awareness of college/career opportunities and support transition readiness to middle/high school.</w:t>
      </w:r>
    </w:p>
    <w:p w:rsidR="00752283" w:rsidRPr="00C31265" w:rsidRDefault="001F5C9D" w:rsidP="00BA1E35">
      <w:pPr>
        <w:pStyle w:val="Heading3"/>
        <w:ind w:left="0"/>
        <w:rPr>
          <w:rFonts w:ascii="Arial" w:hAnsi="Arial" w:cs="Arial"/>
          <w:sz w:val="24"/>
          <w:u w:val="single"/>
        </w:rPr>
      </w:pPr>
      <w:r>
        <w:rPr>
          <w:sz w:val="24"/>
        </w:rPr>
        <w:br w:type="page"/>
      </w:r>
      <w:bookmarkStart w:id="23" w:name="_Toc18411410"/>
      <w:r w:rsidR="00C31265">
        <w:rPr>
          <w:rFonts w:ascii="Arial" w:hAnsi="Arial" w:cs="Arial"/>
          <w:u w:val="single"/>
        </w:rPr>
        <w:lastRenderedPageBreak/>
        <w:t>Required E</w:t>
      </w:r>
      <w:r w:rsidR="00752283" w:rsidRPr="00C31265">
        <w:rPr>
          <w:rFonts w:ascii="Arial" w:hAnsi="Arial" w:cs="Arial"/>
          <w:u w:val="single"/>
        </w:rPr>
        <w:t xml:space="preserve">vidence-Based </w:t>
      </w:r>
      <w:r w:rsidR="00340365">
        <w:rPr>
          <w:rFonts w:ascii="Arial" w:hAnsi="Arial" w:cs="Arial"/>
          <w:u w:val="single"/>
        </w:rPr>
        <w:t>Activities</w:t>
      </w:r>
      <w:bookmarkEnd w:id="23"/>
    </w:p>
    <w:p w:rsidR="00752283" w:rsidRPr="00C31265" w:rsidRDefault="00752283" w:rsidP="001F5C9D">
      <w:pPr>
        <w:rPr>
          <w:rFonts w:ascii="Arial" w:hAnsi="Arial" w:cs="Arial"/>
          <w:sz w:val="24"/>
          <w:szCs w:val="24"/>
        </w:rPr>
      </w:pPr>
      <w:r w:rsidRPr="00C31265">
        <w:rPr>
          <w:rFonts w:ascii="Arial" w:hAnsi="Arial" w:cs="Arial"/>
          <w:b/>
          <w:sz w:val="24"/>
          <w:szCs w:val="24"/>
        </w:rPr>
        <w:t>What evidence must programs provide to determine whether 21</w:t>
      </w:r>
      <w:r w:rsidRPr="00C31265">
        <w:rPr>
          <w:rFonts w:ascii="Arial" w:hAnsi="Arial" w:cs="Arial"/>
          <w:b/>
          <w:sz w:val="24"/>
          <w:szCs w:val="24"/>
          <w:vertAlign w:val="superscript"/>
        </w:rPr>
        <w:t>st</w:t>
      </w:r>
      <w:r w:rsidRPr="00C31265">
        <w:rPr>
          <w:rFonts w:ascii="Arial" w:hAnsi="Arial" w:cs="Arial"/>
          <w:b/>
          <w:sz w:val="24"/>
          <w:szCs w:val="24"/>
        </w:rPr>
        <w:t xml:space="preserve"> CCLC activities are Research-based and/or Evidence-based?</w:t>
      </w:r>
      <w:r w:rsidR="00C31265">
        <w:rPr>
          <w:rFonts w:ascii="Arial" w:hAnsi="Arial" w:cs="Arial"/>
          <w:sz w:val="24"/>
          <w:szCs w:val="24"/>
        </w:rPr>
        <w:t xml:space="preserve">  G</w:t>
      </w:r>
      <w:r w:rsidR="00827CAE" w:rsidRPr="00C31265">
        <w:rPr>
          <w:rFonts w:ascii="Arial" w:hAnsi="Arial" w:cs="Arial"/>
          <w:sz w:val="24"/>
          <w:szCs w:val="24"/>
        </w:rPr>
        <w:t>uidance is designed to help State Education Agencies (SEA), and Local Education Agencie</w:t>
      </w:r>
      <w:r w:rsidRPr="00C31265">
        <w:rPr>
          <w:rFonts w:ascii="Arial" w:hAnsi="Arial" w:cs="Arial"/>
          <w:sz w:val="24"/>
          <w:szCs w:val="24"/>
        </w:rPr>
        <w:t>s</w:t>
      </w:r>
      <w:r w:rsidR="00827CAE" w:rsidRPr="00C31265">
        <w:rPr>
          <w:rFonts w:ascii="Arial" w:hAnsi="Arial" w:cs="Arial"/>
          <w:sz w:val="24"/>
          <w:szCs w:val="24"/>
        </w:rPr>
        <w:t xml:space="preserve"> (LEA)</w:t>
      </w:r>
      <w:r w:rsidRPr="00C31265">
        <w:rPr>
          <w:rFonts w:ascii="Arial" w:hAnsi="Arial" w:cs="Arial"/>
          <w:sz w:val="24"/>
          <w:szCs w:val="24"/>
        </w:rPr>
        <w:t xml:space="preserve">, schools, educators, partner organizations, and other stakeholders successfully choose and implement interventions that </w:t>
      </w:r>
      <w:r w:rsidR="001F5C9D" w:rsidRPr="00C31265">
        <w:rPr>
          <w:rFonts w:ascii="Arial" w:hAnsi="Arial" w:cs="Arial"/>
          <w:sz w:val="24"/>
          <w:szCs w:val="24"/>
        </w:rPr>
        <w:t>improve outcomes for students.</w:t>
      </w:r>
    </w:p>
    <w:p w:rsidR="001F5C9D" w:rsidRPr="00C31265" w:rsidRDefault="001F5C9D" w:rsidP="001F5C9D">
      <w:pPr>
        <w:rPr>
          <w:rFonts w:ascii="Arial" w:hAnsi="Arial" w:cs="Arial"/>
          <w:sz w:val="24"/>
          <w:szCs w:val="24"/>
        </w:rPr>
      </w:pPr>
    </w:p>
    <w:p w:rsidR="00A6133F" w:rsidRDefault="00211E80" w:rsidP="00A6133F">
      <w:pPr>
        <w:pStyle w:val="ListParagraph"/>
        <w:numPr>
          <w:ilvl w:val="0"/>
          <w:numId w:val="87"/>
        </w:numPr>
        <w:rPr>
          <w:rFonts w:ascii="Arial" w:hAnsi="Arial" w:cs="Arial"/>
          <w:sz w:val="24"/>
          <w:szCs w:val="24"/>
        </w:rPr>
      </w:pPr>
      <w:r w:rsidRPr="00A6133F">
        <w:rPr>
          <w:rFonts w:ascii="Arial" w:hAnsi="Arial" w:cs="Arial"/>
          <w:sz w:val="24"/>
          <w:szCs w:val="24"/>
        </w:rPr>
        <w:t>The USDOE</w:t>
      </w:r>
      <w:r w:rsidR="00752283" w:rsidRPr="00A6133F">
        <w:rPr>
          <w:rFonts w:ascii="Arial" w:hAnsi="Arial" w:cs="Arial"/>
          <w:sz w:val="24"/>
          <w:szCs w:val="24"/>
        </w:rPr>
        <w:t xml:space="preserve"> has issued non-regulatory guidance on Using Evidence to Strengthen Educatio</w:t>
      </w:r>
      <w:r w:rsidR="00827CAE" w:rsidRPr="00A6133F">
        <w:rPr>
          <w:rFonts w:ascii="Arial" w:hAnsi="Arial" w:cs="Arial"/>
          <w:sz w:val="24"/>
          <w:szCs w:val="24"/>
        </w:rPr>
        <w:t>n Investments to provide State Educational A</w:t>
      </w:r>
      <w:r w:rsidR="00752283" w:rsidRPr="00A6133F">
        <w:rPr>
          <w:rFonts w:ascii="Arial" w:hAnsi="Arial" w:cs="Arial"/>
          <w:sz w:val="24"/>
          <w:szCs w:val="24"/>
        </w:rPr>
        <w:t>gencies (SEAs), local educational agencies (LEAs), schools, educators, and partner organizations with information to assist them in selecting and using “evidence-based” activities, strategies, and interventions, as defined in Title VIII of the Elementary and Secondary Education Act of 1965 (ESEA), as amended by the Every Stude</w:t>
      </w:r>
      <w:r w:rsidR="00806B62" w:rsidRPr="00A6133F">
        <w:rPr>
          <w:rFonts w:ascii="Arial" w:hAnsi="Arial" w:cs="Arial"/>
          <w:sz w:val="24"/>
          <w:szCs w:val="24"/>
        </w:rPr>
        <w:t xml:space="preserve">nt Succeeds Act of 2015 (ESSA).  </w:t>
      </w:r>
    </w:p>
    <w:p w:rsidR="00A6133F" w:rsidRDefault="00752283" w:rsidP="00A6133F">
      <w:pPr>
        <w:pStyle w:val="ListParagraph"/>
        <w:numPr>
          <w:ilvl w:val="0"/>
          <w:numId w:val="87"/>
        </w:numPr>
        <w:rPr>
          <w:rFonts w:ascii="Arial" w:hAnsi="Arial" w:cs="Arial"/>
          <w:sz w:val="24"/>
          <w:szCs w:val="24"/>
        </w:rPr>
      </w:pPr>
      <w:r w:rsidRPr="00A6133F">
        <w:rPr>
          <w:rFonts w:ascii="Arial" w:hAnsi="Arial" w:cs="Arial"/>
          <w:sz w:val="24"/>
          <w:szCs w:val="24"/>
        </w:rPr>
        <w:t xml:space="preserve">Using, generating, and sharing evidence about effective strategies to support students gives stakeholders an important tool to accelerate student learning.  </w:t>
      </w:r>
    </w:p>
    <w:p w:rsidR="00A6133F" w:rsidRDefault="00752283" w:rsidP="00A6133F">
      <w:pPr>
        <w:pStyle w:val="ListParagraph"/>
        <w:numPr>
          <w:ilvl w:val="0"/>
          <w:numId w:val="87"/>
        </w:numPr>
        <w:rPr>
          <w:rFonts w:ascii="Arial" w:hAnsi="Arial" w:cs="Arial"/>
          <w:sz w:val="24"/>
          <w:szCs w:val="24"/>
        </w:rPr>
      </w:pPr>
      <w:r w:rsidRPr="00A6133F">
        <w:rPr>
          <w:rFonts w:ascii="Arial" w:hAnsi="Arial" w:cs="Arial"/>
          <w:sz w:val="24"/>
          <w:szCs w:val="24"/>
        </w:rPr>
        <w:t>ESSA emphasizes the use of evidence-based activities, strategies, and interventions (collectively referred to as “interventions”).</w:t>
      </w:r>
      <w:r w:rsidR="00806B62" w:rsidRPr="00A6133F">
        <w:rPr>
          <w:rFonts w:ascii="Arial" w:hAnsi="Arial" w:cs="Arial"/>
          <w:sz w:val="24"/>
          <w:szCs w:val="24"/>
        </w:rPr>
        <w:t xml:space="preserve">  </w:t>
      </w:r>
    </w:p>
    <w:p w:rsidR="00A6133F" w:rsidRDefault="00752283" w:rsidP="00A6133F">
      <w:pPr>
        <w:pStyle w:val="ListParagraph"/>
        <w:numPr>
          <w:ilvl w:val="0"/>
          <w:numId w:val="87"/>
        </w:numPr>
        <w:rPr>
          <w:rFonts w:ascii="Arial" w:hAnsi="Arial" w:cs="Arial"/>
          <w:sz w:val="24"/>
          <w:szCs w:val="24"/>
        </w:rPr>
      </w:pPr>
      <w:r w:rsidRPr="00A6133F">
        <w:rPr>
          <w:rFonts w:ascii="Arial" w:hAnsi="Arial" w:cs="Arial"/>
          <w:sz w:val="24"/>
          <w:szCs w:val="24"/>
        </w:rPr>
        <w:t>Applicants must use this guidance to assist them in selecting proper program curricula and strategies to build, implement, evaluate, and improve their 21</w:t>
      </w:r>
      <w:r w:rsidRPr="00A6133F">
        <w:rPr>
          <w:rFonts w:ascii="Arial" w:hAnsi="Arial" w:cs="Arial"/>
          <w:sz w:val="24"/>
          <w:szCs w:val="24"/>
          <w:vertAlign w:val="superscript"/>
        </w:rPr>
        <w:t>st</w:t>
      </w:r>
      <w:r w:rsidRPr="00A6133F">
        <w:rPr>
          <w:rFonts w:ascii="Arial" w:hAnsi="Arial" w:cs="Arial"/>
          <w:sz w:val="24"/>
          <w:szCs w:val="24"/>
        </w:rPr>
        <w:t xml:space="preserve"> CCLC applications and programs.</w:t>
      </w:r>
      <w:r w:rsidR="00C31265" w:rsidRPr="00A6133F">
        <w:rPr>
          <w:rFonts w:ascii="Arial" w:hAnsi="Arial" w:cs="Arial"/>
          <w:sz w:val="24"/>
          <w:szCs w:val="24"/>
        </w:rPr>
        <w:t xml:space="preserve"> </w:t>
      </w:r>
    </w:p>
    <w:p w:rsidR="00C31265" w:rsidRPr="00A6133F" w:rsidRDefault="00594A14" w:rsidP="00A6133F">
      <w:pPr>
        <w:pStyle w:val="ListParagraph"/>
        <w:numPr>
          <w:ilvl w:val="0"/>
          <w:numId w:val="87"/>
        </w:numPr>
        <w:rPr>
          <w:rFonts w:ascii="Arial" w:hAnsi="Arial" w:cs="Arial"/>
          <w:sz w:val="24"/>
          <w:szCs w:val="24"/>
        </w:rPr>
      </w:pPr>
      <w:r>
        <w:rPr>
          <w:rFonts w:ascii="Arial" w:hAnsi="Arial" w:cs="Arial"/>
          <w:b/>
        </w:rPr>
        <w:t xml:space="preserve">Applicants must </w:t>
      </w:r>
      <w:r w:rsidR="00C31265" w:rsidRPr="00A6133F">
        <w:rPr>
          <w:rFonts w:ascii="Arial" w:hAnsi="Arial" w:cs="Arial"/>
          <w:b/>
        </w:rPr>
        <w:t>identify research and/or evidence-based activities, s</w:t>
      </w:r>
      <w:r>
        <w:rPr>
          <w:rFonts w:ascii="Arial" w:hAnsi="Arial" w:cs="Arial"/>
          <w:b/>
        </w:rPr>
        <w:t>trategies, and interventions that will be used in the program.</w:t>
      </w:r>
      <w:r w:rsidR="00C31265" w:rsidRPr="00A6133F">
        <w:rPr>
          <w:rFonts w:ascii="Arial" w:hAnsi="Arial" w:cs="Arial"/>
        </w:rPr>
        <w:t xml:space="preserve">  </w:t>
      </w:r>
    </w:p>
    <w:p w:rsidR="00C31265" w:rsidRDefault="00C31265" w:rsidP="00C31265">
      <w:pPr>
        <w:pStyle w:val="NormalWeb"/>
        <w:rPr>
          <w:rFonts w:ascii="Arial" w:hAnsi="Arial" w:cs="Arial"/>
        </w:rPr>
      </w:pPr>
    </w:p>
    <w:p w:rsidR="00C42F21" w:rsidRPr="00BA1E35" w:rsidRDefault="00C42F21" w:rsidP="00BA1E35">
      <w:pPr>
        <w:pStyle w:val="Heading3"/>
        <w:ind w:left="0"/>
        <w:rPr>
          <w:rFonts w:ascii="Arial" w:hAnsi="Arial" w:cs="Arial"/>
          <w:u w:val="single"/>
        </w:rPr>
      </w:pPr>
      <w:bookmarkStart w:id="24" w:name="_Toc18411411"/>
      <w:r w:rsidRPr="00BA1E35">
        <w:rPr>
          <w:rFonts w:ascii="Arial" w:hAnsi="Arial" w:cs="Arial"/>
          <w:u w:val="single"/>
        </w:rPr>
        <w:t>Program Activities</w:t>
      </w:r>
      <w:bookmarkEnd w:id="24"/>
    </w:p>
    <w:p w:rsidR="00D546A9" w:rsidRPr="00230787" w:rsidRDefault="00051857" w:rsidP="00051857">
      <w:pPr>
        <w:rPr>
          <w:rFonts w:ascii="Arial" w:hAnsi="Arial" w:cs="Arial"/>
          <w:b/>
          <w:sz w:val="24"/>
          <w:szCs w:val="24"/>
        </w:rPr>
      </w:pPr>
      <w:r w:rsidRPr="00C95DA2">
        <w:rPr>
          <w:rFonts w:ascii="Arial" w:hAnsi="Arial" w:cs="Arial"/>
          <w:sz w:val="24"/>
          <w:szCs w:val="24"/>
        </w:rPr>
        <w:t xml:space="preserve">A weekly schedule of proposed activities </w:t>
      </w:r>
      <w:r w:rsidR="00C51C61">
        <w:rPr>
          <w:rFonts w:ascii="Arial" w:hAnsi="Arial" w:cs="Arial"/>
          <w:sz w:val="24"/>
          <w:szCs w:val="24"/>
        </w:rPr>
        <w:t>must</w:t>
      </w:r>
      <w:r w:rsidRPr="00C95DA2">
        <w:rPr>
          <w:rFonts w:ascii="Arial" w:hAnsi="Arial" w:cs="Arial"/>
          <w:sz w:val="24"/>
          <w:szCs w:val="24"/>
        </w:rPr>
        <w:t xml:space="preserve"> be included in this section.</w:t>
      </w:r>
      <w:r w:rsidR="00C42F21" w:rsidRPr="00C95DA2">
        <w:rPr>
          <w:rFonts w:ascii="Arial" w:hAnsi="Arial" w:cs="Arial"/>
          <w:sz w:val="24"/>
          <w:szCs w:val="24"/>
        </w:rPr>
        <w:t xml:space="preserve">  </w:t>
      </w:r>
      <w:r w:rsidR="00594A14">
        <w:rPr>
          <w:rFonts w:ascii="Arial" w:hAnsi="Arial" w:cs="Arial"/>
          <w:b/>
          <w:sz w:val="24"/>
          <w:szCs w:val="24"/>
        </w:rPr>
        <w:t xml:space="preserve">The Logic Model </w:t>
      </w:r>
      <w:r w:rsidR="00324A52">
        <w:rPr>
          <w:rFonts w:ascii="Arial" w:hAnsi="Arial" w:cs="Arial"/>
          <w:b/>
          <w:sz w:val="24"/>
          <w:szCs w:val="24"/>
        </w:rPr>
        <w:t>should</w:t>
      </w:r>
      <w:r w:rsidRPr="00C95DA2">
        <w:rPr>
          <w:rFonts w:ascii="Arial" w:hAnsi="Arial" w:cs="Arial"/>
          <w:b/>
          <w:sz w:val="24"/>
          <w:szCs w:val="24"/>
        </w:rPr>
        <w:t xml:space="preserve"> include clearly developed and measurable objectives to address each of the required goals. </w:t>
      </w:r>
      <w:r w:rsidR="00D546A9" w:rsidRPr="00C95DA2">
        <w:rPr>
          <w:rFonts w:ascii="Arial" w:hAnsi="Arial" w:cs="Arial"/>
          <w:b/>
          <w:sz w:val="24"/>
          <w:szCs w:val="24"/>
        </w:rPr>
        <w:t xml:space="preserve"> A minimum of two o</w:t>
      </w:r>
      <w:r w:rsidRPr="00C95DA2">
        <w:rPr>
          <w:rFonts w:ascii="Arial" w:hAnsi="Arial" w:cs="Arial"/>
          <w:b/>
          <w:sz w:val="24"/>
          <w:szCs w:val="24"/>
        </w:rPr>
        <w:t xml:space="preserve">bjectives </w:t>
      </w:r>
      <w:r w:rsidR="00D546A9" w:rsidRPr="00C95DA2">
        <w:rPr>
          <w:rFonts w:ascii="Arial" w:hAnsi="Arial" w:cs="Arial"/>
          <w:b/>
          <w:sz w:val="24"/>
          <w:szCs w:val="24"/>
        </w:rPr>
        <w:t xml:space="preserve">per goal </w:t>
      </w:r>
      <w:r w:rsidR="00324A52">
        <w:rPr>
          <w:rFonts w:ascii="Arial" w:hAnsi="Arial" w:cs="Arial"/>
          <w:b/>
          <w:sz w:val="24"/>
          <w:szCs w:val="24"/>
        </w:rPr>
        <w:t>should</w:t>
      </w:r>
      <w:r w:rsidRPr="00C95DA2">
        <w:rPr>
          <w:rFonts w:ascii="Arial" w:hAnsi="Arial" w:cs="Arial"/>
          <w:b/>
          <w:sz w:val="24"/>
          <w:szCs w:val="24"/>
        </w:rPr>
        <w:t xml:space="preserve"> be written in SMART format:</w:t>
      </w:r>
    </w:p>
    <w:p w:rsidR="00230787" w:rsidRDefault="00230787" w:rsidP="00246A64">
      <w:pPr>
        <w:pStyle w:val="ListParagraph"/>
        <w:numPr>
          <w:ilvl w:val="0"/>
          <w:numId w:val="20"/>
        </w:numPr>
        <w:rPr>
          <w:rFonts w:ascii="Arial" w:hAnsi="Arial" w:cs="Arial"/>
          <w:sz w:val="24"/>
          <w:szCs w:val="24"/>
        </w:rPr>
      </w:pPr>
      <w:r>
        <w:rPr>
          <w:rFonts w:ascii="Arial" w:hAnsi="Arial" w:cs="Arial"/>
          <w:sz w:val="24"/>
          <w:szCs w:val="24"/>
        </w:rPr>
        <w:t>S – S</w:t>
      </w:r>
      <w:r w:rsidR="00051857" w:rsidRPr="00230787">
        <w:rPr>
          <w:rFonts w:ascii="Arial" w:hAnsi="Arial" w:cs="Arial"/>
          <w:sz w:val="24"/>
          <w:szCs w:val="24"/>
        </w:rPr>
        <w:t>pecific Outcomes</w:t>
      </w:r>
    </w:p>
    <w:p w:rsidR="00051857" w:rsidRPr="00230787" w:rsidRDefault="00230787" w:rsidP="00246A64">
      <w:pPr>
        <w:pStyle w:val="ListParagraph"/>
        <w:numPr>
          <w:ilvl w:val="0"/>
          <w:numId w:val="20"/>
        </w:numPr>
        <w:rPr>
          <w:rFonts w:ascii="Arial" w:hAnsi="Arial" w:cs="Arial"/>
          <w:sz w:val="24"/>
          <w:szCs w:val="24"/>
        </w:rPr>
      </w:pPr>
      <w:r w:rsidRPr="00230787">
        <w:rPr>
          <w:rFonts w:ascii="Arial" w:hAnsi="Arial" w:cs="Arial"/>
          <w:sz w:val="24"/>
          <w:szCs w:val="24"/>
        </w:rPr>
        <w:t>M – M</w:t>
      </w:r>
      <w:r w:rsidR="00051857" w:rsidRPr="00230787">
        <w:rPr>
          <w:rFonts w:ascii="Arial" w:hAnsi="Arial" w:cs="Arial"/>
          <w:sz w:val="24"/>
          <w:szCs w:val="24"/>
        </w:rPr>
        <w:t>easurable</w:t>
      </w:r>
    </w:p>
    <w:p w:rsidR="00051857" w:rsidRPr="00230787" w:rsidRDefault="00051857" w:rsidP="00246A64">
      <w:pPr>
        <w:pStyle w:val="ListParagraph"/>
        <w:numPr>
          <w:ilvl w:val="0"/>
          <w:numId w:val="20"/>
        </w:numPr>
        <w:rPr>
          <w:rFonts w:ascii="Arial" w:hAnsi="Arial" w:cs="Arial"/>
          <w:sz w:val="24"/>
          <w:szCs w:val="24"/>
        </w:rPr>
      </w:pPr>
      <w:r w:rsidRPr="00230787">
        <w:rPr>
          <w:rFonts w:ascii="Arial" w:hAnsi="Arial" w:cs="Arial"/>
          <w:sz w:val="24"/>
          <w:szCs w:val="24"/>
        </w:rPr>
        <w:t>A</w:t>
      </w:r>
      <w:r w:rsidR="00230787">
        <w:rPr>
          <w:rFonts w:ascii="Arial" w:hAnsi="Arial" w:cs="Arial"/>
          <w:sz w:val="24"/>
          <w:szCs w:val="24"/>
        </w:rPr>
        <w:t xml:space="preserve"> – Ac</w:t>
      </w:r>
      <w:r w:rsidRPr="00230787">
        <w:rPr>
          <w:rFonts w:ascii="Arial" w:hAnsi="Arial" w:cs="Arial"/>
          <w:sz w:val="24"/>
          <w:szCs w:val="24"/>
        </w:rPr>
        <w:t>hievable</w:t>
      </w:r>
    </w:p>
    <w:p w:rsidR="00051857" w:rsidRPr="00230787" w:rsidRDefault="00230787" w:rsidP="00246A64">
      <w:pPr>
        <w:pStyle w:val="ListParagraph"/>
        <w:numPr>
          <w:ilvl w:val="0"/>
          <w:numId w:val="20"/>
        </w:numPr>
        <w:rPr>
          <w:rFonts w:ascii="Arial" w:hAnsi="Arial" w:cs="Arial"/>
          <w:sz w:val="24"/>
          <w:szCs w:val="24"/>
        </w:rPr>
      </w:pPr>
      <w:r>
        <w:rPr>
          <w:rFonts w:ascii="Arial" w:hAnsi="Arial" w:cs="Arial"/>
          <w:sz w:val="24"/>
          <w:szCs w:val="24"/>
        </w:rPr>
        <w:t>R – R</w:t>
      </w:r>
      <w:r w:rsidR="00051857" w:rsidRPr="00230787">
        <w:rPr>
          <w:rFonts w:ascii="Arial" w:hAnsi="Arial" w:cs="Arial"/>
          <w:sz w:val="24"/>
          <w:szCs w:val="24"/>
        </w:rPr>
        <w:t>ealistic</w:t>
      </w:r>
    </w:p>
    <w:p w:rsidR="00051857" w:rsidRPr="00230787" w:rsidRDefault="00230787" w:rsidP="00246A64">
      <w:pPr>
        <w:pStyle w:val="ListParagraph"/>
        <w:numPr>
          <w:ilvl w:val="0"/>
          <w:numId w:val="20"/>
        </w:numPr>
        <w:rPr>
          <w:rFonts w:ascii="Arial" w:hAnsi="Arial" w:cs="Arial"/>
          <w:sz w:val="24"/>
          <w:szCs w:val="24"/>
        </w:rPr>
      </w:pPr>
      <w:r>
        <w:rPr>
          <w:rFonts w:ascii="Arial" w:hAnsi="Arial" w:cs="Arial"/>
          <w:sz w:val="24"/>
          <w:szCs w:val="24"/>
        </w:rPr>
        <w:t xml:space="preserve">T – </w:t>
      </w:r>
      <w:r w:rsidR="00051857" w:rsidRPr="00230787">
        <w:rPr>
          <w:rFonts w:ascii="Arial" w:hAnsi="Arial" w:cs="Arial"/>
          <w:sz w:val="24"/>
          <w:szCs w:val="24"/>
        </w:rPr>
        <w:t>Timeframe</w:t>
      </w:r>
    </w:p>
    <w:p w:rsidR="005859B5" w:rsidRPr="00C95DA2" w:rsidRDefault="005859B5" w:rsidP="005859B5">
      <w:pPr>
        <w:pStyle w:val="ListParagraph"/>
        <w:ind w:left="2160" w:firstLine="0"/>
        <w:rPr>
          <w:rFonts w:ascii="Arial" w:hAnsi="Arial" w:cs="Arial"/>
          <w:b/>
          <w:sz w:val="24"/>
          <w:szCs w:val="24"/>
        </w:rPr>
      </w:pPr>
    </w:p>
    <w:p w:rsidR="00051857" w:rsidRPr="00BA1E35" w:rsidRDefault="00044961" w:rsidP="00BA1E35">
      <w:pPr>
        <w:pStyle w:val="Heading3"/>
        <w:ind w:left="0"/>
        <w:rPr>
          <w:rFonts w:ascii="Arial" w:hAnsi="Arial" w:cs="Arial"/>
          <w:u w:val="single"/>
        </w:rPr>
      </w:pPr>
      <w:bookmarkStart w:id="25" w:name="_Toc18411412"/>
      <w:r w:rsidRPr="00BA1E35">
        <w:rPr>
          <w:rFonts w:ascii="Arial" w:hAnsi="Arial" w:cs="Arial"/>
          <w:u w:val="single"/>
        </w:rPr>
        <w:t>Required Goals</w:t>
      </w:r>
      <w:bookmarkEnd w:id="25"/>
    </w:p>
    <w:p w:rsidR="00051857" w:rsidRPr="00C95DA2" w:rsidRDefault="00051857" w:rsidP="00246A64">
      <w:pPr>
        <w:pStyle w:val="ListParagraph"/>
        <w:numPr>
          <w:ilvl w:val="0"/>
          <w:numId w:val="21"/>
        </w:numPr>
        <w:rPr>
          <w:rFonts w:ascii="Arial" w:hAnsi="Arial" w:cs="Arial"/>
          <w:sz w:val="24"/>
          <w:szCs w:val="24"/>
        </w:rPr>
      </w:pPr>
      <w:r w:rsidRPr="00C95DA2">
        <w:rPr>
          <w:rFonts w:ascii="Arial" w:hAnsi="Arial" w:cs="Arial"/>
          <w:sz w:val="24"/>
          <w:szCs w:val="24"/>
        </w:rPr>
        <w:t>Increase academic achievement of regularly participating students.</w:t>
      </w:r>
    </w:p>
    <w:p w:rsidR="00051857" w:rsidRPr="00C95DA2" w:rsidRDefault="00051857" w:rsidP="00246A64">
      <w:pPr>
        <w:pStyle w:val="ListParagraph"/>
        <w:numPr>
          <w:ilvl w:val="0"/>
          <w:numId w:val="21"/>
        </w:numPr>
        <w:rPr>
          <w:rFonts w:ascii="Arial" w:hAnsi="Arial" w:cs="Arial"/>
          <w:sz w:val="24"/>
          <w:szCs w:val="24"/>
        </w:rPr>
      </w:pPr>
      <w:r w:rsidRPr="00C95DA2">
        <w:rPr>
          <w:rFonts w:ascii="Arial" w:hAnsi="Arial" w:cs="Arial"/>
          <w:sz w:val="24"/>
          <w:szCs w:val="24"/>
        </w:rPr>
        <w:t xml:space="preserve">Improve non-cognitive indicators of success in regularly participating students. </w:t>
      </w:r>
    </w:p>
    <w:p w:rsidR="00051857" w:rsidRPr="00C95DA2" w:rsidRDefault="00051857" w:rsidP="00246A64">
      <w:pPr>
        <w:pStyle w:val="ListParagraph"/>
        <w:numPr>
          <w:ilvl w:val="0"/>
          <w:numId w:val="21"/>
        </w:numPr>
        <w:rPr>
          <w:rFonts w:ascii="Arial" w:hAnsi="Arial" w:cs="Arial"/>
          <w:sz w:val="24"/>
          <w:szCs w:val="24"/>
        </w:rPr>
      </w:pPr>
      <w:r w:rsidRPr="00C95DA2">
        <w:rPr>
          <w:rFonts w:ascii="Arial" w:hAnsi="Arial" w:cs="Arial"/>
          <w:sz w:val="24"/>
          <w:szCs w:val="24"/>
        </w:rPr>
        <w:t>Increase the number of students attending the program 30 days or more during the academic year.</w:t>
      </w:r>
    </w:p>
    <w:p w:rsidR="00051857" w:rsidRPr="00C95DA2" w:rsidRDefault="00051857" w:rsidP="00246A64">
      <w:pPr>
        <w:pStyle w:val="ListParagraph"/>
        <w:numPr>
          <w:ilvl w:val="0"/>
          <w:numId w:val="21"/>
        </w:numPr>
        <w:rPr>
          <w:rFonts w:ascii="Arial" w:hAnsi="Arial" w:cs="Arial"/>
          <w:sz w:val="24"/>
          <w:szCs w:val="24"/>
        </w:rPr>
      </w:pPr>
      <w:r w:rsidRPr="00C95DA2">
        <w:rPr>
          <w:rFonts w:ascii="Arial" w:hAnsi="Arial" w:cs="Arial"/>
          <w:sz w:val="24"/>
          <w:szCs w:val="24"/>
        </w:rPr>
        <w:t>Increase access to high-quality programming</w:t>
      </w:r>
    </w:p>
    <w:p w:rsidR="00051857" w:rsidRPr="00C95DA2" w:rsidRDefault="00051857" w:rsidP="00246A64">
      <w:pPr>
        <w:pStyle w:val="ListParagraph"/>
        <w:numPr>
          <w:ilvl w:val="0"/>
          <w:numId w:val="21"/>
        </w:numPr>
        <w:rPr>
          <w:rFonts w:ascii="Arial" w:hAnsi="Arial" w:cs="Arial"/>
          <w:sz w:val="24"/>
          <w:szCs w:val="24"/>
        </w:rPr>
      </w:pPr>
      <w:r w:rsidRPr="00C95DA2">
        <w:rPr>
          <w:rFonts w:ascii="Arial" w:hAnsi="Arial" w:cs="Arial"/>
          <w:sz w:val="24"/>
          <w:szCs w:val="24"/>
        </w:rPr>
        <w:t xml:space="preserve">Increase access to transition readiness activities </w:t>
      </w:r>
      <w:r w:rsidR="00827CAE" w:rsidRPr="00C95DA2">
        <w:rPr>
          <w:rFonts w:ascii="Arial" w:hAnsi="Arial" w:cs="Arial"/>
          <w:sz w:val="24"/>
          <w:szCs w:val="24"/>
        </w:rPr>
        <w:t>for middle/high school students, and</w:t>
      </w:r>
      <w:r w:rsidRPr="00C95DA2">
        <w:rPr>
          <w:rFonts w:ascii="Arial" w:hAnsi="Arial" w:cs="Arial"/>
          <w:sz w:val="24"/>
          <w:szCs w:val="24"/>
        </w:rPr>
        <w:t xml:space="preserve"> </w:t>
      </w:r>
    </w:p>
    <w:p w:rsidR="00990B6F" w:rsidRDefault="00827CAE" w:rsidP="00990B6F">
      <w:pPr>
        <w:pStyle w:val="ListParagraph"/>
        <w:ind w:left="720" w:firstLine="0"/>
        <w:rPr>
          <w:rFonts w:ascii="Arial" w:hAnsi="Arial" w:cs="Arial"/>
          <w:sz w:val="24"/>
          <w:szCs w:val="24"/>
        </w:rPr>
      </w:pPr>
      <w:proofErr w:type="gramStart"/>
      <w:r w:rsidRPr="00C95DA2">
        <w:rPr>
          <w:rFonts w:ascii="Arial" w:hAnsi="Arial" w:cs="Arial"/>
          <w:sz w:val="24"/>
          <w:szCs w:val="24"/>
        </w:rPr>
        <w:t>i</w:t>
      </w:r>
      <w:r w:rsidR="00051857" w:rsidRPr="00C95DA2">
        <w:rPr>
          <w:rFonts w:ascii="Arial" w:hAnsi="Arial" w:cs="Arial"/>
          <w:sz w:val="24"/>
          <w:szCs w:val="24"/>
        </w:rPr>
        <w:t>ncrease</w:t>
      </w:r>
      <w:proofErr w:type="gramEnd"/>
      <w:r w:rsidR="00051857" w:rsidRPr="00C95DA2">
        <w:rPr>
          <w:rFonts w:ascii="Arial" w:hAnsi="Arial" w:cs="Arial"/>
          <w:sz w:val="24"/>
          <w:szCs w:val="24"/>
        </w:rPr>
        <w:t xml:space="preserve"> transition readiness awa</w:t>
      </w:r>
      <w:r w:rsidR="00990B6F">
        <w:rPr>
          <w:rFonts w:ascii="Arial" w:hAnsi="Arial" w:cs="Arial"/>
          <w:sz w:val="24"/>
          <w:szCs w:val="24"/>
        </w:rPr>
        <w:t>reness for elementary students.</w:t>
      </w:r>
    </w:p>
    <w:p w:rsidR="00990B6F" w:rsidRPr="00990B6F" w:rsidRDefault="00990B6F" w:rsidP="00246A64">
      <w:pPr>
        <w:pStyle w:val="ListParagraph"/>
        <w:numPr>
          <w:ilvl w:val="0"/>
          <w:numId w:val="21"/>
        </w:numPr>
        <w:rPr>
          <w:rFonts w:ascii="Arial" w:hAnsi="Arial" w:cs="Arial"/>
          <w:sz w:val="24"/>
          <w:szCs w:val="24"/>
        </w:rPr>
      </w:pPr>
      <w:r w:rsidRPr="00C95DA2">
        <w:rPr>
          <w:rFonts w:ascii="Arial" w:hAnsi="Arial" w:cs="Arial"/>
          <w:sz w:val="24"/>
          <w:szCs w:val="24"/>
        </w:rPr>
        <w:t>Increase educational opportunities for parents and families that support academic achievement</w:t>
      </w:r>
      <w:r>
        <w:rPr>
          <w:rFonts w:ascii="Arial" w:hAnsi="Arial" w:cs="Arial"/>
          <w:sz w:val="24"/>
          <w:szCs w:val="24"/>
        </w:rPr>
        <w:t>.</w:t>
      </w:r>
    </w:p>
    <w:p w:rsidR="00051857" w:rsidRPr="00C95DA2" w:rsidRDefault="00051857" w:rsidP="00051857">
      <w:pPr>
        <w:ind w:left="360"/>
        <w:rPr>
          <w:rFonts w:ascii="Arial" w:hAnsi="Arial" w:cs="Arial"/>
          <w:sz w:val="24"/>
          <w:szCs w:val="24"/>
        </w:rPr>
      </w:pPr>
    </w:p>
    <w:p w:rsidR="00990B6F" w:rsidRDefault="00051857" w:rsidP="005859B5">
      <w:pPr>
        <w:rPr>
          <w:rFonts w:ascii="Arial" w:hAnsi="Arial" w:cs="Arial"/>
          <w:sz w:val="24"/>
          <w:szCs w:val="24"/>
        </w:rPr>
      </w:pPr>
      <w:r w:rsidRPr="00C95DA2">
        <w:rPr>
          <w:rFonts w:ascii="Arial" w:hAnsi="Arial" w:cs="Arial"/>
          <w:sz w:val="24"/>
          <w:szCs w:val="24"/>
        </w:rPr>
        <w:t>A description of program activities</w:t>
      </w:r>
      <w:r w:rsidR="007A1E2F" w:rsidRPr="00C95DA2">
        <w:rPr>
          <w:rFonts w:ascii="Arial" w:hAnsi="Arial" w:cs="Arial"/>
          <w:sz w:val="24"/>
          <w:szCs w:val="24"/>
        </w:rPr>
        <w:t xml:space="preserve"> to address each goal/objective</w:t>
      </w:r>
      <w:r w:rsidRPr="00C95DA2">
        <w:rPr>
          <w:rFonts w:ascii="Arial" w:hAnsi="Arial" w:cs="Arial"/>
          <w:sz w:val="24"/>
          <w:szCs w:val="24"/>
        </w:rPr>
        <w:t xml:space="preserve"> </w:t>
      </w:r>
      <w:r w:rsidR="00C51C61">
        <w:rPr>
          <w:rFonts w:ascii="Arial" w:hAnsi="Arial" w:cs="Arial"/>
          <w:sz w:val="24"/>
          <w:szCs w:val="24"/>
        </w:rPr>
        <w:t>must</w:t>
      </w:r>
      <w:r w:rsidRPr="00C95DA2">
        <w:rPr>
          <w:rFonts w:ascii="Arial" w:hAnsi="Arial" w:cs="Arial"/>
          <w:sz w:val="24"/>
          <w:szCs w:val="24"/>
        </w:rPr>
        <w:t xml:space="preserve"> be included in this section. Activities </w:t>
      </w:r>
      <w:r w:rsidR="00C51C61">
        <w:rPr>
          <w:rFonts w:ascii="Arial" w:hAnsi="Arial" w:cs="Arial"/>
          <w:sz w:val="24"/>
          <w:szCs w:val="24"/>
        </w:rPr>
        <w:t>must</w:t>
      </w:r>
      <w:r w:rsidRPr="00C95DA2">
        <w:rPr>
          <w:rFonts w:ascii="Arial" w:hAnsi="Arial" w:cs="Arial"/>
          <w:sz w:val="24"/>
          <w:szCs w:val="24"/>
        </w:rPr>
        <w:t xml:space="preserve"> be developed that directly connect to the goals/objectives and identified needs. Activities </w:t>
      </w:r>
      <w:r w:rsidR="00C51C61">
        <w:rPr>
          <w:rFonts w:ascii="Arial" w:hAnsi="Arial" w:cs="Arial"/>
          <w:sz w:val="24"/>
          <w:szCs w:val="24"/>
        </w:rPr>
        <w:t>must</w:t>
      </w:r>
      <w:r w:rsidRPr="00C95DA2">
        <w:rPr>
          <w:rFonts w:ascii="Arial" w:hAnsi="Arial" w:cs="Arial"/>
          <w:sz w:val="24"/>
          <w:szCs w:val="24"/>
        </w:rPr>
        <w:t xml:space="preserve"> be hands-on, engaging and relate to student interest. How the activities/services meet the “Principal</w:t>
      </w:r>
      <w:r w:rsidR="0093209A" w:rsidRPr="00C95DA2">
        <w:rPr>
          <w:rFonts w:ascii="Arial" w:hAnsi="Arial" w:cs="Arial"/>
          <w:sz w:val="24"/>
          <w:szCs w:val="24"/>
        </w:rPr>
        <w:t>s</w:t>
      </w:r>
      <w:r w:rsidRPr="00C95DA2">
        <w:rPr>
          <w:rFonts w:ascii="Arial" w:hAnsi="Arial" w:cs="Arial"/>
          <w:sz w:val="24"/>
          <w:szCs w:val="24"/>
        </w:rPr>
        <w:t xml:space="preserve"> of Effectiveness” </w:t>
      </w:r>
      <w:r w:rsidR="0093209A" w:rsidRPr="00C95DA2">
        <w:rPr>
          <w:rFonts w:ascii="Arial" w:hAnsi="Arial" w:cs="Arial"/>
          <w:sz w:val="24"/>
          <w:szCs w:val="24"/>
        </w:rPr>
        <w:t xml:space="preserve">(Definitions Document) </w:t>
      </w:r>
      <w:r w:rsidRPr="00C95DA2">
        <w:rPr>
          <w:rFonts w:ascii="Arial" w:hAnsi="Arial" w:cs="Arial"/>
          <w:sz w:val="24"/>
          <w:szCs w:val="24"/>
        </w:rPr>
        <w:t>and connect to Kentucky Academic Standards in math</w:t>
      </w:r>
      <w:r w:rsidR="00DE3677">
        <w:rPr>
          <w:rFonts w:ascii="Arial" w:hAnsi="Arial" w:cs="Arial"/>
          <w:sz w:val="24"/>
          <w:szCs w:val="24"/>
        </w:rPr>
        <w:t>ematics</w:t>
      </w:r>
      <w:r w:rsidRPr="00C95DA2">
        <w:rPr>
          <w:rFonts w:ascii="Arial" w:hAnsi="Arial" w:cs="Arial"/>
          <w:sz w:val="24"/>
          <w:szCs w:val="24"/>
        </w:rPr>
        <w:t xml:space="preserve">, language arts, and science </w:t>
      </w:r>
      <w:r w:rsidR="00C51C61">
        <w:rPr>
          <w:rFonts w:ascii="Arial" w:hAnsi="Arial" w:cs="Arial"/>
          <w:sz w:val="24"/>
          <w:szCs w:val="24"/>
        </w:rPr>
        <w:t>must</w:t>
      </w:r>
      <w:r w:rsidRPr="00C95DA2">
        <w:rPr>
          <w:rFonts w:ascii="Arial" w:hAnsi="Arial" w:cs="Arial"/>
          <w:sz w:val="24"/>
          <w:szCs w:val="24"/>
        </w:rPr>
        <w:t xml:space="preserve"> be described. </w:t>
      </w:r>
    </w:p>
    <w:p w:rsidR="005107CF" w:rsidRDefault="005107CF" w:rsidP="005859B5">
      <w:pPr>
        <w:rPr>
          <w:rFonts w:ascii="Arial" w:hAnsi="Arial" w:cs="Arial"/>
          <w:b/>
          <w:sz w:val="28"/>
          <w:szCs w:val="24"/>
          <w:u w:val="single"/>
        </w:rPr>
      </w:pPr>
    </w:p>
    <w:p w:rsidR="00C31265" w:rsidRDefault="00C31265" w:rsidP="00BA1E35">
      <w:pPr>
        <w:pStyle w:val="Heading3"/>
        <w:ind w:left="0"/>
        <w:rPr>
          <w:rFonts w:ascii="Arial" w:hAnsi="Arial" w:cs="Arial"/>
          <w:u w:val="single"/>
        </w:rPr>
      </w:pPr>
    </w:p>
    <w:p w:rsidR="00C31265" w:rsidRDefault="00C31265" w:rsidP="00BA1E35">
      <w:pPr>
        <w:pStyle w:val="Heading3"/>
        <w:ind w:left="0"/>
        <w:rPr>
          <w:rFonts w:ascii="Arial" w:hAnsi="Arial" w:cs="Arial"/>
          <w:u w:val="single"/>
        </w:rPr>
      </w:pPr>
    </w:p>
    <w:p w:rsidR="005859B5" w:rsidRPr="00BA1E35" w:rsidRDefault="005859B5" w:rsidP="00BA1E35">
      <w:pPr>
        <w:pStyle w:val="Heading3"/>
        <w:ind w:left="0"/>
        <w:rPr>
          <w:rFonts w:ascii="Arial" w:hAnsi="Arial" w:cs="Arial"/>
          <w:sz w:val="24"/>
          <w:u w:val="single"/>
        </w:rPr>
      </w:pPr>
      <w:bookmarkStart w:id="26" w:name="_Toc18411413"/>
      <w:r w:rsidRPr="00BA1E35">
        <w:rPr>
          <w:rFonts w:ascii="Arial" w:hAnsi="Arial" w:cs="Arial"/>
          <w:u w:val="single"/>
        </w:rPr>
        <w:t>Transition Readiness Activities</w:t>
      </w:r>
      <w:bookmarkEnd w:id="26"/>
    </w:p>
    <w:p w:rsidR="005859B5" w:rsidRPr="00C95DA2" w:rsidRDefault="005859B5" w:rsidP="005859B5">
      <w:pPr>
        <w:rPr>
          <w:rFonts w:ascii="Arial" w:hAnsi="Arial" w:cs="Arial"/>
          <w:sz w:val="24"/>
          <w:szCs w:val="24"/>
        </w:rPr>
      </w:pPr>
      <w:r w:rsidRPr="00C95DA2">
        <w:rPr>
          <w:rFonts w:ascii="Arial" w:hAnsi="Arial" w:cs="Arial"/>
          <w:sz w:val="24"/>
          <w:szCs w:val="24"/>
        </w:rPr>
        <w:t>Activities to de</w:t>
      </w:r>
      <w:r w:rsidR="00324A52">
        <w:rPr>
          <w:rFonts w:ascii="Arial" w:hAnsi="Arial" w:cs="Arial"/>
          <w:sz w:val="24"/>
          <w:szCs w:val="24"/>
        </w:rPr>
        <w:t xml:space="preserve">velop transition readiness should </w:t>
      </w:r>
      <w:r w:rsidRPr="00C95DA2">
        <w:rPr>
          <w:rFonts w:ascii="Arial" w:hAnsi="Arial" w:cs="Arial"/>
          <w:sz w:val="24"/>
          <w:szCs w:val="24"/>
        </w:rPr>
        <w:t>be inclu</w:t>
      </w:r>
      <w:r w:rsidR="00A6133F">
        <w:rPr>
          <w:rFonts w:ascii="Arial" w:hAnsi="Arial" w:cs="Arial"/>
          <w:sz w:val="24"/>
          <w:szCs w:val="24"/>
        </w:rPr>
        <w:t>ded in the plan. Activities for middle/high</w:t>
      </w:r>
      <w:r w:rsidRPr="00AE487E">
        <w:rPr>
          <w:rFonts w:ascii="Arial" w:hAnsi="Arial" w:cs="Arial"/>
          <w:color w:val="FF0000"/>
          <w:sz w:val="24"/>
          <w:szCs w:val="24"/>
        </w:rPr>
        <w:t xml:space="preserve"> </w:t>
      </w:r>
      <w:r w:rsidRPr="00C95DA2">
        <w:rPr>
          <w:rFonts w:ascii="Arial" w:hAnsi="Arial" w:cs="Arial"/>
          <w:sz w:val="24"/>
          <w:szCs w:val="24"/>
        </w:rPr>
        <w:t xml:space="preserve">school </w:t>
      </w:r>
      <w:r w:rsidR="00324A52">
        <w:rPr>
          <w:rFonts w:ascii="Arial" w:hAnsi="Arial" w:cs="Arial"/>
          <w:sz w:val="24"/>
          <w:szCs w:val="24"/>
        </w:rPr>
        <w:t xml:space="preserve">should </w:t>
      </w:r>
      <w:r w:rsidRPr="00C95DA2">
        <w:rPr>
          <w:rFonts w:ascii="Arial" w:hAnsi="Arial" w:cs="Arial"/>
          <w:sz w:val="24"/>
          <w:szCs w:val="24"/>
        </w:rPr>
        <w:t xml:space="preserve">support achieving state benchmarks, college/career opportunities, and support a post-secondary educational plan. Activities for elementary students </w:t>
      </w:r>
      <w:r w:rsidR="00C51C61">
        <w:rPr>
          <w:rFonts w:ascii="Arial" w:hAnsi="Arial" w:cs="Arial"/>
          <w:sz w:val="24"/>
          <w:szCs w:val="24"/>
        </w:rPr>
        <w:t>must</w:t>
      </w:r>
      <w:r w:rsidRPr="00C95DA2">
        <w:rPr>
          <w:rFonts w:ascii="Arial" w:hAnsi="Arial" w:cs="Arial"/>
          <w:sz w:val="24"/>
          <w:szCs w:val="24"/>
        </w:rPr>
        <w:t xml:space="preserve"> address achieving academic benchmarks, developing an awareness of college/career opportunities and support transition readiness to middle/high school.</w:t>
      </w:r>
    </w:p>
    <w:p w:rsidR="00752283" w:rsidRPr="00C95DA2" w:rsidRDefault="00752283" w:rsidP="00AE148D">
      <w:pPr>
        <w:rPr>
          <w:rFonts w:ascii="Arial" w:hAnsi="Arial" w:cs="Arial"/>
          <w:sz w:val="24"/>
          <w:szCs w:val="24"/>
        </w:rPr>
      </w:pPr>
    </w:p>
    <w:p w:rsidR="00C55972" w:rsidRPr="00BA1E35" w:rsidRDefault="00A67717" w:rsidP="00BA1E35">
      <w:pPr>
        <w:pStyle w:val="Heading3"/>
        <w:ind w:left="0"/>
        <w:rPr>
          <w:rFonts w:ascii="Arial" w:hAnsi="Arial" w:cs="Arial"/>
          <w:u w:val="single"/>
        </w:rPr>
      </w:pPr>
      <w:bookmarkStart w:id="27" w:name="_Toc18411414"/>
      <w:r w:rsidRPr="00BA1E35">
        <w:rPr>
          <w:rFonts w:ascii="Arial" w:hAnsi="Arial" w:cs="Arial"/>
          <w:u w:val="single"/>
        </w:rPr>
        <w:t xml:space="preserve">Adult Skill </w:t>
      </w:r>
      <w:r w:rsidR="00806B62" w:rsidRPr="00BA1E35">
        <w:rPr>
          <w:rFonts w:ascii="Arial" w:hAnsi="Arial" w:cs="Arial"/>
          <w:u w:val="single"/>
        </w:rPr>
        <w:t>Building</w:t>
      </w:r>
      <w:bookmarkEnd w:id="27"/>
    </w:p>
    <w:p w:rsidR="00C55972" w:rsidRPr="00C95DA2" w:rsidRDefault="00C55972" w:rsidP="00C55972">
      <w:pPr>
        <w:rPr>
          <w:rFonts w:ascii="Arial" w:hAnsi="Arial" w:cs="Arial"/>
          <w:sz w:val="24"/>
          <w:szCs w:val="24"/>
        </w:rPr>
      </w:pPr>
      <w:r w:rsidRPr="00C95DA2">
        <w:rPr>
          <w:rFonts w:ascii="Arial" w:hAnsi="Arial" w:cs="Arial"/>
          <w:sz w:val="24"/>
          <w:szCs w:val="24"/>
        </w:rPr>
        <w:t>Literacy and other</w:t>
      </w:r>
      <w:r w:rsidR="00324A52">
        <w:rPr>
          <w:rFonts w:ascii="Arial" w:hAnsi="Arial" w:cs="Arial"/>
          <w:sz w:val="24"/>
          <w:szCs w:val="24"/>
        </w:rPr>
        <w:t xml:space="preserve"> educational opportunities should </w:t>
      </w:r>
      <w:r w:rsidRPr="00C95DA2">
        <w:rPr>
          <w:rFonts w:ascii="Arial" w:hAnsi="Arial" w:cs="Arial"/>
          <w:sz w:val="24"/>
          <w:szCs w:val="24"/>
        </w:rPr>
        <w:t>be provided to the parents and families of participating students. Services that are situational or non-recurring, such as family nights</w:t>
      </w:r>
      <w:r w:rsidR="00AE487E" w:rsidRPr="00A6133F">
        <w:rPr>
          <w:rFonts w:ascii="Arial" w:hAnsi="Arial" w:cs="Arial"/>
          <w:sz w:val="24"/>
          <w:szCs w:val="24"/>
        </w:rPr>
        <w:t>, open houses</w:t>
      </w:r>
      <w:r w:rsidRPr="00A6133F">
        <w:rPr>
          <w:rFonts w:ascii="Arial" w:hAnsi="Arial" w:cs="Arial"/>
          <w:sz w:val="24"/>
          <w:szCs w:val="24"/>
        </w:rPr>
        <w:t xml:space="preserve"> </w:t>
      </w:r>
      <w:r w:rsidRPr="00C95DA2">
        <w:rPr>
          <w:rFonts w:ascii="Arial" w:hAnsi="Arial" w:cs="Arial"/>
          <w:sz w:val="24"/>
          <w:szCs w:val="24"/>
        </w:rPr>
        <w:t>and special events, do not fulfill the mission of the program.  These events</w:t>
      </w:r>
      <w:r w:rsidR="00A67717">
        <w:rPr>
          <w:rFonts w:ascii="Arial" w:hAnsi="Arial" w:cs="Arial"/>
          <w:sz w:val="24"/>
          <w:szCs w:val="24"/>
        </w:rPr>
        <w:t xml:space="preserve"> are not considered adult skill </w:t>
      </w:r>
      <w:r w:rsidRPr="00C95DA2">
        <w:rPr>
          <w:rFonts w:ascii="Arial" w:hAnsi="Arial" w:cs="Arial"/>
          <w:sz w:val="24"/>
          <w:szCs w:val="24"/>
        </w:rPr>
        <w:t>building and atten</w:t>
      </w:r>
      <w:r w:rsidR="00806B62" w:rsidRPr="00C95DA2">
        <w:rPr>
          <w:rFonts w:ascii="Arial" w:hAnsi="Arial" w:cs="Arial"/>
          <w:sz w:val="24"/>
          <w:szCs w:val="24"/>
        </w:rPr>
        <w:t>dance may not be counted</w:t>
      </w:r>
      <w:r w:rsidRPr="00C95DA2">
        <w:rPr>
          <w:rFonts w:ascii="Arial" w:hAnsi="Arial" w:cs="Arial"/>
          <w:sz w:val="24"/>
          <w:szCs w:val="24"/>
        </w:rPr>
        <w:t>.</w:t>
      </w:r>
    </w:p>
    <w:p w:rsidR="00806B62" w:rsidRPr="00C95DA2" w:rsidRDefault="00806B62" w:rsidP="00C55972">
      <w:pPr>
        <w:rPr>
          <w:rFonts w:ascii="Arial" w:hAnsi="Arial" w:cs="Arial"/>
          <w:sz w:val="24"/>
          <w:szCs w:val="24"/>
        </w:rPr>
      </w:pPr>
    </w:p>
    <w:p w:rsidR="00C55972" w:rsidRPr="00C95DA2" w:rsidRDefault="00C55972" w:rsidP="00C55972">
      <w:pPr>
        <w:rPr>
          <w:rFonts w:ascii="Arial" w:hAnsi="Arial" w:cs="Arial"/>
          <w:sz w:val="24"/>
          <w:szCs w:val="24"/>
        </w:rPr>
      </w:pPr>
      <w:r w:rsidRPr="00C95DA2">
        <w:rPr>
          <w:rFonts w:ascii="Arial" w:hAnsi="Arial" w:cs="Arial"/>
          <w:sz w:val="24"/>
          <w:szCs w:val="24"/>
        </w:rPr>
        <w:t>The program must provide the following:</w:t>
      </w:r>
    </w:p>
    <w:p w:rsidR="00C55972" w:rsidRPr="00044961" w:rsidRDefault="00C55972" w:rsidP="00DE78FA">
      <w:pPr>
        <w:pStyle w:val="ListParagraph"/>
        <w:numPr>
          <w:ilvl w:val="0"/>
          <w:numId w:val="30"/>
        </w:numPr>
        <w:rPr>
          <w:rFonts w:ascii="Arial" w:hAnsi="Arial" w:cs="Arial"/>
          <w:sz w:val="24"/>
          <w:szCs w:val="24"/>
        </w:rPr>
      </w:pPr>
      <w:r w:rsidRPr="00044961">
        <w:rPr>
          <w:rFonts w:ascii="Arial" w:hAnsi="Arial" w:cs="Arial"/>
          <w:sz w:val="24"/>
          <w:szCs w:val="24"/>
        </w:rPr>
        <w:t xml:space="preserve">One percent of grant funds per year must be dedicated to providing </w:t>
      </w:r>
      <w:r w:rsidR="00A67717">
        <w:rPr>
          <w:rFonts w:ascii="Arial" w:hAnsi="Arial" w:cs="Arial"/>
          <w:sz w:val="24"/>
          <w:szCs w:val="24"/>
        </w:rPr>
        <w:t xml:space="preserve">adult skill </w:t>
      </w:r>
      <w:r w:rsidRPr="00044961">
        <w:rPr>
          <w:rFonts w:ascii="Arial" w:hAnsi="Arial" w:cs="Arial"/>
          <w:sz w:val="24"/>
          <w:szCs w:val="24"/>
        </w:rPr>
        <w:t>building activities.</w:t>
      </w:r>
    </w:p>
    <w:p w:rsidR="00C55972" w:rsidRPr="00044961" w:rsidRDefault="00C55972" w:rsidP="00DE78FA">
      <w:pPr>
        <w:pStyle w:val="ListParagraph"/>
        <w:numPr>
          <w:ilvl w:val="0"/>
          <w:numId w:val="30"/>
        </w:numPr>
        <w:rPr>
          <w:rFonts w:ascii="Arial" w:hAnsi="Arial" w:cs="Arial"/>
          <w:sz w:val="24"/>
          <w:szCs w:val="24"/>
        </w:rPr>
      </w:pPr>
      <w:r w:rsidRPr="00044961">
        <w:rPr>
          <w:rFonts w:ascii="Arial" w:hAnsi="Arial" w:cs="Arial"/>
          <w:sz w:val="24"/>
          <w:szCs w:val="24"/>
        </w:rPr>
        <w:t xml:space="preserve">Learning opportunities </w:t>
      </w:r>
      <w:r w:rsidR="00324A52">
        <w:rPr>
          <w:rFonts w:ascii="Arial" w:hAnsi="Arial" w:cs="Arial"/>
          <w:sz w:val="24"/>
          <w:szCs w:val="24"/>
        </w:rPr>
        <w:t>should</w:t>
      </w:r>
      <w:r w:rsidRPr="00044961">
        <w:rPr>
          <w:rFonts w:ascii="Arial" w:hAnsi="Arial" w:cs="Arial"/>
          <w:sz w:val="24"/>
          <w:szCs w:val="24"/>
        </w:rPr>
        <w:t xml:space="preserve"> be of high-quality and support the needs </w:t>
      </w:r>
      <w:r w:rsidR="00D94E4B" w:rsidRPr="00044961">
        <w:rPr>
          <w:rFonts w:ascii="Arial" w:hAnsi="Arial" w:cs="Arial"/>
          <w:sz w:val="24"/>
          <w:szCs w:val="24"/>
        </w:rPr>
        <w:t>of the parents with students in the program</w:t>
      </w:r>
      <w:r w:rsidRPr="00044961">
        <w:rPr>
          <w:rFonts w:ascii="Arial" w:hAnsi="Arial" w:cs="Arial"/>
          <w:sz w:val="24"/>
          <w:szCs w:val="24"/>
        </w:rPr>
        <w:t>.</w:t>
      </w:r>
    </w:p>
    <w:p w:rsidR="00C55972" w:rsidRDefault="00C55972" w:rsidP="00DE78FA">
      <w:pPr>
        <w:pStyle w:val="ListParagraph"/>
        <w:numPr>
          <w:ilvl w:val="0"/>
          <w:numId w:val="30"/>
        </w:numPr>
        <w:rPr>
          <w:rFonts w:ascii="Arial" w:hAnsi="Arial" w:cs="Arial"/>
          <w:sz w:val="24"/>
          <w:szCs w:val="24"/>
        </w:rPr>
      </w:pPr>
      <w:r w:rsidRPr="00044961">
        <w:rPr>
          <w:rFonts w:ascii="Arial" w:hAnsi="Arial" w:cs="Arial"/>
          <w:sz w:val="24"/>
          <w:szCs w:val="24"/>
        </w:rPr>
        <w:t>A m</w:t>
      </w:r>
      <w:r w:rsidR="00A67717">
        <w:rPr>
          <w:rFonts w:ascii="Arial" w:hAnsi="Arial" w:cs="Arial"/>
          <w:sz w:val="24"/>
          <w:szCs w:val="24"/>
        </w:rPr>
        <w:t xml:space="preserve">inimum of six meaningful, skill </w:t>
      </w:r>
      <w:r w:rsidRPr="00044961">
        <w:rPr>
          <w:rFonts w:ascii="Arial" w:hAnsi="Arial" w:cs="Arial"/>
          <w:sz w:val="24"/>
          <w:szCs w:val="24"/>
        </w:rPr>
        <w:t>buildi</w:t>
      </w:r>
      <w:r w:rsidR="00D94E4B" w:rsidRPr="00044961">
        <w:rPr>
          <w:rFonts w:ascii="Arial" w:hAnsi="Arial" w:cs="Arial"/>
          <w:sz w:val="24"/>
          <w:szCs w:val="24"/>
        </w:rPr>
        <w:t xml:space="preserve">ng activities for parents </w:t>
      </w:r>
      <w:r w:rsidRPr="00044961">
        <w:rPr>
          <w:rFonts w:ascii="Arial" w:hAnsi="Arial" w:cs="Arial"/>
          <w:sz w:val="24"/>
          <w:szCs w:val="24"/>
        </w:rPr>
        <w:t>must occur each grant year.</w:t>
      </w:r>
    </w:p>
    <w:p w:rsidR="00004F5D" w:rsidRPr="00044961" w:rsidRDefault="00004F5D" w:rsidP="00004F5D">
      <w:pPr>
        <w:pStyle w:val="ListParagraph"/>
        <w:ind w:left="720" w:firstLine="0"/>
        <w:rPr>
          <w:rFonts w:ascii="Arial" w:hAnsi="Arial" w:cs="Arial"/>
          <w:sz w:val="24"/>
          <w:szCs w:val="24"/>
        </w:rPr>
      </w:pPr>
    </w:p>
    <w:p w:rsidR="00BA1B53" w:rsidRPr="00C95DA2" w:rsidRDefault="00A67717" w:rsidP="008D54F8">
      <w:pPr>
        <w:ind w:firstLine="360"/>
        <w:rPr>
          <w:rFonts w:ascii="Arial" w:hAnsi="Arial" w:cs="Arial"/>
          <w:b/>
          <w:sz w:val="24"/>
          <w:szCs w:val="24"/>
        </w:rPr>
      </w:pPr>
      <w:r>
        <w:rPr>
          <w:rFonts w:ascii="Arial" w:hAnsi="Arial" w:cs="Arial"/>
          <w:b/>
          <w:sz w:val="24"/>
          <w:szCs w:val="24"/>
        </w:rPr>
        <w:t xml:space="preserve">Adult Skill </w:t>
      </w:r>
      <w:r w:rsidR="00004F5D">
        <w:rPr>
          <w:rFonts w:ascii="Arial" w:hAnsi="Arial" w:cs="Arial"/>
          <w:b/>
          <w:sz w:val="24"/>
          <w:szCs w:val="24"/>
        </w:rPr>
        <w:t>Building Activities for Parents</w:t>
      </w:r>
    </w:p>
    <w:p w:rsidR="00C42F21" w:rsidRPr="001F159C" w:rsidRDefault="00C55972" w:rsidP="00DE78FA">
      <w:pPr>
        <w:pStyle w:val="ListParagraph"/>
        <w:numPr>
          <w:ilvl w:val="0"/>
          <w:numId w:val="31"/>
        </w:numPr>
        <w:rPr>
          <w:rFonts w:ascii="Arial" w:hAnsi="Arial" w:cs="Arial"/>
          <w:sz w:val="24"/>
          <w:szCs w:val="24"/>
        </w:rPr>
      </w:pPr>
      <w:r w:rsidRPr="001F159C">
        <w:rPr>
          <w:rFonts w:ascii="Arial" w:hAnsi="Arial" w:cs="Arial"/>
          <w:sz w:val="24"/>
          <w:szCs w:val="24"/>
        </w:rPr>
        <w:t>Classes that support and strengthen readin</w:t>
      </w:r>
      <w:r w:rsidR="001F159C">
        <w:rPr>
          <w:rFonts w:ascii="Arial" w:hAnsi="Arial" w:cs="Arial"/>
          <w:sz w:val="24"/>
          <w:szCs w:val="24"/>
        </w:rPr>
        <w:t>g and writing skills of parents</w:t>
      </w:r>
    </w:p>
    <w:p w:rsidR="00C42F21" w:rsidRPr="001F159C" w:rsidRDefault="00C55972" w:rsidP="00DE78FA">
      <w:pPr>
        <w:pStyle w:val="ListParagraph"/>
        <w:numPr>
          <w:ilvl w:val="0"/>
          <w:numId w:val="31"/>
        </w:numPr>
        <w:rPr>
          <w:rFonts w:ascii="Arial" w:hAnsi="Arial" w:cs="Arial"/>
          <w:sz w:val="24"/>
          <w:szCs w:val="24"/>
        </w:rPr>
      </w:pPr>
      <w:r w:rsidRPr="001F159C">
        <w:rPr>
          <w:rFonts w:ascii="Arial" w:hAnsi="Arial" w:cs="Arial"/>
          <w:sz w:val="24"/>
          <w:szCs w:val="24"/>
        </w:rPr>
        <w:t>English langua</w:t>
      </w:r>
      <w:r w:rsidR="001F159C">
        <w:rPr>
          <w:rFonts w:ascii="Arial" w:hAnsi="Arial" w:cs="Arial"/>
          <w:sz w:val="24"/>
          <w:szCs w:val="24"/>
        </w:rPr>
        <w:t>ge literacy classes for parents</w:t>
      </w:r>
    </w:p>
    <w:p w:rsidR="00C42F21" w:rsidRPr="001F159C" w:rsidRDefault="00C55972" w:rsidP="00DE78FA">
      <w:pPr>
        <w:pStyle w:val="ListParagraph"/>
        <w:numPr>
          <w:ilvl w:val="0"/>
          <w:numId w:val="31"/>
        </w:numPr>
        <w:rPr>
          <w:rFonts w:ascii="Arial" w:hAnsi="Arial" w:cs="Arial"/>
          <w:sz w:val="24"/>
          <w:szCs w:val="24"/>
        </w:rPr>
      </w:pPr>
      <w:r w:rsidRPr="001F159C">
        <w:rPr>
          <w:rFonts w:ascii="Arial" w:hAnsi="Arial" w:cs="Arial"/>
          <w:sz w:val="24"/>
          <w:szCs w:val="24"/>
        </w:rPr>
        <w:t>Activities parents can use to assist students with the</w:t>
      </w:r>
      <w:r w:rsidR="001F159C">
        <w:rPr>
          <w:rFonts w:ascii="Arial" w:hAnsi="Arial" w:cs="Arial"/>
          <w:sz w:val="24"/>
          <w:szCs w:val="24"/>
        </w:rPr>
        <w:t>ir homework</w:t>
      </w:r>
    </w:p>
    <w:p w:rsidR="00C42F21" w:rsidRPr="001F159C" w:rsidRDefault="001F159C" w:rsidP="00DE78FA">
      <w:pPr>
        <w:pStyle w:val="ListParagraph"/>
        <w:numPr>
          <w:ilvl w:val="0"/>
          <w:numId w:val="31"/>
        </w:numPr>
        <w:rPr>
          <w:rFonts w:ascii="Arial" w:hAnsi="Arial" w:cs="Arial"/>
          <w:sz w:val="24"/>
          <w:szCs w:val="24"/>
        </w:rPr>
      </w:pPr>
      <w:r>
        <w:rPr>
          <w:rFonts w:ascii="Arial" w:hAnsi="Arial" w:cs="Arial"/>
          <w:sz w:val="24"/>
          <w:szCs w:val="24"/>
        </w:rPr>
        <w:t>How to use technology</w:t>
      </w:r>
    </w:p>
    <w:p w:rsidR="00C42F21" w:rsidRPr="001F159C" w:rsidRDefault="001F159C" w:rsidP="00DE78FA">
      <w:pPr>
        <w:pStyle w:val="ListParagraph"/>
        <w:numPr>
          <w:ilvl w:val="0"/>
          <w:numId w:val="31"/>
        </w:numPr>
        <w:rPr>
          <w:rFonts w:ascii="Arial" w:hAnsi="Arial" w:cs="Arial"/>
          <w:sz w:val="24"/>
          <w:szCs w:val="24"/>
        </w:rPr>
      </w:pPr>
      <w:r>
        <w:rPr>
          <w:rFonts w:ascii="Arial" w:hAnsi="Arial" w:cs="Arial"/>
          <w:sz w:val="24"/>
          <w:szCs w:val="24"/>
        </w:rPr>
        <w:t>Financial planning</w:t>
      </w:r>
    </w:p>
    <w:p w:rsidR="00C42F21" w:rsidRPr="001F159C" w:rsidRDefault="00C55972" w:rsidP="00DE78FA">
      <w:pPr>
        <w:pStyle w:val="ListParagraph"/>
        <w:numPr>
          <w:ilvl w:val="0"/>
          <w:numId w:val="31"/>
        </w:numPr>
        <w:rPr>
          <w:rFonts w:ascii="Arial" w:hAnsi="Arial" w:cs="Arial"/>
          <w:sz w:val="24"/>
          <w:szCs w:val="24"/>
        </w:rPr>
      </w:pPr>
      <w:r w:rsidRPr="001F159C">
        <w:rPr>
          <w:rFonts w:ascii="Arial" w:hAnsi="Arial" w:cs="Arial"/>
          <w:sz w:val="24"/>
          <w:szCs w:val="24"/>
        </w:rPr>
        <w:t>Communication (spea</w:t>
      </w:r>
      <w:r w:rsidR="001F159C">
        <w:rPr>
          <w:rFonts w:ascii="Arial" w:hAnsi="Arial" w:cs="Arial"/>
          <w:sz w:val="24"/>
          <w:szCs w:val="24"/>
        </w:rPr>
        <w:t>king and active listening)</w:t>
      </w:r>
    </w:p>
    <w:p w:rsidR="00C42F21" w:rsidRPr="001F159C" w:rsidRDefault="00C55972" w:rsidP="00DE78FA">
      <w:pPr>
        <w:pStyle w:val="ListParagraph"/>
        <w:numPr>
          <w:ilvl w:val="0"/>
          <w:numId w:val="31"/>
        </w:numPr>
        <w:rPr>
          <w:rFonts w:ascii="Arial" w:hAnsi="Arial" w:cs="Arial"/>
          <w:sz w:val="24"/>
          <w:szCs w:val="24"/>
        </w:rPr>
      </w:pPr>
      <w:r w:rsidRPr="001F159C">
        <w:rPr>
          <w:rFonts w:ascii="Arial" w:hAnsi="Arial" w:cs="Arial"/>
          <w:sz w:val="24"/>
          <w:szCs w:val="24"/>
        </w:rPr>
        <w:t>Adult educati</w:t>
      </w:r>
      <w:r w:rsidR="001F159C">
        <w:rPr>
          <w:rFonts w:ascii="Arial" w:hAnsi="Arial" w:cs="Arial"/>
          <w:sz w:val="24"/>
          <w:szCs w:val="24"/>
        </w:rPr>
        <w:t>on and/or GED completion class</w:t>
      </w:r>
    </w:p>
    <w:p w:rsidR="00C42F21" w:rsidRPr="00C95DA2" w:rsidRDefault="00C42F21" w:rsidP="00051857">
      <w:pPr>
        <w:rPr>
          <w:rFonts w:ascii="Arial" w:hAnsi="Arial" w:cs="Arial"/>
          <w:sz w:val="24"/>
          <w:szCs w:val="24"/>
        </w:rPr>
      </w:pPr>
    </w:p>
    <w:p w:rsidR="00051857" w:rsidRPr="00BA1E35" w:rsidRDefault="00051857" w:rsidP="00BA1E35">
      <w:pPr>
        <w:pStyle w:val="Heading3"/>
        <w:ind w:left="0"/>
        <w:rPr>
          <w:rFonts w:ascii="Arial" w:hAnsi="Arial" w:cs="Arial"/>
          <w:u w:val="single"/>
        </w:rPr>
      </w:pPr>
      <w:bookmarkStart w:id="28" w:name="_Toc18411415"/>
      <w:r w:rsidRPr="00B0248D">
        <w:rPr>
          <w:rFonts w:ascii="Arial" w:hAnsi="Arial" w:cs="Arial"/>
          <w:u w:val="single"/>
        </w:rPr>
        <w:t>Student Recruitment and Retention</w:t>
      </w:r>
      <w:bookmarkEnd w:id="28"/>
    </w:p>
    <w:p w:rsidR="00023FD0" w:rsidRPr="00324A52" w:rsidRDefault="00051857" w:rsidP="00023FD0">
      <w:pPr>
        <w:rPr>
          <w:rFonts w:ascii="Arial" w:hAnsi="Arial" w:cs="Arial"/>
          <w:b/>
          <w:sz w:val="24"/>
          <w:szCs w:val="24"/>
        </w:rPr>
      </w:pPr>
      <w:r w:rsidRPr="00C95DA2">
        <w:rPr>
          <w:rFonts w:ascii="Arial" w:hAnsi="Arial" w:cs="Arial"/>
          <w:sz w:val="24"/>
          <w:szCs w:val="24"/>
        </w:rPr>
        <w:t>While the program must be available to all students, criteria to identify</w:t>
      </w:r>
      <w:r w:rsidR="008C656B" w:rsidRPr="00C95DA2">
        <w:rPr>
          <w:rFonts w:ascii="Arial" w:hAnsi="Arial" w:cs="Arial"/>
          <w:sz w:val="24"/>
          <w:szCs w:val="24"/>
        </w:rPr>
        <w:t xml:space="preserve"> </w:t>
      </w:r>
      <w:r w:rsidR="00B0248D">
        <w:rPr>
          <w:rFonts w:ascii="Arial" w:hAnsi="Arial" w:cs="Arial"/>
          <w:sz w:val="24"/>
          <w:szCs w:val="24"/>
        </w:rPr>
        <w:t>the target population</w:t>
      </w:r>
      <w:r w:rsidR="008C656B" w:rsidRPr="00C95DA2">
        <w:rPr>
          <w:rFonts w:ascii="Arial" w:hAnsi="Arial" w:cs="Arial"/>
          <w:sz w:val="24"/>
          <w:szCs w:val="24"/>
        </w:rPr>
        <w:t xml:space="preserve"> must </w:t>
      </w:r>
      <w:r w:rsidRPr="00C95DA2">
        <w:rPr>
          <w:rFonts w:ascii="Arial" w:hAnsi="Arial" w:cs="Arial"/>
          <w:sz w:val="24"/>
          <w:szCs w:val="24"/>
        </w:rPr>
        <w:t>b</w:t>
      </w:r>
      <w:r w:rsidR="00B0248D">
        <w:rPr>
          <w:rFonts w:ascii="Arial" w:hAnsi="Arial" w:cs="Arial"/>
          <w:sz w:val="24"/>
          <w:szCs w:val="24"/>
        </w:rPr>
        <w:t xml:space="preserve">e developed. </w:t>
      </w:r>
      <w:r w:rsidR="00324A52">
        <w:rPr>
          <w:rFonts w:ascii="Arial" w:hAnsi="Arial" w:cs="Arial"/>
          <w:snapToGrid w:val="0"/>
          <w:sz w:val="24"/>
          <w:szCs w:val="24"/>
        </w:rPr>
        <w:t xml:space="preserve">Students should </w:t>
      </w:r>
      <w:r w:rsidR="009F68A4" w:rsidRPr="00C95DA2">
        <w:rPr>
          <w:rFonts w:ascii="Arial" w:hAnsi="Arial" w:cs="Arial"/>
          <w:snapToGrid w:val="0"/>
          <w:sz w:val="24"/>
          <w:szCs w:val="24"/>
        </w:rPr>
        <w:t xml:space="preserve">be recruited and </w:t>
      </w:r>
      <w:r w:rsidR="009F68A4" w:rsidRPr="00AE487E">
        <w:rPr>
          <w:rFonts w:ascii="Arial" w:hAnsi="Arial" w:cs="Arial"/>
          <w:snapToGrid w:val="0"/>
          <w:sz w:val="24"/>
          <w:szCs w:val="24"/>
        </w:rPr>
        <w:t>provided</w:t>
      </w:r>
      <w:r w:rsidR="009F68A4" w:rsidRPr="00C95DA2">
        <w:rPr>
          <w:rFonts w:ascii="Arial" w:hAnsi="Arial" w:cs="Arial"/>
          <w:snapToGrid w:val="0"/>
          <w:sz w:val="24"/>
          <w:szCs w:val="24"/>
        </w:rPr>
        <w:t xml:space="preserve"> continuous services designed to encourage full participation in all the daily activities </w:t>
      </w:r>
      <w:r w:rsidR="009F68A4" w:rsidRPr="00B0248D">
        <w:rPr>
          <w:rFonts w:ascii="Arial" w:hAnsi="Arial" w:cs="Arial"/>
          <w:snapToGrid w:val="0"/>
          <w:sz w:val="24"/>
          <w:szCs w:val="24"/>
        </w:rPr>
        <w:t>and long term engagement</w:t>
      </w:r>
      <w:r w:rsidR="00B0248D" w:rsidRPr="00B0248D">
        <w:rPr>
          <w:rFonts w:ascii="Arial" w:hAnsi="Arial" w:cs="Arial"/>
          <w:snapToGrid w:val="0"/>
          <w:sz w:val="24"/>
          <w:szCs w:val="24"/>
        </w:rPr>
        <w:t xml:space="preserve">. </w:t>
      </w:r>
      <w:r w:rsidR="00B0248D" w:rsidRPr="00324A52">
        <w:rPr>
          <w:rFonts w:ascii="Arial" w:hAnsi="Arial" w:cs="Arial"/>
          <w:b/>
          <w:snapToGrid w:val="0"/>
          <w:sz w:val="24"/>
          <w:szCs w:val="24"/>
        </w:rPr>
        <w:t>Applicants must provide a minimum of three student recruitment strategies and three retention strategies in the proposal.</w:t>
      </w:r>
    </w:p>
    <w:p w:rsidR="00023FD0" w:rsidRPr="00C95DA2" w:rsidRDefault="00023FD0" w:rsidP="00023FD0">
      <w:pPr>
        <w:pStyle w:val="BodyText"/>
        <w:spacing w:before="1"/>
        <w:rPr>
          <w:rFonts w:ascii="Arial" w:hAnsi="Arial" w:cs="Arial"/>
          <w:sz w:val="25"/>
        </w:rPr>
      </w:pPr>
    </w:p>
    <w:p w:rsidR="00023FD0" w:rsidRPr="00C95DA2" w:rsidRDefault="001F159C" w:rsidP="001F159C">
      <w:pPr>
        <w:spacing w:before="1"/>
        <w:rPr>
          <w:rFonts w:ascii="Arial" w:hAnsi="Arial" w:cs="Arial"/>
          <w:sz w:val="24"/>
          <w:szCs w:val="24"/>
        </w:rPr>
      </w:pPr>
      <w:r>
        <w:rPr>
          <w:rFonts w:ascii="Arial" w:hAnsi="Arial" w:cs="Arial"/>
          <w:sz w:val="24"/>
          <w:szCs w:val="24"/>
        </w:rPr>
        <w:t>Successful 21</w:t>
      </w:r>
      <w:r w:rsidRPr="001F159C">
        <w:rPr>
          <w:rFonts w:ascii="Arial" w:hAnsi="Arial" w:cs="Arial"/>
          <w:sz w:val="24"/>
          <w:szCs w:val="24"/>
          <w:vertAlign w:val="superscript"/>
        </w:rPr>
        <w:t>st</w:t>
      </w:r>
      <w:r w:rsidR="00023FD0" w:rsidRPr="00C95DA2">
        <w:rPr>
          <w:rFonts w:ascii="Arial" w:hAnsi="Arial" w:cs="Arial"/>
          <w:position w:val="8"/>
          <w:sz w:val="24"/>
          <w:szCs w:val="24"/>
        </w:rPr>
        <w:t xml:space="preserve"> </w:t>
      </w:r>
      <w:r w:rsidR="00023FD0" w:rsidRPr="00C95DA2">
        <w:rPr>
          <w:rFonts w:ascii="Arial" w:hAnsi="Arial" w:cs="Arial"/>
          <w:sz w:val="24"/>
          <w:szCs w:val="24"/>
        </w:rPr>
        <w:t>CCLC pr</w:t>
      </w:r>
      <w:r w:rsidR="00806B62" w:rsidRPr="00C95DA2">
        <w:rPr>
          <w:rFonts w:ascii="Arial" w:hAnsi="Arial" w:cs="Arial"/>
          <w:sz w:val="24"/>
          <w:szCs w:val="24"/>
        </w:rPr>
        <w:t>ograms often work with the Site-Based Decision Making</w:t>
      </w:r>
      <w:r w:rsidR="008C29EF" w:rsidRPr="00C95DA2">
        <w:rPr>
          <w:rFonts w:ascii="Arial" w:hAnsi="Arial" w:cs="Arial"/>
          <w:sz w:val="24"/>
          <w:szCs w:val="24"/>
        </w:rPr>
        <w:t xml:space="preserve"> (SBDM)</w:t>
      </w:r>
      <w:r w:rsidR="00806B62" w:rsidRPr="00C95DA2">
        <w:rPr>
          <w:rFonts w:ascii="Arial" w:hAnsi="Arial" w:cs="Arial"/>
          <w:sz w:val="24"/>
          <w:szCs w:val="24"/>
        </w:rPr>
        <w:t xml:space="preserve"> Council </w:t>
      </w:r>
      <w:r w:rsidR="00023FD0" w:rsidRPr="00C95DA2">
        <w:rPr>
          <w:rFonts w:ascii="Arial" w:hAnsi="Arial" w:cs="Arial"/>
          <w:sz w:val="24"/>
          <w:szCs w:val="24"/>
        </w:rPr>
        <w:t>to implement policies that facilitate student recruitment and retention.  Example</w:t>
      </w:r>
      <w:r>
        <w:rPr>
          <w:rFonts w:ascii="Arial" w:hAnsi="Arial" w:cs="Arial"/>
          <w:sz w:val="24"/>
          <w:szCs w:val="24"/>
        </w:rPr>
        <w:t>s of such policies may include:</w:t>
      </w:r>
    </w:p>
    <w:p w:rsidR="00167201" w:rsidRPr="00167201" w:rsidRDefault="00023FD0" w:rsidP="00DE78FA">
      <w:pPr>
        <w:pStyle w:val="ListParagraph"/>
        <w:numPr>
          <w:ilvl w:val="0"/>
          <w:numId w:val="32"/>
        </w:numPr>
        <w:tabs>
          <w:tab w:val="left" w:pos="365"/>
        </w:tabs>
        <w:rPr>
          <w:rFonts w:ascii="Arial" w:hAnsi="Arial" w:cs="Arial"/>
          <w:sz w:val="24"/>
          <w:szCs w:val="24"/>
        </w:rPr>
      </w:pPr>
      <w:r w:rsidRPr="00167201">
        <w:rPr>
          <w:rFonts w:ascii="Arial" w:hAnsi="Arial" w:cs="Arial"/>
          <w:sz w:val="24"/>
          <w:szCs w:val="24"/>
        </w:rPr>
        <w:t>Requiring students to ma</w:t>
      </w:r>
      <w:r w:rsidR="00BA60E6">
        <w:rPr>
          <w:rFonts w:ascii="Arial" w:hAnsi="Arial" w:cs="Arial"/>
          <w:sz w:val="24"/>
          <w:szCs w:val="24"/>
        </w:rPr>
        <w:t>ke-up missed exams during the 21</w:t>
      </w:r>
      <w:r w:rsidR="00BA60E6" w:rsidRPr="00BA60E6">
        <w:rPr>
          <w:rFonts w:ascii="Arial" w:hAnsi="Arial" w:cs="Arial"/>
          <w:sz w:val="24"/>
          <w:szCs w:val="24"/>
          <w:vertAlign w:val="superscript"/>
        </w:rPr>
        <w:t>st</w:t>
      </w:r>
      <w:r w:rsidR="00BA60E6">
        <w:rPr>
          <w:rFonts w:ascii="Arial" w:hAnsi="Arial" w:cs="Arial"/>
          <w:sz w:val="24"/>
          <w:szCs w:val="24"/>
        </w:rPr>
        <w:t xml:space="preserve"> </w:t>
      </w:r>
      <w:r w:rsidRPr="00167201">
        <w:rPr>
          <w:rFonts w:ascii="Arial" w:hAnsi="Arial" w:cs="Arial"/>
          <w:sz w:val="24"/>
          <w:szCs w:val="24"/>
        </w:rPr>
        <w:t>Century program</w:t>
      </w:r>
      <w:r w:rsidRPr="00167201">
        <w:rPr>
          <w:rFonts w:ascii="Arial" w:hAnsi="Arial" w:cs="Arial"/>
          <w:spacing w:val="-12"/>
          <w:sz w:val="24"/>
          <w:szCs w:val="24"/>
        </w:rPr>
        <w:t xml:space="preserve"> </w:t>
      </w:r>
      <w:r w:rsidRPr="00167201">
        <w:rPr>
          <w:rFonts w:ascii="Arial" w:hAnsi="Arial" w:cs="Arial"/>
          <w:sz w:val="24"/>
          <w:szCs w:val="24"/>
        </w:rPr>
        <w:t>time.</w:t>
      </w:r>
    </w:p>
    <w:p w:rsidR="00023FD0" w:rsidRPr="00167201" w:rsidRDefault="00023FD0" w:rsidP="00DE78FA">
      <w:pPr>
        <w:pStyle w:val="ListParagraph"/>
        <w:numPr>
          <w:ilvl w:val="0"/>
          <w:numId w:val="32"/>
        </w:numPr>
        <w:tabs>
          <w:tab w:val="left" w:pos="365"/>
        </w:tabs>
        <w:rPr>
          <w:rFonts w:ascii="Arial" w:hAnsi="Arial" w:cs="Arial"/>
          <w:sz w:val="24"/>
          <w:szCs w:val="24"/>
        </w:rPr>
      </w:pPr>
      <w:r w:rsidRPr="00167201">
        <w:rPr>
          <w:rFonts w:ascii="Arial" w:hAnsi="Arial" w:cs="Arial"/>
          <w:sz w:val="24"/>
          <w:szCs w:val="24"/>
        </w:rPr>
        <w:t>Mandatory refer</w:t>
      </w:r>
      <w:r w:rsidR="00BA60E6">
        <w:rPr>
          <w:rFonts w:ascii="Arial" w:hAnsi="Arial" w:cs="Arial"/>
          <w:sz w:val="24"/>
          <w:szCs w:val="24"/>
        </w:rPr>
        <w:t>ral of students to attend the 21</w:t>
      </w:r>
      <w:r w:rsidR="00BA60E6" w:rsidRPr="00BA60E6">
        <w:rPr>
          <w:rFonts w:ascii="Arial" w:hAnsi="Arial" w:cs="Arial"/>
          <w:sz w:val="24"/>
          <w:szCs w:val="24"/>
          <w:vertAlign w:val="superscript"/>
        </w:rPr>
        <w:t>st</w:t>
      </w:r>
      <w:r w:rsidRPr="00167201">
        <w:rPr>
          <w:rFonts w:ascii="Arial" w:hAnsi="Arial" w:cs="Arial"/>
          <w:position w:val="8"/>
          <w:sz w:val="24"/>
          <w:szCs w:val="24"/>
        </w:rPr>
        <w:t xml:space="preserve"> </w:t>
      </w:r>
      <w:r w:rsidRPr="00167201">
        <w:rPr>
          <w:rFonts w:ascii="Arial" w:hAnsi="Arial" w:cs="Arial"/>
          <w:sz w:val="24"/>
          <w:szCs w:val="24"/>
        </w:rPr>
        <w:t>Century program when course averages fall below an acceptable</w:t>
      </w:r>
      <w:r w:rsidRPr="00167201">
        <w:rPr>
          <w:rFonts w:ascii="Arial" w:hAnsi="Arial" w:cs="Arial"/>
          <w:spacing w:val="-25"/>
          <w:sz w:val="24"/>
          <w:szCs w:val="24"/>
        </w:rPr>
        <w:t xml:space="preserve"> </w:t>
      </w:r>
      <w:r w:rsidRPr="00167201">
        <w:rPr>
          <w:rFonts w:ascii="Arial" w:hAnsi="Arial" w:cs="Arial"/>
          <w:sz w:val="24"/>
          <w:szCs w:val="24"/>
        </w:rPr>
        <w:t>level.</w:t>
      </w:r>
    </w:p>
    <w:p w:rsidR="00023FD0" w:rsidRPr="00167201" w:rsidRDefault="00023FD0" w:rsidP="00DE78FA">
      <w:pPr>
        <w:pStyle w:val="ListParagraph"/>
        <w:numPr>
          <w:ilvl w:val="0"/>
          <w:numId w:val="32"/>
        </w:numPr>
        <w:tabs>
          <w:tab w:val="left" w:pos="365"/>
        </w:tabs>
        <w:ind w:right="267"/>
        <w:rPr>
          <w:rFonts w:ascii="Arial" w:hAnsi="Arial" w:cs="Arial"/>
          <w:sz w:val="24"/>
          <w:szCs w:val="24"/>
        </w:rPr>
      </w:pPr>
      <w:r w:rsidRPr="00167201">
        <w:rPr>
          <w:rFonts w:ascii="Arial" w:hAnsi="Arial" w:cs="Arial"/>
          <w:sz w:val="24"/>
          <w:szCs w:val="24"/>
        </w:rPr>
        <w:t>Designating a specific area of the</w:t>
      </w:r>
      <w:r w:rsidR="00BA60E6">
        <w:rPr>
          <w:rFonts w:ascii="Arial" w:hAnsi="Arial" w:cs="Arial"/>
          <w:sz w:val="24"/>
          <w:szCs w:val="24"/>
        </w:rPr>
        <w:t xml:space="preserve"> school solely for use of the 21</w:t>
      </w:r>
      <w:r w:rsidR="00BA60E6" w:rsidRPr="00BA60E6">
        <w:rPr>
          <w:rFonts w:ascii="Arial" w:hAnsi="Arial" w:cs="Arial"/>
          <w:sz w:val="24"/>
          <w:szCs w:val="24"/>
          <w:vertAlign w:val="superscript"/>
        </w:rPr>
        <w:t>st</w:t>
      </w:r>
      <w:r w:rsidR="00BA60E6">
        <w:rPr>
          <w:rFonts w:ascii="Arial" w:hAnsi="Arial" w:cs="Arial"/>
          <w:sz w:val="24"/>
          <w:szCs w:val="24"/>
        </w:rPr>
        <w:t xml:space="preserve"> </w:t>
      </w:r>
      <w:r w:rsidRPr="00167201">
        <w:rPr>
          <w:rFonts w:ascii="Arial" w:hAnsi="Arial" w:cs="Arial"/>
          <w:sz w:val="24"/>
          <w:szCs w:val="24"/>
        </w:rPr>
        <w:t>Century program during hours of operation.</w:t>
      </w:r>
    </w:p>
    <w:p w:rsidR="00023FD0" w:rsidRPr="00167201" w:rsidRDefault="00CD122E" w:rsidP="00DE78FA">
      <w:pPr>
        <w:pStyle w:val="ListParagraph"/>
        <w:numPr>
          <w:ilvl w:val="0"/>
          <w:numId w:val="32"/>
        </w:numPr>
        <w:tabs>
          <w:tab w:val="left" w:pos="365"/>
        </w:tabs>
        <w:rPr>
          <w:rFonts w:ascii="Arial" w:hAnsi="Arial" w:cs="Arial"/>
          <w:sz w:val="24"/>
          <w:szCs w:val="24"/>
        </w:rPr>
      </w:pPr>
      <w:r>
        <w:rPr>
          <w:rFonts w:ascii="Arial" w:hAnsi="Arial" w:cs="Arial"/>
          <w:sz w:val="24"/>
          <w:szCs w:val="24"/>
        </w:rPr>
        <w:t>Providing</w:t>
      </w:r>
      <w:r w:rsidR="00023FD0" w:rsidRPr="00167201">
        <w:rPr>
          <w:rFonts w:ascii="Arial" w:hAnsi="Arial" w:cs="Arial"/>
          <w:sz w:val="24"/>
          <w:szCs w:val="24"/>
        </w:rPr>
        <w:t xml:space="preserve"> homework help to sports teams prior to practice</w:t>
      </w:r>
      <w:r w:rsidR="00705CB5">
        <w:rPr>
          <w:rFonts w:ascii="Arial" w:hAnsi="Arial" w:cs="Arial"/>
          <w:spacing w:val="-35"/>
          <w:sz w:val="24"/>
          <w:szCs w:val="24"/>
        </w:rPr>
        <w:t xml:space="preserve"> </w:t>
      </w:r>
      <w:r w:rsidR="00023FD0" w:rsidRPr="00167201">
        <w:rPr>
          <w:rFonts w:ascii="Arial" w:hAnsi="Arial" w:cs="Arial"/>
          <w:sz w:val="24"/>
          <w:szCs w:val="24"/>
        </w:rPr>
        <w:t>after</w:t>
      </w:r>
      <w:r w:rsidR="000D50CA">
        <w:rPr>
          <w:rFonts w:ascii="Arial" w:hAnsi="Arial" w:cs="Arial"/>
          <w:sz w:val="24"/>
          <w:szCs w:val="24"/>
        </w:rPr>
        <w:t>-</w:t>
      </w:r>
      <w:r w:rsidR="00023FD0" w:rsidRPr="00167201">
        <w:rPr>
          <w:rFonts w:ascii="Arial" w:hAnsi="Arial" w:cs="Arial"/>
          <w:sz w:val="24"/>
          <w:szCs w:val="24"/>
        </w:rPr>
        <w:t>school.</w:t>
      </w:r>
    </w:p>
    <w:p w:rsidR="00167201" w:rsidRDefault="00023FD0" w:rsidP="00DE78FA">
      <w:pPr>
        <w:pStyle w:val="ListParagraph"/>
        <w:numPr>
          <w:ilvl w:val="0"/>
          <w:numId w:val="32"/>
        </w:numPr>
        <w:tabs>
          <w:tab w:val="left" w:pos="365"/>
        </w:tabs>
        <w:rPr>
          <w:rFonts w:ascii="Arial" w:hAnsi="Arial" w:cs="Arial"/>
          <w:sz w:val="24"/>
          <w:szCs w:val="24"/>
        </w:rPr>
      </w:pPr>
      <w:r w:rsidRPr="00167201">
        <w:rPr>
          <w:rFonts w:ascii="Arial" w:hAnsi="Arial" w:cs="Arial"/>
          <w:sz w:val="24"/>
          <w:szCs w:val="24"/>
        </w:rPr>
        <w:t xml:space="preserve">Contacting parents to provide program information and how services and activities can support their child’s academic achievement. </w:t>
      </w:r>
    </w:p>
    <w:p w:rsidR="00F67699" w:rsidRDefault="00F67699" w:rsidP="00167201">
      <w:pPr>
        <w:tabs>
          <w:tab w:val="left" w:pos="365"/>
        </w:tabs>
        <w:rPr>
          <w:rFonts w:ascii="Arial" w:hAnsi="Arial" w:cs="Arial"/>
          <w:sz w:val="24"/>
        </w:rPr>
      </w:pPr>
    </w:p>
    <w:p w:rsidR="0021773A" w:rsidRDefault="0021773A" w:rsidP="00167201">
      <w:pPr>
        <w:tabs>
          <w:tab w:val="left" w:pos="365"/>
        </w:tabs>
        <w:rPr>
          <w:rFonts w:ascii="Arial" w:hAnsi="Arial" w:cs="Arial"/>
          <w:sz w:val="24"/>
        </w:rPr>
      </w:pPr>
    </w:p>
    <w:p w:rsidR="00023FD0" w:rsidRPr="00167201" w:rsidRDefault="00752283" w:rsidP="00167201">
      <w:pPr>
        <w:tabs>
          <w:tab w:val="left" w:pos="365"/>
        </w:tabs>
        <w:rPr>
          <w:rFonts w:ascii="Arial" w:hAnsi="Arial" w:cs="Arial"/>
          <w:sz w:val="24"/>
          <w:szCs w:val="24"/>
        </w:rPr>
      </w:pPr>
      <w:r w:rsidRPr="00167201">
        <w:rPr>
          <w:rFonts w:ascii="Arial" w:hAnsi="Arial" w:cs="Arial"/>
          <w:sz w:val="24"/>
        </w:rPr>
        <w:lastRenderedPageBreak/>
        <w:t>Recruiting students for an academic program involves attracting the attention of students, educating parents and students on program offerings, and removing obstacles to program enrollment. Effective recruitment strategies include being visible to students and creating an environment that fosters dialogue and the exchange of information. Successful student recruitment requires organization, planning and effective communication skills.</w:t>
      </w:r>
      <w:r w:rsidR="00023FD0" w:rsidRPr="00167201">
        <w:rPr>
          <w:rFonts w:ascii="Arial" w:hAnsi="Arial" w:cs="Arial"/>
          <w:sz w:val="28"/>
          <w:szCs w:val="24"/>
        </w:rPr>
        <w:t xml:space="preserve"> </w:t>
      </w:r>
    </w:p>
    <w:p w:rsidR="00E54622" w:rsidRPr="00C95DA2" w:rsidRDefault="00E54622" w:rsidP="00752283">
      <w:pPr>
        <w:tabs>
          <w:tab w:val="left" w:pos="365"/>
        </w:tabs>
        <w:spacing w:line="249" w:lineRule="exact"/>
        <w:rPr>
          <w:rFonts w:ascii="Arial" w:hAnsi="Arial" w:cs="Arial"/>
          <w:sz w:val="28"/>
          <w:szCs w:val="24"/>
        </w:rPr>
      </w:pPr>
    </w:p>
    <w:p w:rsidR="00E54622" w:rsidRPr="00BA1E35" w:rsidRDefault="00D933B3" w:rsidP="00BA1E35">
      <w:pPr>
        <w:pStyle w:val="Heading3"/>
        <w:ind w:left="0"/>
        <w:rPr>
          <w:rFonts w:ascii="Arial" w:hAnsi="Arial" w:cs="Arial"/>
          <w:u w:val="single"/>
        </w:rPr>
      </w:pPr>
      <w:bookmarkStart w:id="29" w:name="_Toc18411416"/>
      <w:r w:rsidRPr="00BA1E35">
        <w:rPr>
          <w:rFonts w:ascii="Arial" w:hAnsi="Arial" w:cs="Arial"/>
          <w:u w:val="single"/>
        </w:rPr>
        <w:t>Staff/Student Ratio</w:t>
      </w:r>
      <w:bookmarkEnd w:id="29"/>
    </w:p>
    <w:p w:rsidR="00EB4E29" w:rsidRPr="00C95DA2" w:rsidRDefault="00EB4E29" w:rsidP="00A26E02">
      <w:pPr>
        <w:spacing w:before="6" w:line="228" w:lineRule="auto"/>
        <w:ind w:right="109"/>
        <w:rPr>
          <w:rFonts w:ascii="Arial" w:hAnsi="Arial" w:cs="Arial"/>
          <w:iCs/>
          <w:sz w:val="24"/>
          <w:szCs w:val="24"/>
        </w:rPr>
      </w:pPr>
      <w:r w:rsidRPr="00C95DA2">
        <w:rPr>
          <w:rFonts w:ascii="Arial" w:hAnsi="Arial" w:cs="Arial"/>
          <w:sz w:val="24"/>
          <w:szCs w:val="24"/>
        </w:rPr>
        <w:t xml:space="preserve">Staff/student ratio must be 1:15 </w:t>
      </w:r>
      <w:r w:rsidR="00806B62" w:rsidRPr="00C95DA2">
        <w:rPr>
          <w:rFonts w:ascii="Arial" w:hAnsi="Arial" w:cs="Arial"/>
          <w:sz w:val="24"/>
          <w:szCs w:val="24"/>
        </w:rPr>
        <w:t xml:space="preserve">for </w:t>
      </w:r>
      <w:r w:rsidRPr="00C95DA2">
        <w:rPr>
          <w:rFonts w:ascii="Arial" w:hAnsi="Arial" w:cs="Arial"/>
          <w:sz w:val="24"/>
          <w:szCs w:val="24"/>
        </w:rPr>
        <w:t>K-12 at all times in the program.  Consideration must be g</w:t>
      </w:r>
      <w:r w:rsidR="004E696E">
        <w:rPr>
          <w:rFonts w:ascii="Arial" w:hAnsi="Arial" w:cs="Arial"/>
          <w:sz w:val="24"/>
          <w:szCs w:val="24"/>
        </w:rPr>
        <w:t>iven to the ages of the students being served. If students</w:t>
      </w:r>
      <w:r w:rsidRPr="00C95DA2">
        <w:rPr>
          <w:rFonts w:ascii="Arial" w:hAnsi="Arial" w:cs="Arial"/>
          <w:sz w:val="24"/>
          <w:szCs w:val="24"/>
        </w:rPr>
        <w:t xml:space="preserve"> with disabilities are included in the program and require additional</w:t>
      </w:r>
      <w:r w:rsidR="00324A52">
        <w:rPr>
          <w:rFonts w:ascii="Arial" w:hAnsi="Arial" w:cs="Arial"/>
          <w:sz w:val="24"/>
          <w:szCs w:val="24"/>
        </w:rPr>
        <w:t xml:space="preserve"> supervision or assistance, the</w:t>
      </w:r>
      <w:r w:rsidRPr="00C95DA2">
        <w:rPr>
          <w:rFonts w:ascii="Arial" w:hAnsi="Arial" w:cs="Arial"/>
          <w:sz w:val="24"/>
          <w:szCs w:val="24"/>
        </w:rPr>
        <w:t xml:space="preserve"> center may need to alter the staff/student ratio.  Special staffing arrangements may only be necessary during specific activities. </w:t>
      </w:r>
      <w:r w:rsidR="00A26E02" w:rsidRPr="004E364D">
        <w:rPr>
          <w:rFonts w:ascii="Arial" w:hAnsi="Arial" w:cs="Arial"/>
          <w:sz w:val="24"/>
          <w:szCs w:val="24"/>
        </w:rPr>
        <w:t>Any staff used in a supervisory role o</w:t>
      </w:r>
      <w:r w:rsidR="004B6080" w:rsidRPr="004E364D">
        <w:rPr>
          <w:rFonts w:ascii="Arial" w:hAnsi="Arial" w:cs="Arial"/>
          <w:sz w:val="24"/>
          <w:szCs w:val="24"/>
        </w:rPr>
        <w:t>r to meet the 1:15 ratio must be 21 years of age, hold a high school diploma and complete the necessary requirements for a background check.</w:t>
      </w:r>
      <w:r w:rsidR="00324A52">
        <w:rPr>
          <w:rFonts w:ascii="Arial" w:hAnsi="Arial" w:cs="Arial"/>
          <w:sz w:val="24"/>
          <w:szCs w:val="24"/>
        </w:rPr>
        <w:t xml:space="preserve">  </w:t>
      </w:r>
    </w:p>
    <w:p w:rsidR="007D4E90" w:rsidRPr="00C95DA2" w:rsidRDefault="007D4E90" w:rsidP="00752283">
      <w:pPr>
        <w:tabs>
          <w:tab w:val="left" w:pos="365"/>
        </w:tabs>
        <w:spacing w:line="249" w:lineRule="exact"/>
        <w:rPr>
          <w:rFonts w:ascii="Arial" w:hAnsi="Arial" w:cs="Arial"/>
          <w:b/>
          <w:sz w:val="28"/>
          <w:szCs w:val="24"/>
        </w:rPr>
      </w:pPr>
    </w:p>
    <w:p w:rsidR="002957A2" w:rsidRPr="00BA1E35" w:rsidRDefault="00B90DD1" w:rsidP="00BA1E35">
      <w:pPr>
        <w:pStyle w:val="Heading3"/>
        <w:ind w:left="0"/>
        <w:rPr>
          <w:rFonts w:ascii="Arial" w:hAnsi="Arial" w:cs="Arial"/>
          <w:u w:val="single"/>
        </w:rPr>
      </w:pPr>
      <w:bookmarkStart w:id="30" w:name="_Toc18411417"/>
      <w:r w:rsidRPr="00BA1E35">
        <w:rPr>
          <w:rFonts w:ascii="Arial" w:hAnsi="Arial" w:cs="Arial"/>
          <w:u w:val="single"/>
        </w:rPr>
        <w:t xml:space="preserve">Linking </w:t>
      </w:r>
      <w:r w:rsidR="002957A2" w:rsidRPr="00BA1E35">
        <w:rPr>
          <w:rFonts w:ascii="Arial" w:hAnsi="Arial" w:cs="Arial"/>
          <w:u w:val="single"/>
        </w:rPr>
        <w:t>with the Regular School Day: Communication Plan</w:t>
      </w:r>
      <w:bookmarkEnd w:id="30"/>
    </w:p>
    <w:p w:rsidR="002957A2" w:rsidRPr="00C95DA2" w:rsidRDefault="002957A2" w:rsidP="002957A2">
      <w:pPr>
        <w:rPr>
          <w:rFonts w:ascii="Arial" w:hAnsi="Arial" w:cs="Arial"/>
          <w:sz w:val="24"/>
          <w:szCs w:val="24"/>
        </w:rPr>
      </w:pPr>
      <w:r w:rsidRPr="00C95DA2">
        <w:rPr>
          <w:rFonts w:ascii="Arial" w:hAnsi="Arial" w:cs="Arial"/>
          <w:sz w:val="24"/>
          <w:szCs w:val="24"/>
        </w:rPr>
        <w:t>Applications</w:t>
      </w:r>
      <w:r w:rsidR="00324A52">
        <w:rPr>
          <w:rFonts w:ascii="Arial" w:hAnsi="Arial" w:cs="Arial"/>
          <w:sz w:val="24"/>
          <w:szCs w:val="24"/>
        </w:rPr>
        <w:t xml:space="preserve"> should </w:t>
      </w:r>
      <w:r w:rsidRPr="00C95DA2">
        <w:rPr>
          <w:rFonts w:ascii="Arial" w:hAnsi="Arial" w:cs="Arial"/>
          <w:sz w:val="24"/>
          <w:szCs w:val="24"/>
        </w:rPr>
        <w:t xml:space="preserve">include a plan to communicate with the principal, teachers and school support staff on a regular basis. Homework policies and practices, student referral process, use of space and other program arrangements </w:t>
      </w:r>
      <w:r w:rsidR="00C51C61">
        <w:rPr>
          <w:rFonts w:ascii="Arial" w:hAnsi="Arial" w:cs="Arial"/>
          <w:sz w:val="24"/>
          <w:szCs w:val="24"/>
        </w:rPr>
        <w:t>must</w:t>
      </w:r>
      <w:r w:rsidRPr="00C95DA2">
        <w:rPr>
          <w:rFonts w:ascii="Arial" w:hAnsi="Arial" w:cs="Arial"/>
          <w:sz w:val="24"/>
          <w:szCs w:val="24"/>
        </w:rPr>
        <w:t xml:space="preserve"> be included in the communication plan.</w:t>
      </w:r>
      <w:r w:rsidR="008027B3" w:rsidRPr="00C95DA2">
        <w:rPr>
          <w:rFonts w:ascii="Arial" w:hAnsi="Arial" w:cs="Arial"/>
          <w:sz w:val="24"/>
          <w:szCs w:val="24"/>
        </w:rPr>
        <w:t xml:space="preserve">  </w:t>
      </w:r>
      <w:r w:rsidR="00324A52">
        <w:rPr>
          <w:rFonts w:ascii="Arial" w:hAnsi="Arial" w:cs="Arial"/>
          <w:sz w:val="24"/>
          <w:szCs w:val="24"/>
        </w:rPr>
        <w:t>The plan should</w:t>
      </w:r>
      <w:r w:rsidRPr="00C95DA2">
        <w:rPr>
          <w:rFonts w:ascii="Arial" w:hAnsi="Arial" w:cs="Arial"/>
          <w:sz w:val="24"/>
          <w:szCs w:val="24"/>
        </w:rPr>
        <w:t xml:space="preserve"> also address program staff participating in school</w:t>
      </w:r>
      <w:r w:rsidR="00AE487E">
        <w:rPr>
          <w:rFonts w:ascii="Arial" w:hAnsi="Arial" w:cs="Arial"/>
          <w:sz w:val="24"/>
          <w:szCs w:val="24"/>
        </w:rPr>
        <w:t>/</w:t>
      </w:r>
      <w:r w:rsidR="00AE487E" w:rsidRPr="00D8118E">
        <w:rPr>
          <w:rFonts w:ascii="Arial" w:hAnsi="Arial" w:cs="Arial"/>
          <w:sz w:val="24"/>
          <w:szCs w:val="24"/>
        </w:rPr>
        <w:t>district wide</w:t>
      </w:r>
      <w:r w:rsidRPr="00D8118E">
        <w:rPr>
          <w:rFonts w:ascii="Arial" w:hAnsi="Arial" w:cs="Arial"/>
          <w:sz w:val="24"/>
          <w:szCs w:val="24"/>
        </w:rPr>
        <w:t xml:space="preserve"> </w:t>
      </w:r>
      <w:r w:rsidRPr="00C95DA2">
        <w:rPr>
          <w:rFonts w:ascii="Arial" w:hAnsi="Arial" w:cs="Arial"/>
          <w:sz w:val="24"/>
          <w:szCs w:val="24"/>
        </w:rPr>
        <w:t xml:space="preserve">professional development each year. </w:t>
      </w:r>
    </w:p>
    <w:p w:rsidR="002957A2" w:rsidRPr="00C95DA2" w:rsidRDefault="002957A2" w:rsidP="002957A2">
      <w:pPr>
        <w:rPr>
          <w:rFonts w:ascii="Arial" w:hAnsi="Arial" w:cs="Arial"/>
          <w:sz w:val="24"/>
          <w:szCs w:val="24"/>
        </w:rPr>
      </w:pPr>
    </w:p>
    <w:p w:rsidR="002957A2" w:rsidRPr="00C95DA2" w:rsidRDefault="002957A2" w:rsidP="002957A2">
      <w:pPr>
        <w:rPr>
          <w:rFonts w:ascii="Arial" w:hAnsi="Arial" w:cs="Arial"/>
          <w:sz w:val="24"/>
          <w:szCs w:val="24"/>
        </w:rPr>
      </w:pPr>
      <w:r w:rsidRPr="00C95DA2">
        <w:rPr>
          <w:rFonts w:ascii="Arial" w:hAnsi="Arial" w:cs="Arial"/>
          <w:sz w:val="24"/>
          <w:szCs w:val="24"/>
        </w:rPr>
        <w:t>Effective integration of the 21</w:t>
      </w:r>
      <w:r w:rsidRPr="00BA60E6">
        <w:rPr>
          <w:rFonts w:ascii="Arial" w:hAnsi="Arial" w:cs="Arial"/>
          <w:sz w:val="24"/>
          <w:szCs w:val="24"/>
          <w:vertAlign w:val="superscript"/>
        </w:rPr>
        <w:t>st</w:t>
      </w:r>
      <w:r w:rsidRPr="00C95DA2">
        <w:rPr>
          <w:rFonts w:ascii="Arial" w:hAnsi="Arial" w:cs="Arial"/>
          <w:sz w:val="24"/>
          <w:szCs w:val="24"/>
        </w:rPr>
        <w:t xml:space="preserve"> CCLC program with the regular school day, req</w:t>
      </w:r>
      <w:r w:rsidR="008C29EF" w:rsidRPr="00C95DA2">
        <w:rPr>
          <w:rFonts w:ascii="Arial" w:hAnsi="Arial" w:cs="Arial"/>
          <w:sz w:val="24"/>
          <w:szCs w:val="24"/>
        </w:rPr>
        <w:t xml:space="preserve">uires that there be an intentional </w:t>
      </w:r>
      <w:r w:rsidRPr="00C95DA2">
        <w:rPr>
          <w:rFonts w:ascii="Arial" w:hAnsi="Arial" w:cs="Arial"/>
          <w:sz w:val="24"/>
          <w:szCs w:val="24"/>
        </w:rPr>
        <w:t>effort to achieve ongoing communication between regular school day and 21</w:t>
      </w:r>
      <w:r w:rsidRPr="00BA60E6">
        <w:rPr>
          <w:rFonts w:ascii="Arial" w:hAnsi="Arial" w:cs="Arial"/>
          <w:sz w:val="24"/>
          <w:szCs w:val="24"/>
          <w:vertAlign w:val="superscript"/>
        </w:rPr>
        <w:t>st</w:t>
      </w:r>
      <w:r w:rsidRPr="00C95DA2">
        <w:rPr>
          <w:rFonts w:ascii="Arial" w:hAnsi="Arial" w:cs="Arial"/>
          <w:sz w:val="24"/>
          <w:szCs w:val="24"/>
        </w:rPr>
        <w:t xml:space="preserve"> CCLC staff. Such efforts might i</w:t>
      </w:r>
      <w:r w:rsidR="008C29EF" w:rsidRPr="00C95DA2">
        <w:rPr>
          <w:rFonts w:ascii="Arial" w:hAnsi="Arial" w:cs="Arial"/>
          <w:sz w:val="24"/>
          <w:szCs w:val="24"/>
        </w:rPr>
        <w:t xml:space="preserve">nclude </w:t>
      </w:r>
      <w:r w:rsidRPr="00C95DA2">
        <w:rPr>
          <w:rFonts w:ascii="Arial" w:hAnsi="Arial" w:cs="Arial"/>
          <w:sz w:val="24"/>
          <w:szCs w:val="24"/>
        </w:rPr>
        <w:t>combining meetings or training opportunities, identifying preferred</w:t>
      </w:r>
      <w:r w:rsidR="00BD7995">
        <w:rPr>
          <w:rFonts w:ascii="Arial" w:hAnsi="Arial" w:cs="Arial"/>
          <w:sz w:val="24"/>
          <w:szCs w:val="24"/>
        </w:rPr>
        <w:t xml:space="preserve"> methods of communication (e.g.,</w:t>
      </w:r>
      <w:r w:rsidRPr="00C95DA2">
        <w:rPr>
          <w:rFonts w:ascii="Arial" w:hAnsi="Arial" w:cs="Arial"/>
          <w:sz w:val="24"/>
          <w:szCs w:val="24"/>
        </w:rPr>
        <w:t xml:space="preserve"> a note in the school mailbox, </w:t>
      </w:r>
      <w:r w:rsidR="008C29EF" w:rsidRPr="00C95DA2">
        <w:rPr>
          <w:rFonts w:ascii="Arial" w:hAnsi="Arial" w:cs="Arial"/>
          <w:sz w:val="24"/>
          <w:szCs w:val="24"/>
        </w:rPr>
        <w:t xml:space="preserve">planning with teachers, face-to-face, </w:t>
      </w:r>
      <w:r w:rsidR="008B32E8">
        <w:rPr>
          <w:rFonts w:ascii="Arial" w:hAnsi="Arial" w:cs="Arial"/>
          <w:sz w:val="24"/>
          <w:szCs w:val="24"/>
        </w:rPr>
        <w:t>e-mail</w:t>
      </w:r>
      <w:r w:rsidRPr="00C95DA2">
        <w:rPr>
          <w:rFonts w:ascii="Arial" w:hAnsi="Arial" w:cs="Arial"/>
          <w:sz w:val="24"/>
          <w:szCs w:val="24"/>
        </w:rPr>
        <w:t>, etc.), or case conferencing regarding individual students.</w:t>
      </w:r>
    </w:p>
    <w:p w:rsidR="00317F17" w:rsidRPr="00C95DA2" w:rsidRDefault="00317F17" w:rsidP="002957A2">
      <w:pPr>
        <w:rPr>
          <w:rFonts w:ascii="Arial" w:hAnsi="Arial" w:cs="Arial"/>
          <w:sz w:val="24"/>
          <w:szCs w:val="24"/>
        </w:rPr>
      </w:pPr>
    </w:p>
    <w:p w:rsidR="002957A2" w:rsidRPr="00C95DA2" w:rsidRDefault="002957A2" w:rsidP="002957A2">
      <w:pPr>
        <w:rPr>
          <w:rFonts w:ascii="Arial" w:hAnsi="Arial" w:cs="Arial"/>
          <w:sz w:val="24"/>
          <w:szCs w:val="24"/>
        </w:rPr>
      </w:pPr>
      <w:r w:rsidRPr="00C95DA2">
        <w:rPr>
          <w:rFonts w:ascii="Arial" w:hAnsi="Arial" w:cs="Arial"/>
          <w:sz w:val="24"/>
          <w:szCs w:val="24"/>
        </w:rPr>
        <w:t xml:space="preserve">The purpose of these communications is to align program activities to the curriculum map of the school and to address </w:t>
      </w:r>
      <w:r w:rsidR="00C2642F" w:rsidRPr="00C95DA2">
        <w:rPr>
          <w:rFonts w:ascii="Arial" w:hAnsi="Arial" w:cs="Arial"/>
          <w:sz w:val="24"/>
          <w:szCs w:val="24"/>
        </w:rPr>
        <w:t xml:space="preserve">content </w:t>
      </w:r>
      <w:r w:rsidRPr="00C95DA2">
        <w:rPr>
          <w:rFonts w:ascii="Arial" w:hAnsi="Arial" w:cs="Arial"/>
          <w:sz w:val="24"/>
          <w:szCs w:val="24"/>
        </w:rPr>
        <w:t>presented during the school day. Additionally, communication about student classroom performance is vital to provide needed support to students before</w:t>
      </w:r>
      <w:r w:rsidR="00324A52">
        <w:rPr>
          <w:rFonts w:ascii="Arial" w:hAnsi="Arial" w:cs="Arial"/>
          <w:sz w:val="24"/>
          <w:szCs w:val="24"/>
        </w:rPr>
        <w:t xml:space="preserve"> or after school.  Programs should</w:t>
      </w:r>
      <w:r w:rsidRPr="00C95DA2">
        <w:rPr>
          <w:rFonts w:ascii="Arial" w:hAnsi="Arial" w:cs="Arial"/>
          <w:sz w:val="24"/>
          <w:szCs w:val="24"/>
        </w:rPr>
        <w:t xml:space="preserve"> ensure that the academic services they provide are aligned with the school’s curriculum. </w:t>
      </w:r>
    </w:p>
    <w:p w:rsidR="009F68A4" w:rsidRPr="00C95DA2" w:rsidRDefault="009F68A4" w:rsidP="000A2092">
      <w:pPr>
        <w:rPr>
          <w:rFonts w:ascii="Arial" w:hAnsi="Arial" w:cs="Arial"/>
          <w:b/>
          <w:sz w:val="28"/>
          <w:szCs w:val="24"/>
        </w:rPr>
      </w:pPr>
    </w:p>
    <w:p w:rsidR="000A2092" w:rsidRPr="00BA1E35" w:rsidRDefault="000A2092" w:rsidP="00BA1E35">
      <w:pPr>
        <w:pStyle w:val="Heading3"/>
        <w:ind w:left="0"/>
        <w:rPr>
          <w:rFonts w:ascii="Arial" w:hAnsi="Arial" w:cs="Arial"/>
          <w:u w:val="single"/>
        </w:rPr>
      </w:pPr>
      <w:bookmarkStart w:id="31" w:name="_Toc18411418"/>
      <w:r w:rsidRPr="00BA1E35">
        <w:rPr>
          <w:rFonts w:ascii="Arial" w:hAnsi="Arial" w:cs="Arial"/>
          <w:u w:val="single"/>
        </w:rPr>
        <w:t>Staff Qualifications</w:t>
      </w:r>
      <w:bookmarkEnd w:id="31"/>
    </w:p>
    <w:p w:rsidR="00B419C8" w:rsidRPr="00C95DA2" w:rsidRDefault="000A2092" w:rsidP="000A2092">
      <w:pPr>
        <w:rPr>
          <w:rFonts w:ascii="Arial" w:hAnsi="Arial" w:cs="Arial"/>
          <w:sz w:val="24"/>
          <w:szCs w:val="24"/>
        </w:rPr>
      </w:pPr>
      <w:r w:rsidRPr="00C95DA2">
        <w:rPr>
          <w:rFonts w:ascii="Arial" w:hAnsi="Arial" w:cs="Arial"/>
          <w:sz w:val="24"/>
          <w:szCs w:val="24"/>
        </w:rPr>
        <w:t>All programs are required to meet state laws regarding screening of school staff/volunteers. Criminal background checks are required before the volunteer/staff begins working in the program.</w:t>
      </w:r>
    </w:p>
    <w:p w:rsidR="00B419C8" w:rsidRPr="00C95DA2" w:rsidRDefault="00B419C8" w:rsidP="000A2092">
      <w:pPr>
        <w:rPr>
          <w:rFonts w:ascii="Arial" w:hAnsi="Arial" w:cs="Arial"/>
          <w:sz w:val="24"/>
          <w:szCs w:val="24"/>
        </w:rPr>
      </w:pPr>
    </w:p>
    <w:p w:rsidR="00B419C8" w:rsidRPr="00B90DD1" w:rsidRDefault="00B446A1" w:rsidP="00DE78FA">
      <w:pPr>
        <w:pStyle w:val="ListParagraph"/>
        <w:numPr>
          <w:ilvl w:val="0"/>
          <w:numId w:val="33"/>
        </w:numPr>
        <w:rPr>
          <w:rFonts w:ascii="Arial" w:hAnsi="Arial" w:cs="Arial"/>
          <w:sz w:val="24"/>
          <w:szCs w:val="24"/>
        </w:rPr>
      </w:pPr>
      <w:r>
        <w:rPr>
          <w:rFonts w:ascii="Arial" w:hAnsi="Arial" w:cs="Arial"/>
          <w:sz w:val="24"/>
          <w:szCs w:val="24"/>
        </w:rPr>
        <w:t>The applicant should</w:t>
      </w:r>
      <w:r w:rsidR="00E31B72" w:rsidRPr="00B90DD1">
        <w:rPr>
          <w:rFonts w:ascii="Arial" w:hAnsi="Arial" w:cs="Arial"/>
          <w:sz w:val="24"/>
          <w:szCs w:val="24"/>
        </w:rPr>
        <w:t xml:space="preserve"> describe how volunteers will be trained </w:t>
      </w:r>
      <w:r w:rsidR="006A3AA7">
        <w:rPr>
          <w:rFonts w:ascii="Arial" w:hAnsi="Arial" w:cs="Arial"/>
          <w:sz w:val="24"/>
          <w:szCs w:val="24"/>
        </w:rPr>
        <w:t xml:space="preserve">and vetted </w:t>
      </w:r>
      <w:r w:rsidR="00E31B72" w:rsidRPr="00B90DD1">
        <w:rPr>
          <w:rFonts w:ascii="Arial" w:hAnsi="Arial" w:cs="Arial"/>
          <w:sz w:val="24"/>
          <w:szCs w:val="24"/>
        </w:rPr>
        <w:t>to work in the program.</w:t>
      </w:r>
    </w:p>
    <w:p w:rsidR="00B419C8" w:rsidRPr="00C82244" w:rsidRDefault="00B419C8" w:rsidP="000A2092">
      <w:pPr>
        <w:rPr>
          <w:rFonts w:ascii="Arial" w:hAnsi="Arial" w:cs="Arial"/>
          <w:sz w:val="20"/>
          <w:szCs w:val="24"/>
        </w:rPr>
      </w:pPr>
    </w:p>
    <w:p w:rsidR="00B419C8" w:rsidRPr="00B90DD1" w:rsidRDefault="000A2092" w:rsidP="00DE78FA">
      <w:pPr>
        <w:pStyle w:val="ListParagraph"/>
        <w:numPr>
          <w:ilvl w:val="0"/>
          <w:numId w:val="33"/>
        </w:numPr>
        <w:rPr>
          <w:rFonts w:ascii="Arial" w:hAnsi="Arial" w:cs="Arial"/>
          <w:sz w:val="24"/>
          <w:szCs w:val="24"/>
        </w:rPr>
      </w:pPr>
      <w:r w:rsidRPr="00B90DD1">
        <w:rPr>
          <w:rFonts w:ascii="Arial" w:hAnsi="Arial" w:cs="Arial"/>
          <w:sz w:val="24"/>
          <w:szCs w:val="24"/>
        </w:rPr>
        <w:t xml:space="preserve">A minimum of two staff are required to be CPR and First Aid certified and trained in school/district emergency policies, procedures and guidelines. </w:t>
      </w:r>
    </w:p>
    <w:p w:rsidR="00B419C8" w:rsidRPr="00C82244" w:rsidRDefault="00B419C8" w:rsidP="000A2092">
      <w:pPr>
        <w:rPr>
          <w:rFonts w:ascii="Arial" w:hAnsi="Arial" w:cs="Arial"/>
          <w:sz w:val="20"/>
          <w:szCs w:val="24"/>
        </w:rPr>
      </w:pPr>
    </w:p>
    <w:p w:rsidR="00B419C8" w:rsidRPr="00B90DD1" w:rsidRDefault="000A2092" w:rsidP="00DE78FA">
      <w:pPr>
        <w:pStyle w:val="ListParagraph"/>
        <w:numPr>
          <w:ilvl w:val="0"/>
          <w:numId w:val="33"/>
        </w:numPr>
        <w:rPr>
          <w:rFonts w:ascii="Arial" w:hAnsi="Arial" w:cs="Arial"/>
          <w:sz w:val="24"/>
          <w:szCs w:val="24"/>
        </w:rPr>
      </w:pPr>
      <w:r w:rsidRPr="00B90DD1">
        <w:rPr>
          <w:rFonts w:ascii="Arial" w:hAnsi="Arial" w:cs="Arial"/>
          <w:sz w:val="24"/>
          <w:szCs w:val="24"/>
        </w:rPr>
        <w:t>At least one CPR certified staff member must be present during programming at all times.</w:t>
      </w:r>
    </w:p>
    <w:p w:rsidR="00B419C8" w:rsidRPr="00C95DA2" w:rsidRDefault="00B419C8" w:rsidP="000A2092">
      <w:pPr>
        <w:rPr>
          <w:rFonts w:ascii="Arial" w:hAnsi="Arial" w:cs="Arial"/>
          <w:sz w:val="24"/>
          <w:szCs w:val="24"/>
        </w:rPr>
      </w:pPr>
    </w:p>
    <w:p w:rsidR="000A2092" w:rsidRPr="00B90DD1" w:rsidRDefault="00E37A5D" w:rsidP="00DE78FA">
      <w:pPr>
        <w:pStyle w:val="ListParagraph"/>
        <w:numPr>
          <w:ilvl w:val="0"/>
          <w:numId w:val="33"/>
        </w:numPr>
        <w:rPr>
          <w:rFonts w:ascii="Arial" w:hAnsi="Arial" w:cs="Arial"/>
          <w:sz w:val="24"/>
          <w:szCs w:val="24"/>
        </w:rPr>
      </w:pPr>
      <w:r w:rsidRPr="00B90DD1">
        <w:rPr>
          <w:rFonts w:ascii="Arial" w:hAnsi="Arial" w:cs="Arial"/>
          <w:sz w:val="24"/>
          <w:szCs w:val="24"/>
        </w:rPr>
        <w:t>Th</w:t>
      </w:r>
      <w:r w:rsidR="00B446A1">
        <w:rPr>
          <w:rFonts w:ascii="Arial" w:hAnsi="Arial" w:cs="Arial"/>
          <w:sz w:val="24"/>
          <w:szCs w:val="24"/>
        </w:rPr>
        <w:t xml:space="preserve">e applicant should </w:t>
      </w:r>
      <w:r w:rsidRPr="00B90DD1">
        <w:rPr>
          <w:rFonts w:ascii="Arial" w:hAnsi="Arial" w:cs="Arial"/>
          <w:sz w:val="24"/>
          <w:szCs w:val="24"/>
        </w:rPr>
        <w:t>describe how parents and other stakeholders will be informed about emergency guidelines, sign-in/sign-out procedures, and behavioral policies.</w:t>
      </w:r>
      <w:r w:rsidR="000A2092" w:rsidRPr="00B90DD1">
        <w:rPr>
          <w:rFonts w:ascii="Arial" w:hAnsi="Arial" w:cs="Arial"/>
          <w:sz w:val="24"/>
          <w:szCs w:val="24"/>
        </w:rPr>
        <w:t xml:space="preserve"> </w:t>
      </w:r>
    </w:p>
    <w:p w:rsidR="00E31B72" w:rsidRPr="00C82244" w:rsidRDefault="00E31B72" w:rsidP="000A2092">
      <w:pPr>
        <w:rPr>
          <w:rFonts w:ascii="Arial" w:hAnsi="Arial" w:cs="Arial"/>
          <w:sz w:val="20"/>
          <w:szCs w:val="24"/>
        </w:rPr>
      </w:pPr>
    </w:p>
    <w:p w:rsidR="00B419C8" w:rsidRPr="00B90DD1" w:rsidRDefault="000A2092" w:rsidP="00DE78FA">
      <w:pPr>
        <w:pStyle w:val="ListParagraph"/>
        <w:numPr>
          <w:ilvl w:val="0"/>
          <w:numId w:val="33"/>
        </w:numPr>
        <w:rPr>
          <w:rFonts w:ascii="Arial" w:hAnsi="Arial" w:cs="Arial"/>
          <w:sz w:val="24"/>
          <w:szCs w:val="24"/>
        </w:rPr>
      </w:pPr>
      <w:r w:rsidRPr="00B90DD1">
        <w:rPr>
          <w:rFonts w:ascii="Arial" w:hAnsi="Arial" w:cs="Arial"/>
          <w:sz w:val="24"/>
          <w:szCs w:val="24"/>
        </w:rPr>
        <w:t xml:space="preserve">Programs are required to have a full-time </w:t>
      </w:r>
      <w:r w:rsidR="00D60B4F">
        <w:rPr>
          <w:rFonts w:ascii="Arial" w:hAnsi="Arial" w:cs="Arial"/>
          <w:sz w:val="24"/>
          <w:szCs w:val="24"/>
        </w:rPr>
        <w:t>Site Coordinator</w:t>
      </w:r>
      <w:r w:rsidRPr="00B90DD1">
        <w:rPr>
          <w:rFonts w:ascii="Arial" w:hAnsi="Arial" w:cs="Arial"/>
          <w:sz w:val="24"/>
          <w:szCs w:val="24"/>
        </w:rPr>
        <w:t xml:space="preserve"> that must be employed a minimum of 220 days. </w:t>
      </w:r>
    </w:p>
    <w:p w:rsidR="00B419C8" w:rsidRPr="00C82244" w:rsidRDefault="00B419C8" w:rsidP="000A2092">
      <w:pPr>
        <w:rPr>
          <w:rFonts w:ascii="Arial" w:hAnsi="Arial" w:cs="Arial"/>
          <w:sz w:val="20"/>
          <w:szCs w:val="24"/>
        </w:rPr>
      </w:pPr>
    </w:p>
    <w:p w:rsidR="00F67699" w:rsidRDefault="00B419C8" w:rsidP="0074165F">
      <w:pPr>
        <w:pStyle w:val="ListParagraph"/>
        <w:numPr>
          <w:ilvl w:val="0"/>
          <w:numId w:val="33"/>
        </w:numPr>
        <w:rPr>
          <w:rFonts w:ascii="Arial" w:hAnsi="Arial" w:cs="Arial"/>
          <w:sz w:val="24"/>
          <w:szCs w:val="24"/>
        </w:rPr>
      </w:pPr>
      <w:r w:rsidRPr="00B90DD1">
        <w:rPr>
          <w:rFonts w:ascii="Arial" w:hAnsi="Arial" w:cs="Arial"/>
          <w:sz w:val="24"/>
          <w:szCs w:val="24"/>
        </w:rPr>
        <w:t>Grantees must notify the KDE of any changes in key program staff.</w:t>
      </w:r>
    </w:p>
    <w:p w:rsidR="000A2092" w:rsidRPr="003859AA" w:rsidRDefault="00B419C8" w:rsidP="00F67699">
      <w:pPr>
        <w:rPr>
          <w:rFonts w:ascii="Arial" w:hAnsi="Arial" w:cs="Arial"/>
          <w:sz w:val="24"/>
          <w:szCs w:val="24"/>
        </w:rPr>
      </w:pPr>
      <w:r w:rsidRPr="00F67699">
        <w:rPr>
          <w:rFonts w:ascii="Arial" w:hAnsi="Arial" w:cs="Arial"/>
          <w:sz w:val="24"/>
          <w:szCs w:val="24"/>
        </w:rPr>
        <w:lastRenderedPageBreak/>
        <w:t>Staffing of 21</w:t>
      </w:r>
      <w:r w:rsidRPr="00F67699">
        <w:rPr>
          <w:rFonts w:ascii="Arial" w:hAnsi="Arial" w:cs="Arial"/>
          <w:sz w:val="24"/>
          <w:szCs w:val="24"/>
          <w:vertAlign w:val="superscript"/>
        </w:rPr>
        <w:t>st</w:t>
      </w:r>
      <w:r w:rsidRPr="00F67699">
        <w:rPr>
          <w:rFonts w:ascii="Arial" w:hAnsi="Arial" w:cs="Arial"/>
          <w:sz w:val="24"/>
          <w:szCs w:val="24"/>
        </w:rPr>
        <w:t xml:space="preserve"> CCLC programs can extend beyond the regular school day through certified and classified staffing.  </w:t>
      </w:r>
      <w:r w:rsidR="00D60B4F" w:rsidRPr="00F67699">
        <w:rPr>
          <w:rFonts w:ascii="Arial" w:hAnsi="Arial" w:cs="Arial"/>
          <w:sz w:val="24"/>
          <w:szCs w:val="24"/>
        </w:rPr>
        <w:t>Site Coordinator</w:t>
      </w:r>
      <w:r w:rsidRPr="00F67699">
        <w:rPr>
          <w:rFonts w:ascii="Arial" w:hAnsi="Arial" w:cs="Arial"/>
          <w:sz w:val="24"/>
          <w:szCs w:val="24"/>
        </w:rPr>
        <w:t xml:space="preserve"> j</w:t>
      </w:r>
      <w:r w:rsidR="000A2092" w:rsidRPr="00F67699">
        <w:rPr>
          <w:rFonts w:ascii="Arial" w:hAnsi="Arial" w:cs="Arial"/>
          <w:sz w:val="24"/>
          <w:szCs w:val="24"/>
        </w:rPr>
        <w:t>ob duties</w:t>
      </w:r>
      <w:r w:rsidR="00B41E61" w:rsidRPr="00F67699">
        <w:rPr>
          <w:rFonts w:ascii="Arial" w:hAnsi="Arial" w:cs="Arial"/>
          <w:sz w:val="24"/>
          <w:szCs w:val="24"/>
        </w:rPr>
        <w:t xml:space="preserve"> include</w:t>
      </w:r>
      <w:r w:rsidR="000A2092" w:rsidRPr="00F67699">
        <w:rPr>
          <w:rFonts w:ascii="Arial" w:hAnsi="Arial" w:cs="Arial"/>
          <w:sz w:val="24"/>
          <w:szCs w:val="24"/>
        </w:rPr>
        <w:t xml:space="preserve">: data entry, required state and federal reporting, submitting reimbursement requests, being on-site daily to oversee program operations, and facilitating the </w:t>
      </w:r>
      <w:r w:rsidR="004D17D0" w:rsidRPr="00F67699">
        <w:rPr>
          <w:rFonts w:ascii="Arial" w:hAnsi="Arial" w:cs="Arial"/>
          <w:sz w:val="24"/>
          <w:szCs w:val="24"/>
        </w:rPr>
        <w:t>Advisory Council</w:t>
      </w:r>
      <w:r w:rsidR="000A2092" w:rsidRPr="00F67699">
        <w:rPr>
          <w:rFonts w:ascii="Arial" w:hAnsi="Arial" w:cs="Arial"/>
          <w:sz w:val="24"/>
          <w:szCs w:val="24"/>
        </w:rPr>
        <w:t>.</w:t>
      </w:r>
      <w:r w:rsidR="000A2092" w:rsidRPr="00F67699">
        <w:rPr>
          <w:rFonts w:ascii="Arial" w:hAnsi="Arial" w:cs="Arial"/>
          <w:b/>
          <w:sz w:val="24"/>
          <w:szCs w:val="24"/>
        </w:rPr>
        <w:t xml:space="preserve">  </w:t>
      </w:r>
      <w:r w:rsidR="000A2092" w:rsidRPr="00F67699">
        <w:rPr>
          <w:rFonts w:ascii="Arial" w:hAnsi="Arial" w:cs="Arial"/>
          <w:sz w:val="24"/>
          <w:szCs w:val="24"/>
        </w:rPr>
        <w:t xml:space="preserve">For districts with multiple grants, a </w:t>
      </w:r>
      <w:r w:rsidR="00B41E61" w:rsidRPr="00F67699">
        <w:rPr>
          <w:rFonts w:ascii="Arial" w:hAnsi="Arial" w:cs="Arial"/>
          <w:sz w:val="24"/>
          <w:szCs w:val="24"/>
        </w:rPr>
        <w:t xml:space="preserve">Program </w:t>
      </w:r>
      <w:r w:rsidR="000A2092" w:rsidRPr="00F67699">
        <w:rPr>
          <w:rFonts w:ascii="Arial" w:hAnsi="Arial" w:cs="Arial"/>
          <w:sz w:val="24"/>
          <w:szCs w:val="24"/>
        </w:rPr>
        <w:t>Director can oversee all program</w:t>
      </w:r>
      <w:r w:rsidR="00AE487E">
        <w:rPr>
          <w:rFonts w:ascii="Arial" w:hAnsi="Arial" w:cs="Arial"/>
          <w:sz w:val="24"/>
          <w:szCs w:val="24"/>
        </w:rPr>
        <w:t>s</w:t>
      </w:r>
      <w:r w:rsidR="000A2092" w:rsidRPr="00F67699">
        <w:rPr>
          <w:rFonts w:ascii="Arial" w:hAnsi="Arial" w:cs="Arial"/>
          <w:sz w:val="24"/>
          <w:szCs w:val="24"/>
        </w:rPr>
        <w:t xml:space="preserve"> while receiving a small stipend from each grant</w:t>
      </w:r>
      <w:r w:rsidR="00B41E61" w:rsidRPr="00F67699">
        <w:rPr>
          <w:rFonts w:ascii="Arial" w:hAnsi="Arial" w:cs="Arial"/>
          <w:sz w:val="24"/>
          <w:szCs w:val="24"/>
        </w:rPr>
        <w:t>, i</w:t>
      </w:r>
      <w:r w:rsidR="000A2092" w:rsidRPr="00F67699">
        <w:rPr>
          <w:rFonts w:ascii="Arial" w:hAnsi="Arial" w:cs="Arial"/>
          <w:sz w:val="24"/>
          <w:szCs w:val="24"/>
        </w:rPr>
        <w:t>n addition to regular job duties.</w:t>
      </w:r>
      <w:r w:rsidR="000A2092" w:rsidRPr="00F67699">
        <w:rPr>
          <w:rFonts w:ascii="Arial" w:hAnsi="Arial" w:cs="Arial"/>
          <w:b/>
          <w:sz w:val="24"/>
          <w:szCs w:val="24"/>
        </w:rPr>
        <w:t xml:space="preserve"> </w:t>
      </w:r>
      <w:r w:rsidR="003859AA">
        <w:rPr>
          <w:rFonts w:ascii="Arial" w:hAnsi="Arial" w:cs="Arial"/>
          <w:b/>
          <w:sz w:val="24"/>
          <w:szCs w:val="24"/>
        </w:rPr>
        <w:t xml:space="preserve"> </w:t>
      </w:r>
      <w:r w:rsidR="00B446A1">
        <w:rPr>
          <w:rFonts w:ascii="Arial" w:hAnsi="Arial" w:cs="Arial"/>
          <w:sz w:val="24"/>
          <w:szCs w:val="24"/>
        </w:rPr>
        <w:t xml:space="preserve">Time and effort </w:t>
      </w:r>
      <w:r w:rsidR="003859AA" w:rsidRPr="003859AA">
        <w:rPr>
          <w:rFonts w:ascii="Arial" w:hAnsi="Arial" w:cs="Arial"/>
          <w:sz w:val="24"/>
          <w:szCs w:val="24"/>
        </w:rPr>
        <w:t>should be maintained.</w:t>
      </w:r>
    </w:p>
    <w:p w:rsidR="000A2092" w:rsidRPr="003859AA" w:rsidRDefault="000A2092" w:rsidP="000A2092">
      <w:pPr>
        <w:rPr>
          <w:rFonts w:ascii="Arial" w:hAnsi="Arial" w:cs="Arial"/>
          <w:sz w:val="24"/>
          <w:szCs w:val="24"/>
          <w:highlight w:val="yellow"/>
        </w:rPr>
      </w:pPr>
    </w:p>
    <w:p w:rsidR="000A2092" w:rsidRPr="00C95DA2" w:rsidRDefault="006D4E82" w:rsidP="000A2092">
      <w:pPr>
        <w:rPr>
          <w:rFonts w:ascii="Arial" w:hAnsi="Arial" w:cs="Arial"/>
          <w:sz w:val="24"/>
          <w:szCs w:val="24"/>
        </w:rPr>
      </w:pPr>
      <w:r w:rsidRPr="00C95DA2">
        <w:rPr>
          <w:rFonts w:ascii="Arial" w:hAnsi="Arial" w:cs="Arial"/>
          <w:sz w:val="24"/>
          <w:szCs w:val="24"/>
        </w:rPr>
        <w:t xml:space="preserve">Successful programs collaborate with </w:t>
      </w:r>
      <w:r w:rsidR="000A2092" w:rsidRPr="00C95DA2">
        <w:rPr>
          <w:rFonts w:ascii="Arial" w:hAnsi="Arial" w:cs="Arial"/>
          <w:sz w:val="24"/>
          <w:szCs w:val="24"/>
        </w:rPr>
        <w:t>youth development workers and community partner/organizations</w:t>
      </w:r>
      <w:r w:rsidR="00AE487E" w:rsidRPr="00AE487E">
        <w:rPr>
          <w:rFonts w:ascii="Arial" w:hAnsi="Arial" w:cs="Arial"/>
          <w:color w:val="FF0000"/>
          <w:sz w:val="24"/>
          <w:szCs w:val="24"/>
        </w:rPr>
        <w:t>,</w:t>
      </w:r>
      <w:r w:rsidR="000A2092" w:rsidRPr="00C95DA2">
        <w:rPr>
          <w:rFonts w:ascii="Arial" w:hAnsi="Arial" w:cs="Arial"/>
          <w:sz w:val="24"/>
          <w:szCs w:val="24"/>
        </w:rPr>
        <w:t xml:space="preserve"> who can assist in meeting the non-cognitive needs of participants and families. In addition, the use of classified personnel and volunteers</w:t>
      </w:r>
      <w:r w:rsidR="00B446A1">
        <w:rPr>
          <w:rFonts w:ascii="Arial" w:hAnsi="Arial" w:cs="Arial"/>
          <w:sz w:val="24"/>
          <w:szCs w:val="24"/>
        </w:rPr>
        <w:t>,</w:t>
      </w:r>
      <w:r w:rsidR="000A2092" w:rsidRPr="00C95DA2">
        <w:rPr>
          <w:rFonts w:ascii="Arial" w:hAnsi="Arial" w:cs="Arial"/>
          <w:sz w:val="24"/>
          <w:szCs w:val="24"/>
        </w:rPr>
        <w:t xml:space="preserve"> in conjunction with certified teachers</w:t>
      </w:r>
      <w:r w:rsidR="00B446A1">
        <w:rPr>
          <w:rFonts w:ascii="Arial" w:hAnsi="Arial" w:cs="Arial"/>
          <w:sz w:val="24"/>
          <w:szCs w:val="24"/>
        </w:rPr>
        <w:t>,</w:t>
      </w:r>
      <w:r w:rsidR="000A2092" w:rsidRPr="00C95DA2">
        <w:rPr>
          <w:rFonts w:ascii="Arial" w:hAnsi="Arial" w:cs="Arial"/>
          <w:sz w:val="24"/>
          <w:szCs w:val="24"/>
        </w:rPr>
        <w:t xml:space="preserve"> can conserve valuable grant dollars when funding moves to sustainability levels. </w:t>
      </w:r>
    </w:p>
    <w:p w:rsidR="003C19F2" w:rsidRPr="00C95DA2" w:rsidRDefault="003C19F2" w:rsidP="000A2092">
      <w:pPr>
        <w:rPr>
          <w:rFonts w:ascii="Arial" w:hAnsi="Arial" w:cs="Arial"/>
          <w:sz w:val="24"/>
          <w:szCs w:val="24"/>
        </w:rPr>
      </w:pPr>
    </w:p>
    <w:p w:rsidR="000A2092" w:rsidRPr="00C95DA2" w:rsidRDefault="000A2092" w:rsidP="000A2092">
      <w:pPr>
        <w:rPr>
          <w:rFonts w:ascii="Arial" w:hAnsi="Arial" w:cs="Arial"/>
          <w:sz w:val="24"/>
          <w:szCs w:val="24"/>
        </w:rPr>
      </w:pPr>
      <w:r w:rsidRPr="00C95DA2">
        <w:rPr>
          <w:rFonts w:ascii="Arial" w:hAnsi="Arial" w:cs="Arial"/>
          <w:sz w:val="24"/>
          <w:szCs w:val="24"/>
        </w:rPr>
        <w:t>Examples of part-time staff who may work on a part-time paid or volunteer basis include:</w:t>
      </w:r>
    </w:p>
    <w:p w:rsidR="000A2092" w:rsidRPr="009468EE" w:rsidRDefault="000A2092" w:rsidP="00DE78FA">
      <w:pPr>
        <w:pStyle w:val="ListParagraph"/>
        <w:numPr>
          <w:ilvl w:val="0"/>
          <w:numId w:val="34"/>
        </w:numPr>
        <w:rPr>
          <w:rFonts w:ascii="Arial" w:hAnsi="Arial" w:cs="Arial"/>
          <w:sz w:val="24"/>
          <w:szCs w:val="24"/>
        </w:rPr>
      </w:pPr>
      <w:r w:rsidRPr="009468EE">
        <w:rPr>
          <w:rFonts w:ascii="Arial" w:hAnsi="Arial" w:cs="Arial"/>
          <w:sz w:val="24"/>
          <w:szCs w:val="24"/>
        </w:rPr>
        <w:t>College students in teacher training programs</w:t>
      </w:r>
    </w:p>
    <w:p w:rsidR="000A2092" w:rsidRPr="009468EE" w:rsidRDefault="00D60B4F" w:rsidP="00DE78FA">
      <w:pPr>
        <w:pStyle w:val="ListParagraph"/>
        <w:numPr>
          <w:ilvl w:val="0"/>
          <w:numId w:val="34"/>
        </w:numPr>
        <w:rPr>
          <w:rFonts w:ascii="Arial" w:hAnsi="Arial" w:cs="Arial"/>
          <w:sz w:val="24"/>
          <w:szCs w:val="24"/>
        </w:rPr>
      </w:pPr>
      <w:r>
        <w:rPr>
          <w:rFonts w:ascii="Arial" w:hAnsi="Arial" w:cs="Arial"/>
          <w:sz w:val="24"/>
          <w:szCs w:val="24"/>
        </w:rPr>
        <w:t>Co-Applicant</w:t>
      </w:r>
      <w:r w:rsidR="000A2092" w:rsidRPr="009468EE">
        <w:rPr>
          <w:rFonts w:ascii="Arial" w:hAnsi="Arial" w:cs="Arial"/>
          <w:sz w:val="24"/>
          <w:szCs w:val="24"/>
        </w:rPr>
        <w:tab/>
      </w:r>
    </w:p>
    <w:p w:rsidR="000A2092" w:rsidRPr="009468EE" w:rsidRDefault="000A2092" w:rsidP="00DE78FA">
      <w:pPr>
        <w:pStyle w:val="ListParagraph"/>
        <w:numPr>
          <w:ilvl w:val="0"/>
          <w:numId w:val="34"/>
        </w:numPr>
        <w:rPr>
          <w:rFonts w:ascii="Arial" w:hAnsi="Arial" w:cs="Arial"/>
          <w:sz w:val="24"/>
          <w:szCs w:val="24"/>
        </w:rPr>
      </w:pPr>
      <w:r w:rsidRPr="009468EE">
        <w:rPr>
          <w:rFonts w:ascii="Arial" w:hAnsi="Arial" w:cs="Arial"/>
          <w:sz w:val="24"/>
          <w:szCs w:val="24"/>
        </w:rPr>
        <w:t>AmeriCorps Volunteers</w:t>
      </w:r>
    </w:p>
    <w:p w:rsidR="000A2092" w:rsidRPr="009468EE" w:rsidRDefault="000A2092" w:rsidP="00DE78FA">
      <w:pPr>
        <w:pStyle w:val="ListParagraph"/>
        <w:numPr>
          <w:ilvl w:val="0"/>
          <w:numId w:val="34"/>
        </w:numPr>
        <w:rPr>
          <w:rFonts w:ascii="Arial" w:hAnsi="Arial" w:cs="Arial"/>
          <w:sz w:val="24"/>
          <w:szCs w:val="24"/>
        </w:rPr>
      </w:pPr>
      <w:r w:rsidRPr="009468EE">
        <w:rPr>
          <w:rFonts w:ascii="Arial" w:hAnsi="Arial" w:cs="Arial"/>
          <w:sz w:val="24"/>
          <w:szCs w:val="24"/>
        </w:rPr>
        <w:t>High School students for community service hours</w:t>
      </w:r>
    </w:p>
    <w:p w:rsidR="000A2092" w:rsidRPr="009468EE" w:rsidRDefault="000A2092" w:rsidP="00DE78FA">
      <w:pPr>
        <w:pStyle w:val="ListParagraph"/>
        <w:numPr>
          <w:ilvl w:val="0"/>
          <w:numId w:val="34"/>
        </w:numPr>
        <w:rPr>
          <w:rFonts w:ascii="Arial" w:hAnsi="Arial" w:cs="Arial"/>
          <w:sz w:val="24"/>
          <w:szCs w:val="24"/>
        </w:rPr>
      </w:pPr>
      <w:r w:rsidRPr="009468EE">
        <w:rPr>
          <w:rFonts w:ascii="Arial" w:hAnsi="Arial" w:cs="Arial"/>
          <w:sz w:val="24"/>
          <w:szCs w:val="24"/>
        </w:rPr>
        <w:t>Retired teachers</w:t>
      </w:r>
    </w:p>
    <w:p w:rsidR="000A2092" w:rsidRPr="009468EE" w:rsidRDefault="000A2092" w:rsidP="00DE78FA">
      <w:pPr>
        <w:pStyle w:val="ListParagraph"/>
        <w:numPr>
          <w:ilvl w:val="0"/>
          <w:numId w:val="34"/>
        </w:numPr>
        <w:rPr>
          <w:rFonts w:ascii="Arial" w:hAnsi="Arial" w:cs="Arial"/>
          <w:sz w:val="24"/>
          <w:szCs w:val="24"/>
        </w:rPr>
      </w:pPr>
      <w:r w:rsidRPr="009468EE">
        <w:rPr>
          <w:rFonts w:ascii="Arial" w:hAnsi="Arial" w:cs="Arial"/>
          <w:sz w:val="24"/>
          <w:szCs w:val="24"/>
        </w:rPr>
        <w:t>Community partners and businesses</w:t>
      </w:r>
    </w:p>
    <w:p w:rsidR="0003402A" w:rsidRPr="009468EE" w:rsidRDefault="000A2092" w:rsidP="00DE78FA">
      <w:pPr>
        <w:pStyle w:val="ListParagraph"/>
        <w:numPr>
          <w:ilvl w:val="0"/>
          <w:numId w:val="34"/>
        </w:numPr>
        <w:rPr>
          <w:rFonts w:ascii="Arial" w:hAnsi="Arial" w:cs="Arial"/>
          <w:sz w:val="24"/>
          <w:szCs w:val="24"/>
        </w:rPr>
      </w:pPr>
      <w:r w:rsidRPr="009468EE">
        <w:rPr>
          <w:rFonts w:ascii="Arial" w:hAnsi="Arial" w:cs="Arial"/>
          <w:sz w:val="24"/>
          <w:szCs w:val="24"/>
        </w:rPr>
        <w:t>Grandparents</w:t>
      </w:r>
    </w:p>
    <w:p w:rsidR="00D7298D" w:rsidRPr="00C95DA2" w:rsidRDefault="00D7298D" w:rsidP="00D7298D">
      <w:pPr>
        <w:rPr>
          <w:rFonts w:ascii="Arial" w:hAnsi="Arial" w:cs="Arial"/>
          <w:sz w:val="24"/>
          <w:szCs w:val="24"/>
        </w:rPr>
      </w:pPr>
    </w:p>
    <w:p w:rsidR="00D7298D" w:rsidRPr="001D1C40" w:rsidRDefault="00D7298D" w:rsidP="00BA1E35">
      <w:pPr>
        <w:pStyle w:val="Heading3"/>
        <w:ind w:left="0"/>
        <w:rPr>
          <w:rFonts w:ascii="Arial" w:hAnsi="Arial" w:cs="Arial"/>
          <w:u w:val="single"/>
        </w:rPr>
      </w:pPr>
      <w:bookmarkStart w:id="32" w:name="_Toc18411419"/>
      <w:r w:rsidRPr="00010E6C">
        <w:rPr>
          <w:rFonts w:ascii="Arial" w:hAnsi="Arial" w:cs="Arial"/>
          <w:u w:val="single"/>
        </w:rPr>
        <w:t>Required Professional Development</w:t>
      </w:r>
      <w:bookmarkEnd w:id="32"/>
    </w:p>
    <w:p w:rsidR="00D32D34" w:rsidRDefault="00D7298D" w:rsidP="00D7298D">
      <w:pPr>
        <w:rPr>
          <w:rFonts w:ascii="Arial" w:hAnsi="Arial" w:cs="Arial"/>
          <w:sz w:val="24"/>
          <w:szCs w:val="24"/>
        </w:rPr>
      </w:pPr>
      <w:r w:rsidRPr="001D1C40">
        <w:rPr>
          <w:rFonts w:ascii="Arial" w:hAnsi="Arial" w:cs="Arial"/>
          <w:sz w:val="24"/>
          <w:szCs w:val="24"/>
        </w:rPr>
        <w:t>Training is an essential component for high quality after</w:t>
      </w:r>
      <w:r w:rsidR="000D50CA">
        <w:rPr>
          <w:rFonts w:ascii="Arial" w:hAnsi="Arial" w:cs="Arial"/>
          <w:sz w:val="24"/>
          <w:szCs w:val="24"/>
        </w:rPr>
        <w:t>-</w:t>
      </w:r>
      <w:r w:rsidRPr="001D1C40">
        <w:rPr>
          <w:rFonts w:ascii="Arial" w:hAnsi="Arial" w:cs="Arial"/>
          <w:sz w:val="24"/>
          <w:szCs w:val="24"/>
        </w:rPr>
        <w:t xml:space="preserve">school programs. </w:t>
      </w:r>
      <w:r w:rsidR="004F557C" w:rsidRPr="001D1C40">
        <w:rPr>
          <w:rFonts w:ascii="Arial" w:hAnsi="Arial" w:cs="Arial"/>
          <w:sz w:val="24"/>
          <w:szCs w:val="24"/>
        </w:rPr>
        <w:t xml:space="preserve">The </w:t>
      </w:r>
      <w:r w:rsidRPr="001D1C40">
        <w:rPr>
          <w:rFonts w:ascii="Arial" w:hAnsi="Arial" w:cs="Arial"/>
          <w:sz w:val="24"/>
          <w:szCs w:val="24"/>
        </w:rPr>
        <w:t xml:space="preserve">KDE works with multiple organizations to provide training and support. All programs that are awarded grant funds will be required to </w:t>
      </w:r>
      <w:r w:rsidR="008E641D">
        <w:rPr>
          <w:rFonts w:ascii="Arial" w:hAnsi="Arial" w:cs="Arial"/>
          <w:sz w:val="24"/>
          <w:szCs w:val="24"/>
        </w:rPr>
        <w:t>attend the following trainings:</w:t>
      </w:r>
    </w:p>
    <w:p w:rsidR="008E641D" w:rsidRPr="001D1C40" w:rsidRDefault="008E641D" w:rsidP="00D7298D">
      <w:pPr>
        <w:rPr>
          <w:rFonts w:ascii="Arial" w:hAnsi="Arial" w:cs="Arial"/>
          <w:sz w:val="24"/>
          <w:szCs w:val="24"/>
        </w:rPr>
      </w:pPr>
    </w:p>
    <w:p w:rsidR="00D7298D" w:rsidRPr="001D1C40" w:rsidRDefault="00D32D34" w:rsidP="00530534">
      <w:pPr>
        <w:pStyle w:val="ListParagraph"/>
        <w:numPr>
          <w:ilvl w:val="0"/>
          <w:numId w:val="15"/>
        </w:numPr>
        <w:rPr>
          <w:rFonts w:ascii="Arial" w:hAnsi="Arial" w:cs="Arial"/>
          <w:sz w:val="24"/>
          <w:szCs w:val="24"/>
        </w:rPr>
      </w:pPr>
      <w:r w:rsidRPr="001D1C40">
        <w:rPr>
          <w:rFonts w:ascii="Arial" w:hAnsi="Arial" w:cs="Arial"/>
          <w:sz w:val="24"/>
          <w:szCs w:val="24"/>
        </w:rPr>
        <w:t>Level I Orientation (2 days)</w:t>
      </w:r>
    </w:p>
    <w:p w:rsidR="00D32D34" w:rsidRPr="001D1C40" w:rsidRDefault="00D32D34" w:rsidP="00530534">
      <w:pPr>
        <w:pStyle w:val="ListParagraph"/>
        <w:ind w:left="1440" w:firstLine="0"/>
        <w:rPr>
          <w:rFonts w:ascii="Arial" w:hAnsi="Arial" w:cs="Arial"/>
          <w:sz w:val="24"/>
          <w:szCs w:val="24"/>
        </w:rPr>
      </w:pPr>
      <w:r w:rsidRPr="001D1C40">
        <w:rPr>
          <w:rFonts w:ascii="Arial" w:hAnsi="Arial" w:cs="Arial"/>
          <w:sz w:val="24"/>
          <w:szCs w:val="24"/>
        </w:rPr>
        <w:t>-</w:t>
      </w:r>
      <w:r w:rsidR="00D60B4F" w:rsidRPr="001D1C40">
        <w:rPr>
          <w:rFonts w:ascii="Arial" w:hAnsi="Arial" w:cs="Arial"/>
          <w:sz w:val="24"/>
          <w:szCs w:val="24"/>
        </w:rPr>
        <w:t>Site Coordinator</w:t>
      </w:r>
      <w:r w:rsidRPr="001D1C40">
        <w:rPr>
          <w:rFonts w:ascii="Arial" w:hAnsi="Arial" w:cs="Arial"/>
          <w:sz w:val="24"/>
          <w:szCs w:val="24"/>
        </w:rPr>
        <w:t xml:space="preserve"> and Program Director.</w:t>
      </w:r>
    </w:p>
    <w:p w:rsidR="00D32D34" w:rsidRPr="001D1C40" w:rsidRDefault="008E641D" w:rsidP="00530534">
      <w:pPr>
        <w:pStyle w:val="ListParagraph"/>
        <w:numPr>
          <w:ilvl w:val="0"/>
          <w:numId w:val="15"/>
        </w:numPr>
        <w:rPr>
          <w:rFonts w:ascii="Arial" w:hAnsi="Arial" w:cs="Arial"/>
          <w:sz w:val="24"/>
          <w:szCs w:val="24"/>
        </w:rPr>
      </w:pPr>
      <w:r>
        <w:rPr>
          <w:rFonts w:ascii="Arial" w:hAnsi="Arial" w:cs="Arial"/>
          <w:sz w:val="24"/>
          <w:szCs w:val="24"/>
        </w:rPr>
        <w:t xml:space="preserve">APLUS Data Training </w:t>
      </w:r>
      <w:r w:rsidR="00D32D34" w:rsidRPr="001D1C40">
        <w:rPr>
          <w:rFonts w:ascii="Arial" w:hAnsi="Arial" w:cs="Arial"/>
          <w:sz w:val="24"/>
          <w:szCs w:val="24"/>
        </w:rPr>
        <w:t>(1 day offered on three different dates)</w:t>
      </w:r>
    </w:p>
    <w:p w:rsidR="00D32D34" w:rsidRPr="001D1C40" w:rsidRDefault="00D32D34" w:rsidP="00530534">
      <w:pPr>
        <w:pStyle w:val="ListParagraph"/>
        <w:ind w:left="1440" w:firstLine="0"/>
        <w:rPr>
          <w:rFonts w:ascii="Arial" w:hAnsi="Arial" w:cs="Arial"/>
          <w:sz w:val="24"/>
          <w:szCs w:val="24"/>
        </w:rPr>
      </w:pPr>
      <w:r w:rsidRPr="001D1C40">
        <w:rPr>
          <w:rFonts w:ascii="Arial" w:hAnsi="Arial" w:cs="Arial"/>
          <w:sz w:val="24"/>
          <w:szCs w:val="24"/>
        </w:rPr>
        <w:t>-Two staff are r</w:t>
      </w:r>
      <w:r w:rsidR="008E641D">
        <w:rPr>
          <w:rFonts w:ascii="Arial" w:hAnsi="Arial" w:cs="Arial"/>
          <w:sz w:val="24"/>
          <w:szCs w:val="24"/>
        </w:rPr>
        <w:t>equired to attend</w:t>
      </w:r>
    </w:p>
    <w:p w:rsidR="00D32D34" w:rsidRPr="001D1C40" w:rsidRDefault="00D32D34" w:rsidP="00530534">
      <w:pPr>
        <w:pStyle w:val="ListParagraph"/>
        <w:ind w:left="1440" w:firstLine="0"/>
        <w:rPr>
          <w:rFonts w:ascii="Arial" w:hAnsi="Arial" w:cs="Arial"/>
          <w:sz w:val="24"/>
          <w:szCs w:val="24"/>
        </w:rPr>
      </w:pPr>
      <w:r w:rsidRPr="001D1C40">
        <w:rPr>
          <w:rFonts w:ascii="Arial" w:hAnsi="Arial" w:cs="Arial"/>
          <w:sz w:val="24"/>
          <w:szCs w:val="24"/>
        </w:rPr>
        <w:t>(</w:t>
      </w:r>
      <w:r w:rsidR="009458DC" w:rsidRPr="001D1C40">
        <w:rPr>
          <w:rFonts w:ascii="Arial" w:hAnsi="Arial" w:cs="Arial"/>
          <w:sz w:val="24"/>
          <w:szCs w:val="24"/>
        </w:rPr>
        <w:t>Data</w:t>
      </w:r>
      <w:r w:rsidRPr="001D1C40">
        <w:rPr>
          <w:rFonts w:ascii="Arial" w:hAnsi="Arial" w:cs="Arial"/>
          <w:sz w:val="24"/>
          <w:szCs w:val="24"/>
        </w:rPr>
        <w:t xml:space="preserve"> entry and backup)</w:t>
      </w:r>
    </w:p>
    <w:p w:rsidR="00D7298D" w:rsidRPr="001D1C40" w:rsidRDefault="00D7298D" w:rsidP="00530534">
      <w:pPr>
        <w:pStyle w:val="ListParagraph"/>
        <w:numPr>
          <w:ilvl w:val="0"/>
          <w:numId w:val="15"/>
        </w:numPr>
        <w:rPr>
          <w:rFonts w:ascii="Arial" w:hAnsi="Arial" w:cs="Arial"/>
          <w:sz w:val="24"/>
          <w:szCs w:val="24"/>
        </w:rPr>
      </w:pPr>
      <w:r w:rsidRPr="001D1C40">
        <w:rPr>
          <w:rFonts w:ascii="Arial" w:hAnsi="Arial" w:cs="Arial"/>
          <w:sz w:val="24"/>
          <w:szCs w:val="24"/>
        </w:rPr>
        <w:t>Multi-State Conference annually (3 days)</w:t>
      </w:r>
    </w:p>
    <w:p w:rsidR="00D7298D" w:rsidRPr="001D1C40" w:rsidRDefault="00D32D34" w:rsidP="00530534">
      <w:pPr>
        <w:pStyle w:val="ListParagraph"/>
        <w:ind w:left="1440" w:firstLine="0"/>
        <w:rPr>
          <w:rFonts w:ascii="Arial" w:hAnsi="Arial" w:cs="Arial"/>
          <w:sz w:val="24"/>
          <w:szCs w:val="24"/>
        </w:rPr>
      </w:pPr>
      <w:r w:rsidRPr="001D1C40">
        <w:rPr>
          <w:rFonts w:ascii="Arial" w:hAnsi="Arial" w:cs="Arial"/>
          <w:sz w:val="24"/>
          <w:szCs w:val="24"/>
        </w:rPr>
        <w:t>-</w:t>
      </w:r>
      <w:r w:rsidR="00D60B4F" w:rsidRPr="001D1C40">
        <w:rPr>
          <w:rFonts w:ascii="Arial" w:hAnsi="Arial" w:cs="Arial"/>
          <w:sz w:val="24"/>
          <w:szCs w:val="24"/>
        </w:rPr>
        <w:t>Site Coordinator</w:t>
      </w:r>
      <w:r w:rsidRPr="001D1C40">
        <w:rPr>
          <w:rFonts w:ascii="Arial" w:hAnsi="Arial" w:cs="Arial"/>
          <w:sz w:val="24"/>
          <w:szCs w:val="24"/>
        </w:rPr>
        <w:t>s and Program Directors required</w:t>
      </w:r>
    </w:p>
    <w:p w:rsidR="00D32D34" w:rsidRPr="001D1C40" w:rsidRDefault="00D32D34" w:rsidP="00530534">
      <w:pPr>
        <w:pStyle w:val="ListParagraph"/>
        <w:ind w:left="1440" w:firstLine="0"/>
        <w:rPr>
          <w:rFonts w:ascii="Arial" w:hAnsi="Arial" w:cs="Arial"/>
          <w:sz w:val="24"/>
          <w:szCs w:val="24"/>
        </w:rPr>
      </w:pPr>
      <w:r w:rsidRPr="001D1C40">
        <w:rPr>
          <w:rFonts w:ascii="Arial" w:hAnsi="Arial" w:cs="Arial"/>
          <w:sz w:val="24"/>
          <w:szCs w:val="24"/>
        </w:rPr>
        <w:t>(</w:t>
      </w:r>
      <w:r w:rsidR="00D60B4F" w:rsidRPr="001D1C40">
        <w:rPr>
          <w:rFonts w:ascii="Arial" w:hAnsi="Arial" w:cs="Arial"/>
          <w:sz w:val="24"/>
          <w:szCs w:val="24"/>
        </w:rPr>
        <w:t>Co-Applicant</w:t>
      </w:r>
      <w:r w:rsidRPr="001D1C40">
        <w:rPr>
          <w:rFonts w:ascii="Arial" w:hAnsi="Arial" w:cs="Arial"/>
          <w:sz w:val="24"/>
          <w:szCs w:val="24"/>
        </w:rPr>
        <w:t>, partners, and other district staff may attend)</w:t>
      </w:r>
    </w:p>
    <w:p w:rsidR="00D7298D" w:rsidRPr="001D1C40" w:rsidRDefault="00D32D34" w:rsidP="00530534">
      <w:pPr>
        <w:pStyle w:val="ListParagraph"/>
        <w:numPr>
          <w:ilvl w:val="0"/>
          <w:numId w:val="15"/>
        </w:numPr>
        <w:rPr>
          <w:rFonts w:ascii="Arial" w:hAnsi="Arial" w:cs="Arial"/>
          <w:sz w:val="24"/>
          <w:szCs w:val="24"/>
        </w:rPr>
      </w:pPr>
      <w:r w:rsidRPr="001D1C40">
        <w:rPr>
          <w:rFonts w:ascii="Arial" w:hAnsi="Arial" w:cs="Arial"/>
          <w:sz w:val="24"/>
          <w:szCs w:val="24"/>
        </w:rPr>
        <w:t xml:space="preserve">Level II </w:t>
      </w:r>
      <w:r w:rsidR="00D7298D" w:rsidRPr="001D1C40">
        <w:rPr>
          <w:rFonts w:ascii="Arial" w:hAnsi="Arial" w:cs="Arial"/>
          <w:sz w:val="24"/>
          <w:szCs w:val="24"/>
        </w:rPr>
        <w:t xml:space="preserve"> (2 days)</w:t>
      </w:r>
    </w:p>
    <w:p w:rsidR="00D32D34" w:rsidRPr="001D1C40" w:rsidRDefault="00D32D34" w:rsidP="00530534">
      <w:pPr>
        <w:ind w:left="1440"/>
        <w:rPr>
          <w:rFonts w:ascii="Arial" w:hAnsi="Arial" w:cs="Arial"/>
          <w:sz w:val="24"/>
          <w:szCs w:val="24"/>
        </w:rPr>
      </w:pPr>
      <w:r w:rsidRPr="001D1C40">
        <w:rPr>
          <w:rFonts w:ascii="Arial" w:hAnsi="Arial" w:cs="Arial"/>
          <w:sz w:val="24"/>
          <w:szCs w:val="24"/>
        </w:rPr>
        <w:t>-</w:t>
      </w:r>
      <w:r w:rsidR="00D60B4F" w:rsidRPr="001D1C40">
        <w:rPr>
          <w:rFonts w:ascii="Arial" w:hAnsi="Arial" w:cs="Arial"/>
          <w:sz w:val="24"/>
          <w:szCs w:val="24"/>
        </w:rPr>
        <w:t>Site Coordinator</w:t>
      </w:r>
      <w:r w:rsidRPr="001D1C40">
        <w:rPr>
          <w:rFonts w:ascii="Arial" w:hAnsi="Arial" w:cs="Arial"/>
          <w:sz w:val="24"/>
          <w:szCs w:val="24"/>
        </w:rPr>
        <w:t>s and other key personnel.</w:t>
      </w:r>
    </w:p>
    <w:p w:rsidR="00D7298D" w:rsidRPr="001D1C40" w:rsidRDefault="00D7298D" w:rsidP="00530534">
      <w:pPr>
        <w:pStyle w:val="ListParagraph"/>
        <w:numPr>
          <w:ilvl w:val="0"/>
          <w:numId w:val="15"/>
        </w:numPr>
        <w:rPr>
          <w:rFonts w:ascii="Arial" w:hAnsi="Arial" w:cs="Arial"/>
          <w:sz w:val="24"/>
          <w:szCs w:val="24"/>
        </w:rPr>
      </w:pPr>
      <w:r w:rsidRPr="001D1C40">
        <w:rPr>
          <w:rFonts w:ascii="Arial" w:hAnsi="Arial" w:cs="Arial"/>
          <w:sz w:val="24"/>
          <w:szCs w:val="24"/>
        </w:rPr>
        <w:t>Extending Excellence for Continuous Improvement</w:t>
      </w:r>
      <w:r w:rsidR="00D32D34" w:rsidRPr="001D1C40">
        <w:rPr>
          <w:rFonts w:ascii="Arial" w:hAnsi="Arial" w:cs="Arial"/>
          <w:sz w:val="24"/>
          <w:szCs w:val="24"/>
        </w:rPr>
        <w:t xml:space="preserve"> (2 days)</w:t>
      </w:r>
      <w:r w:rsidRPr="001D1C40">
        <w:rPr>
          <w:rFonts w:ascii="Arial" w:hAnsi="Arial" w:cs="Arial"/>
          <w:sz w:val="24"/>
          <w:szCs w:val="24"/>
        </w:rPr>
        <w:t xml:space="preserve"> </w:t>
      </w:r>
    </w:p>
    <w:p w:rsidR="008E641D" w:rsidRDefault="00D32D34" w:rsidP="008E641D">
      <w:pPr>
        <w:ind w:firstLine="720"/>
        <w:rPr>
          <w:rFonts w:ascii="Arial" w:hAnsi="Arial" w:cs="Arial"/>
          <w:sz w:val="24"/>
          <w:szCs w:val="24"/>
        </w:rPr>
      </w:pPr>
      <w:r w:rsidRPr="001D1C40">
        <w:rPr>
          <w:rFonts w:ascii="Arial" w:hAnsi="Arial" w:cs="Arial"/>
          <w:sz w:val="24"/>
          <w:szCs w:val="24"/>
        </w:rPr>
        <w:t xml:space="preserve">($150 per person) – </w:t>
      </w:r>
      <w:r w:rsidR="00D60B4F" w:rsidRPr="001D1C40">
        <w:rPr>
          <w:rFonts w:ascii="Arial" w:hAnsi="Arial" w:cs="Arial"/>
          <w:sz w:val="24"/>
          <w:szCs w:val="24"/>
        </w:rPr>
        <w:t>Site Coordinator</w:t>
      </w:r>
      <w:r w:rsidR="001D1C40">
        <w:rPr>
          <w:rFonts w:ascii="Arial" w:hAnsi="Arial" w:cs="Arial"/>
          <w:sz w:val="24"/>
          <w:szCs w:val="24"/>
        </w:rPr>
        <w:t xml:space="preserve"> and other key personnel</w:t>
      </w:r>
    </w:p>
    <w:p w:rsidR="008E641D" w:rsidRPr="008E641D" w:rsidRDefault="008E641D" w:rsidP="008E641D">
      <w:pPr>
        <w:pStyle w:val="ListParagraph"/>
        <w:numPr>
          <w:ilvl w:val="0"/>
          <w:numId w:val="15"/>
        </w:numPr>
        <w:rPr>
          <w:rFonts w:ascii="Arial" w:hAnsi="Arial" w:cs="Arial"/>
          <w:sz w:val="24"/>
          <w:szCs w:val="24"/>
        </w:rPr>
      </w:pPr>
      <w:r w:rsidRPr="008E641D">
        <w:rPr>
          <w:rFonts w:ascii="Arial" w:hAnsi="Arial" w:cs="Arial"/>
          <w:sz w:val="24"/>
          <w:szCs w:val="24"/>
        </w:rPr>
        <w:t>Regional Spring Training</w:t>
      </w:r>
      <w:r>
        <w:rPr>
          <w:rFonts w:ascii="Arial" w:hAnsi="Arial" w:cs="Arial"/>
          <w:sz w:val="24"/>
          <w:szCs w:val="24"/>
        </w:rPr>
        <w:t xml:space="preserve"> (1 day 4 locations)</w:t>
      </w:r>
    </w:p>
    <w:p w:rsidR="008E641D" w:rsidRPr="00C95DA2" w:rsidRDefault="008E641D" w:rsidP="008E641D">
      <w:pPr>
        <w:ind w:left="720" w:firstLine="720"/>
        <w:rPr>
          <w:rFonts w:ascii="Arial" w:hAnsi="Arial" w:cs="Arial"/>
          <w:sz w:val="24"/>
          <w:szCs w:val="24"/>
        </w:rPr>
      </w:pPr>
    </w:p>
    <w:p w:rsidR="00D7298D" w:rsidRPr="00C95DA2" w:rsidRDefault="008E641D" w:rsidP="00D7298D">
      <w:pPr>
        <w:rPr>
          <w:rFonts w:ascii="Arial" w:hAnsi="Arial" w:cs="Arial"/>
          <w:sz w:val="24"/>
          <w:szCs w:val="24"/>
        </w:rPr>
      </w:pPr>
      <w:r>
        <w:rPr>
          <w:rFonts w:ascii="Arial" w:hAnsi="Arial" w:cs="Arial"/>
          <w:sz w:val="24"/>
          <w:szCs w:val="24"/>
        </w:rPr>
        <w:t xml:space="preserve">Grantees should </w:t>
      </w:r>
      <w:r w:rsidR="00D7298D" w:rsidRPr="00C95DA2">
        <w:rPr>
          <w:rFonts w:ascii="Arial" w:hAnsi="Arial" w:cs="Arial"/>
          <w:sz w:val="24"/>
          <w:szCs w:val="24"/>
        </w:rPr>
        <w:t xml:space="preserve">allocate funds to provide travel expenses for at least two staff to attend trainings listed above.  Travel expenses </w:t>
      </w:r>
      <w:r>
        <w:rPr>
          <w:rFonts w:ascii="Arial" w:hAnsi="Arial" w:cs="Arial"/>
          <w:sz w:val="24"/>
          <w:szCs w:val="24"/>
        </w:rPr>
        <w:t>should</w:t>
      </w:r>
      <w:r w:rsidR="00D7298D" w:rsidRPr="00C95DA2">
        <w:rPr>
          <w:rFonts w:ascii="Arial" w:hAnsi="Arial" w:cs="Arial"/>
          <w:sz w:val="24"/>
          <w:szCs w:val="24"/>
        </w:rPr>
        <w:t xml:space="preserve"> include fu</w:t>
      </w:r>
      <w:r w:rsidR="003C19F2" w:rsidRPr="00C95DA2">
        <w:rPr>
          <w:rFonts w:ascii="Arial" w:hAnsi="Arial" w:cs="Arial"/>
          <w:sz w:val="24"/>
          <w:szCs w:val="24"/>
        </w:rPr>
        <w:t xml:space="preserve">nds for lodging, meals, and </w:t>
      </w:r>
      <w:r w:rsidR="00D7298D" w:rsidRPr="00C95DA2">
        <w:rPr>
          <w:rFonts w:ascii="Arial" w:hAnsi="Arial" w:cs="Arial"/>
          <w:sz w:val="24"/>
          <w:szCs w:val="24"/>
        </w:rPr>
        <w:t>registration fees.  Individu</w:t>
      </w:r>
      <w:r w:rsidR="00DF3686" w:rsidRPr="00C95DA2">
        <w:rPr>
          <w:rFonts w:ascii="Arial" w:hAnsi="Arial" w:cs="Arial"/>
          <w:sz w:val="24"/>
          <w:szCs w:val="24"/>
        </w:rPr>
        <w:t xml:space="preserve">als who attend trainings must </w:t>
      </w:r>
      <w:r w:rsidR="00D32D34" w:rsidRPr="00C95DA2">
        <w:rPr>
          <w:rFonts w:ascii="Arial" w:hAnsi="Arial" w:cs="Arial"/>
          <w:sz w:val="24"/>
          <w:szCs w:val="24"/>
        </w:rPr>
        <w:t xml:space="preserve">be </w:t>
      </w:r>
      <w:r w:rsidR="00D7298D" w:rsidRPr="00C95DA2">
        <w:rPr>
          <w:rFonts w:ascii="Arial" w:hAnsi="Arial" w:cs="Arial"/>
          <w:sz w:val="24"/>
          <w:szCs w:val="24"/>
        </w:rPr>
        <w:t>directly responsible for implementin</w:t>
      </w:r>
      <w:r w:rsidR="00D32D34" w:rsidRPr="00C95DA2">
        <w:rPr>
          <w:rFonts w:ascii="Arial" w:hAnsi="Arial" w:cs="Arial"/>
          <w:sz w:val="24"/>
          <w:szCs w:val="24"/>
        </w:rPr>
        <w:t>g services to students</w:t>
      </w:r>
      <w:r w:rsidR="003C19F2" w:rsidRPr="00C95DA2">
        <w:rPr>
          <w:rFonts w:ascii="Arial" w:hAnsi="Arial" w:cs="Arial"/>
          <w:sz w:val="24"/>
          <w:szCs w:val="24"/>
        </w:rPr>
        <w:t xml:space="preserve">.  In-state trainings </w:t>
      </w:r>
      <w:r w:rsidR="00D7298D" w:rsidRPr="00C95DA2">
        <w:rPr>
          <w:rFonts w:ascii="Arial" w:hAnsi="Arial" w:cs="Arial"/>
          <w:sz w:val="24"/>
          <w:szCs w:val="24"/>
        </w:rPr>
        <w:t>are typically held in Louisville, Frankfort or Richmond.</w:t>
      </w:r>
    </w:p>
    <w:p w:rsidR="00F55912" w:rsidRDefault="00F55912" w:rsidP="0049597E">
      <w:pPr>
        <w:rPr>
          <w:rFonts w:ascii="Arial" w:hAnsi="Arial" w:cs="Arial"/>
          <w:sz w:val="24"/>
          <w:szCs w:val="24"/>
        </w:rPr>
      </w:pPr>
    </w:p>
    <w:p w:rsidR="0074165F" w:rsidRPr="004E364D" w:rsidRDefault="00D7298D" w:rsidP="0049597E">
      <w:pPr>
        <w:rPr>
          <w:rFonts w:ascii="Arial" w:hAnsi="Arial" w:cs="Arial"/>
          <w:sz w:val="24"/>
          <w:szCs w:val="24"/>
        </w:rPr>
      </w:pPr>
      <w:r w:rsidRPr="00C95DA2">
        <w:rPr>
          <w:rFonts w:ascii="Arial" w:hAnsi="Arial" w:cs="Arial"/>
          <w:sz w:val="24"/>
          <w:szCs w:val="24"/>
        </w:rPr>
        <w:t xml:space="preserve">No more than 2.5 % total per grant year may be used toward professional development above and beyond what is required by </w:t>
      </w:r>
      <w:r w:rsidR="003C19F2" w:rsidRPr="00C95DA2">
        <w:rPr>
          <w:rFonts w:ascii="Arial" w:hAnsi="Arial" w:cs="Arial"/>
          <w:sz w:val="24"/>
          <w:szCs w:val="24"/>
        </w:rPr>
        <w:t xml:space="preserve">the </w:t>
      </w:r>
      <w:r w:rsidR="00E52745" w:rsidRPr="00C95DA2">
        <w:rPr>
          <w:rFonts w:ascii="Arial" w:hAnsi="Arial" w:cs="Arial"/>
          <w:sz w:val="24"/>
          <w:szCs w:val="24"/>
        </w:rPr>
        <w:t xml:space="preserve">KDE.  Professional Development requires </w:t>
      </w:r>
      <w:r w:rsidRPr="00C95DA2">
        <w:rPr>
          <w:rFonts w:ascii="Arial" w:hAnsi="Arial" w:cs="Arial"/>
          <w:sz w:val="24"/>
          <w:szCs w:val="24"/>
        </w:rPr>
        <w:t xml:space="preserve">prior approval if not provided by </w:t>
      </w:r>
      <w:r w:rsidR="003C19F2" w:rsidRPr="00C95DA2">
        <w:rPr>
          <w:rFonts w:ascii="Arial" w:hAnsi="Arial" w:cs="Arial"/>
          <w:sz w:val="24"/>
          <w:szCs w:val="24"/>
        </w:rPr>
        <w:t xml:space="preserve">the </w:t>
      </w:r>
      <w:r w:rsidR="004E364D">
        <w:rPr>
          <w:rFonts w:ascii="Arial" w:hAnsi="Arial" w:cs="Arial"/>
          <w:sz w:val="24"/>
          <w:szCs w:val="24"/>
        </w:rPr>
        <w:t>KDE.</w:t>
      </w:r>
    </w:p>
    <w:p w:rsidR="006F272A" w:rsidRPr="00BA1E35" w:rsidRDefault="00823981" w:rsidP="00BA1E35">
      <w:pPr>
        <w:pStyle w:val="Heading3"/>
        <w:ind w:left="0"/>
        <w:rPr>
          <w:rFonts w:ascii="Arial" w:hAnsi="Arial" w:cs="Arial"/>
          <w:u w:val="single"/>
        </w:rPr>
      </w:pPr>
      <w:bookmarkStart w:id="33" w:name="_Toc18411420"/>
      <w:r w:rsidRPr="00BA1E35">
        <w:rPr>
          <w:rFonts w:ascii="Arial" w:hAnsi="Arial" w:cs="Arial"/>
          <w:u w:val="single"/>
        </w:rPr>
        <w:lastRenderedPageBreak/>
        <w:t>Summer Programming</w:t>
      </w:r>
      <w:bookmarkEnd w:id="33"/>
    </w:p>
    <w:p w:rsidR="006F272A" w:rsidRPr="00C95DA2" w:rsidRDefault="003C19F2" w:rsidP="0049597E">
      <w:pPr>
        <w:rPr>
          <w:rFonts w:ascii="Arial" w:hAnsi="Arial" w:cs="Arial"/>
          <w:sz w:val="24"/>
          <w:szCs w:val="24"/>
        </w:rPr>
      </w:pPr>
      <w:r w:rsidRPr="00C95DA2">
        <w:rPr>
          <w:rFonts w:ascii="Arial" w:hAnsi="Arial" w:cs="Arial"/>
          <w:sz w:val="24"/>
          <w:szCs w:val="24"/>
        </w:rPr>
        <w:t xml:space="preserve">The </w:t>
      </w:r>
      <w:r w:rsidR="00770165" w:rsidRPr="00C95DA2">
        <w:rPr>
          <w:rFonts w:ascii="Arial" w:hAnsi="Arial" w:cs="Arial"/>
          <w:sz w:val="24"/>
          <w:szCs w:val="24"/>
        </w:rPr>
        <w:t xml:space="preserve">KDE requires that all Cycle 17 </w:t>
      </w:r>
      <w:r w:rsidR="00823981" w:rsidRPr="00C95DA2">
        <w:rPr>
          <w:rFonts w:ascii="Arial" w:hAnsi="Arial" w:cs="Arial"/>
          <w:sz w:val="24"/>
          <w:szCs w:val="24"/>
        </w:rPr>
        <w:t>21</w:t>
      </w:r>
      <w:r w:rsidR="00823981" w:rsidRPr="00BA60E6">
        <w:rPr>
          <w:rFonts w:ascii="Arial" w:hAnsi="Arial" w:cs="Arial"/>
          <w:sz w:val="24"/>
          <w:szCs w:val="24"/>
          <w:vertAlign w:val="superscript"/>
        </w:rPr>
        <w:t>st</w:t>
      </w:r>
      <w:r w:rsidR="00823981" w:rsidRPr="00C95DA2">
        <w:rPr>
          <w:rFonts w:ascii="Arial" w:hAnsi="Arial" w:cs="Arial"/>
          <w:sz w:val="24"/>
          <w:szCs w:val="24"/>
        </w:rPr>
        <w:t xml:space="preserve"> CCLC progra</w:t>
      </w:r>
      <w:r w:rsidR="00920A38">
        <w:rPr>
          <w:rFonts w:ascii="Arial" w:hAnsi="Arial" w:cs="Arial"/>
          <w:sz w:val="24"/>
          <w:szCs w:val="24"/>
        </w:rPr>
        <w:t>ms</w:t>
      </w:r>
      <w:r w:rsidRPr="00C95DA2">
        <w:rPr>
          <w:rFonts w:ascii="Arial" w:hAnsi="Arial" w:cs="Arial"/>
          <w:sz w:val="24"/>
          <w:szCs w:val="24"/>
        </w:rPr>
        <w:t xml:space="preserve"> provide summer programming</w:t>
      </w:r>
      <w:r w:rsidR="00D901BE">
        <w:rPr>
          <w:rFonts w:ascii="Arial" w:hAnsi="Arial" w:cs="Arial"/>
          <w:sz w:val="24"/>
          <w:szCs w:val="24"/>
        </w:rPr>
        <w:t>.  New Cycle 17 G</w:t>
      </w:r>
      <w:r w:rsidR="00E52745" w:rsidRPr="00C95DA2">
        <w:rPr>
          <w:rFonts w:ascii="Arial" w:hAnsi="Arial" w:cs="Arial"/>
          <w:sz w:val="24"/>
          <w:szCs w:val="24"/>
        </w:rPr>
        <w:t xml:space="preserve">rants and </w:t>
      </w:r>
      <w:r w:rsidR="009D5078">
        <w:rPr>
          <w:rFonts w:ascii="Arial" w:hAnsi="Arial" w:cs="Arial"/>
          <w:sz w:val="24"/>
          <w:szCs w:val="24"/>
        </w:rPr>
        <w:t>Continuation</w:t>
      </w:r>
      <w:r w:rsidR="009C2E4A">
        <w:rPr>
          <w:rFonts w:ascii="Arial" w:hAnsi="Arial" w:cs="Arial"/>
          <w:sz w:val="24"/>
          <w:szCs w:val="24"/>
        </w:rPr>
        <w:t xml:space="preserve"> G</w:t>
      </w:r>
      <w:r w:rsidR="00E52745" w:rsidRPr="00C95DA2">
        <w:rPr>
          <w:rFonts w:ascii="Arial" w:hAnsi="Arial" w:cs="Arial"/>
          <w:sz w:val="24"/>
          <w:szCs w:val="24"/>
        </w:rPr>
        <w:t>rants that have not had a program for six months or longer will begin summer programming in 2021.  G</w:t>
      </w:r>
      <w:r w:rsidR="00823981" w:rsidRPr="00C95DA2">
        <w:rPr>
          <w:rFonts w:ascii="Arial" w:hAnsi="Arial" w:cs="Arial"/>
          <w:sz w:val="24"/>
          <w:szCs w:val="24"/>
        </w:rPr>
        <w:t xml:space="preserve">rant funds may not be used for the sole purpose to fund only summer school </w:t>
      </w:r>
      <w:r w:rsidR="00D901BE">
        <w:rPr>
          <w:rFonts w:ascii="Arial" w:hAnsi="Arial" w:cs="Arial"/>
          <w:sz w:val="24"/>
          <w:szCs w:val="24"/>
        </w:rPr>
        <w:t>programs.</w:t>
      </w:r>
      <w:r w:rsidR="00823981" w:rsidRPr="00C95DA2">
        <w:rPr>
          <w:rFonts w:ascii="Arial" w:hAnsi="Arial" w:cs="Arial"/>
          <w:sz w:val="24"/>
          <w:szCs w:val="24"/>
        </w:rPr>
        <w:t xml:space="preserve"> </w:t>
      </w:r>
    </w:p>
    <w:p w:rsidR="006F272A" w:rsidRPr="00C95DA2" w:rsidRDefault="006F272A" w:rsidP="0049597E">
      <w:pPr>
        <w:rPr>
          <w:rFonts w:ascii="Arial" w:hAnsi="Arial" w:cs="Arial"/>
          <w:sz w:val="24"/>
          <w:szCs w:val="24"/>
        </w:rPr>
      </w:pPr>
    </w:p>
    <w:p w:rsidR="006F272A" w:rsidRPr="00BA1E35" w:rsidRDefault="00823981" w:rsidP="00BA1E35">
      <w:pPr>
        <w:pStyle w:val="Heading3"/>
        <w:ind w:left="0"/>
        <w:rPr>
          <w:rFonts w:ascii="Arial" w:hAnsi="Arial" w:cs="Arial"/>
          <w:u w:val="single"/>
        </w:rPr>
      </w:pPr>
      <w:bookmarkStart w:id="34" w:name="_Toc18411421"/>
      <w:r w:rsidRPr="00BA1E35">
        <w:rPr>
          <w:rFonts w:ascii="Arial" w:hAnsi="Arial" w:cs="Arial"/>
          <w:u w:val="single"/>
        </w:rPr>
        <w:t>Required Elementary Sum</w:t>
      </w:r>
      <w:r w:rsidR="00F73F28" w:rsidRPr="00BA1E35">
        <w:rPr>
          <w:rFonts w:ascii="Arial" w:hAnsi="Arial" w:cs="Arial"/>
          <w:u w:val="single"/>
        </w:rPr>
        <w:t>mer Programming Guidelines (minimum</w:t>
      </w:r>
      <w:r w:rsidRPr="00BA1E35">
        <w:rPr>
          <w:rFonts w:ascii="Arial" w:hAnsi="Arial" w:cs="Arial"/>
          <w:u w:val="single"/>
        </w:rPr>
        <w:t xml:space="preserve"> 120 hours)</w:t>
      </w:r>
      <w:bookmarkEnd w:id="34"/>
    </w:p>
    <w:p w:rsidR="006F272A" w:rsidRPr="001D17FE" w:rsidRDefault="00823981" w:rsidP="0049597E">
      <w:pPr>
        <w:rPr>
          <w:rFonts w:ascii="Arial" w:hAnsi="Arial" w:cs="Arial"/>
          <w:sz w:val="24"/>
          <w:szCs w:val="24"/>
        </w:rPr>
      </w:pPr>
      <w:r w:rsidRPr="001D17FE">
        <w:rPr>
          <w:rFonts w:ascii="Arial" w:hAnsi="Arial" w:cs="Arial"/>
          <w:sz w:val="24"/>
          <w:szCs w:val="24"/>
        </w:rPr>
        <w:t>Elementary applications must include summer learning programs for the target population in conjunction with</w:t>
      </w:r>
      <w:r w:rsidR="003C19F2" w:rsidRPr="001D17FE">
        <w:rPr>
          <w:rFonts w:ascii="Arial" w:hAnsi="Arial" w:cs="Arial"/>
          <w:sz w:val="24"/>
          <w:szCs w:val="24"/>
        </w:rPr>
        <w:t xml:space="preserve"> other allowable activities. In order to </w:t>
      </w:r>
      <w:r w:rsidRPr="001D17FE">
        <w:rPr>
          <w:rFonts w:ascii="Arial" w:hAnsi="Arial" w:cs="Arial"/>
          <w:sz w:val="24"/>
          <w:szCs w:val="24"/>
        </w:rPr>
        <w:t xml:space="preserve">achieve the greatest impact for elementary students, </w:t>
      </w:r>
      <w:r w:rsidR="003C19F2" w:rsidRPr="001D17FE">
        <w:rPr>
          <w:rFonts w:ascii="Arial" w:hAnsi="Arial" w:cs="Arial"/>
          <w:sz w:val="24"/>
          <w:szCs w:val="24"/>
        </w:rPr>
        <w:t xml:space="preserve">the </w:t>
      </w:r>
      <w:r w:rsidRPr="001D17FE">
        <w:rPr>
          <w:rFonts w:ascii="Arial" w:hAnsi="Arial" w:cs="Arial"/>
          <w:sz w:val="24"/>
          <w:szCs w:val="24"/>
        </w:rPr>
        <w:t xml:space="preserve">KDE requires that no </w:t>
      </w:r>
      <w:r w:rsidR="003C19F2" w:rsidRPr="001D17FE">
        <w:rPr>
          <w:rFonts w:ascii="Arial" w:hAnsi="Arial" w:cs="Arial"/>
          <w:sz w:val="24"/>
          <w:szCs w:val="24"/>
        </w:rPr>
        <w:t xml:space="preserve">less than </w:t>
      </w:r>
      <w:r w:rsidRPr="001D17FE">
        <w:rPr>
          <w:rFonts w:ascii="Arial" w:hAnsi="Arial" w:cs="Arial"/>
          <w:sz w:val="24"/>
          <w:szCs w:val="24"/>
        </w:rPr>
        <w:t xml:space="preserve">four consecutive weeks of summer learning programming be provided for all students served by the grant. </w:t>
      </w:r>
    </w:p>
    <w:p w:rsidR="003C19F2" w:rsidRPr="001D17FE" w:rsidRDefault="003C19F2" w:rsidP="0049597E">
      <w:pPr>
        <w:rPr>
          <w:rFonts w:ascii="Arial" w:hAnsi="Arial" w:cs="Arial"/>
          <w:sz w:val="24"/>
          <w:szCs w:val="24"/>
        </w:rPr>
      </w:pPr>
    </w:p>
    <w:p w:rsidR="00C20757" w:rsidRPr="001D17FE" w:rsidRDefault="000E1FA4" w:rsidP="00F55912">
      <w:pPr>
        <w:rPr>
          <w:rFonts w:ascii="Arial" w:hAnsi="Arial" w:cs="Arial"/>
          <w:b/>
          <w:sz w:val="24"/>
          <w:szCs w:val="24"/>
        </w:rPr>
      </w:pPr>
      <w:r w:rsidRPr="001D17FE">
        <w:rPr>
          <w:rFonts w:ascii="Arial" w:hAnsi="Arial" w:cs="Arial"/>
          <w:b/>
          <w:sz w:val="24"/>
          <w:szCs w:val="24"/>
        </w:rPr>
        <w:t>Minimum Requirements for Elementary</w:t>
      </w:r>
      <w:r w:rsidR="00C20757" w:rsidRPr="001D17FE">
        <w:rPr>
          <w:rFonts w:ascii="Arial" w:hAnsi="Arial" w:cs="Arial"/>
          <w:b/>
          <w:sz w:val="24"/>
          <w:szCs w:val="24"/>
        </w:rPr>
        <w:t>:</w:t>
      </w:r>
    </w:p>
    <w:p w:rsidR="006F272A" w:rsidRPr="001D17FE" w:rsidRDefault="00823981" w:rsidP="001D17FE">
      <w:pPr>
        <w:pStyle w:val="ListParagraph"/>
        <w:numPr>
          <w:ilvl w:val="0"/>
          <w:numId w:val="15"/>
        </w:numPr>
        <w:rPr>
          <w:rFonts w:ascii="Arial" w:hAnsi="Arial" w:cs="Arial"/>
          <w:sz w:val="24"/>
          <w:szCs w:val="24"/>
        </w:rPr>
      </w:pPr>
      <w:r w:rsidRPr="001D17FE">
        <w:rPr>
          <w:rFonts w:ascii="Arial" w:hAnsi="Arial" w:cs="Arial"/>
          <w:sz w:val="24"/>
          <w:szCs w:val="24"/>
        </w:rPr>
        <w:t>4 consecutive weeks</w:t>
      </w:r>
    </w:p>
    <w:p w:rsidR="006F272A" w:rsidRPr="001D17FE" w:rsidRDefault="00823981" w:rsidP="001D17FE">
      <w:pPr>
        <w:pStyle w:val="ListParagraph"/>
        <w:numPr>
          <w:ilvl w:val="0"/>
          <w:numId w:val="15"/>
        </w:numPr>
        <w:rPr>
          <w:rFonts w:ascii="Arial" w:hAnsi="Arial" w:cs="Arial"/>
          <w:sz w:val="24"/>
          <w:szCs w:val="24"/>
        </w:rPr>
      </w:pPr>
      <w:r w:rsidRPr="001D17FE">
        <w:rPr>
          <w:rFonts w:ascii="Arial" w:hAnsi="Arial" w:cs="Arial"/>
          <w:sz w:val="24"/>
          <w:szCs w:val="24"/>
        </w:rPr>
        <w:t xml:space="preserve">6 </w:t>
      </w:r>
      <w:r w:rsidR="00F73F28" w:rsidRPr="001D17FE">
        <w:rPr>
          <w:rFonts w:ascii="Arial" w:hAnsi="Arial" w:cs="Arial"/>
          <w:sz w:val="24"/>
          <w:szCs w:val="24"/>
        </w:rPr>
        <w:t>hours</w:t>
      </w:r>
      <w:r w:rsidRPr="001D17FE">
        <w:rPr>
          <w:rFonts w:ascii="Arial" w:hAnsi="Arial" w:cs="Arial"/>
          <w:sz w:val="24"/>
          <w:szCs w:val="24"/>
        </w:rPr>
        <w:t xml:space="preserve"> per day</w:t>
      </w:r>
    </w:p>
    <w:p w:rsidR="006F272A" w:rsidRPr="001D17FE" w:rsidRDefault="00823981" w:rsidP="001D17FE">
      <w:pPr>
        <w:pStyle w:val="ListParagraph"/>
        <w:numPr>
          <w:ilvl w:val="0"/>
          <w:numId w:val="15"/>
        </w:numPr>
        <w:rPr>
          <w:rFonts w:ascii="Arial" w:hAnsi="Arial" w:cs="Arial"/>
          <w:sz w:val="24"/>
          <w:szCs w:val="24"/>
        </w:rPr>
      </w:pPr>
      <w:r w:rsidRPr="001D17FE">
        <w:rPr>
          <w:rFonts w:ascii="Arial" w:hAnsi="Arial" w:cs="Arial"/>
          <w:sz w:val="24"/>
          <w:szCs w:val="24"/>
        </w:rPr>
        <w:t>5 days per week</w:t>
      </w:r>
    </w:p>
    <w:p w:rsidR="006F272A" w:rsidRPr="001D17FE" w:rsidRDefault="00823981" w:rsidP="001D17FE">
      <w:pPr>
        <w:pStyle w:val="ListParagraph"/>
        <w:numPr>
          <w:ilvl w:val="0"/>
          <w:numId w:val="15"/>
        </w:numPr>
        <w:rPr>
          <w:rFonts w:ascii="Arial" w:hAnsi="Arial" w:cs="Arial"/>
          <w:sz w:val="24"/>
          <w:szCs w:val="24"/>
        </w:rPr>
      </w:pPr>
      <w:r w:rsidRPr="001D17FE">
        <w:rPr>
          <w:rFonts w:ascii="Arial" w:hAnsi="Arial" w:cs="Arial"/>
          <w:sz w:val="24"/>
          <w:szCs w:val="24"/>
        </w:rPr>
        <w:t>Mini</w:t>
      </w:r>
      <w:r w:rsidR="003C19F2" w:rsidRPr="001D17FE">
        <w:rPr>
          <w:rFonts w:ascii="Arial" w:hAnsi="Arial" w:cs="Arial"/>
          <w:sz w:val="24"/>
          <w:szCs w:val="24"/>
        </w:rPr>
        <w:t xml:space="preserve">mum 2.5 hours academic support - </w:t>
      </w:r>
      <w:r w:rsidRPr="001D17FE">
        <w:rPr>
          <w:rFonts w:ascii="Arial" w:hAnsi="Arial" w:cs="Arial"/>
          <w:sz w:val="24"/>
          <w:szCs w:val="24"/>
        </w:rPr>
        <w:t>remediation</w:t>
      </w:r>
      <w:r w:rsidR="00F73F28" w:rsidRPr="001D17FE">
        <w:rPr>
          <w:rFonts w:ascii="Arial" w:hAnsi="Arial" w:cs="Arial"/>
          <w:sz w:val="24"/>
          <w:szCs w:val="24"/>
        </w:rPr>
        <w:t xml:space="preserve"> or acceleration in reading (1</w:t>
      </w:r>
      <w:r w:rsidR="001D17FE" w:rsidRPr="001D17FE">
        <w:rPr>
          <w:rFonts w:ascii="Arial" w:hAnsi="Arial" w:cs="Arial"/>
          <w:sz w:val="24"/>
          <w:szCs w:val="24"/>
        </w:rPr>
        <w:t xml:space="preserve"> </w:t>
      </w:r>
      <w:r w:rsidR="00F73F28" w:rsidRPr="001D17FE">
        <w:rPr>
          <w:rFonts w:ascii="Arial" w:hAnsi="Arial" w:cs="Arial"/>
          <w:sz w:val="24"/>
          <w:szCs w:val="24"/>
        </w:rPr>
        <w:t>hour and</w:t>
      </w:r>
      <w:r w:rsidRPr="001D17FE">
        <w:rPr>
          <w:rFonts w:ascii="Arial" w:hAnsi="Arial" w:cs="Arial"/>
          <w:sz w:val="24"/>
          <w:szCs w:val="24"/>
        </w:rPr>
        <w:t xml:space="preserve"> 15</w:t>
      </w:r>
      <w:r w:rsidR="005C6656" w:rsidRPr="001D17FE">
        <w:rPr>
          <w:rFonts w:ascii="Arial" w:hAnsi="Arial" w:cs="Arial"/>
          <w:sz w:val="24"/>
          <w:szCs w:val="24"/>
        </w:rPr>
        <w:t xml:space="preserve"> </w:t>
      </w:r>
      <w:r w:rsidRPr="001D17FE">
        <w:rPr>
          <w:rFonts w:ascii="Arial" w:hAnsi="Arial" w:cs="Arial"/>
          <w:sz w:val="24"/>
          <w:szCs w:val="24"/>
        </w:rPr>
        <w:t>min</w:t>
      </w:r>
      <w:r w:rsidR="00F73F28" w:rsidRPr="001D17FE">
        <w:rPr>
          <w:rFonts w:ascii="Arial" w:hAnsi="Arial" w:cs="Arial"/>
          <w:sz w:val="24"/>
          <w:szCs w:val="24"/>
        </w:rPr>
        <w:t>utes</w:t>
      </w:r>
      <w:r w:rsidRPr="001D17FE">
        <w:rPr>
          <w:rFonts w:ascii="Arial" w:hAnsi="Arial" w:cs="Arial"/>
          <w:sz w:val="24"/>
          <w:szCs w:val="24"/>
        </w:rPr>
        <w:t>) and math</w:t>
      </w:r>
      <w:r w:rsidR="00DE3677" w:rsidRPr="001D17FE">
        <w:rPr>
          <w:rFonts w:ascii="Arial" w:hAnsi="Arial" w:cs="Arial"/>
          <w:sz w:val="24"/>
          <w:szCs w:val="24"/>
        </w:rPr>
        <w:t>ematics</w:t>
      </w:r>
      <w:r w:rsidRPr="001D17FE">
        <w:rPr>
          <w:rFonts w:ascii="Arial" w:hAnsi="Arial" w:cs="Arial"/>
          <w:sz w:val="24"/>
          <w:szCs w:val="24"/>
        </w:rPr>
        <w:t xml:space="preserve"> (1</w:t>
      </w:r>
      <w:r w:rsidR="000B2C95">
        <w:rPr>
          <w:rFonts w:ascii="Arial" w:hAnsi="Arial" w:cs="Arial"/>
          <w:sz w:val="24"/>
          <w:szCs w:val="24"/>
        </w:rPr>
        <w:t xml:space="preserve"> </w:t>
      </w:r>
      <w:r w:rsidRPr="001D17FE">
        <w:rPr>
          <w:rFonts w:ascii="Arial" w:hAnsi="Arial" w:cs="Arial"/>
          <w:sz w:val="24"/>
          <w:szCs w:val="24"/>
        </w:rPr>
        <w:t>h</w:t>
      </w:r>
      <w:r w:rsidR="00F73F28" w:rsidRPr="001D17FE">
        <w:rPr>
          <w:rFonts w:ascii="Arial" w:hAnsi="Arial" w:cs="Arial"/>
          <w:sz w:val="24"/>
          <w:szCs w:val="24"/>
        </w:rPr>
        <w:t>ou</w:t>
      </w:r>
      <w:r w:rsidRPr="001D17FE">
        <w:rPr>
          <w:rFonts w:ascii="Arial" w:hAnsi="Arial" w:cs="Arial"/>
          <w:sz w:val="24"/>
          <w:szCs w:val="24"/>
        </w:rPr>
        <w:t>r 15</w:t>
      </w:r>
      <w:r w:rsidR="005C6656" w:rsidRPr="001D17FE">
        <w:rPr>
          <w:rFonts w:ascii="Arial" w:hAnsi="Arial" w:cs="Arial"/>
          <w:sz w:val="24"/>
          <w:szCs w:val="24"/>
        </w:rPr>
        <w:t xml:space="preserve"> </w:t>
      </w:r>
      <w:r w:rsidRPr="001D17FE">
        <w:rPr>
          <w:rFonts w:ascii="Arial" w:hAnsi="Arial" w:cs="Arial"/>
          <w:sz w:val="24"/>
          <w:szCs w:val="24"/>
        </w:rPr>
        <w:t>min</w:t>
      </w:r>
      <w:r w:rsidR="00F73F28" w:rsidRPr="001D17FE">
        <w:rPr>
          <w:rFonts w:ascii="Arial" w:hAnsi="Arial" w:cs="Arial"/>
          <w:sz w:val="24"/>
          <w:szCs w:val="24"/>
        </w:rPr>
        <w:t>utes</w:t>
      </w:r>
      <w:r w:rsidRPr="001D17FE">
        <w:rPr>
          <w:rFonts w:ascii="Arial" w:hAnsi="Arial" w:cs="Arial"/>
          <w:sz w:val="24"/>
          <w:szCs w:val="24"/>
        </w:rPr>
        <w:t>) each day</w:t>
      </w:r>
    </w:p>
    <w:p w:rsidR="006F272A" w:rsidRPr="001D17FE" w:rsidRDefault="00823981" w:rsidP="001D17FE">
      <w:pPr>
        <w:pStyle w:val="ListParagraph"/>
        <w:numPr>
          <w:ilvl w:val="0"/>
          <w:numId w:val="15"/>
        </w:numPr>
        <w:rPr>
          <w:rFonts w:ascii="Arial" w:hAnsi="Arial" w:cs="Arial"/>
          <w:sz w:val="24"/>
          <w:szCs w:val="24"/>
        </w:rPr>
      </w:pPr>
      <w:r w:rsidRPr="001D17FE">
        <w:rPr>
          <w:rFonts w:ascii="Arial" w:hAnsi="Arial" w:cs="Arial"/>
          <w:sz w:val="24"/>
          <w:szCs w:val="24"/>
        </w:rPr>
        <w:t>Available to all students served by the grant</w:t>
      </w:r>
    </w:p>
    <w:p w:rsidR="006F272A" w:rsidRPr="00C95DA2" w:rsidRDefault="006F272A" w:rsidP="0049597E">
      <w:pPr>
        <w:rPr>
          <w:rFonts w:ascii="Arial" w:hAnsi="Arial" w:cs="Arial"/>
          <w:sz w:val="24"/>
          <w:szCs w:val="24"/>
        </w:rPr>
      </w:pPr>
    </w:p>
    <w:p w:rsidR="00770165" w:rsidRPr="00BA1E35" w:rsidRDefault="00C6343D" w:rsidP="00BA1E35">
      <w:pPr>
        <w:pStyle w:val="Heading3"/>
        <w:ind w:left="0"/>
        <w:rPr>
          <w:rFonts w:ascii="Arial" w:hAnsi="Arial" w:cs="Arial"/>
          <w:u w:val="single"/>
        </w:rPr>
      </w:pPr>
      <w:bookmarkStart w:id="35" w:name="_Toc18411422"/>
      <w:r w:rsidRPr="00BA1E35">
        <w:rPr>
          <w:rFonts w:ascii="Arial" w:hAnsi="Arial" w:cs="Arial"/>
          <w:u w:val="single"/>
        </w:rPr>
        <w:t>Required M</w:t>
      </w:r>
      <w:r w:rsidR="00E939E5" w:rsidRPr="00BA1E35">
        <w:rPr>
          <w:rFonts w:ascii="Arial" w:hAnsi="Arial" w:cs="Arial"/>
          <w:u w:val="single"/>
        </w:rPr>
        <w:t xml:space="preserve">iddle/High </w:t>
      </w:r>
      <w:r w:rsidR="00823981" w:rsidRPr="00BA1E35">
        <w:rPr>
          <w:rFonts w:ascii="Arial" w:hAnsi="Arial" w:cs="Arial"/>
          <w:u w:val="single"/>
        </w:rPr>
        <w:t>Summer Programming Guidelines (min</w:t>
      </w:r>
      <w:r w:rsidR="00F73F28" w:rsidRPr="00BA1E35">
        <w:rPr>
          <w:rFonts w:ascii="Arial" w:hAnsi="Arial" w:cs="Arial"/>
          <w:u w:val="single"/>
        </w:rPr>
        <w:t>imum</w:t>
      </w:r>
      <w:r w:rsidR="00823981" w:rsidRPr="00BA1E35">
        <w:rPr>
          <w:rFonts w:ascii="Arial" w:hAnsi="Arial" w:cs="Arial"/>
          <w:u w:val="single"/>
        </w:rPr>
        <w:t xml:space="preserve"> 32 hours)</w:t>
      </w:r>
      <w:bookmarkEnd w:id="35"/>
    </w:p>
    <w:p w:rsidR="006F272A" w:rsidRPr="00C95DA2" w:rsidRDefault="009F5509" w:rsidP="0049597E">
      <w:pPr>
        <w:rPr>
          <w:rFonts w:ascii="Arial" w:hAnsi="Arial" w:cs="Arial"/>
          <w:sz w:val="24"/>
          <w:szCs w:val="24"/>
        </w:rPr>
      </w:pPr>
      <w:r>
        <w:rPr>
          <w:rFonts w:ascii="Arial" w:hAnsi="Arial" w:cs="Arial"/>
          <w:sz w:val="24"/>
          <w:szCs w:val="24"/>
        </w:rPr>
        <w:t>Weeks should</w:t>
      </w:r>
      <w:r w:rsidR="00823981" w:rsidRPr="00C95DA2">
        <w:rPr>
          <w:rFonts w:ascii="Arial" w:hAnsi="Arial" w:cs="Arial"/>
          <w:sz w:val="24"/>
          <w:szCs w:val="24"/>
        </w:rPr>
        <w:t xml:space="preserve"> be centered around a common purpose with emphasis</w:t>
      </w:r>
      <w:r w:rsidR="00770165" w:rsidRPr="00C95DA2">
        <w:rPr>
          <w:rFonts w:ascii="Arial" w:hAnsi="Arial" w:cs="Arial"/>
          <w:sz w:val="24"/>
          <w:szCs w:val="24"/>
        </w:rPr>
        <w:t xml:space="preserve"> on transition readiness</w:t>
      </w:r>
      <w:r w:rsidR="00BD7995">
        <w:rPr>
          <w:rFonts w:ascii="Arial" w:hAnsi="Arial" w:cs="Arial"/>
          <w:sz w:val="24"/>
          <w:szCs w:val="24"/>
        </w:rPr>
        <w:t xml:space="preserve"> (e.g.,</w:t>
      </w:r>
      <w:r w:rsidR="005C6656" w:rsidRPr="00C95DA2">
        <w:rPr>
          <w:rFonts w:ascii="Arial" w:hAnsi="Arial" w:cs="Arial"/>
          <w:sz w:val="24"/>
          <w:szCs w:val="24"/>
        </w:rPr>
        <w:t xml:space="preserve"> </w:t>
      </w:r>
      <w:r w:rsidR="00823981" w:rsidRPr="00C95DA2">
        <w:rPr>
          <w:rFonts w:ascii="Arial" w:hAnsi="Arial" w:cs="Arial"/>
          <w:sz w:val="24"/>
          <w:szCs w:val="24"/>
        </w:rPr>
        <w:t>youth development, service learning, credit recovery/remediation, ACT/SAT prep, career readiness, STEM, life skills, e</w:t>
      </w:r>
      <w:r w:rsidR="00F73F28" w:rsidRPr="00C95DA2">
        <w:rPr>
          <w:rFonts w:ascii="Arial" w:hAnsi="Arial" w:cs="Arial"/>
          <w:sz w:val="24"/>
          <w:szCs w:val="24"/>
        </w:rPr>
        <w:t xml:space="preserve">tc.). </w:t>
      </w:r>
      <w:r w:rsidR="003C19F2" w:rsidRPr="00C95DA2">
        <w:rPr>
          <w:rFonts w:ascii="Arial" w:hAnsi="Arial" w:cs="Arial"/>
          <w:sz w:val="24"/>
          <w:szCs w:val="24"/>
        </w:rPr>
        <w:t xml:space="preserve">The </w:t>
      </w:r>
      <w:r w:rsidR="00F73F28" w:rsidRPr="00C95DA2">
        <w:rPr>
          <w:rFonts w:ascii="Arial" w:hAnsi="Arial" w:cs="Arial"/>
          <w:sz w:val="24"/>
          <w:szCs w:val="24"/>
        </w:rPr>
        <w:t xml:space="preserve">KDE requires a total of two </w:t>
      </w:r>
      <w:r w:rsidR="00823981" w:rsidRPr="00C95DA2">
        <w:rPr>
          <w:rFonts w:ascii="Arial" w:hAnsi="Arial" w:cs="Arial"/>
          <w:sz w:val="24"/>
          <w:szCs w:val="24"/>
        </w:rPr>
        <w:t>weeks of summer</w:t>
      </w:r>
      <w:r>
        <w:rPr>
          <w:rFonts w:ascii="Arial" w:hAnsi="Arial" w:cs="Arial"/>
          <w:sz w:val="24"/>
          <w:szCs w:val="24"/>
        </w:rPr>
        <w:t xml:space="preserve"> for Middle/High programs</w:t>
      </w:r>
      <w:r w:rsidR="00823981" w:rsidRPr="00C95DA2">
        <w:rPr>
          <w:rFonts w:ascii="Arial" w:hAnsi="Arial" w:cs="Arial"/>
          <w:sz w:val="24"/>
          <w:szCs w:val="24"/>
        </w:rPr>
        <w:t xml:space="preserve">. </w:t>
      </w:r>
      <w:r w:rsidR="005C6656" w:rsidRPr="00C95DA2">
        <w:rPr>
          <w:rFonts w:ascii="Arial" w:hAnsi="Arial" w:cs="Arial"/>
          <w:sz w:val="24"/>
          <w:szCs w:val="24"/>
        </w:rPr>
        <w:t xml:space="preserve"> </w:t>
      </w:r>
      <w:r w:rsidR="00823981" w:rsidRPr="00C95DA2">
        <w:rPr>
          <w:rFonts w:ascii="Arial" w:hAnsi="Arial" w:cs="Arial"/>
          <w:sz w:val="24"/>
          <w:szCs w:val="24"/>
        </w:rPr>
        <w:t>Middle/High summer programming weeks are not required to run consecutively.</w:t>
      </w:r>
      <w:r w:rsidR="00770165" w:rsidRPr="00C95DA2">
        <w:rPr>
          <w:rFonts w:ascii="Arial" w:hAnsi="Arial" w:cs="Arial"/>
          <w:sz w:val="24"/>
          <w:szCs w:val="24"/>
        </w:rPr>
        <w:t xml:space="preserve">  </w:t>
      </w:r>
      <w:r w:rsidR="00823981" w:rsidRPr="00C95DA2">
        <w:rPr>
          <w:rFonts w:ascii="Arial" w:hAnsi="Arial" w:cs="Arial"/>
          <w:sz w:val="24"/>
          <w:szCs w:val="24"/>
        </w:rPr>
        <w:t>Thirty-two hours would equal two weeks, four hours per day, and four days per week.</w:t>
      </w:r>
      <w:r w:rsidR="006D0100">
        <w:rPr>
          <w:rFonts w:ascii="Arial" w:hAnsi="Arial" w:cs="Arial"/>
          <w:sz w:val="24"/>
          <w:szCs w:val="24"/>
        </w:rPr>
        <w:t xml:space="preserve"> </w:t>
      </w:r>
      <w:r w:rsidR="00823981" w:rsidRPr="00C95DA2">
        <w:rPr>
          <w:rFonts w:ascii="Arial" w:hAnsi="Arial" w:cs="Arial"/>
          <w:sz w:val="24"/>
          <w:szCs w:val="24"/>
        </w:rPr>
        <w:t>These are minimum requirements for summer programming.</w:t>
      </w:r>
      <w:r w:rsidR="00C61010" w:rsidRPr="00C95DA2">
        <w:rPr>
          <w:rFonts w:ascii="Arial" w:hAnsi="Arial" w:cs="Arial"/>
          <w:sz w:val="24"/>
          <w:szCs w:val="24"/>
        </w:rPr>
        <w:t xml:space="preserve">  </w:t>
      </w:r>
      <w:hyperlink r:id="rId27" w:history="1">
        <w:r w:rsidR="00C61010" w:rsidRPr="00C95DA2">
          <w:rPr>
            <w:rStyle w:val="Hyperlink"/>
            <w:rFonts w:ascii="Arial" w:hAnsi="Arial" w:cs="Arial"/>
            <w:sz w:val="24"/>
            <w:szCs w:val="24"/>
          </w:rPr>
          <w:t>The National Summer Learning Association</w:t>
        </w:r>
      </w:hyperlink>
      <w:r w:rsidR="00C61010" w:rsidRPr="00C95DA2">
        <w:rPr>
          <w:rFonts w:ascii="Arial" w:hAnsi="Arial" w:cs="Arial"/>
          <w:sz w:val="24"/>
          <w:szCs w:val="24"/>
        </w:rPr>
        <w:t xml:space="preserve"> is an excellent resource</w:t>
      </w:r>
      <w:r w:rsidR="00A14B93" w:rsidRPr="00C95DA2">
        <w:rPr>
          <w:rFonts w:ascii="Arial" w:hAnsi="Arial" w:cs="Arial"/>
          <w:sz w:val="24"/>
          <w:szCs w:val="24"/>
        </w:rPr>
        <w:t>.</w:t>
      </w:r>
    </w:p>
    <w:p w:rsidR="003C19F2" w:rsidRPr="00C95DA2" w:rsidRDefault="003C19F2" w:rsidP="0049597E">
      <w:pPr>
        <w:rPr>
          <w:rFonts w:ascii="Arial" w:hAnsi="Arial" w:cs="Arial"/>
          <w:b/>
          <w:sz w:val="24"/>
          <w:szCs w:val="24"/>
        </w:rPr>
      </w:pPr>
    </w:p>
    <w:p w:rsidR="00D7298D" w:rsidRPr="00C95DA2" w:rsidRDefault="00D7298D" w:rsidP="0049597E">
      <w:pPr>
        <w:rPr>
          <w:rFonts w:ascii="Arial" w:hAnsi="Arial" w:cs="Arial"/>
          <w:sz w:val="24"/>
          <w:szCs w:val="24"/>
        </w:rPr>
      </w:pPr>
    </w:p>
    <w:p w:rsidR="003E5D53" w:rsidRPr="00BA1E35" w:rsidRDefault="00974338" w:rsidP="00BA1E35">
      <w:pPr>
        <w:pStyle w:val="Heading3"/>
        <w:ind w:left="0"/>
        <w:rPr>
          <w:rFonts w:ascii="Arial" w:hAnsi="Arial" w:cs="Arial"/>
          <w:u w:val="single"/>
        </w:rPr>
      </w:pPr>
      <w:bookmarkStart w:id="36" w:name="_Toc18411423"/>
      <w:r w:rsidRPr="00BA1E35">
        <w:rPr>
          <w:rFonts w:ascii="Arial" w:hAnsi="Arial" w:cs="Arial"/>
          <w:u w:val="single"/>
        </w:rPr>
        <w:t>Field Trips</w:t>
      </w:r>
      <w:bookmarkEnd w:id="36"/>
    </w:p>
    <w:p w:rsidR="009D3AA6" w:rsidRPr="00C95DA2" w:rsidRDefault="009D3AA6" w:rsidP="003C19F2">
      <w:pPr>
        <w:rPr>
          <w:rFonts w:ascii="Arial" w:hAnsi="Arial" w:cs="Arial"/>
          <w:b/>
          <w:sz w:val="24"/>
          <w:szCs w:val="24"/>
        </w:rPr>
      </w:pPr>
      <w:r w:rsidRPr="00C95DA2">
        <w:rPr>
          <w:rFonts w:ascii="Arial" w:hAnsi="Arial" w:cs="Arial"/>
          <w:sz w:val="24"/>
          <w:szCs w:val="24"/>
        </w:rPr>
        <w:t>Field trips must demonstrate an intentional connection to grant goals and objectives.  Programs are encouraged to expose students to learning outside of the local community.</w:t>
      </w:r>
    </w:p>
    <w:p w:rsidR="009D3AA6" w:rsidRPr="001521D5" w:rsidRDefault="00E711B5" w:rsidP="00DE78FA">
      <w:pPr>
        <w:pStyle w:val="ListParagraph"/>
        <w:numPr>
          <w:ilvl w:val="0"/>
          <w:numId w:val="35"/>
        </w:numPr>
        <w:rPr>
          <w:rFonts w:ascii="Arial" w:hAnsi="Arial" w:cs="Arial"/>
          <w:sz w:val="24"/>
          <w:szCs w:val="24"/>
        </w:rPr>
      </w:pPr>
      <w:r w:rsidRPr="001521D5">
        <w:rPr>
          <w:rFonts w:ascii="Arial" w:hAnsi="Arial" w:cs="Arial"/>
          <w:sz w:val="24"/>
          <w:szCs w:val="24"/>
        </w:rPr>
        <w:t xml:space="preserve">Prior approval </w:t>
      </w:r>
      <w:r w:rsidR="00770165" w:rsidRPr="001521D5">
        <w:rPr>
          <w:rFonts w:ascii="Arial" w:hAnsi="Arial" w:cs="Arial"/>
          <w:sz w:val="24"/>
          <w:szCs w:val="24"/>
        </w:rPr>
        <w:t xml:space="preserve">by </w:t>
      </w:r>
      <w:r w:rsidR="003C19F2" w:rsidRPr="001521D5">
        <w:rPr>
          <w:rFonts w:ascii="Arial" w:hAnsi="Arial" w:cs="Arial"/>
          <w:sz w:val="24"/>
          <w:szCs w:val="24"/>
        </w:rPr>
        <w:t xml:space="preserve">the </w:t>
      </w:r>
      <w:r w:rsidR="00770165" w:rsidRPr="001521D5">
        <w:rPr>
          <w:rFonts w:ascii="Arial" w:hAnsi="Arial" w:cs="Arial"/>
          <w:sz w:val="24"/>
          <w:szCs w:val="24"/>
        </w:rPr>
        <w:t xml:space="preserve">KDE </w:t>
      </w:r>
      <w:r w:rsidRPr="001521D5">
        <w:rPr>
          <w:rFonts w:ascii="Arial" w:hAnsi="Arial" w:cs="Arial"/>
          <w:sz w:val="24"/>
          <w:szCs w:val="24"/>
        </w:rPr>
        <w:t>is required for all field trips</w:t>
      </w:r>
      <w:r w:rsidR="003336E4" w:rsidRPr="001521D5">
        <w:rPr>
          <w:rFonts w:ascii="Arial" w:hAnsi="Arial" w:cs="Arial"/>
          <w:sz w:val="24"/>
          <w:szCs w:val="24"/>
        </w:rPr>
        <w:t xml:space="preserve">.  </w:t>
      </w:r>
    </w:p>
    <w:p w:rsidR="009D3AA6" w:rsidRPr="001521D5" w:rsidRDefault="009D3AA6" w:rsidP="00DE78FA">
      <w:pPr>
        <w:pStyle w:val="ListParagraph"/>
        <w:numPr>
          <w:ilvl w:val="0"/>
          <w:numId w:val="35"/>
        </w:numPr>
        <w:rPr>
          <w:rFonts w:ascii="Arial" w:hAnsi="Arial" w:cs="Arial"/>
          <w:sz w:val="24"/>
          <w:szCs w:val="24"/>
        </w:rPr>
      </w:pPr>
      <w:r w:rsidRPr="001521D5">
        <w:rPr>
          <w:rFonts w:ascii="Arial" w:hAnsi="Arial" w:cs="Arial"/>
          <w:sz w:val="24"/>
          <w:szCs w:val="24"/>
        </w:rPr>
        <w:t>Field t</w:t>
      </w:r>
      <w:r w:rsidR="003336E4" w:rsidRPr="001521D5">
        <w:rPr>
          <w:rFonts w:ascii="Arial" w:hAnsi="Arial" w:cs="Arial"/>
          <w:sz w:val="24"/>
          <w:szCs w:val="24"/>
        </w:rPr>
        <w:t xml:space="preserve">rips must be </w:t>
      </w:r>
      <w:r w:rsidR="003E5D53" w:rsidRPr="001521D5">
        <w:rPr>
          <w:rFonts w:ascii="Arial" w:hAnsi="Arial" w:cs="Arial"/>
          <w:sz w:val="24"/>
          <w:szCs w:val="24"/>
        </w:rPr>
        <w:t>linked to academic learning</w:t>
      </w:r>
      <w:r w:rsidRPr="001521D5">
        <w:rPr>
          <w:rFonts w:ascii="Arial" w:hAnsi="Arial" w:cs="Arial"/>
          <w:sz w:val="24"/>
          <w:szCs w:val="24"/>
        </w:rPr>
        <w:t>.</w:t>
      </w:r>
    </w:p>
    <w:p w:rsidR="009D3AA6" w:rsidRPr="001521D5" w:rsidRDefault="009D3AA6" w:rsidP="00DE78FA">
      <w:pPr>
        <w:pStyle w:val="ListParagraph"/>
        <w:numPr>
          <w:ilvl w:val="0"/>
          <w:numId w:val="35"/>
        </w:numPr>
        <w:rPr>
          <w:rFonts w:ascii="Arial" w:hAnsi="Arial" w:cs="Arial"/>
          <w:sz w:val="24"/>
          <w:szCs w:val="24"/>
        </w:rPr>
      </w:pPr>
      <w:r w:rsidRPr="001521D5">
        <w:rPr>
          <w:rFonts w:ascii="Arial" w:hAnsi="Arial" w:cs="Arial"/>
          <w:sz w:val="24"/>
          <w:szCs w:val="24"/>
        </w:rPr>
        <w:t xml:space="preserve">Field trips must have </w:t>
      </w:r>
      <w:r w:rsidR="003336E4" w:rsidRPr="001521D5">
        <w:rPr>
          <w:rFonts w:ascii="Arial" w:hAnsi="Arial" w:cs="Arial"/>
          <w:sz w:val="24"/>
          <w:szCs w:val="24"/>
        </w:rPr>
        <w:t xml:space="preserve">district approval before submitting to </w:t>
      </w:r>
      <w:r w:rsidR="003C19F2" w:rsidRPr="001521D5">
        <w:rPr>
          <w:rFonts w:ascii="Arial" w:hAnsi="Arial" w:cs="Arial"/>
          <w:sz w:val="24"/>
          <w:szCs w:val="24"/>
        </w:rPr>
        <w:t xml:space="preserve">the </w:t>
      </w:r>
      <w:r w:rsidR="003336E4" w:rsidRPr="001521D5">
        <w:rPr>
          <w:rFonts w:ascii="Arial" w:hAnsi="Arial" w:cs="Arial"/>
          <w:sz w:val="24"/>
          <w:szCs w:val="24"/>
        </w:rPr>
        <w:t xml:space="preserve">KDE.  </w:t>
      </w:r>
    </w:p>
    <w:p w:rsidR="009D3AA6" w:rsidRPr="001521D5" w:rsidRDefault="00770165" w:rsidP="00DE78FA">
      <w:pPr>
        <w:pStyle w:val="ListParagraph"/>
        <w:numPr>
          <w:ilvl w:val="0"/>
          <w:numId w:val="35"/>
        </w:numPr>
        <w:rPr>
          <w:rFonts w:ascii="Arial" w:hAnsi="Arial" w:cs="Arial"/>
          <w:sz w:val="24"/>
          <w:szCs w:val="24"/>
        </w:rPr>
      </w:pPr>
      <w:r w:rsidRPr="001521D5">
        <w:rPr>
          <w:rFonts w:ascii="Arial" w:hAnsi="Arial" w:cs="Arial"/>
          <w:sz w:val="24"/>
          <w:szCs w:val="24"/>
        </w:rPr>
        <w:t xml:space="preserve">If the primary purpose of the destination is </w:t>
      </w:r>
      <w:r w:rsidR="009D3AA6" w:rsidRPr="001521D5">
        <w:rPr>
          <w:rFonts w:ascii="Arial" w:hAnsi="Arial" w:cs="Arial"/>
          <w:sz w:val="24"/>
          <w:szCs w:val="24"/>
        </w:rPr>
        <w:t>entertainment, it is not allowable</w:t>
      </w:r>
      <w:r w:rsidRPr="001521D5">
        <w:rPr>
          <w:rFonts w:ascii="Arial" w:hAnsi="Arial" w:cs="Arial"/>
          <w:sz w:val="24"/>
          <w:szCs w:val="24"/>
        </w:rPr>
        <w:t xml:space="preserve">.  </w:t>
      </w:r>
    </w:p>
    <w:p w:rsidR="007A54C4" w:rsidRPr="001521D5" w:rsidRDefault="003E5D53" w:rsidP="00DE78FA">
      <w:pPr>
        <w:pStyle w:val="ListParagraph"/>
        <w:numPr>
          <w:ilvl w:val="0"/>
          <w:numId w:val="35"/>
        </w:numPr>
        <w:rPr>
          <w:rFonts w:ascii="Arial" w:hAnsi="Arial" w:cs="Arial"/>
          <w:sz w:val="24"/>
          <w:szCs w:val="24"/>
        </w:rPr>
      </w:pPr>
      <w:r w:rsidRPr="001521D5">
        <w:rPr>
          <w:rFonts w:ascii="Arial" w:hAnsi="Arial" w:cs="Arial"/>
          <w:sz w:val="24"/>
          <w:szCs w:val="24"/>
        </w:rPr>
        <w:t xml:space="preserve">Trips to amusement parks, water parks, party centers, </w:t>
      </w:r>
      <w:r w:rsidR="00770165" w:rsidRPr="001521D5">
        <w:rPr>
          <w:rFonts w:ascii="Arial" w:hAnsi="Arial" w:cs="Arial"/>
          <w:sz w:val="24"/>
          <w:szCs w:val="24"/>
        </w:rPr>
        <w:t xml:space="preserve">skating, bowling, baseball games, </w:t>
      </w:r>
      <w:r w:rsidRPr="001521D5">
        <w:rPr>
          <w:rFonts w:ascii="Arial" w:hAnsi="Arial" w:cs="Arial"/>
          <w:sz w:val="24"/>
          <w:szCs w:val="24"/>
        </w:rPr>
        <w:t>and similar places for recreational entertainment are n</w:t>
      </w:r>
      <w:r w:rsidR="009D3AA6" w:rsidRPr="001521D5">
        <w:rPr>
          <w:rFonts w:ascii="Arial" w:hAnsi="Arial" w:cs="Arial"/>
          <w:sz w:val="24"/>
          <w:szCs w:val="24"/>
        </w:rPr>
        <w:t>ot allowable.</w:t>
      </w:r>
    </w:p>
    <w:p w:rsidR="001F5C9D" w:rsidRDefault="001F5C9D">
      <w:pPr>
        <w:rPr>
          <w:rFonts w:ascii="Arial" w:hAnsi="Arial" w:cs="Arial"/>
          <w:b/>
          <w:sz w:val="28"/>
          <w:szCs w:val="24"/>
        </w:rPr>
      </w:pPr>
      <w:r>
        <w:rPr>
          <w:rFonts w:ascii="Arial" w:hAnsi="Arial" w:cs="Arial"/>
          <w:b/>
          <w:sz w:val="28"/>
          <w:szCs w:val="24"/>
        </w:rPr>
        <w:br w:type="page"/>
      </w:r>
    </w:p>
    <w:p w:rsidR="006F272A" w:rsidRPr="008A7227" w:rsidRDefault="00D7298D" w:rsidP="008A7227">
      <w:pPr>
        <w:pStyle w:val="Heading2"/>
        <w:ind w:left="0"/>
        <w:rPr>
          <w:rFonts w:ascii="Arial" w:hAnsi="Arial" w:cs="Arial"/>
          <w:sz w:val="36"/>
        </w:rPr>
      </w:pPr>
      <w:bookmarkStart w:id="37" w:name="_Toc18411424"/>
      <w:r w:rsidRPr="008A7227">
        <w:rPr>
          <w:rFonts w:ascii="Arial" w:hAnsi="Arial" w:cs="Arial"/>
          <w:sz w:val="36"/>
        </w:rPr>
        <w:lastRenderedPageBreak/>
        <w:t>Part III.  Management of the Plan</w:t>
      </w:r>
      <w:bookmarkEnd w:id="37"/>
    </w:p>
    <w:p w:rsidR="006F272A" w:rsidRPr="00E41A46" w:rsidRDefault="00823981" w:rsidP="00E41A46">
      <w:pPr>
        <w:pStyle w:val="Heading3"/>
        <w:ind w:left="0"/>
        <w:rPr>
          <w:rFonts w:ascii="Arial" w:hAnsi="Arial" w:cs="Arial"/>
          <w:u w:val="single"/>
        </w:rPr>
      </w:pPr>
      <w:bookmarkStart w:id="38" w:name="_Toc18411425"/>
      <w:r w:rsidRPr="00E41A46">
        <w:rPr>
          <w:rFonts w:ascii="Arial" w:hAnsi="Arial" w:cs="Arial"/>
          <w:u w:val="single"/>
        </w:rPr>
        <w:t>Minimum Operations</w:t>
      </w:r>
      <w:bookmarkEnd w:id="38"/>
    </w:p>
    <w:p w:rsidR="006F272A" w:rsidRPr="00C95DA2" w:rsidRDefault="003C19F2" w:rsidP="0049597E">
      <w:pPr>
        <w:rPr>
          <w:rFonts w:ascii="Arial" w:hAnsi="Arial" w:cs="Arial"/>
          <w:sz w:val="24"/>
          <w:szCs w:val="24"/>
        </w:rPr>
      </w:pPr>
      <w:r w:rsidRPr="00C95DA2">
        <w:rPr>
          <w:rFonts w:ascii="Arial" w:hAnsi="Arial" w:cs="Arial"/>
          <w:sz w:val="24"/>
          <w:szCs w:val="24"/>
        </w:rPr>
        <w:t xml:space="preserve">The </w:t>
      </w:r>
      <w:r w:rsidR="00823981" w:rsidRPr="00C95DA2">
        <w:rPr>
          <w:rFonts w:ascii="Arial" w:hAnsi="Arial" w:cs="Arial"/>
          <w:sz w:val="24"/>
          <w:szCs w:val="24"/>
        </w:rPr>
        <w:t>KDE requires 21</w:t>
      </w:r>
      <w:r w:rsidR="00823981" w:rsidRPr="00A64764">
        <w:rPr>
          <w:rFonts w:ascii="Arial" w:hAnsi="Arial" w:cs="Arial"/>
          <w:sz w:val="24"/>
          <w:szCs w:val="24"/>
          <w:vertAlign w:val="superscript"/>
        </w:rPr>
        <w:t>st</w:t>
      </w:r>
      <w:r w:rsidR="00823981" w:rsidRPr="00C95DA2">
        <w:rPr>
          <w:rFonts w:ascii="Arial" w:hAnsi="Arial" w:cs="Arial"/>
          <w:sz w:val="24"/>
          <w:szCs w:val="24"/>
        </w:rPr>
        <w:t xml:space="preserve"> CCLC programs </w:t>
      </w:r>
      <w:r w:rsidR="00EC7DDF">
        <w:rPr>
          <w:rFonts w:ascii="Arial" w:hAnsi="Arial" w:cs="Arial"/>
          <w:sz w:val="24"/>
          <w:szCs w:val="24"/>
        </w:rPr>
        <w:t xml:space="preserve">to </w:t>
      </w:r>
      <w:r w:rsidR="00823981" w:rsidRPr="00C95DA2">
        <w:rPr>
          <w:rFonts w:ascii="Arial" w:hAnsi="Arial" w:cs="Arial"/>
          <w:sz w:val="24"/>
          <w:szCs w:val="24"/>
        </w:rPr>
        <w:t>offer services a minimum of 12 hours per week, with</w:t>
      </w:r>
      <w:r w:rsidR="00BB3177">
        <w:rPr>
          <w:rFonts w:ascii="Arial" w:hAnsi="Arial" w:cs="Arial"/>
          <w:sz w:val="24"/>
          <w:szCs w:val="24"/>
        </w:rPr>
        <w:t xml:space="preserve"> a </w:t>
      </w:r>
      <w:r w:rsidR="00823981" w:rsidRPr="00C95DA2">
        <w:rPr>
          <w:rFonts w:ascii="Arial" w:hAnsi="Arial" w:cs="Arial"/>
          <w:sz w:val="24"/>
          <w:szCs w:val="24"/>
        </w:rPr>
        <w:t>minimum of four d</w:t>
      </w:r>
      <w:r w:rsidR="00E5589D" w:rsidRPr="00C95DA2">
        <w:rPr>
          <w:rFonts w:ascii="Arial" w:hAnsi="Arial" w:cs="Arial"/>
          <w:sz w:val="24"/>
          <w:szCs w:val="24"/>
        </w:rPr>
        <w:t xml:space="preserve">ays per week, and three </w:t>
      </w:r>
      <w:r w:rsidR="00823981" w:rsidRPr="00C95DA2">
        <w:rPr>
          <w:rFonts w:ascii="Arial" w:hAnsi="Arial" w:cs="Arial"/>
          <w:sz w:val="24"/>
          <w:szCs w:val="24"/>
        </w:rPr>
        <w:t>hours per day when school is in session. The program must be in operation beginning no less than three weeks after school starts</w:t>
      </w:r>
      <w:r w:rsidR="00AE487E" w:rsidRPr="00AE487E">
        <w:rPr>
          <w:rFonts w:ascii="Arial" w:hAnsi="Arial" w:cs="Arial"/>
          <w:color w:val="FF0000"/>
          <w:sz w:val="24"/>
          <w:szCs w:val="24"/>
        </w:rPr>
        <w:t>,</w:t>
      </w:r>
      <w:r w:rsidR="00823981" w:rsidRPr="00C95DA2">
        <w:rPr>
          <w:rFonts w:ascii="Arial" w:hAnsi="Arial" w:cs="Arial"/>
          <w:sz w:val="24"/>
          <w:szCs w:val="24"/>
        </w:rPr>
        <w:t xml:space="preserve"> and ending no sooner than two weeks prior to th</w:t>
      </w:r>
      <w:r w:rsidR="00BA1B53" w:rsidRPr="00C95DA2">
        <w:rPr>
          <w:rFonts w:ascii="Arial" w:hAnsi="Arial" w:cs="Arial"/>
          <w:sz w:val="24"/>
          <w:szCs w:val="24"/>
        </w:rPr>
        <w:t xml:space="preserve">e final day of the school year.  </w:t>
      </w:r>
      <w:r w:rsidR="00823981" w:rsidRPr="00C95DA2">
        <w:rPr>
          <w:rFonts w:ascii="Arial" w:hAnsi="Arial" w:cs="Arial"/>
          <w:sz w:val="24"/>
          <w:szCs w:val="24"/>
        </w:rPr>
        <w:t>Non-sch</w:t>
      </w:r>
      <w:r w:rsidR="00E5589D" w:rsidRPr="00C95DA2">
        <w:rPr>
          <w:rFonts w:ascii="Arial" w:hAnsi="Arial" w:cs="Arial"/>
          <w:sz w:val="24"/>
          <w:szCs w:val="24"/>
        </w:rPr>
        <w:t xml:space="preserve">ool weekdays during the academic </w:t>
      </w:r>
      <w:r w:rsidR="00823981" w:rsidRPr="00C95DA2">
        <w:rPr>
          <w:rFonts w:ascii="Arial" w:hAnsi="Arial" w:cs="Arial"/>
          <w:sz w:val="24"/>
          <w:szCs w:val="24"/>
        </w:rPr>
        <w:t>school yea</w:t>
      </w:r>
      <w:r w:rsidR="00F236DD" w:rsidRPr="00C95DA2">
        <w:rPr>
          <w:rFonts w:ascii="Arial" w:hAnsi="Arial" w:cs="Arial"/>
          <w:sz w:val="24"/>
          <w:szCs w:val="24"/>
        </w:rPr>
        <w:t>r must provide at least four hours per day.</w:t>
      </w:r>
    </w:p>
    <w:p w:rsidR="006F272A" w:rsidRPr="00C95DA2" w:rsidRDefault="006F272A" w:rsidP="0049597E">
      <w:pPr>
        <w:rPr>
          <w:rFonts w:ascii="Arial" w:hAnsi="Arial" w:cs="Arial"/>
          <w:sz w:val="24"/>
          <w:szCs w:val="24"/>
        </w:rPr>
      </w:pPr>
    </w:p>
    <w:p w:rsidR="006F272A" w:rsidRPr="00C95DA2" w:rsidRDefault="00823981" w:rsidP="0049597E">
      <w:pPr>
        <w:rPr>
          <w:rFonts w:ascii="Arial" w:hAnsi="Arial" w:cs="Arial"/>
          <w:sz w:val="24"/>
          <w:szCs w:val="24"/>
        </w:rPr>
      </w:pPr>
      <w:r w:rsidRPr="00C95DA2">
        <w:rPr>
          <w:rFonts w:ascii="Arial" w:hAnsi="Arial" w:cs="Arial"/>
          <w:sz w:val="24"/>
          <w:szCs w:val="24"/>
        </w:rPr>
        <w:t>The minimum hours of operation excludes time for transportation and time during regular school hours.</w:t>
      </w:r>
    </w:p>
    <w:p w:rsidR="006F272A" w:rsidRPr="00C95DA2" w:rsidRDefault="00823981" w:rsidP="0049597E">
      <w:pPr>
        <w:rPr>
          <w:rFonts w:ascii="Arial" w:hAnsi="Arial" w:cs="Arial"/>
          <w:sz w:val="24"/>
          <w:szCs w:val="24"/>
        </w:rPr>
      </w:pPr>
      <w:r w:rsidRPr="00C95DA2">
        <w:rPr>
          <w:rFonts w:ascii="Arial" w:hAnsi="Arial" w:cs="Arial"/>
          <w:sz w:val="24"/>
          <w:szCs w:val="24"/>
        </w:rPr>
        <w:t>All targeted participants and grade levels served by the grant must have full access to services for the minimum number of days and hours per week (</w:t>
      </w:r>
      <w:r w:rsidR="008A2BF8" w:rsidRPr="00C95DA2">
        <w:rPr>
          <w:rFonts w:ascii="Arial" w:hAnsi="Arial" w:cs="Arial"/>
          <w:sz w:val="24"/>
          <w:szCs w:val="24"/>
        </w:rPr>
        <w:t>e.g.</w:t>
      </w:r>
      <w:r w:rsidRPr="00C95DA2">
        <w:rPr>
          <w:rFonts w:ascii="Arial" w:hAnsi="Arial" w:cs="Arial"/>
          <w:sz w:val="24"/>
          <w:szCs w:val="24"/>
        </w:rPr>
        <w:t>, a program cannot serve boys on Monday and girls on Tuesday</w:t>
      </w:r>
      <w:r w:rsidR="00BC3D4A">
        <w:rPr>
          <w:rFonts w:ascii="Arial" w:hAnsi="Arial" w:cs="Arial"/>
          <w:sz w:val="24"/>
          <w:szCs w:val="24"/>
        </w:rPr>
        <w:t>,</w:t>
      </w:r>
      <w:r w:rsidR="003C19F2" w:rsidRPr="00C95DA2">
        <w:rPr>
          <w:rFonts w:ascii="Arial" w:hAnsi="Arial" w:cs="Arial"/>
          <w:sz w:val="24"/>
          <w:szCs w:val="24"/>
        </w:rPr>
        <w:t xml:space="preserve"> or third graders on Monday and fourth </w:t>
      </w:r>
      <w:r w:rsidR="0062346E" w:rsidRPr="00C95DA2">
        <w:rPr>
          <w:rFonts w:ascii="Arial" w:hAnsi="Arial" w:cs="Arial"/>
          <w:sz w:val="24"/>
          <w:szCs w:val="24"/>
        </w:rPr>
        <w:t>graders on Tuesday</w:t>
      </w:r>
      <w:r w:rsidRPr="00C95DA2">
        <w:rPr>
          <w:rFonts w:ascii="Arial" w:hAnsi="Arial" w:cs="Arial"/>
          <w:sz w:val="24"/>
          <w:szCs w:val="24"/>
        </w:rPr>
        <w:t>).</w:t>
      </w:r>
    </w:p>
    <w:p w:rsidR="006F272A" w:rsidRPr="00C95DA2" w:rsidRDefault="006F272A" w:rsidP="0049597E">
      <w:pPr>
        <w:rPr>
          <w:rFonts w:ascii="Arial" w:hAnsi="Arial" w:cs="Arial"/>
          <w:sz w:val="24"/>
          <w:szCs w:val="24"/>
        </w:rPr>
      </w:pPr>
    </w:p>
    <w:p w:rsidR="006F272A" w:rsidRPr="00C95DA2" w:rsidRDefault="00F236DD" w:rsidP="0049597E">
      <w:pPr>
        <w:rPr>
          <w:rFonts w:ascii="Arial" w:hAnsi="Arial" w:cs="Arial"/>
          <w:sz w:val="24"/>
          <w:szCs w:val="24"/>
        </w:rPr>
      </w:pPr>
      <w:r w:rsidRPr="00C95DA2">
        <w:rPr>
          <w:rFonts w:ascii="Arial" w:hAnsi="Arial" w:cs="Arial"/>
          <w:sz w:val="24"/>
          <w:szCs w:val="24"/>
        </w:rPr>
        <w:t xml:space="preserve">The </w:t>
      </w:r>
      <w:r w:rsidR="00823981" w:rsidRPr="00C95DA2">
        <w:rPr>
          <w:rFonts w:ascii="Arial" w:hAnsi="Arial" w:cs="Arial"/>
          <w:sz w:val="24"/>
          <w:szCs w:val="24"/>
        </w:rPr>
        <w:t>KDE reserves the right to require a change in operation s</w:t>
      </w:r>
      <w:r w:rsidR="00E5589D" w:rsidRPr="00C95DA2">
        <w:rPr>
          <w:rFonts w:ascii="Arial" w:hAnsi="Arial" w:cs="Arial"/>
          <w:sz w:val="24"/>
          <w:szCs w:val="24"/>
        </w:rPr>
        <w:t xml:space="preserve">chedule based on data, </w:t>
      </w:r>
      <w:r w:rsidR="00823981" w:rsidRPr="00C95DA2">
        <w:rPr>
          <w:rFonts w:ascii="Arial" w:hAnsi="Arial" w:cs="Arial"/>
          <w:sz w:val="24"/>
          <w:szCs w:val="24"/>
        </w:rPr>
        <w:t>observat</w:t>
      </w:r>
      <w:r w:rsidR="009170DA">
        <w:rPr>
          <w:rFonts w:ascii="Arial" w:hAnsi="Arial" w:cs="Arial"/>
          <w:sz w:val="24"/>
          <w:szCs w:val="24"/>
        </w:rPr>
        <w:t xml:space="preserve">ion, compliance monitoring, </w:t>
      </w:r>
      <w:r w:rsidR="00823981" w:rsidRPr="00C95DA2">
        <w:rPr>
          <w:rFonts w:ascii="Arial" w:hAnsi="Arial" w:cs="Arial"/>
          <w:sz w:val="24"/>
          <w:szCs w:val="24"/>
        </w:rPr>
        <w:t>or other state and federal requirements.</w:t>
      </w:r>
    </w:p>
    <w:p w:rsidR="009D3AA6" w:rsidRPr="00C95DA2" w:rsidRDefault="009D3AA6" w:rsidP="004046FA">
      <w:pPr>
        <w:rPr>
          <w:rFonts w:ascii="Arial" w:hAnsi="Arial" w:cs="Arial"/>
          <w:sz w:val="24"/>
          <w:szCs w:val="24"/>
        </w:rPr>
      </w:pPr>
    </w:p>
    <w:p w:rsidR="00E62269" w:rsidRPr="00010E6C" w:rsidRDefault="004046FA" w:rsidP="00E41A46">
      <w:pPr>
        <w:pStyle w:val="Heading3"/>
        <w:ind w:left="0"/>
        <w:rPr>
          <w:rFonts w:ascii="Arial" w:hAnsi="Arial" w:cs="Arial"/>
          <w:u w:val="single"/>
        </w:rPr>
      </w:pPr>
      <w:bookmarkStart w:id="39" w:name="_Toc18411426"/>
      <w:r w:rsidRPr="00010E6C">
        <w:rPr>
          <w:rFonts w:ascii="Arial" w:hAnsi="Arial" w:cs="Arial"/>
          <w:u w:val="single"/>
        </w:rPr>
        <w:t>Student Attendance</w:t>
      </w:r>
      <w:bookmarkEnd w:id="39"/>
    </w:p>
    <w:p w:rsidR="00BC2617" w:rsidRPr="00010E6C" w:rsidRDefault="00BC2617" w:rsidP="00BC2617">
      <w:pPr>
        <w:rPr>
          <w:rFonts w:ascii="Arial" w:hAnsi="Arial" w:cs="Arial"/>
          <w:sz w:val="24"/>
          <w:szCs w:val="24"/>
        </w:rPr>
      </w:pPr>
      <w:r w:rsidRPr="00010E6C">
        <w:rPr>
          <w:rFonts w:ascii="Arial" w:hAnsi="Arial" w:cs="Arial"/>
          <w:sz w:val="24"/>
          <w:szCs w:val="24"/>
        </w:rPr>
        <w:t>The KDE closely monitors the average daily attendance (ADA) for all 21</w:t>
      </w:r>
      <w:r w:rsidRPr="00010E6C">
        <w:rPr>
          <w:rFonts w:ascii="Arial" w:hAnsi="Arial" w:cs="Arial"/>
          <w:sz w:val="24"/>
          <w:szCs w:val="24"/>
          <w:vertAlign w:val="superscript"/>
        </w:rPr>
        <w:t>st</w:t>
      </w:r>
      <w:r w:rsidRPr="00010E6C">
        <w:rPr>
          <w:rFonts w:ascii="Arial" w:hAnsi="Arial" w:cs="Arial"/>
          <w:sz w:val="24"/>
          <w:szCs w:val="24"/>
        </w:rPr>
        <w:t xml:space="preserve"> Ce</w:t>
      </w:r>
      <w:r w:rsidR="00010E6C" w:rsidRPr="00010E6C">
        <w:rPr>
          <w:rFonts w:ascii="Arial" w:hAnsi="Arial" w:cs="Arial"/>
          <w:sz w:val="24"/>
          <w:szCs w:val="24"/>
        </w:rPr>
        <w:t>ntury Community Learning Center</w:t>
      </w:r>
      <w:r w:rsidRPr="00010E6C">
        <w:rPr>
          <w:rFonts w:ascii="Arial" w:hAnsi="Arial" w:cs="Arial"/>
          <w:sz w:val="24"/>
          <w:szCs w:val="24"/>
        </w:rPr>
        <w:t xml:space="preserve"> programs during the regular school year through </w:t>
      </w:r>
      <w:r w:rsidR="00C553F6">
        <w:rPr>
          <w:rFonts w:ascii="Arial" w:hAnsi="Arial" w:cs="Arial"/>
          <w:sz w:val="24"/>
          <w:szCs w:val="24"/>
        </w:rPr>
        <w:t xml:space="preserve">data review reports, </w:t>
      </w:r>
      <w:r w:rsidRPr="00010E6C">
        <w:rPr>
          <w:rFonts w:ascii="Arial" w:hAnsi="Arial" w:cs="Arial"/>
          <w:sz w:val="24"/>
          <w:szCs w:val="24"/>
        </w:rPr>
        <w:t>site visits</w:t>
      </w:r>
      <w:r w:rsidR="00C553F6">
        <w:rPr>
          <w:rFonts w:ascii="Arial" w:hAnsi="Arial" w:cs="Arial"/>
          <w:sz w:val="24"/>
          <w:szCs w:val="24"/>
        </w:rPr>
        <w:t>,</w:t>
      </w:r>
      <w:r w:rsidRPr="00010E6C">
        <w:rPr>
          <w:rFonts w:ascii="Arial" w:hAnsi="Arial" w:cs="Arial"/>
          <w:sz w:val="24"/>
          <w:szCs w:val="24"/>
        </w:rPr>
        <w:t xml:space="preserve"> as well as regular checks through </w:t>
      </w:r>
      <w:proofErr w:type="spellStart"/>
      <w:r w:rsidRPr="00010E6C">
        <w:rPr>
          <w:rFonts w:ascii="Arial" w:hAnsi="Arial" w:cs="Arial"/>
          <w:sz w:val="24"/>
          <w:szCs w:val="24"/>
        </w:rPr>
        <w:t>Cayen</w:t>
      </w:r>
      <w:proofErr w:type="spellEnd"/>
      <w:r w:rsidRPr="00010E6C">
        <w:rPr>
          <w:rFonts w:ascii="Arial" w:hAnsi="Arial" w:cs="Arial"/>
          <w:sz w:val="24"/>
          <w:szCs w:val="24"/>
        </w:rPr>
        <w:t xml:space="preserve"> Afterschool </w:t>
      </w:r>
      <w:r w:rsidR="00CF3279">
        <w:rPr>
          <w:rFonts w:ascii="Arial" w:hAnsi="Arial" w:cs="Arial"/>
          <w:sz w:val="24"/>
          <w:szCs w:val="24"/>
        </w:rPr>
        <w:t xml:space="preserve">21.  </w:t>
      </w:r>
      <w:r w:rsidR="00C553F6">
        <w:rPr>
          <w:rFonts w:ascii="Arial" w:hAnsi="Arial" w:cs="Arial"/>
          <w:sz w:val="24"/>
          <w:szCs w:val="24"/>
        </w:rPr>
        <w:t xml:space="preserve">Attendance data is a </w:t>
      </w:r>
      <w:r w:rsidRPr="00010E6C">
        <w:rPr>
          <w:rFonts w:ascii="Arial" w:hAnsi="Arial" w:cs="Arial"/>
          <w:sz w:val="24"/>
          <w:szCs w:val="24"/>
        </w:rPr>
        <w:t xml:space="preserve">strong indicator of student interest in programs and activities. </w:t>
      </w:r>
    </w:p>
    <w:p w:rsidR="00BC2617" w:rsidRPr="00010E6C" w:rsidRDefault="00BC2617" w:rsidP="00BC2617">
      <w:pPr>
        <w:rPr>
          <w:rFonts w:ascii="Arial" w:hAnsi="Arial" w:cs="Arial"/>
          <w:sz w:val="24"/>
          <w:szCs w:val="24"/>
        </w:rPr>
      </w:pPr>
    </w:p>
    <w:p w:rsidR="009C1614" w:rsidRDefault="00BC2617" w:rsidP="00BC2617">
      <w:pPr>
        <w:rPr>
          <w:rFonts w:ascii="Arial" w:hAnsi="Arial" w:cs="Arial"/>
          <w:sz w:val="24"/>
          <w:szCs w:val="24"/>
        </w:rPr>
      </w:pPr>
      <w:r w:rsidRPr="00010E6C">
        <w:rPr>
          <w:rFonts w:ascii="Arial" w:hAnsi="Arial" w:cs="Arial"/>
          <w:sz w:val="24"/>
          <w:szCs w:val="24"/>
        </w:rPr>
        <w:t>21</w:t>
      </w:r>
      <w:r w:rsidRPr="00010E6C">
        <w:rPr>
          <w:rFonts w:ascii="Arial" w:hAnsi="Arial" w:cs="Arial"/>
          <w:sz w:val="24"/>
          <w:szCs w:val="24"/>
          <w:vertAlign w:val="superscript"/>
        </w:rPr>
        <w:t>st</w:t>
      </w:r>
      <w:r w:rsidRPr="00010E6C">
        <w:rPr>
          <w:rFonts w:ascii="Arial" w:hAnsi="Arial" w:cs="Arial"/>
          <w:sz w:val="24"/>
          <w:szCs w:val="24"/>
        </w:rPr>
        <w:t xml:space="preserve"> CCLC programs cannot build skills, behaviors, and habits to help students be successful if students do not attend on a regular basis.</w:t>
      </w:r>
      <w:r>
        <w:rPr>
          <w:sz w:val="23"/>
          <w:szCs w:val="23"/>
        </w:rPr>
        <w:t xml:space="preserve"> </w:t>
      </w:r>
      <w:r w:rsidR="004046FA" w:rsidRPr="00C95DA2">
        <w:rPr>
          <w:rFonts w:ascii="Arial" w:hAnsi="Arial" w:cs="Arial"/>
          <w:sz w:val="24"/>
          <w:szCs w:val="24"/>
        </w:rPr>
        <w:t xml:space="preserve">Research </w:t>
      </w:r>
      <w:r w:rsidR="00010E6C" w:rsidRPr="00010E6C">
        <w:rPr>
          <w:rFonts w:ascii="Arial" w:hAnsi="Arial" w:cs="Arial"/>
          <w:sz w:val="24"/>
          <w:szCs w:val="24"/>
        </w:rPr>
        <w:t>f</w:t>
      </w:r>
      <w:r w:rsidR="004046FA" w:rsidRPr="00010E6C">
        <w:rPr>
          <w:rFonts w:ascii="Arial" w:hAnsi="Arial" w:cs="Arial"/>
          <w:sz w:val="24"/>
          <w:szCs w:val="24"/>
        </w:rPr>
        <w:t>inds</w:t>
      </w:r>
      <w:r w:rsidR="004046FA" w:rsidRPr="00C95DA2">
        <w:rPr>
          <w:rFonts w:ascii="Arial" w:hAnsi="Arial" w:cs="Arial"/>
          <w:sz w:val="24"/>
          <w:szCs w:val="24"/>
        </w:rPr>
        <w:t xml:space="preserve"> that more days </w:t>
      </w:r>
      <w:r w:rsidR="009C1614" w:rsidRPr="00C95DA2">
        <w:rPr>
          <w:rFonts w:ascii="Arial" w:hAnsi="Arial" w:cs="Arial"/>
          <w:sz w:val="24"/>
          <w:szCs w:val="24"/>
        </w:rPr>
        <w:t xml:space="preserve">and years </w:t>
      </w:r>
      <w:r w:rsidR="004046FA" w:rsidRPr="00C95DA2">
        <w:rPr>
          <w:rFonts w:ascii="Arial" w:hAnsi="Arial" w:cs="Arial"/>
          <w:sz w:val="24"/>
          <w:szCs w:val="24"/>
        </w:rPr>
        <w:t xml:space="preserve">of </w:t>
      </w:r>
      <w:r w:rsidR="009C1614" w:rsidRPr="00C95DA2">
        <w:rPr>
          <w:rFonts w:ascii="Arial" w:hAnsi="Arial" w:cs="Arial"/>
          <w:sz w:val="24"/>
          <w:szCs w:val="24"/>
        </w:rPr>
        <w:t>active participation in after</w:t>
      </w:r>
      <w:r w:rsidR="000D50CA">
        <w:rPr>
          <w:rFonts w:ascii="Arial" w:hAnsi="Arial" w:cs="Arial"/>
          <w:sz w:val="24"/>
          <w:szCs w:val="24"/>
        </w:rPr>
        <w:t>-</w:t>
      </w:r>
      <w:r w:rsidR="009C1614" w:rsidRPr="00C95DA2">
        <w:rPr>
          <w:rFonts w:ascii="Arial" w:hAnsi="Arial" w:cs="Arial"/>
          <w:sz w:val="24"/>
          <w:szCs w:val="24"/>
        </w:rPr>
        <w:t>school program</w:t>
      </w:r>
      <w:r w:rsidR="00010E6C">
        <w:rPr>
          <w:rFonts w:ascii="Arial" w:hAnsi="Arial" w:cs="Arial"/>
          <w:sz w:val="24"/>
          <w:szCs w:val="24"/>
        </w:rPr>
        <w:t>ming</w:t>
      </w:r>
      <w:r w:rsidR="009170DA">
        <w:rPr>
          <w:rFonts w:ascii="Arial" w:hAnsi="Arial" w:cs="Arial"/>
          <w:sz w:val="24"/>
          <w:szCs w:val="24"/>
        </w:rPr>
        <w:t xml:space="preserve"> leads</w:t>
      </w:r>
      <w:r w:rsidR="004046FA" w:rsidRPr="00C95DA2">
        <w:rPr>
          <w:rFonts w:ascii="Arial" w:hAnsi="Arial" w:cs="Arial"/>
          <w:sz w:val="24"/>
          <w:szCs w:val="24"/>
        </w:rPr>
        <w:t xml:space="preserve"> to better student outcomes.</w:t>
      </w:r>
      <w:r w:rsidR="009C1614" w:rsidRPr="00C95DA2">
        <w:rPr>
          <w:rFonts w:ascii="Arial" w:hAnsi="Arial" w:cs="Arial"/>
          <w:sz w:val="24"/>
          <w:szCs w:val="24"/>
        </w:rPr>
        <w:t xml:space="preserve">  Federal guidelines measure the effectiveness of the grant program</w:t>
      </w:r>
      <w:r w:rsidR="00AE487E" w:rsidRPr="00AE487E">
        <w:rPr>
          <w:rFonts w:ascii="Arial" w:hAnsi="Arial" w:cs="Arial"/>
          <w:color w:val="FF0000"/>
          <w:sz w:val="24"/>
          <w:szCs w:val="24"/>
        </w:rPr>
        <w:t>,</w:t>
      </w:r>
      <w:r w:rsidR="009C1614" w:rsidRPr="00C95DA2">
        <w:rPr>
          <w:rFonts w:ascii="Arial" w:hAnsi="Arial" w:cs="Arial"/>
          <w:sz w:val="24"/>
          <w:szCs w:val="24"/>
        </w:rPr>
        <w:t xml:space="preserve"> based upon the number and academic performance of regular attendees who participate for 30 days or</w:t>
      </w:r>
      <w:r w:rsidR="00BE5049">
        <w:rPr>
          <w:rFonts w:ascii="Arial" w:hAnsi="Arial" w:cs="Arial"/>
          <w:sz w:val="24"/>
          <w:szCs w:val="24"/>
        </w:rPr>
        <w:t xml:space="preserve"> more during the school year. I</w:t>
      </w:r>
      <w:r w:rsidR="009C1614" w:rsidRPr="00C95DA2">
        <w:rPr>
          <w:rFonts w:ascii="Arial" w:hAnsi="Arial" w:cs="Arial"/>
          <w:sz w:val="24"/>
          <w:szCs w:val="24"/>
        </w:rPr>
        <w:t>t is vital that grantees seek to promote</w:t>
      </w:r>
      <w:r w:rsidR="000A41E9">
        <w:rPr>
          <w:rFonts w:ascii="Arial" w:hAnsi="Arial" w:cs="Arial"/>
          <w:sz w:val="24"/>
          <w:szCs w:val="24"/>
        </w:rPr>
        <w:t xml:space="preserve"> regular student participation.</w:t>
      </w:r>
    </w:p>
    <w:p w:rsidR="00B05EAD" w:rsidRPr="00C95DA2" w:rsidRDefault="00B05EAD" w:rsidP="004046FA">
      <w:pPr>
        <w:rPr>
          <w:rFonts w:ascii="Arial" w:hAnsi="Arial" w:cs="Arial"/>
          <w:sz w:val="24"/>
          <w:szCs w:val="24"/>
        </w:rPr>
      </w:pPr>
    </w:p>
    <w:p w:rsidR="005424DD" w:rsidRDefault="004046FA" w:rsidP="00B613F2">
      <w:pPr>
        <w:pStyle w:val="ListParagraph"/>
        <w:numPr>
          <w:ilvl w:val="0"/>
          <w:numId w:val="44"/>
        </w:numPr>
        <w:rPr>
          <w:rFonts w:ascii="Arial" w:hAnsi="Arial" w:cs="Arial"/>
          <w:sz w:val="24"/>
          <w:szCs w:val="24"/>
        </w:rPr>
      </w:pPr>
      <w:r w:rsidRPr="00F60B58">
        <w:rPr>
          <w:rFonts w:ascii="Arial" w:hAnsi="Arial" w:cs="Arial"/>
          <w:sz w:val="24"/>
          <w:szCs w:val="24"/>
        </w:rPr>
        <w:t xml:space="preserve">Programs are required to serve a minimum of 25% of the school’s total enrollment or 50 or </w:t>
      </w:r>
      <w:r w:rsidR="0063468F" w:rsidRPr="00F60B58">
        <w:rPr>
          <w:rFonts w:ascii="Arial" w:hAnsi="Arial" w:cs="Arial"/>
          <w:sz w:val="24"/>
          <w:szCs w:val="24"/>
        </w:rPr>
        <w:t>more students</w:t>
      </w:r>
      <w:r w:rsidRPr="00F60B58">
        <w:rPr>
          <w:rFonts w:ascii="Arial" w:hAnsi="Arial" w:cs="Arial"/>
          <w:sz w:val="24"/>
          <w:szCs w:val="24"/>
        </w:rPr>
        <w:t xml:space="preserve"> (whichever number is less) on a regular basis.</w:t>
      </w:r>
    </w:p>
    <w:p w:rsidR="00A14BA8" w:rsidRPr="00A14BA8" w:rsidRDefault="00A14BA8" w:rsidP="00A14BA8">
      <w:pPr>
        <w:pStyle w:val="ListParagraph"/>
        <w:ind w:left="720" w:firstLine="0"/>
        <w:rPr>
          <w:rFonts w:ascii="Arial" w:hAnsi="Arial" w:cs="Arial"/>
          <w:sz w:val="24"/>
          <w:szCs w:val="24"/>
        </w:rPr>
      </w:pPr>
    </w:p>
    <w:p w:rsidR="004046FA" w:rsidRDefault="004046FA" w:rsidP="00B613F2">
      <w:pPr>
        <w:pStyle w:val="ListParagraph"/>
        <w:numPr>
          <w:ilvl w:val="0"/>
          <w:numId w:val="44"/>
        </w:numPr>
        <w:rPr>
          <w:rFonts w:ascii="Arial" w:hAnsi="Arial" w:cs="Arial"/>
          <w:sz w:val="24"/>
          <w:szCs w:val="24"/>
        </w:rPr>
      </w:pPr>
      <w:r w:rsidRPr="00F60B58">
        <w:rPr>
          <w:rFonts w:ascii="Arial" w:hAnsi="Arial" w:cs="Arial"/>
          <w:sz w:val="24"/>
          <w:szCs w:val="24"/>
        </w:rPr>
        <w:t xml:space="preserve">Students are considered to be regular attendees if they attend 30 days or more during the school year program. </w:t>
      </w:r>
    </w:p>
    <w:p w:rsidR="005424DD" w:rsidRPr="005424DD" w:rsidRDefault="005424DD" w:rsidP="005424DD">
      <w:pPr>
        <w:rPr>
          <w:rFonts w:ascii="Arial" w:hAnsi="Arial" w:cs="Arial"/>
          <w:sz w:val="24"/>
          <w:szCs w:val="24"/>
        </w:rPr>
      </w:pPr>
    </w:p>
    <w:p w:rsidR="009C1614" w:rsidRDefault="004046FA" w:rsidP="00B613F2">
      <w:pPr>
        <w:pStyle w:val="ListParagraph"/>
        <w:numPr>
          <w:ilvl w:val="0"/>
          <w:numId w:val="44"/>
        </w:numPr>
        <w:rPr>
          <w:rFonts w:ascii="Arial" w:hAnsi="Arial" w:cs="Arial"/>
          <w:sz w:val="24"/>
          <w:szCs w:val="24"/>
        </w:rPr>
      </w:pPr>
      <w:r w:rsidRPr="00F60B58">
        <w:rPr>
          <w:rFonts w:ascii="Arial" w:hAnsi="Arial" w:cs="Arial"/>
          <w:sz w:val="24"/>
          <w:szCs w:val="24"/>
        </w:rPr>
        <w:t>Program attendance must be kept for each student served in the program and reported on a weekly basis through the CAYE</w:t>
      </w:r>
      <w:r w:rsidR="005424DD">
        <w:rPr>
          <w:rFonts w:ascii="Arial" w:hAnsi="Arial" w:cs="Arial"/>
          <w:sz w:val="24"/>
          <w:szCs w:val="24"/>
        </w:rPr>
        <w:t>N APLUS Data Management System.</w:t>
      </w:r>
    </w:p>
    <w:p w:rsidR="005424DD" w:rsidRPr="005424DD" w:rsidRDefault="005424DD" w:rsidP="005424DD">
      <w:pPr>
        <w:rPr>
          <w:rFonts w:ascii="Arial" w:hAnsi="Arial" w:cs="Arial"/>
          <w:sz w:val="24"/>
          <w:szCs w:val="24"/>
        </w:rPr>
      </w:pPr>
    </w:p>
    <w:p w:rsidR="009C1614" w:rsidRDefault="004046FA" w:rsidP="00B613F2">
      <w:pPr>
        <w:pStyle w:val="ListParagraph"/>
        <w:numPr>
          <w:ilvl w:val="0"/>
          <w:numId w:val="44"/>
        </w:numPr>
        <w:rPr>
          <w:rFonts w:ascii="Arial" w:hAnsi="Arial" w:cs="Arial"/>
          <w:sz w:val="24"/>
          <w:szCs w:val="24"/>
        </w:rPr>
      </w:pPr>
      <w:r w:rsidRPr="00F60B58">
        <w:rPr>
          <w:rFonts w:ascii="Arial" w:hAnsi="Arial" w:cs="Arial"/>
          <w:sz w:val="24"/>
          <w:szCs w:val="24"/>
        </w:rPr>
        <w:t>Only students directly participating in 21</w:t>
      </w:r>
      <w:r w:rsidRPr="00F60B58">
        <w:rPr>
          <w:rFonts w:ascii="Arial" w:hAnsi="Arial" w:cs="Arial"/>
          <w:sz w:val="24"/>
          <w:szCs w:val="24"/>
          <w:vertAlign w:val="superscript"/>
        </w:rPr>
        <w:t>st</w:t>
      </w:r>
      <w:r w:rsidRPr="00F60B58">
        <w:rPr>
          <w:rFonts w:ascii="Arial" w:hAnsi="Arial" w:cs="Arial"/>
          <w:sz w:val="24"/>
          <w:szCs w:val="24"/>
        </w:rPr>
        <w:t xml:space="preserve"> CCLC funded activities may be counted as present each day.</w:t>
      </w:r>
    </w:p>
    <w:p w:rsidR="005424DD" w:rsidRPr="005424DD" w:rsidRDefault="005424DD" w:rsidP="005424DD">
      <w:pPr>
        <w:rPr>
          <w:rFonts w:ascii="Arial" w:hAnsi="Arial" w:cs="Arial"/>
          <w:sz w:val="24"/>
          <w:szCs w:val="24"/>
        </w:rPr>
      </w:pPr>
    </w:p>
    <w:p w:rsidR="005424DD" w:rsidRDefault="004046FA" w:rsidP="00B613F2">
      <w:pPr>
        <w:pStyle w:val="ListParagraph"/>
        <w:numPr>
          <w:ilvl w:val="0"/>
          <w:numId w:val="44"/>
        </w:numPr>
        <w:rPr>
          <w:rFonts w:ascii="Arial" w:hAnsi="Arial" w:cs="Arial"/>
          <w:sz w:val="24"/>
          <w:szCs w:val="24"/>
        </w:rPr>
      </w:pPr>
      <w:r w:rsidRPr="00F60B58">
        <w:rPr>
          <w:rFonts w:ascii="Arial" w:hAnsi="Arial" w:cs="Arial"/>
          <w:sz w:val="24"/>
          <w:szCs w:val="24"/>
        </w:rPr>
        <w:t>Students must attend a 21</w:t>
      </w:r>
      <w:r w:rsidRPr="00F60B58">
        <w:rPr>
          <w:rFonts w:ascii="Arial" w:hAnsi="Arial" w:cs="Arial"/>
          <w:sz w:val="24"/>
          <w:szCs w:val="24"/>
          <w:vertAlign w:val="superscript"/>
        </w:rPr>
        <w:t>st</w:t>
      </w:r>
      <w:r w:rsidRPr="00F60B58">
        <w:rPr>
          <w:rFonts w:ascii="Arial" w:hAnsi="Arial" w:cs="Arial"/>
          <w:sz w:val="24"/>
          <w:szCs w:val="24"/>
        </w:rPr>
        <w:t xml:space="preserve"> CCLC activity beyond snack in order to be counted in attendance.  Presence in the facility or engagement in other school activities during program hours does not con</w:t>
      </w:r>
      <w:r w:rsidR="000A41E9">
        <w:rPr>
          <w:rFonts w:ascii="Arial" w:hAnsi="Arial" w:cs="Arial"/>
          <w:sz w:val="24"/>
          <w:szCs w:val="24"/>
        </w:rPr>
        <w:t>stitute participation and must</w:t>
      </w:r>
      <w:r w:rsidRPr="00F60B58">
        <w:rPr>
          <w:rFonts w:ascii="Arial" w:hAnsi="Arial" w:cs="Arial"/>
          <w:sz w:val="24"/>
          <w:szCs w:val="24"/>
        </w:rPr>
        <w:t xml:space="preserve"> not be recorded.</w:t>
      </w:r>
    </w:p>
    <w:p w:rsidR="005424DD" w:rsidRPr="005424DD" w:rsidRDefault="005424DD" w:rsidP="005424DD">
      <w:pPr>
        <w:rPr>
          <w:rFonts w:ascii="Arial" w:hAnsi="Arial" w:cs="Arial"/>
          <w:sz w:val="24"/>
          <w:szCs w:val="24"/>
        </w:rPr>
      </w:pPr>
    </w:p>
    <w:p w:rsidR="004046FA" w:rsidRPr="00F60B58" w:rsidRDefault="009C1614" w:rsidP="00B613F2">
      <w:pPr>
        <w:pStyle w:val="ListParagraph"/>
        <w:numPr>
          <w:ilvl w:val="0"/>
          <w:numId w:val="44"/>
        </w:numPr>
        <w:rPr>
          <w:rFonts w:ascii="Arial" w:hAnsi="Arial" w:cs="Arial"/>
          <w:sz w:val="24"/>
          <w:szCs w:val="24"/>
        </w:rPr>
      </w:pPr>
      <w:r w:rsidRPr="00F60B58">
        <w:rPr>
          <w:rFonts w:ascii="Arial" w:hAnsi="Arial" w:cs="Arial"/>
          <w:sz w:val="24"/>
          <w:szCs w:val="24"/>
        </w:rPr>
        <w:t>By the end of year one, (June 30</w:t>
      </w:r>
      <w:r w:rsidRPr="00F60B58">
        <w:rPr>
          <w:rFonts w:ascii="Arial" w:hAnsi="Arial" w:cs="Arial"/>
          <w:sz w:val="24"/>
          <w:szCs w:val="24"/>
          <w:vertAlign w:val="superscript"/>
        </w:rPr>
        <w:t>th</w:t>
      </w:r>
      <w:r w:rsidRPr="00F60B58">
        <w:rPr>
          <w:rFonts w:ascii="Arial" w:hAnsi="Arial" w:cs="Arial"/>
          <w:sz w:val="24"/>
          <w:szCs w:val="24"/>
        </w:rPr>
        <w:t xml:space="preserve"> of the academic school year) the program must meet the projected number of regularly attending students sta</w:t>
      </w:r>
      <w:r w:rsidR="001F5C9D">
        <w:rPr>
          <w:rFonts w:ascii="Arial" w:hAnsi="Arial" w:cs="Arial"/>
          <w:sz w:val="24"/>
          <w:szCs w:val="24"/>
        </w:rPr>
        <w:t>ted in the approved application.</w:t>
      </w:r>
    </w:p>
    <w:p w:rsidR="004046FA" w:rsidRPr="00C95DA2" w:rsidRDefault="004046FA" w:rsidP="004046FA">
      <w:pPr>
        <w:rPr>
          <w:rFonts w:ascii="Arial" w:hAnsi="Arial" w:cs="Arial"/>
          <w:sz w:val="24"/>
          <w:szCs w:val="24"/>
        </w:rPr>
      </w:pPr>
    </w:p>
    <w:p w:rsidR="004046FA" w:rsidRPr="00C95DA2" w:rsidRDefault="004046FA" w:rsidP="004046FA">
      <w:pPr>
        <w:rPr>
          <w:rFonts w:ascii="Arial" w:hAnsi="Arial" w:cs="Arial"/>
          <w:sz w:val="24"/>
          <w:szCs w:val="24"/>
        </w:rPr>
      </w:pPr>
      <w:r w:rsidRPr="00C95DA2">
        <w:rPr>
          <w:rFonts w:ascii="Arial" w:hAnsi="Arial" w:cs="Arial"/>
          <w:sz w:val="24"/>
          <w:szCs w:val="24"/>
        </w:rPr>
        <w:lastRenderedPageBreak/>
        <w:t>If any activity does not result in regular, daily participat</w:t>
      </w:r>
      <w:r w:rsidR="009C1614" w:rsidRPr="00C95DA2">
        <w:rPr>
          <w:rFonts w:ascii="Arial" w:hAnsi="Arial" w:cs="Arial"/>
          <w:sz w:val="24"/>
          <w:szCs w:val="24"/>
        </w:rPr>
        <w:t xml:space="preserve">ion, program adjustments must </w:t>
      </w:r>
      <w:r w:rsidRPr="00C95DA2">
        <w:rPr>
          <w:rFonts w:ascii="Arial" w:hAnsi="Arial" w:cs="Arial"/>
          <w:sz w:val="24"/>
          <w:szCs w:val="24"/>
        </w:rPr>
        <w:t xml:space="preserve">be made or </w:t>
      </w:r>
      <w:r w:rsidR="00A81971">
        <w:rPr>
          <w:rFonts w:ascii="Arial" w:hAnsi="Arial" w:cs="Arial"/>
          <w:sz w:val="24"/>
          <w:szCs w:val="24"/>
        </w:rPr>
        <w:t xml:space="preserve">the </w:t>
      </w:r>
      <w:r w:rsidRPr="00C95DA2">
        <w:rPr>
          <w:rFonts w:ascii="Arial" w:hAnsi="Arial" w:cs="Arial"/>
          <w:sz w:val="24"/>
          <w:szCs w:val="24"/>
        </w:rPr>
        <w:t>activity e</w:t>
      </w:r>
      <w:r w:rsidR="00BE2090">
        <w:rPr>
          <w:rFonts w:ascii="Arial" w:hAnsi="Arial" w:cs="Arial"/>
          <w:sz w:val="24"/>
          <w:szCs w:val="24"/>
        </w:rPr>
        <w:t>liminated.  Programs may provide 30 minutes of morning activ</w:t>
      </w:r>
      <w:r w:rsidR="008F1342">
        <w:rPr>
          <w:rFonts w:ascii="Arial" w:hAnsi="Arial" w:cs="Arial"/>
          <w:sz w:val="24"/>
          <w:szCs w:val="24"/>
        </w:rPr>
        <w:t xml:space="preserve">ities.  However, each activity must maintain </w:t>
      </w:r>
      <w:r w:rsidRPr="00C95DA2">
        <w:rPr>
          <w:rFonts w:ascii="Arial" w:hAnsi="Arial" w:cs="Arial"/>
          <w:sz w:val="24"/>
          <w:szCs w:val="24"/>
        </w:rPr>
        <w:t xml:space="preserve">a </w:t>
      </w:r>
      <w:r w:rsidRPr="00C95DA2">
        <w:rPr>
          <w:rFonts w:ascii="Arial" w:hAnsi="Arial" w:cs="Arial"/>
          <w:b/>
          <w:sz w:val="24"/>
          <w:szCs w:val="24"/>
        </w:rPr>
        <w:t xml:space="preserve">daily </w:t>
      </w:r>
      <w:r w:rsidR="00951D43">
        <w:rPr>
          <w:rFonts w:ascii="Arial" w:hAnsi="Arial" w:cs="Arial"/>
          <w:sz w:val="24"/>
          <w:szCs w:val="24"/>
        </w:rPr>
        <w:t xml:space="preserve">average attendance of ten </w:t>
      </w:r>
      <w:r w:rsidR="008F1342">
        <w:rPr>
          <w:rFonts w:ascii="Arial" w:hAnsi="Arial" w:cs="Arial"/>
          <w:sz w:val="24"/>
          <w:szCs w:val="24"/>
        </w:rPr>
        <w:t>participants</w:t>
      </w:r>
      <w:r w:rsidR="00BE2090">
        <w:rPr>
          <w:rFonts w:ascii="Arial" w:hAnsi="Arial" w:cs="Arial"/>
          <w:sz w:val="24"/>
          <w:szCs w:val="24"/>
        </w:rPr>
        <w:t>.  Only 30 minutes of morning programming, per day, may be counted toward the 12 required hours per week.</w:t>
      </w:r>
      <w:r w:rsidR="008F1342">
        <w:rPr>
          <w:rFonts w:ascii="Arial" w:hAnsi="Arial" w:cs="Arial"/>
          <w:sz w:val="24"/>
          <w:szCs w:val="24"/>
        </w:rPr>
        <w:t xml:space="preserve">  If an applicant cannot meet these requirements, the morning program must be eliminated and time added to the afterschool schedule. </w:t>
      </w:r>
      <w:r w:rsidR="00BE2090">
        <w:rPr>
          <w:rFonts w:ascii="Arial" w:hAnsi="Arial" w:cs="Arial"/>
          <w:sz w:val="24"/>
          <w:szCs w:val="24"/>
        </w:rPr>
        <w:t xml:space="preserve"> </w:t>
      </w:r>
    </w:p>
    <w:p w:rsidR="004046FA" w:rsidRPr="00C95DA2" w:rsidRDefault="004046FA" w:rsidP="004046FA">
      <w:pPr>
        <w:rPr>
          <w:rFonts w:ascii="Arial" w:hAnsi="Arial" w:cs="Arial"/>
          <w:sz w:val="24"/>
          <w:szCs w:val="24"/>
        </w:rPr>
      </w:pPr>
    </w:p>
    <w:p w:rsidR="004046FA" w:rsidRPr="00C95DA2" w:rsidRDefault="004046FA" w:rsidP="004046FA">
      <w:pPr>
        <w:rPr>
          <w:rFonts w:ascii="Arial" w:hAnsi="Arial" w:cs="Arial"/>
          <w:sz w:val="24"/>
          <w:szCs w:val="24"/>
        </w:rPr>
      </w:pPr>
      <w:r w:rsidRPr="00C95DA2">
        <w:rPr>
          <w:rFonts w:ascii="Arial" w:hAnsi="Arial" w:cs="Arial"/>
          <w:sz w:val="24"/>
          <w:szCs w:val="24"/>
        </w:rPr>
        <w:t xml:space="preserve">The purpose of the program is to provide students access to high-quality academic support and enrichment </w:t>
      </w:r>
      <w:r w:rsidR="0063468F" w:rsidRPr="00C95DA2">
        <w:rPr>
          <w:rFonts w:ascii="Arial" w:hAnsi="Arial" w:cs="Arial"/>
          <w:sz w:val="24"/>
          <w:szCs w:val="24"/>
        </w:rPr>
        <w:t>activities</w:t>
      </w:r>
      <w:r w:rsidRPr="00C95DA2">
        <w:rPr>
          <w:rFonts w:ascii="Arial" w:hAnsi="Arial" w:cs="Arial"/>
          <w:sz w:val="24"/>
          <w:szCs w:val="24"/>
        </w:rPr>
        <w:t>.  The 21</w:t>
      </w:r>
      <w:r w:rsidRPr="00C95DA2">
        <w:rPr>
          <w:rFonts w:ascii="Arial" w:hAnsi="Arial" w:cs="Arial"/>
          <w:sz w:val="24"/>
          <w:szCs w:val="24"/>
          <w:vertAlign w:val="superscript"/>
        </w:rPr>
        <w:t>st</w:t>
      </w:r>
      <w:r w:rsidRPr="00C95DA2">
        <w:rPr>
          <w:rFonts w:ascii="Arial" w:hAnsi="Arial" w:cs="Arial"/>
          <w:sz w:val="24"/>
          <w:szCs w:val="24"/>
        </w:rPr>
        <w:t xml:space="preserve"> CCLC program is not a drop-in program.  </w:t>
      </w:r>
      <w:r w:rsidRPr="00C95DA2">
        <w:rPr>
          <w:rFonts w:ascii="Arial" w:hAnsi="Arial" w:cs="Arial"/>
          <w:b/>
          <w:sz w:val="24"/>
          <w:szCs w:val="24"/>
        </w:rPr>
        <w:t>To avoid constant disruptio</w:t>
      </w:r>
      <w:r w:rsidR="009F68A4" w:rsidRPr="00C95DA2">
        <w:rPr>
          <w:rFonts w:ascii="Arial" w:hAnsi="Arial" w:cs="Arial"/>
          <w:b/>
          <w:sz w:val="24"/>
          <w:szCs w:val="24"/>
        </w:rPr>
        <w:t xml:space="preserve">ns during programming, students must </w:t>
      </w:r>
      <w:r w:rsidRPr="00C95DA2">
        <w:rPr>
          <w:rFonts w:ascii="Arial" w:hAnsi="Arial" w:cs="Arial"/>
          <w:b/>
          <w:sz w:val="24"/>
          <w:szCs w:val="24"/>
        </w:rPr>
        <w:t>be dismissed at designated pick-up times.</w:t>
      </w:r>
      <w:r w:rsidRPr="00C95DA2">
        <w:rPr>
          <w:rFonts w:ascii="Arial" w:hAnsi="Arial" w:cs="Arial"/>
          <w:sz w:val="24"/>
          <w:szCs w:val="24"/>
        </w:rPr>
        <w:t xml:space="preserve">  </w:t>
      </w:r>
      <w:r w:rsidRPr="00C95DA2">
        <w:rPr>
          <w:rFonts w:ascii="Arial" w:hAnsi="Arial" w:cs="Arial"/>
          <w:snapToGrid w:val="0"/>
          <w:sz w:val="24"/>
          <w:szCs w:val="24"/>
        </w:rPr>
        <w:t>Students must be recruited and provided continuous services designed to encourage full participation in all the daily activities and long term engagement in the program.</w:t>
      </w:r>
    </w:p>
    <w:p w:rsidR="004046FA" w:rsidRPr="00C95DA2" w:rsidRDefault="004046FA" w:rsidP="004046FA">
      <w:pPr>
        <w:rPr>
          <w:rFonts w:ascii="Arial" w:hAnsi="Arial" w:cs="Arial"/>
          <w:sz w:val="24"/>
          <w:szCs w:val="24"/>
        </w:rPr>
      </w:pPr>
    </w:p>
    <w:p w:rsidR="004046FA" w:rsidRDefault="004046FA" w:rsidP="004046FA">
      <w:pPr>
        <w:rPr>
          <w:rFonts w:ascii="Arial" w:hAnsi="Arial" w:cs="Arial"/>
          <w:sz w:val="24"/>
          <w:szCs w:val="24"/>
        </w:rPr>
      </w:pPr>
      <w:r w:rsidRPr="00C95DA2">
        <w:rPr>
          <w:rFonts w:ascii="Arial" w:hAnsi="Arial" w:cs="Arial"/>
          <w:sz w:val="24"/>
          <w:szCs w:val="24"/>
        </w:rPr>
        <w:t>Failure to serve the number of regular attendees stated in the grant application may result in the followin</w:t>
      </w:r>
      <w:r w:rsidR="009F68A4" w:rsidRPr="00C95DA2">
        <w:rPr>
          <w:rFonts w:ascii="Arial" w:hAnsi="Arial" w:cs="Arial"/>
          <w:sz w:val="24"/>
          <w:szCs w:val="24"/>
        </w:rPr>
        <w:t>g:</w:t>
      </w:r>
    </w:p>
    <w:p w:rsidR="00C31265" w:rsidRPr="00C95DA2" w:rsidRDefault="00C31265" w:rsidP="004046FA">
      <w:pPr>
        <w:rPr>
          <w:rFonts w:ascii="Arial" w:hAnsi="Arial" w:cs="Arial"/>
          <w:sz w:val="24"/>
          <w:szCs w:val="24"/>
        </w:rPr>
      </w:pPr>
    </w:p>
    <w:p w:rsidR="004046FA" w:rsidRPr="000A41E9" w:rsidRDefault="004046FA" w:rsidP="00B613F2">
      <w:pPr>
        <w:pStyle w:val="ListParagraph"/>
        <w:numPr>
          <w:ilvl w:val="0"/>
          <w:numId w:val="45"/>
        </w:numPr>
        <w:rPr>
          <w:rFonts w:ascii="Arial" w:hAnsi="Arial" w:cs="Arial"/>
          <w:sz w:val="24"/>
          <w:szCs w:val="24"/>
        </w:rPr>
      </w:pPr>
      <w:r w:rsidRPr="000A41E9">
        <w:rPr>
          <w:rFonts w:ascii="Arial" w:hAnsi="Arial" w:cs="Arial"/>
          <w:sz w:val="24"/>
          <w:szCs w:val="24"/>
        </w:rPr>
        <w:t>Id</w:t>
      </w:r>
      <w:r w:rsidR="000A41E9" w:rsidRPr="000A41E9">
        <w:rPr>
          <w:rFonts w:ascii="Arial" w:hAnsi="Arial" w:cs="Arial"/>
          <w:sz w:val="24"/>
          <w:szCs w:val="24"/>
        </w:rPr>
        <w:t>entified as a “High-Risk” grant</w:t>
      </w:r>
      <w:r w:rsidRPr="000A41E9">
        <w:rPr>
          <w:rFonts w:ascii="Arial" w:hAnsi="Arial" w:cs="Arial"/>
          <w:sz w:val="24"/>
          <w:szCs w:val="24"/>
        </w:rPr>
        <w:t xml:space="preserve"> </w:t>
      </w:r>
    </w:p>
    <w:p w:rsidR="004046FA" w:rsidRDefault="004046FA" w:rsidP="00B613F2">
      <w:pPr>
        <w:pStyle w:val="ListParagraph"/>
        <w:numPr>
          <w:ilvl w:val="0"/>
          <w:numId w:val="45"/>
        </w:numPr>
        <w:rPr>
          <w:rFonts w:ascii="Arial" w:hAnsi="Arial" w:cs="Arial"/>
          <w:sz w:val="24"/>
          <w:szCs w:val="24"/>
        </w:rPr>
      </w:pPr>
      <w:r w:rsidRPr="000A41E9">
        <w:rPr>
          <w:rFonts w:ascii="Arial" w:hAnsi="Arial" w:cs="Arial"/>
          <w:sz w:val="24"/>
          <w:szCs w:val="24"/>
        </w:rPr>
        <w:t>P</w:t>
      </w:r>
      <w:r w:rsidR="000A41E9" w:rsidRPr="000A41E9">
        <w:rPr>
          <w:rFonts w:ascii="Arial" w:hAnsi="Arial" w:cs="Arial"/>
          <w:sz w:val="24"/>
          <w:szCs w:val="24"/>
        </w:rPr>
        <w:t>urchase requests will be denied</w:t>
      </w:r>
    </w:p>
    <w:p w:rsidR="00832FA3" w:rsidRPr="000A41E9" w:rsidRDefault="00832FA3" w:rsidP="00B613F2">
      <w:pPr>
        <w:pStyle w:val="ListParagraph"/>
        <w:numPr>
          <w:ilvl w:val="0"/>
          <w:numId w:val="45"/>
        </w:numPr>
        <w:rPr>
          <w:rFonts w:ascii="Arial" w:hAnsi="Arial" w:cs="Arial"/>
          <w:sz w:val="24"/>
          <w:szCs w:val="24"/>
        </w:rPr>
      </w:pPr>
      <w:r>
        <w:rPr>
          <w:rFonts w:ascii="Arial" w:hAnsi="Arial" w:cs="Arial"/>
          <w:sz w:val="24"/>
          <w:szCs w:val="24"/>
        </w:rPr>
        <w:t>Funding may be reduced</w:t>
      </w:r>
    </w:p>
    <w:p w:rsidR="004046FA" w:rsidRPr="000A41E9" w:rsidRDefault="004046FA" w:rsidP="00B613F2">
      <w:pPr>
        <w:pStyle w:val="ListParagraph"/>
        <w:numPr>
          <w:ilvl w:val="0"/>
          <w:numId w:val="45"/>
        </w:numPr>
        <w:rPr>
          <w:rFonts w:ascii="Arial" w:hAnsi="Arial" w:cs="Arial"/>
          <w:sz w:val="24"/>
          <w:szCs w:val="24"/>
        </w:rPr>
      </w:pPr>
      <w:r w:rsidRPr="000A41E9">
        <w:rPr>
          <w:rFonts w:ascii="Arial" w:hAnsi="Arial" w:cs="Arial"/>
          <w:sz w:val="24"/>
          <w:szCs w:val="24"/>
        </w:rPr>
        <w:t>Additional on-site monitoring</w:t>
      </w:r>
      <w:r w:rsidR="000A41E9" w:rsidRPr="000A41E9">
        <w:rPr>
          <w:rFonts w:ascii="Arial" w:hAnsi="Arial" w:cs="Arial"/>
          <w:sz w:val="24"/>
          <w:szCs w:val="24"/>
        </w:rPr>
        <w:t>, announced or unannounced</w:t>
      </w:r>
    </w:p>
    <w:p w:rsidR="00414389" w:rsidRDefault="004046FA" w:rsidP="00B613F2">
      <w:pPr>
        <w:pStyle w:val="ListParagraph"/>
        <w:numPr>
          <w:ilvl w:val="0"/>
          <w:numId w:val="45"/>
        </w:numPr>
        <w:rPr>
          <w:rFonts w:ascii="Arial" w:hAnsi="Arial" w:cs="Arial"/>
          <w:sz w:val="24"/>
          <w:szCs w:val="24"/>
        </w:rPr>
      </w:pPr>
      <w:r w:rsidRPr="000A41E9">
        <w:rPr>
          <w:rFonts w:ascii="Arial" w:hAnsi="Arial" w:cs="Arial"/>
          <w:sz w:val="24"/>
          <w:szCs w:val="24"/>
        </w:rPr>
        <w:t>Grantee will not be eligible</w:t>
      </w:r>
      <w:r w:rsidR="000A41E9" w:rsidRPr="000A41E9">
        <w:rPr>
          <w:rFonts w:ascii="Arial" w:hAnsi="Arial" w:cs="Arial"/>
          <w:sz w:val="24"/>
          <w:szCs w:val="24"/>
        </w:rPr>
        <w:t xml:space="preserve"> for any supplemental funds</w:t>
      </w:r>
    </w:p>
    <w:p w:rsidR="00C31265" w:rsidRDefault="00C31265" w:rsidP="00C31265">
      <w:pPr>
        <w:rPr>
          <w:rFonts w:ascii="Arial" w:hAnsi="Arial" w:cs="Arial"/>
          <w:sz w:val="24"/>
          <w:szCs w:val="24"/>
        </w:rPr>
      </w:pPr>
    </w:p>
    <w:p w:rsidR="004046FA" w:rsidRPr="00E41A46" w:rsidRDefault="004046FA" w:rsidP="00E41A46">
      <w:pPr>
        <w:pStyle w:val="Heading3"/>
        <w:ind w:left="0"/>
        <w:rPr>
          <w:rFonts w:ascii="Arial" w:hAnsi="Arial" w:cs="Arial"/>
          <w:u w:val="single"/>
        </w:rPr>
      </w:pPr>
      <w:bookmarkStart w:id="40" w:name="_Toc18411427"/>
      <w:r w:rsidRPr="00010E6C">
        <w:rPr>
          <w:rFonts w:ascii="Arial" w:hAnsi="Arial" w:cs="Arial"/>
          <w:u w:val="single"/>
        </w:rPr>
        <w:t>Students with Special Needs</w:t>
      </w:r>
      <w:bookmarkEnd w:id="40"/>
    </w:p>
    <w:p w:rsidR="004046FA" w:rsidRDefault="004046FA" w:rsidP="004046FA">
      <w:pPr>
        <w:rPr>
          <w:rFonts w:ascii="Arial" w:hAnsi="Arial" w:cs="Arial"/>
          <w:sz w:val="24"/>
          <w:szCs w:val="24"/>
        </w:rPr>
      </w:pPr>
      <w:r w:rsidRPr="00C95DA2">
        <w:rPr>
          <w:rFonts w:ascii="Arial" w:hAnsi="Arial" w:cs="Arial"/>
          <w:sz w:val="24"/>
          <w:szCs w:val="24"/>
        </w:rPr>
        <w:t>21</w:t>
      </w:r>
      <w:r w:rsidRPr="00A64764">
        <w:rPr>
          <w:rFonts w:ascii="Arial" w:hAnsi="Arial" w:cs="Arial"/>
          <w:sz w:val="24"/>
          <w:szCs w:val="24"/>
          <w:vertAlign w:val="superscript"/>
        </w:rPr>
        <w:t>st</w:t>
      </w:r>
      <w:r w:rsidRPr="00C95DA2">
        <w:rPr>
          <w:rFonts w:ascii="Arial" w:hAnsi="Arial" w:cs="Arial"/>
          <w:sz w:val="24"/>
          <w:szCs w:val="24"/>
        </w:rPr>
        <w:t xml:space="preserve"> CCLC programs must be accessible to individuals with special needs</w:t>
      </w:r>
      <w:r w:rsidR="003509C4">
        <w:rPr>
          <w:rFonts w:ascii="Arial" w:hAnsi="Arial" w:cs="Arial"/>
          <w:sz w:val="24"/>
          <w:szCs w:val="24"/>
        </w:rPr>
        <w:t>,</w:t>
      </w:r>
      <w:r w:rsidRPr="00C95DA2">
        <w:rPr>
          <w:rFonts w:ascii="Arial" w:hAnsi="Arial" w:cs="Arial"/>
          <w:sz w:val="24"/>
          <w:szCs w:val="24"/>
        </w:rPr>
        <w:t xml:space="preserve"> regardless of disability.  Districts are required </w:t>
      </w:r>
      <w:r w:rsidR="009A5502" w:rsidRPr="00C95DA2">
        <w:rPr>
          <w:rFonts w:ascii="Arial" w:hAnsi="Arial" w:cs="Arial"/>
          <w:sz w:val="24"/>
          <w:szCs w:val="24"/>
        </w:rPr>
        <w:t xml:space="preserve">to provide </w:t>
      </w:r>
      <w:r w:rsidRPr="00C95DA2">
        <w:rPr>
          <w:rFonts w:ascii="Arial" w:hAnsi="Arial" w:cs="Arial"/>
          <w:sz w:val="24"/>
          <w:szCs w:val="24"/>
        </w:rPr>
        <w:t xml:space="preserve">modifications that reflect the Individualized Education Program </w:t>
      </w:r>
      <w:r w:rsidR="00D901BE">
        <w:rPr>
          <w:rFonts w:ascii="Arial" w:hAnsi="Arial" w:cs="Arial"/>
          <w:sz w:val="24"/>
          <w:szCs w:val="24"/>
        </w:rPr>
        <w:t xml:space="preserve">(IEP) </w:t>
      </w:r>
      <w:r w:rsidRPr="00C95DA2">
        <w:rPr>
          <w:rFonts w:ascii="Arial" w:hAnsi="Arial" w:cs="Arial"/>
          <w:sz w:val="24"/>
          <w:szCs w:val="24"/>
        </w:rPr>
        <w:t xml:space="preserve">or Section 504 Plans for the regular school day. Districts are encouraged to rely on a variety of funding sources to ensure that individuals with special needs </w:t>
      </w:r>
      <w:r w:rsidR="003509C4">
        <w:rPr>
          <w:rFonts w:ascii="Arial" w:hAnsi="Arial" w:cs="Arial"/>
          <w:sz w:val="24"/>
          <w:szCs w:val="24"/>
        </w:rPr>
        <w:t>can fully participate</w:t>
      </w:r>
      <w:r w:rsidRPr="00C95DA2">
        <w:rPr>
          <w:rFonts w:ascii="Arial" w:hAnsi="Arial" w:cs="Arial"/>
          <w:sz w:val="24"/>
          <w:szCs w:val="24"/>
        </w:rPr>
        <w:t xml:space="preserve"> in the 21</w:t>
      </w:r>
      <w:r w:rsidRPr="00A64764">
        <w:rPr>
          <w:rFonts w:ascii="Arial" w:hAnsi="Arial" w:cs="Arial"/>
          <w:sz w:val="24"/>
          <w:szCs w:val="24"/>
          <w:vertAlign w:val="superscript"/>
        </w:rPr>
        <w:t>st</w:t>
      </w:r>
      <w:r w:rsidRPr="00C95DA2">
        <w:rPr>
          <w:rFonts w:ascii="Arial" w:hAnsi="Arial" w:cs="Arial"/>
          <w:sz w:val="24"/>
          <w:szCs w:val="24"/>
        </w:rPr>
        <w:t xml:space="preserve"> CCLC programs. Applicants are reminded of their obligation </w:t>
      </w:r>
      <w:r w:rsidR="003509C4">
        <w:rPr>
          <w:rFonts w:ascii="Arial" w:hAnsi="Arial" w:cs="Arial"/>
          <w:sz w:val="24"/>
          <w:szCs w:val="24"/>
        </w:rPr>
        <w:t xml:space="preserve">under </w:t>
      </w:r>
      <w:hyperlink r:id="rId28" w:history="1">
        <w:r w:rsidR="003509C4" w:rsidRPr="00246F53">
          <w:rPr>
            <w:rStyle w:val="Hyperlink"/>
            <w:rFonts w:ascii="Arial" w:hAnsi="Arial" w:cs="Arial"/>
            <w:sz w:val="24"/>
            <w:szCs w:val="24"/>
          </w:rPr>
          <w:t>S</w:t>
        </w:r>
        <w:r w:rsidRPr="00246F53">
          <w:rPr>
            <w:rStyle w:val="Hyperlink"/>
            <w:rFonts w:ascii="Arial" w:hAnsi="Arial" w:cs="Arial"/>
            <w:sz w:val="24"/>
            <w:szCs w:val="24"/>
          </w:rPr>
          <w:t>ection 504</w:t>
        </w:r>
      </w:hyperlink>
      <w:r w:rsidRPr="00C95DA2">
        <w:rPr>
          <w:rFonts w:ascii="Arial" w:hAnsi="Arial" w:cs="Arial"/>
          <w:sz w:val="24"/>
          <w:szCs w:val="24"/>
        </w:rPr>
        <w:t xml:space="preserve"> of the Rehabilitation Act to ensure that their proposed community learning center program is accessible to students/families with disabilities.  Applicants must describe how they will provide equitable access for students, teachers and other program ben</w:t>
      </w:r>
      <w:r w:rsidR="003509C4">
        <w:rPr>
          <w:rFonts w:ascii="Arial" w:hAnsi="Arial" w:cs="Arial"/>
          <w:sz w:val="24"/>
          <w:szCs w:val="24"/>
        </w:rPr>
        <w:t xml:space="preserve">eficiaries with special needs. </w:t>
      </w:r>
    </w:p>
    <w:p w:rsidR="00246F53" w:rsidRPr="00C95DA2" w:rsidRDefault="00246F53" w:rsidP="004046FA">
      <w:pPr>
        <w:rPr>
          <w:rFonts w:ascii="Arial" w:hAnsi="Arial" w:cs="Arial"/>
          <w:sz w:val="24"/>
          <w:szCs w:val="24"/>
        </w:rPr>
      </w:pPr>
    </w:p>
    <w:p w:rsidR="004046FA" w:rsidRPr="00C95DA2" w:rsidRDefault="004046FA" w:rsidP="004046FA">
      <w:pPr>
        <w:rPr>
          <w:rFonts w:ascii="Arial" w:hAnsi="Arial" w:cs="Arial"/>
          <w:sz w:val="24"/>
          <w:szCs w:val="24"/>
        </w:rPr>
      </w:pPr>
      <w:r w:rsidRPr="00E60DD4">
        <w:rPr>
          <w:rFonts w:ascii="Arial" w:hAnsi="Arial" w:cs="Arial"/>
          <w:sz w:val="24"/>
          <w:szCs w:val="24"/>
        </w:rPr>
        <w:t>Students with special needs include those who may</w:t>
      </w:r>
      <w:r w:rsidR="00F13320" w:rsidRPr="00E60DD4">
        <w:rPr>
          <w:rFonts w:ascii="Arial" w:hAnsi="Arial" w:cs="Arial"/>
          <w:sz w:val="24"/>
          <w:szCs w:val="24"/>
        </w:rPr>
        <w:t xml:space="preserve"> be formally/informally identified</w:t>
      </w:r>
      <w:r w:rsidR="002E1D3B" w:rsidRPr="00E60DD4">
        <w:rPr>
          <w:rFonts w:ascii="Arial" w:hAnsi="Arial" w:cs="Arial"/>
          <w:sz w:val="24"/>
          <w:szCs w:val="24"/>
        </w:rPr>
        <w:t xml:space="preserve"> as English learners</w:t>
      </w:r>
      <w:r w:rsidRPr="00E60DD4">
        <w:rPr>
          <w:rFonts w:ascii="Arial" w:hAnsi="Arial" w:cs="Arial"/>
          <w:sz w:val="24"/>
          <w:szCs w:val="24"/>
        </w:rPr>
        <w:t>, homeless,</w:t>
      </w:r>
      <w:r w:rsidR="00010E6C">
        <w:rPr>
          <w:rFonts w:ascii="Arial" w:hAnsi="Arial" w:cs="Arial"/>
          <w:sz w:val="24"/>
          <w:szCs w:val="24"/>
        </w:rPr>
        <w:t xml:space="preserve"> foster care,</w:t>
      </w:r>
      <w:r w:rsidRPr="00E60DD4">
        <w:rPr>
          <w:rFonts w:ascii="Arial" w:hAnsi="Arial" w:cs="Arial"/>
          <w:sz w:val="24"/>
          <w:szCs w:val="24"/>
        </w:rPr>
        <w:t xml:space="preserve"> migrant, or with a physical, developmental, psychological and sensory or learning disabilities, that results in significant difficulties in areas such as communication, self-care, attention or behavior, and are in need of more structured, intense supervision.</w:t>
      </w:r>
      <w:r w:rsidRPr="00C95DA2">
        <w:rPr>
          <w:rFonts w:ascii="Arial" w:hAnsi="Arial" w:cs="Arial"/>
          <w:sz w:val="24"/>
          <w:szCs w:val="24"/>
        </w:rPr>
        <w:t xml:space="preserve"> S</w:t>
      </w:r>
      <w:r w:rsidR="00F13320">
        <w:rPr>
          <w:rFonts w:ascii="Arial" w:hAnsi="Arial" w:cs="Arial"/>
          <w:sz w:val="24"/>
          <w:szCs w:val="24"/>
        </w:rPr>
        <w:t>tudents with special needs must</w:t>
      </w:r>
      <w:r w:rsidRPr="00C95DA2">
        <w:rPr>
          <w:rFonts w:ascii="Arial" w:hAnsi="Arial" w:cs="Arial"/>
          <w:sz w:val="24"/>
          <w:szCs w:val="24"/>
        </w:rPr>
        <w:t xml:space="preserve"> not be excluded from the 21</w:t>
      </w:r>
      <w:r w:rsidRPr="00A64764">
        <w:rPr>
          <w:rFonts w:ascii="Arial" w:hAnsi="Arial" w:cs="Arial"/>
          <w:sz w:val="24"/>
          <w:szCs w:val="24"/>
          <w:vertAlign w:val="superscript"/>
        </w:rPr>
        <w:t>st</w:t>
      </w:r>
      <w:r w:rsidRPr="00C95DA2">
        <w:rPr>
          <w:rFonts w:ascii="Arial" w:hAnsi="Arial" w:cs="Arial"/>
          <w:sz w:val="24"/>
          <w:szCs w:val="24"/>
        </w:rPr>
        <w:t xml:space="preserve"> CCLC program, regardless of the level or severity of need, provided that they can safely participate within the scope of program activities with reasonable accommodations.  </w:t>
      </w:r>
    </w:p>
    <w:p w:rsidR="0032104A" w:rsidRPr="00C95DA2" w:rsidRDefault="0032104A" w:rsidP="004046FA">
      <w:pPr>
        <w:rPr>
          <w:rFonts w:ascii="Arial" w:hAnsi="Arial" w:cs="Arial"/>
          <w:sz w:val="24"/>
          <w:szCs w:val="24"/>
        </w:rPr>
      </w:pPr>
    </w:p>
    <w:p w:rsidR="0032104A" w:rsidRDefault="0032104A" w:rsidP="00E41A46">
      <w:pPr>
        <w:pStyle w:val="Heading3"/>
        <w:ind w:left="0"/>
        <w:rPr>
          <w:rFonts w:ascii="Arial" w:hAnsi="Arial" w:cs="Arial"/>
          <w:u w:val="single"/>
        </w:rPr>
      </w:pPr>
      <w:bookmarkStart w:id="41" w:name="_Toc18411428"/>
      <w:r w:rsidRPr="00511472">
        <w:rPr>
          <w:rFonts w:ascii="Arial" w:hAnsi="Arial" w:cs="Arial"/>
          <w:u w:val="single"/>
        </w:rPr>
        <w:t>Private School Students</w:t>
      </w:r>
      <w:bookmarkEnd w:id="41"/>
    </w:p>
    <w:p w:rsidR="00592275" w:rsidRPr="00440AF9" w:rsidRDefault="00592275" w:rsidP="00592275">
      <w:pPr>
        <w:rPr>
          <w:rFonts w:ascii="Arial" w:hAnsi="Arial" w:cs="Arial"/>
          <w:b/>
          <w:sz w:val="28"/>
          <w:u w:val="single"/>
        </w:rPr>
      </w:pPr>
      <w:r w:rsidRPr="00440AF9">
        <w:rPr>
          <w:rFonts w:ascii="Arial" w:hAnsi="Arial" w:cs="Arial"/>
          <w:sz w:val="24"/>
        </w:rPr>
        <w:t>Students enrolled in private schools located in the area served by the grant are eligible to participate.  Applicants are required to consult with private school officials regarding the provision of equitable services.  Consultatio</w:t>
      </w:r>
      <w:r>
        <w:rPr>
          <w:rFonts w:ascii="Arial" w:hAnsi="Arial" w:cs="Arial"/>
          <w:sz w:val="24"/>
        </w:rPr>
        <w:t>n must occur during the design</w:t>
      </w:r>
      <w:r w:rsidRPr="00440AF9">
        <w:rPr>
          <w:rFonts w:ascii="Arial" w:hAnsi="Arial" w:cs="Arial"/>
          <w:sz w:val="24"/>
        </w:rPr>
        <w:t xml:space="preserve"> and development of the grant application.  Consultation must</w:t>
      </w:r>
      <w:r>
        <w:rPr>
          <w:rFonts w:ascii="Arial" w:hAnsi="Arial" w:cs="Arial"/>
          <w:sz w:val="24"/>
        </w:rPr>
        <w:t xml:space="preserve"> occur before the Fiscal A</w:t>
      </w:r>
      <w:r w:rsidRPr="00440AF9">
        <w:rPr>
          <w:rFonts w:ascii="Arial" w:hAnsi="Arial" w:cs="Arial"/>
          <w:sz w:val="24"/>
        </w:rPr>
        <w:t>gent makes any decision that affects the opportunity of eligible private school students and teachers to participate.</w:t>
      </w:r>
    </w:p>
    <w:p w:rsidR="00592275" w:rsidRDefault="00592275" w:rsidP="00E41A46">
      <w:pPr>
        <w:pStyle w:val="Heading3"/>
        <w:ind w:left="0"/>
        <w:rPr>
          <w:rFonts w:ascii="Arial" w:hAnsi="Arial" w:cs="Arial"/>
          <w:u w:val="single"/>
        </w:rPr>
      </w:pPr>
    </w:p>
    <w:p w:rsidR="00CD0213" w:rsidRDefault="00CD0213" w:rsidP="00E41A46">
      <w:pPr>
        <w:pStyle w:val="Heading3"/>
        <w:ind w:left="0"/>
        <w:rPr>
          <w:rFonts w:ascii="Arial" w:hAnsi="Arial" w:cs="Arial"/>
          <w:sz w:val="24"/>
        </w:rPr>
      </w:pPr>
    </w:p>
    <w:p w:rsidR="00CD0213" w:rsidRDefault="00CD0213" w:rsidP="00E41A46">
      <w:pPr>
        <w:pStyle w:val="Heading3"/>
        <w:ind w:left="0"/>
        <w:rPr>
          <w:rFonts w:ascii="Arial" w:hAnsi="Arial" w:cs="Arial"/>
          <w:sz w:val="24"/>
        </w:rPr>
      </w:pPr>
    </w:p>
    <w:p w:rsidR="00592275" w:rsidRDefault="00592275" w:rsidP="00E41A46">
      <w:pPr>
        <w:pStyle w:val="Heading3"/>
        <w:ind w:left="0"/>
        <w:rPr>
          <w:rFonts w:ascii="Arial" w:hAnsi="Arial" w:cs="Arial"/>
          <w:sz w:val="24"/>
        </w:rPr>
      </w:pPr>
      <w:bookmarkStart w:id="42" w:name="_Toc18411429"/>
      <w:r w:rsidRPr="00592275">
        <w:rPr>
          <w:rFonts w:ascii="Arial" w:hAnsi="Arial" w:cs="Arial"/>
          <w:sz w:val="24"/>
        </w:rPr>
        <w:lastRenderedPageBreak/>
        <w:t>Timely and Meaningful Consultation</w:t>
      </w:r>
      <w:bookmarkEnd w:id="42"/>
    </w:p>
    <w:p w:rsidR="00592275" w:rsidRPr="00440AF9" w:rsidRDefault="00592275" w:rsidP="00B613F2">
      <w:pPr>
        <w:pStyle w:val="NoSpacing"/>
        <w:widowControl/>
        <w:numPr>
          <w:ilvl w:val="0"/>
          <w:numId w:val="70"/>
        </w:numPr>
        <w:autoSpaceDE/>
        <w:autoSpaceDN/>
        <w:rPr>
          <w:rFonts w:ascii="Arial" w:hAnsi="Arial" w:cs="Arial"/>
          <w:sz w:val="24"/>
          <w:szCs w:val="24"/>
        </w:rPr>
      </w:pPr>
      <w:r w:rsidRPr="00440AF9">
        <w:rPr>
          <w:rFonts w:ascii="Arial" w:hAnsi="Arial" w:cs="Arial"/>
          <w:sz w:val="24"/>
          <w:szCs w:val="24"/>
        </w:rPr>
        <w:t>Meaningful consultation provides a genuine opportunity for all parties to express their views, and to have their views seriously considered.</w:t>
      </w:r>
    </w:p>
    <w:p w:rsidR="00592275" w:rsidRPr="00440AF9" w:rsidRDefault="00592275" w:rsidP="00B613F2">
      <w:pPr>
        <w:pStyle w:val="NoSpacing"/>
        <w:widowControl/>
        <w:numPr>
          <w:ilvl w:val="0"/>
          <w:numId w:val="70"/>
        </w:numPr>
        <w:autoSpaceDE/>
        <w:autoSpaceDN/>
        <w:rPr>
          <w:rFonts w:ascii="Arial" w:hAnsi="Arial" w:cs="Arial"/>
          <w:sz w:val="24"/>
          <w:szCs w:val="24"/>
        </w:rPr>
      </w:pPr>
      <w:r w:rsidRPr="00440AF9">
        <w:rPr>
          <w:rFonts w:ascii="Arial" w:hAnsi="Arial" w:cs="Arial"/>
          <w:sz w:val="24"/>
          <w:szCs w:val="24"/>
        </w:rPr>
        <w:t>Timely consultation provides adequate notice to private school officials.</w:t>
      </w:r>
    </w:p>
    <w:p w:rsidR="00592275" w:rsidRDefault="00592275" w:rsidP="00B613F2">
      <w:pPr>
        <w:pStyle w:val="NoSpacing"/>
        <w:widowControl/>
        <w:numPr>
          <w:ilvl w:val="0"/>
          <w:numId w:val="70"/>
        </w:numPr>
        <w:autoSpaceDE/>
        <w:autoSpaceDN/>
        <w:rPr>
          <w:rFonts w:ascii="Arial" w:hAnsi="Arial" w:cs="Arial"/>
          <w:sz w:val="24"/>
          <w:szCs w:val="24"/>
        </w:rPr>
      </w:pPr>
      <w:r w:rsidRPr="00440AF9">
        <w:rPr>
          <w:rFonts w:ascii="Arial" w:hAnsi="Arial" w:cs="Arial"/>
          <w:sz w:val="24"/>
          <w:szCs w:val="24"/>
        </w:rPr>
        <w:t>Successful consultation establishes positive, and productive working relationships.</w:t>
      </w:r>
    </w:p>
    <w:p w:rsidR="00592275" w:rsidRDefault="00592275" w:rsidP="00592275">
      <w:pPr>
        <w:pStyle w:val="NoSpacing"/>
        <w:widowControl/>
        <w:autoSpaceDE/>
        <w:autoSpaceDN/>
        <w:rPr>
          <w:rFonts w:ascii="Arial" w:hAnsi="Arial" w:cs="Arial"/>
          <w:sz w:val="24"/>
          <w:szCs w:val="24"/>
        </w:rPr>
      </w:pPr>
    </w:p>
    <w:p w:rsidR="00592275" w:rsidRPr="00440AF9" w:rsidRDefault="00592275" w:rsidP="00592275">
      <w:pPr>
        <w:adjustRightInd w:val="0"/>
        <w:rPr>
          <w:rFonts w:ascii="Arial" w:hAnsi="Arial" w:cs="Arial"/>
          <w:sz w:val="24"/>
          <w:szCs w:val="28"/>
        </w:rPr>
      </w:pPr>
      <w:r w:rsidRPr="00440AF9">
        <w:rPr>
          <w:rFonts w:ascii="Arial" w:hAnsi="Arial" w:cs="Arial"/>
          <w:bCs/>
          <w:sz w:val="24"/>
          <w:szCs w:val="28"/>
        </w:rPr>
        <w:t>An offer of services by the Fiscal Agent, without an opportunity for timely and meaningful consultation with private school officials, does not meet the requirement of the law</w:t>
      </w:r>
      <w:r w:rsidRPr="00440AF9">
        <w:rPr>
          <w:rFonts w:ascii="Arial" w:hAnsi="Arial" w:cs="Arial"/>
          <w:sz w:val="24"/>
          <w:szCs w:val="28"/>
        </w:rPr>
        <w:t>.</w:t>
      </w:r>
      <w:r>
        <w:rPr>
          <w:rFonts w:ascii="Arial" w:hAnsi="Arial" w:cs="Arial"/>
          <w:sz w:val="24"/>
          <w:szCs w:val="28"/>
        </w:rPr>
        <w:t xml:space="preserve">  </w:t>
      </w:r>
      <w:r w:rsidR="002174E4">
        <w:rPr>
          <w:rFonts w:ascii="Arial" w:hAnsi="Arial" w:cs="Arial"/>
          <w:b/>
          <w:sz w:val="24"/>
          <w:szCs w:val="28"/>
        </w:rPr>
        <w:t xml:space="preserve">Each Fiscal Agent must complete the Private School Consultation form, have required signatures, and include in the proposal. </w:t>
      </w:r>
      <w:r w:rsidRPr="00440AF9">
        <w:rPr>
          <w:rFonts w:ascii="Arial" w:hAnsi="Arial" w:cs="Arial"/>
          <w:sz w:val="24"/>
          <w:szCs w:val="28"/>
        </w:rPr>
        <w:t xml:space="preserve">  </w:t>
      </w:r>
    </w:p>
    <w:p w:rsidR="00592275" w:rsidRPr="00440AF9" w:rsidRDefault="00592275" w:rsidP="00592275">
      <w:pPr>
        <w:adjustRightInd w:val="0"/>
        <w:rPr>
          <w:rFonts w:ascii="Arial" w:hAnsi="Arial" w:cs="Arial"/>
          <w:sz w:val="24"/>
          <w:szCs w:val="28"/>
        </w:rPr>
      </w:pPr>
    </w:p>
    <w:p w:rsidR="00592275" w:rsidRPr="00440AF9" w:rsidRDefault="00592275" w:rsidP="00592275">
      <w:pPr>
        <w:adjustRightInd w:val="0"/>
        <w:rPr>
          <w:rFonts w:ascii="Arial" w:hAnsi="Arial" w:cs="Arial"/>
          <w:sz w:val="24"/>
          <w:szCs w:val="28"/>
        </w:rPr>
      </w:pPr>
      <w:r>
        <w:rPr>
          <w:rFonts w:ascii="Arial" w:hAnsi="Arial" w:cs="Arial"/>
          <w:sz w:val="24"/>
          <w:szCs w:val="28"/>
        </w:rPr>
        <w:t>The Fiscal A</w:t>
      </w:r>
      <w:r w:rsidRPr="00440AF9">
        <w:rPr>
          <w:rFonts w:ascii="Arial" w:hAnsi="Arial" w:cs="Arial"/>
          <w:sz w:val="24"/>
          <w:szCs w:val="28"/>
        </w:rPr>
        <w:t>gent remains in control of the federal funds and maintains</w:t>
      </w:r>
      <w:r>
        <w:rPr>
          <w:rFonts w:ascii="Arial" w:hAnsi="Arial" w:cs="Arial"/>
          <w:sz w:val="24"/>
          <w:szCs w:val="28"/>
        </w:rPr>
        <w:t xml:space="preserve"> </w:t>
      </w:r>
      <w:r w:rsidRPr="00440AF9">
        <w:rPr>
          <w:rFonts w:ascii="Arial" w:hAnsi="Arial" w:cs="Arial"/>
          <w:sz w:val="24"/>
          <w:szCs w:val="28"/>
        </w:rPr>
        <w:t>title to materials, equipment, and property purchased with such funds.  If the fiscal agent is a CBO, FBO, or another non-governmental agency, the title to materials, equipment, and property p</w:t>
      </w:r>
      <w:r w:rsidR="002174E4">
        <w:rPr>
          <w:rFonts w:ascii="Arial" w:hAnsi="Arial" w:cs="Arial"/>
          <w:sz w:val="24"/>
          <w:szCs w:val="28"/>
        </w:rPr>
        <w:t>urchased with such funds, will r</w:t>
      </w:r>
      <w:r w:rsidRPr="00440AF9">
        <w:rPr>
          <w:rFonts w:ascii="Arial" w:hAnsi="Arial" w:cs="Arial"/>
          <w:sz w:val="24"/>
          <w:szCs w:val="28"/>
        </w:rPr>
        <w:t xml:space="preserve">emain with the school being served.    </w:t>
      </w:r>
    </w:p>
    <w:p w:rsidR="008B16C1" w:rsidRPr="00C95DA2" w:rsidRDefault="008B16C1" w:rsidP="004046FA">
      <w:pPr>
        <w:rPr>
          <w:rFonts w:ascii="Arial" w:hAnsi="Arial" w:cs="Arial"/>
          <w:b/>
          <w:sz w:val="24"/>
          <w:szCs w:val="24"/>
        </w:rPr>
      </w:pPr>
    </w:p>
    <w:p w:rsidR="008B16C1" w:rsidRPr="00E41A46" w:rsidRDefault="008B16C1" w:rsidP="00E41A46">
      <w:pPr>
        <w:pStyle w:val="Heading3"/>
        <w:ind w:left="0"/>
        <w:rPr>
          <w:rFonts w:ascii="Arial" w:hAnsi="Arial" w:cs="Arial"/>
          <w:u w:val="single"/>
        </w:rPr>
      </w:pPr>
      <w:bookmarkStart w:id="43" w:name="_Toc18411430"/>
      <w:r w:rsidRPr="00E41A46">
        <w:rPr>
          <w:rFonts w:ascii="Arial" w:hAnsi="Arial" w:cs="Arial"/>
          <w:u w:val="single"/>
        </w:rPr>
        <w:t>Health and Safety</w:t>
      </w:r>
      <w:bookmarkEnd w:id="43"/>
    </w:p>
    <w:p w:rsidR="008B16C1" w:rsidRPr="00C95DA2" w:rsidRDefault="00E10602" w:rsidP="008B16C1">
      <w:pPr>
        <w:rPr>
          <w:rFonts w:ascii="Arial" w:hAnsi="Arial" w:cs="Arial"/>
          <w:sz w:val="24"/>
          <w:szCs w:val="24"/>
        </w:rPr>
      </w:pPr>
      <w:r>
        <w:rPr>
          <w:rFonts w:ascii="Arial" w:hAnsi="Arial" w:cs="Arial"/>
          <w:sz w:val="24"/>
          <w:szCs w:val="24"/>
        </w:rPr>
        <w:t xml:space="preserve">The applicant should </w:t>
      </w:r>
      <w:r w:rsidR="00CC747B" w:rsidRPr="00C95DA2">
        <w:rPr>
          <w:rFonts w:ascii="Arial" w:hAnsi="Arial" w:cs="Arial"/>
          <w:sz w:val="24"/>
          <w:szCs w:val="24"/>
        </w:rPr>
        <w:t xml:space="preserve">describe how students will be supervised in a safe, secure, and drug-free environment.  </w:t>
      </w:r>
      <w:r w:rsidR="008B16C1" w:rsidRPr="00C95DA2">
        <w:rPr>
          <w:rFonts w:ascii="Arial" w:hAnsi="Arial" w:cs="Arial"/>
          <w:sz w:val="24"/>
          <w:szCs w:val="24"/>
        </w:rPr>
        <w:t>Programs must be able to provide evidence of the following health and safety requirements:</w:t>
      </w:r>
    </w:p>
    <w:p w:rsidR="008B16C1" w:rsidRPr="00A6708E" w:rsidRDefault="008B16C1" w:rsidP="00B613F2">
      <w:pPr>
        <w:pStyle w:val="ListParagraph"/>
        <w:numPr>
          <w:ilvl w:val="0"/>
          <w:numId w:val="46"/>
        </w:numPr>
        <w:rPr>
          <w:rFonts w:ascii="Arial" w:hAnsi="Arial" w:cs="Arial"/>
          <w:sz w:val="24"/>
          <w:szCs w:val="24"/>
        </w:rPr>
      </w:pPr>
      <w:r w:rsidRPr="00A6708E">
        <w:rPr>
          <w:rFonts w:ascii="Arial" w:hAnsi="Arial" w:cs="Arial"/>
          <w:sz w:val="24"/>
          <w:szCs w:val="24"/>
        </w:rPr>
        <w:t>Standard</w:t>
      </w:r>
      <w:r w:rsidR="004907D1">
        <w:rPr>
          <w:rFonts w:ascii="Arial" w:hAnsi="Arial" w:cs="Arial"/>
          <w:sz w:val="24"/>
          <w:szCs w:val="24"/>
        </w:rPr>
        <w:t xml:space="preserve"> operating procedures (e.g., </w:t>
      </w:r>
      <w:r w:rsidRPr="00A6708E">
        <w:rPr>
          <w:rFonts w:ascii="Arial" w:hAnsi="Arial" w:cs="Arial"/>
          <w:sz w:val="24"/>
          <w:szCs w:val="24"/>
        </w:rPr>
        <w:t>emergency response plans, bomb threats, fire, natural disasters, field t</w:t>
      </w:r>
      <w:r w:rsidR="004907D1">
        <w:rPr>
          <w:rFonts w:ascii="Arial" w:hAnsi="Arial" w:cs="Arial"/>
          <w:sz w:val="24"/>
          <w:szCs w:val="24"/>
        </w:rPr>
        <w:t>rips, personnel policies, etc.)</w:t>
      </w:r>
    </w:p>
    <w:p w:rsidR="008B16C1" w:rsidRPr="00A6708E" w:rsidRDefault="00E37A5D" w:rsidP="00B613F2">
      <w:pPr>
        <w:pStyle w:val="ListParagraph"/>
        <w:numPr>
          <w:ilvl w:val="0"/>
          <w:numId w:val="46"/>
        </w:numPr>
        <w:rPr>
          <w:rFonts w:ascii="Arial" w:hAnsi="Arial" w:cs="Arial"/>
          <w:sz w:val="24"/>
          <w:szCs w:val="24"/>
        </w:rPr>
      </w:pPr>
      <w:r w:rsidRPr="00A6708E">
        <w:rPr>
          <w:rFonts w:ascii="Arial" w:hAnsi="Arial" w:cs="Arial"/>
          <w:sz w:val="24"/>
          <w:szCs w:val="24"/>
        </w:rPr>
        <w:t>C</w:t>
      </w:r>
      <w:r w:rsidR="008B16C1" w:rsidRPr="00A6708E">
        <w:rPr>
          <w:rFonts w:ascii="Arial" w:hAnsi="Arial" w:cs="Arial"/>
          <w:sz w:val="24"/>
          <w:szCs w:val="24"/>
        </w:rPr>
        <w:t>opies of meal and snack me</w:t>
      </w:r>
      <w:r w:rsidR="004907D1">
        <w:rPr>
          <w:rFonts w:ascii="Arial" w:hAnsi="Arial" w:cs="Arial"/>
          <w:sz w:val="24"/>
          <w:szCs w:val="24"/>
        </w:rPr>
        <w:t>nus, which meet USDA guidelines</w:t>
      </w:r>
    </w:p>
    <w:p w:rsidR="008B16C1" w:rsidRPr="00A6708E" w:rsidRDefault="008B16C1" w:rsidP="00B613F2">
      <w:pPr>
        <w:pStyle w:val="ListParagraph"/>
        <w:numPr>
          <w:ilvl w:val="0"/>
          <w:numId w:val="46"/>
        </w:numPr>
        <w:rPr>
          <w:rFonts w:ascii="Arial" w:hAnsi="Arial" w:cs="Arial"/>
          <w:sz w:val="24"/>
          <w:szCs w:val="24"/>
        </w:rPr>
      </w:pPr>
      <w:r w:rsidRPr="00A6708E">
        <w:rPr>
          <w:rFonts w:ascii="Arial" w:hAnsi="Arial" w:cs="Arial"/>
          <w:sz w:val="24"/>
          <w:szCs w:val="24"/>
        </w:rPr>
        <w:t>Copies of</w:t>
      </w:r>
      <w:r w:rsidR="00E37A5D" w:rsidRPr="00A6708E">
        <w:rPr>
          <w:rFonts w:ascii="Arial" w:hAnsi="Arial" w:cs="Arial"/>
          <w:sz w:val="24"/>
          <w:szCs w:val="24"/>
        </w:rPr>
        <w:t xml:space="preserve"> emergency procedures, </w:t>
      </w:r>
      <w:r w:rsidRPr="00A6708E">
        <w:rPr>
          <w:rFonts w:ascii="Arial" w:hAnsi="Arial" w:cs="Arial"/>
          <w:sz w:val="24"/>
          <w:szCs w:val="24"/>
        </w:rPr>
        <w:t>dates;</w:t>
      </w:r>
      <w:r w:rsidR="00E37A5D" w:rsidRPr="00A6708E">
        <w:rPr>
          <w:rFonts w:ascii="Arial" w:hAnsi="Arial" w:cs="Arial"/>
          <w:sz w:val="24"/>
          <w:szCs w:val="24"/>
        </w:rPr>
        <w:t xml:space="preserve"> and a log of w</w:t>
      </w:r>
      <w:r w:rsidR="004907D1">
        <w:rPr>
          <w:rFonts w:ascii="Arial" w:hAnsi="Arial" w:cs="Arial"/>
          <w:sz w:val="24"/>
          <w:szCs w:val="24"/>
        </w:rPr>
        <w:t>hen emergency drills take place</w:t>
      </w:r>
    </w:p>
    <w:p w:rsidR="008B16C1" w:rsidRPr="00A6708E" w:rsidRDefault="004907D1" w:rsidP="00B613F2">
      <w:pPr>
        <w:pStyle w:val="ListParagraph"/>
        <w:numPr>
          <w:ilvl w:val="0"/>
          <w:numId w:val="46"/>
        </w:numPr>
        <w:rPr>
          <w:rFonts w:ascii="Arial" w:hAnsi="Arial" w:cs="Arial"/>
          <w:sz w:val="24"/>
          <w:szCs w:val="24"/>
        </w:rPr>
      </w:pPr>
      <w:r>
        <w:rPr>
          <w:rFonts w:ascii="Arial" w:hAnsi="Arial" w:cs="Arial"/>
          <w:sz w:val="24"/>
          <w:szCs w:val="24"/>
        </w:rPr>
        <w:t>Posted evacuation routes</w:t>
      </w:r>
    </w:p>
    <w:p w:rsidR="008B16C1" w:rsidRPr="00A6708E" w:rsidRDefault="008B16C1" w:rsidP="00B613F2">
      <w:pPr>
        <w:pStyle w:val="ListParagraph"/>
        <w:numPr>
          <w:ilvl w:val="0"/>
          <w:numId w:val="46"/>
        </w:numPr>
        <w:rPr>
          <w:rFonts w:ascii="Arial" w:hAnsi="Arial" w:cs="Arial"/>
          <w:sz w:val="24"/>
          <w:szCs w:val="24"/>
        </w:rPr>
      </w:pPr>
      <w:r w:rsidRPr="00A6708E">
        <w:rPr>
          <w:rFonts w:ascii="Arial" w:hAnsi="Arial" w:cs="Arial"/>
          <w:sz w:val="24"/>
          <w:szCs w:val="24"/>
        </w:rPr>
        <w:t>Copies of CPR and First Aid Training/Certifica</w:t>
      </w:r>
      <w:r w:rsidR="00CC747B" w:rsidRPr="00A6708E">
        <w:rPr>
          <w:rFonts w:ascii="Arial" w:hAnsi="Arial" w:cs="Arial"/>
          <w:sz w:val="24"/>
          <w:szCs w:val="24"/>
        </w:rPr>
        <w:t xml:space="preserve">tion </w:t>
      </w:r>
      <w:r w:rsidR="004907D1">
        <w:rPr>
          <w:rFonts w:ascii="Arial" w:hAnsi="Arial" w:cs="Arial"/>
          <w:sz w:val="24"/>
          <w:szCs w:val="24"/>
        </w:rPr>
        <w:t>for a minimum of two staff</w:t>
      </w:r>
      <w:r w:rsidR="00CC747B" w:rsidRPr="00A6708E">
        <w:rPr>
          <w:rFonts w:ascii="Arial" w:hAnsi="Arial" w:cs="Arial"/>
          <w:sz w:val="24"/>
          <w:szCs w:val="24"/>
        </w:rPr>
        <w:t xml:space="preserve"> </w:t>
      </w:r>
    </w:p>
    <w:p w:rsidR="00E37A5D" w:rsidRPr="00A6708E" w:rsidRDefault="00E10602" w:rsidP="00B613F2">
      <w:pPr>
        <w:pStyle w:val="ListParagraph"/>
        <w:numPr>
          <w:ilvl w:val="0"/>
          <w:numId w:val="46"/>
        </w:numPr>
        <w:rPr>
          <w:rFonts w:ascii="Arial" w:hAnsi="Arial" w:cs="Arial"/>
          <w:sz w:val="24"/>
          <w:szCs w:val="24"/>
        </w:rPr>
      </w:pPr>
      <w:r>
        <w:rPr>
          <w:rFonts w:ascii="Arial" w:hAnsi="Arial" w:cs="Arial"/>
          <w:sz w:val="24"/>
          <w:szCs w:val="24"/>
        </w:rPr>
        <w:t xml:space="preserve">The applicant should </w:t>
      </w:r>
      <w:r w:rsidR="00E37A5D" w:rsidRPr="00A6708E">
        <w:rPr>
          <w:rFonts w:ascii="Arial" w:hAnsi="Arial" w:cs="Arial"/>
          <w:sz w:val="24"/>
          <w:szCs w:val="24"/>
        </w:rPr>
        <w:t>describe how parents and other stakeholders will be informed about emergency guidelines, sign-in/sign-out proce</w:t>
      </w:r>
      <w:r w:rsidR="001F5C9D">
        <w:rPr>
          <w:rFonts w:ascii="Arial" w:hAnsi="Arial" w:cs="Arial"/>
          <w:sz w:val="24"/>
          <w:szCs w:val="24"/>
        </w:rPr>
        <w:t>dures, and behavioral policies</w:t>
      </w:r>
    </w:p>
    <w:p w:rsidR="00A14BA8" w:rsidRDefault="00A14BA8" w:rsidP="008B16C1">
      <w:pPr>
        <w:rPr>
          <w:rFonts w:ascii="Arial" w:hAnsi="Arial" w:cs="Arial"/>
          <w:b/>
          <w:sz w:val="28"/>
          <w:szCs w:val="24"/>
          <w:u w:val="single"/>
        </w:rPr>
      </w:pPr>
    </w:p>
    <w:p w:rsidR="008B16C1" w:rsidRPr="00E41A46" w:rsidRDefault="008B16C1" w:rsidP="00E41A46">
      <w:pPr>
        <w:pStyle w:val="Heading3"/>
        <w:ind w:left="0"/>
        <w:rPr>
          <w:rFonts w:ascii="Arial" w:hAnsi="Arial" w:cs="Arial"/>
          <w:u w:val="single"/>
        </w:rPr>
      </w:pPr>
      <w:bookmarkStart w:id="44" w:name="_Toc18411431"/>
      <w:r w:rsidRPr="00E41A46">
        <w:rPr>
          <w:rFonts w:ascii="Arial" w:hAnsi="Arial" w:cs="Arial"/>
          <w:u w:val="single"/>
        </w:rPr>
        <w:t>Snacks/Meals</w:t>
      </w:r>
      <w:bookmarkEnd w:id="44"/>
    </w:p>
    <w:p w:rsidR="008B16C1" w:rsidRPr="00C95DA2" w:rsidRDefault="008B16C1" w:rsidP="008B16C1">
      <w:pPr>
        <w:rPr>
          <w:rFonts w:ascii="Arial" w:hAnsi="Arial" w:cs="Arial"/>
          <w:sz w:val="24"/>
          <w:szCs w:val="24"/>
        </w:rPr>
      </w:pPr>
      <w:r w:rsidRPr="00C95DA2">
        <w:rPr>
          <w:rFonts w:ascii="Arial" w:hAnsi="Arial" w:cs="Arial"/>
          <w:sz w:val="24"/>
          <w:szCs w:val="24"/>
        </w:rPr>
        <w:t>Eligible centers are required to participate in the USDA National School Breakfast/Lunch Program.</w:t>
      </w:r>
    </w:p>
    <w:p w:rsidR="008B16C1" w:rsidRPr="00C95DA2" w:rsidRDefault="008B16C1" w:rsidP="008B16C1">
      <w:pPr>
        <w:rPr>
          <w:rFonts w:ascii="Arial" w:hAnsi="Arial" w:cs="Arial"/>
          <w:sz w:val="24"/>
          <w:szCs w:val="24"/>
        </w:rPr>
      </w:pPr>
    </w:p>
    <w:p w:rsidR="008B16C1" w:rsidRPr="00C95DA2" w:rsidRDefault="008B16C1" w:rsidP="008B16C1">
      <w:pPr>
        <w:rPr>
          <w:rFonts w:ascii="Arial" w:hAnsi="Arial" w:cs="Arial"/>
          <w:sz w:val="24"/>
          <w:szCs w:val="24"/>
        </w:rPr>
      </w:pPr>
      <w:r w:rsidRPr="00C95DA2">
        <w:rPr>
          <w:rFonts w:ascii="Arial" w:hAnsi="Arial" w:cs="Arial"/>
          <w:sz w:val="24"/>
          <w:szCs w:val="24"/>
        </w:rPr>
        <w:t>The National School Breakfast/Lunch Program also provides snacks for eligible non-profit organizations (CBOs), including faith-based organizations</w:t>
      </w:r>
      <w:r w:rsidR="006518A5">
        <w:rPr>
          <w:rFonts w:ascii="Arial" w:hAnsi="Arial" w:cs="Arial"/>
          <w:sz w:val="24"/>
          <w:szCs w:val="24"/>
        </w:rPr>
        <w:t xml:space="preserve"> (FBOs)</w:t>
      </w:r>
      <w:r w:rsidRPr="00C95DA2">
        <w:rPr>
          <w:rFonts w:ascii="Arial" w:hAnsi="Arial" w:cs="Arial"/>
          <w:sz w:val="24"/>
          <w:szCs w:val="24"/>
        </w:rPr>
        <w:t>.</w:t>
      </w:r>
    </w:p>
    <w:p w:rsidR="001A774E" w:rsidRDefault="001A774E" w:rsidP="008B16C1">
      <w:pPr>
        <w:rPr>
          <w:rFonts w:ascii="Arial" w:hAnsi="Arial" w:cs="Arial"/>
          <w:sz w:val="24"/>
          <w:szCs w:val="24"/>
        </w:rPr>
      </w:pPr>
    </w:p>
    <w:p w:rsidR="008B16C1" w:rsidRPr="00C95DA2" w:rsidRDefault="008B16C1" w:rsidP="008B16C1">
      <w:pPr>
        <w:rPr>
          <w:rFonts w:ascii="Arial" w:hAnsi="Arial" w:cs="Arial"/>
          <w:sz w:val="24"/>
          <w:szCs w:val="24"/>
        </w:rPr>
      </w:pPr>
      <w:r w:rsidRPr="00C95DA2">
        <w:rPr>
          <w:rFonts w:ascii="Arial" w:hAnsi="Arial" w:cs="Arial"/>
          <w:sz w:val="24"/>
          <w:szCs w:val="24"/>
        </w:rPr>
        <w:t xml:space="preserve">Purchasing food for instructional purposes requires prior approval </w:t>
      </w:r>
      <w:r w:rsidR="00A83970">
        <w:rPr>
          <w:rFonts w:ascii="Arial" w:hAnsi="Arial" w:cs="Arial"/>
          <w:sz w:val="24"/>
          <w:szCs w:val="24"/>
        </w:rPr>
        <w:t xml:space="preserve">by the KDE </w:t>
      </w:r>
      <w:r w:rsidRPr="00C95DA2">
        <w:rPr>
          <w:rFonts w:ascii="Arial" w:hAnsi="Arial" w:cs="Arial"/>
          <w:sz w:val="24"/>
          <w:szCs w:val="24"/>
        </w:rPr>
        <w:t xml:space="preserve">and must include an instructional lesson plan and food items being purchased.  Unallowable expenditures include pizza parties, celebrations, holidays, </w:t>
      </w:r>
      <w:r w:rsidR="00533473">
        <w:rPr>
          <w:rFonts w:ascii="Arial" w:hAnsi="Arial" w:cs="Arial"/>
          <w:sz w:val="24"/>
          <w:szCs w:val="24"/>
        </w:rPr>
        <w:t xml:space="preserve">teacher </w:t>
      </w:r>
      <w:r w:rsidRPr="00C95DA2">
        <w:rPr>
          <w:rFonts w:ascii="Arial" w:hAnsi="Arial" w:cs="Arial"/>
          <w:sz w:val="24"/>
          <w:szCs w:val="24"/>
        </w:rPr>
        <w:t>meetings, advisory, and open house events.</w:t>
      </w:r>
    </w:p>
    <w:p w:rsidR="008B16C1" w:rsidRPr="00C95DA2" w:rsidRDefault="008B16C1" w:rsidP="008B16C1">
      <w:pPr>
        <w:rPr>
          <w:rFonts w:ascii="Arial" w:hAnsi="Arial" w:cs="Arial"/>
          <w:sz w:val="24"/>
          <w:szCs w:val="24"/>
        </w:rPr>
      </w:pPr>
    </w:p>
    <w:p w:rsidR="001225DE" w:rsidRDefault="008B16C1" w:rsidP="008B16C1">
      <w:pPr>
        <w:rPr>
          <w:rFonts w:ascii="Arial" w:hAnsi="Arial" w:cs="Arial"/>
          <w:sz w:val="24"/>
          <w:szCs w:val="24"/>
        </w:rPr>
      </w:pPr>
      <w:r w:rsidRPr="00C95DA2">
        <w:rPr>
          <w:rFonts w:ascii="Arial" w:hAnsi="Arial" w:cs="Arial"/>
          <w:sz w:val="24"/>
          <w:szCs w:val="24"/>
        </w:rPr>
        <w:t xml:space="preserve">Recent compliance monitoring visits and observations have required </w:t>
      </w:r>
      <w:r w:rsidR="00F47C2A" w:rsidRPr="00C95DA2">
        <w:rPr>
          <w:rFonts w:ascii="Arial" w:hAnsi="Arial" w:cs="Arial"/>
          <w:sz w:val="24"/>
          <w:szCs w:val="24"/>
        </w:rPr>
        <w:t xml:space="preserve">the </w:t>
      </w:r>
      <w:r w:rsidRPr="00C95DA2">
        <w:rPr>
          <w:rFonts w:ascii="Arial" w:hAnsi="Arial" w:cs="Arial"/>
          <w:sz w:val="24"/>
          <w:szCs w:val="24"/>
        </w:rPr>
        <w:t xml:space="preserve">KDE to set guidance on the amount of time that may be allotted for snacks and/or meals. </w:t>
      </w:r>
    </w:p>
    <w:p w:rsidR="00D9330E" w:rsidRDefault="00D9330E" w:rsidP="008B16C1">
      <w:pPr>
        <w:rPr>
          <w:rFonts w:ascii="Arial" w:hAnsi="Arial" w:cs="Arial"/>
          <w:sz w:val="24"/>
          <w:szCs w:val="24"/>
        </w:rPr>
      </w:pPr>
    </w:p>
    <w:p w:rsidR="00D9330E" w:rsidRDefault="00D9330E" w:rsidP="008B16C1">
      <w:pPr>
        <w:rPr>
          <w:rFonts w:ascii="Arial" w:hAnsi="Arial" w:cs="Arial"/>
          <w:sz w:val="24"/>
          <w:szCs w:val="24"/>
        </w:rPr>
      </w:pPr>
    </w:p>
    <w:p w:rsidR="008B16C1" w:rsidRPr="00C95DA2" w:rsidRDefault="000B2F99" w:rsidP="008B16C1">
      <w:pPr>
        <w:rPr>
          <w:rFonts w:ascii="Arial" w:hAnsi="Arial" w:cs="Arial"/>
          <w:sz w:val="24"/>
          <w:szCs w:val="24"/>
        </w:rPr>
      </w:pPr>
      <w:r>
        <w:rPr>
          <w:rFonts w:ascii="Arial" w:hAnsi="Arial" w:cs="Arial"/>
          <w:sz w:val="24"/>
          <w:szCs w:val="24"/>
        </w:rPr>
        <w:br w:type="page"/>
      </w:r>
    </w:p>
    <w:tbl>
      <w:tblPr>
        <w:tblW w:w="109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5"/>
        <w:gridCol w:w="4145"/>
        <w:gridCol w:w="4140"/>
      </w:tblGrid>
      <w:tr w:rsidR="008B16C1" w:rsidRPr="00C95DA2" w:rsidTr="009C687D">
        <w:trPr>
          <w:trHeight w:hRule="exact" w:val="409"/>
          <w:jc w:val="center"/>
        </w:trPr>
        <w:tc>
          <w:tcPr>
            <w:tcW w:w="2695" w:type="dxa"/>
            <w:vAlign w:val="center"/>
          </w:tcPr>
          <w:p w:rsidR="008B16C1" w:rsidRPr="008C551F" w:rsidRDefault="008B16C1" w:rsidP="008C551F">
            <w:pPr>
              <w:jc w:val="center"/>
              <w:rPr>
                <w:rFonts w:ascii="Arial" w:hAnsi="Arial" w:cs="Arial"/>
                <w:b/>
                <w:sz w:val="24"/>
                <w:szCs w:val="24"/>
              </w:rPr>
            </w:pPr>
            <w:r w:rsidRPr="008C551F">
              <w:rPr>
                <w:rFonts w:ascii="Arial" w:hAnsi="Arial" w:cs="Arial"/>
                <w:b/>
                <w:sz w:val="24"/>
                <w:szCs w:val="24"/>
              </w:rPr>
              <w:lastRenderedPageBreak/>
              <w:t>21</w:t>
            </w:r>
            <w:r w:rsidRPr="008C551F">
              <w:rPr>
                <w:rFonts w:ascii="Arial" w:hAnsi="Arial" w:cs="Arial"/>
                <w:b/>
                <w:sz w:val="24"/>
                <w:szCs w:val="24"/>
                <w:vertAlign w:val="superscript"/>
              </w:rPr>
              <w:t>st</w:t>
            </w:r>
            <w:r w:rsidRPr="008C551F">
              <w:rPr>
                <w:rFonts w:ascii="Arial" w:hAnsi="Arial" w:cs="Arial"/>
                <w:b/>
                <w:sz w:val="24"/>
                <w:szCs w:val="24"/>
              </w:rPr>
              <w:t xml:space="preserve"> </w:t>
            </w:r>
            <w:r w:rsidRPr="009C687D">
              <w:rPr>
                <w:rFonts w:ascii="Arial" w:hAnsi="Arial" w:cs="Arial"/>
                <w:b/>
                <w:caps/>
                <w:sz w:val="24"/>
                <w:szCs w:val="24"/>
              </w:rPr>
              <w:t>CCLC Program</w:t>
            </w:r>
          </w:p>
        </w:tc>
        <w:tc>
          <w:tcPr>
            <w:tcW w:w="4145" w:type="dxa"/>
            <w:vAlign w:val="center"/>
          </w:tcPr>
          <w:p w:rsidR="008B16C1" w:rsidRPr="009C687D" w:rsidRDefault="008B16C1" w:rsidP="008C551F">
            <w:pPr>
              <w:jc w:val="center"/>
              <w:rPr>
                <w:rFonts w:ascii="Arial" w:hAnsi="Arial" w:cs="Arial"/>
                <w:b/>
                <w:caps/>
                <w:sz w:val="24"/>
                <w:szCs w:val="24"/>
              </w:rPr>
            </w:pPr>
            <w:r w:rsidRPr="009C687D">
              <w:rPr>
                <w:rFonts w:ascii="Arial" w:hAnsi="Arial" w:cs="Arial"/>
                <w:b/>
                <w:caps/>
                <w:sz w:val="24"/>
                <w:szCs w:val="24"/>
              </w:rPr>
              <w:t>Guidance</w:t>
            </w:r>
          </w:p>
        </w:tc>
        <w:tc>
          <w:tcPr>
            <w:tcW w:w="4140" w:type="dxa"/>
            <w:vAlign w:val="center"/>
          </w:tcPr>
          <w:p w:rsidR="008B16C1" w:rsidRPr="009C687D" w:rsidRDefault="008B16C1" w:rsidP="008C551F">
            <w:pPr>
              <w:jc w:val="center"/>
              <w:rPr>
                <w:rFonts w:ascii="Arial" w:hAnsi="Arial" w:cs="Arial"/>
                <w:b/>
                <w:caps/>
                <w:sz w:val="24"/>
                <w:szCs w:val="24"/>
              </w:rPr>
            </w:pPr>
            <w:r w:rsidRPr="009C687D">
              <w:rPr>
                <w:rFonts w:ascii="Arial" w:hAnsi="Arial" w:cs="Arial"/>
                <w:b/>
                <w:caps/>
                <w:sz w:val="24"/>
                <w:szCs w:val="24"/>
              </w:rPr>
              <w:t>Program Time</w:t>
            </w:r>
          </w:p>
        </w:tc>
      </w:tr>
      <w:tr w:rsidR="008B16C1" w:rsidRPr="00C95DA2" w:rsidTr="009C687D">
        <w:trPr>
          <w:trHeight w:hRule="exact" w:val="838"/>
          <w:jc w:val="center"/>
        </w:trPr>
        <w:tc>
          <w:tcPr>
            <w:tcW w:w="2695" w:type="dxa"/>
          </w:tcPr>
          <w:p w:rsidR="008B16C1" w:rsidRPr="00C95DA2" w:rsidRDefault="008B16C1" w:rsidP="00A83970">
            <w:pPr>
              <w:jc w:val="center"/>
              <w:rPr>
                <w:rFonts w:ascii="Arial" w:hAnsi="Arial" w:cs="Arial"/>
                <w:sz w:val="24"/>
                <w:szCs w:val="24"/>
              </w:rPr>
            </w:pPr>
          </w:p>
          <w:p w:rsidR="008B16C1" w:rsidRPr="00C95DA2" w:rsidRDefault="008B16C1" w:rsidP="00A83970">
            <w:pPr>
              <w:jc w:val="center"/>
              <w:rPr>
                <w:rFonts w:ascii="Arial" w:hAnsi="Arial" w:cs="Arial"/>
                <w:sz w:val="24"/>
                <w:szCs w:val="24"/>
              </w:rPr>
            </w:pPr>
            <w:r w:rsidRPr="00C95DA2">
              <w:rPr>
                <w:rFonts w:ascii="Arial" w:hAnsi="Arial" w:cs="Arial"/>
                <w:sz w:val="24"/>
                <w:szCs w:val="24"/>
              </w:rPr>
              <w:t>Snack</w:t>
            </w:r>
          </w:p>
        </w:tc>
        <w:tc>
          <w:tcPr>
            <w:tcW w:w="4145" w:type="dxa"/>
            <w:vAlign w:val="center"/>
          </w:tcPr>
          <w:p w:rsidR="008B16C1" w:rsidRPr="00C95DA2" w:rsidRDefault="008B16C1" w:rsidP="001B25C7">
            <w:pPr>
              <w:jc w:val="center"/>
              <w:rPr>
                <w:rFonts w:ascii="Arial" w:hAnsi="Arial" w:cs="Arial"/>
                <w:sz w:val="24"/>
                <w:szCs w:val="24"/>
              </w:rPr>
            </w:pPr>
            <w:r w:rsidRPr="00C95DA2">
              <w:rPr>
                <w:rFonts w:ascii="Arial" w:hAnsi="Arial" w:cs="Arial"/>
                <w:sz w:val="24"/>
                <w:szCs w:val="24"/>
              </w:rPr>
              <w:t>Most programs provide a snack at the beginning of homework/tutoring time or immediately prior.</w:t>
            </w:r>
          </w:p>
        </w:tc>
        <w:tc>
          <w:tcPr>
            <w:tcW w:w="4140" w:type="dxa"/>
            <w:vAlign w:val="center"/>
          </w:tcPr>
          <w:p w:rsidR="008B16C1" w:rsidRPr="00C95DA2" w:rsidRDefault="008B16C1" w:rsidP="009F43AE">
            <w:pPr>
              <w:jc w:val="center"/>
              <w:rPr>
                <w:rFonts w:ascii="Arial" w:hAnsi="Arial" w:cs="Arial"/>
                <w:sz w:val="24"/>
                <w:szCs w:val="24"/>
              </w:rPr>
            </w:pPr>
            <w:r w:rsidRPr="00C95DA2">
              <w:rPr>
                <w:rFonts w:ascii="Arial" w:hAnsi="Arial" w:cs="Arial"/>
                <w:sz w:val="24"/>
                <w:szCs w:val="24"/>
              </w:rPr>
              <w:t xml:space="preserve">No more than </w:t>
            </w:r>
            <w:r w:rsidRPr="008C551F">
              <w:rPr>
                <w:rFonts w:ascii="Arial" w:hAnsi="Arial" w:cs="Arial"/>
                <w:sz w:val="24"/>
                <w:szCs w:val="24"/>
              </w:rPr>
              <w:t>15 minutes</w:t>
            </w:r>
            <w:r w:rsidRPr="00C95DA2">
              <w:rPr>
                <w:rFonts w:ascii="Arial" w:hAnsi="Arial" w:cs="Arial"/>
                <w:sz w:val="24"/>
                <w:szCs w:val="24"/>
              </w:rPr>
              <w:t>.</w:t>
            </w:r>
          </w:p>
        </w:tc>
      </w:tr>
      <w:tr w:rsidR="008B16C1" w:rsidRPr="00C95DA2" w:rsidTr="00024990">
        <w:trPr>
          <w:trHeight w:hRule="exact" w:val="1471"/>
          <w:jc w:val="center"/>
        </w:trPr>
        <w:tc>
          <w:tcPr>
            <w:tcW w:w="2695" w:type="dxa"/>
            <w:vAlign w:val="center"/>
          </w:tcPr>
          <w:p w:rsidR="001B25C7" w:rsidRDefault="001B25C7" w:rsidP="001B25C7">
            <w:pPr>
              <w:jc w:val="center"/>
              <w:rPr>
                <w:rFonts w:ascii="Arial" w:hAnsi="Arial" w:cs="Arial"/>
                <w:sz w:val="24"/>
                <w:szCs w:val="24"/>
              </w:rPr>
            </w:pPr>
          </w:p>
          <w:p w:rsidR="001B25C7" w:rsidRDefault="001B25C7" w:rsidP="001B25C7">
            <w:pPr>
              <w:jc w:val="center"/>
              <w:rPr>
                <w:rFonts w:ascii="Arial" w:hAnsi="Arial" w:cs="Arial"/>
                <w:sz w:val="24"/>
                <w:szCs w:val="24"/>
              </w:rPr>
            </w:pPr>
          </w:p>
          <w:p w:rsidR="009F43AE" w:rsidRDefault="00D56831" w:rsidP="00D56831">
            <w:pPr>
              <w:jc w:val="center"/>
              <w:rPr>
                <w:rFonts w:ascii="Arial" w:hAnsi="Arial" w:cs="Arial"/>
                <w:sz w:val="24"/>
                <w:szCs w:val="24"/>
              </w:rPr>
            </w:pPr>
            <w:r>
              <w:rPr>
                <w:rFonts w:ascii="Arial" w:hAnsi="Arial" w:cs="Arial"/>
                <w:sz w:val="24"/>
                <w:szCs w:val="24"/>
              </w:rPr>
              <w:t>Meal</w:t>
            </w:r>
          </w:p>
          <w:p w:rsidR="009F43AE" w:rsidRDefault="009F43AE" w:rsidP="001B25C7">
            <w:pPr>
              <w:jc w:val="center"/>
              <w:rPr>
                <w:rFonts w:ascii="Arial" w:hAnsi="Arial" w:cs="Arial"/>
                <w:sz w:val="24"/>
                <w:szCs w:val="24"/>
              </w:rPr>
            </w:pPr>
          </w:p>
          <w:p w:rsidR="009F43AE" w:rsidRDefault="009F43AE" w:rsidP="001B25C7">
            <w:pPr>
              <w:jc w:val="center"/>
              <w:rPr>
                <w:rFonts w:ascii="Arial" w:hAnsi="Arial" w:cs="Arial"/>
                <w:sz w:val="24"/>
                <w:szCs w:val="24"/>
              </w:rPr>
            </w:pPr>
          </w:p>
          <w:p w:rsidR="009F43AE" w:rsidRPr="00C95DA2" w:rsidRDefault="009F43AE" w:rsidP="001B25C7">
            <w:pPr>
              <w:jc w:val="center"/>
              <w:rPr>
                <w:rFonts w:ascii="Arial" w:hAnsi="Arial" w:cs="Arial"/>
                <w:sz w:val="24"/>
                <w:szCs w:val="24"/>
              </w:rPr>
            </w:pPr>
          </w:p>
        </w:tc>
        <w:tc>
          <w:tcPr>
            <w:tcW w:w="4145" w:type="dxa"/>
            <w:vAlign w:val="center"/>
          </w:tcPr>
          <w:p w:rsidR="00024990" w:rsidRDefault="00024990" w:rsidP="00024990">
            <w:pPr>
              <w:jc w:val="center"/>
              <w:rPr>
                <w:rFonts w:ascii="Arial" w:hAnsi="Arial" w:cs="Arial"/>
                <w:sz w:val="24"/>
                <w:szCs w:val="24"/>
              </w:rPr>
            </w:pPr>
          </w:p>
          <w:p w:rsidR="008B16C1" w:rsidRDefault="008B16C1" w:rsidP="00024990">
            <w:pPr>
              <w:jc w:val="center"/>
              <w:rPr>
                <w:rFonts w:ascii="Arial" w:hAnsi="Arial" w:cs="Arial"/>
                <w:sz w:val="24"/>
                <w:szCs w:val="24"/>
              </w:rPr>
            </w:pPr>
            <w:r w:rsidRPr="00C95DA2">
              <w:rPr>
                <w:rFonts w:ascii="Arial" w:hAnsi="Arial" w:cs="Arial"/>
                <w:sz w:val="24"/>
                <w:szCs w:val="24"/>
              </w:rPr>
              <w:t>Provided prior to end of program</w:t>
            </w:r>
            <w:r w:rsidR="001B25C7">
              <w:rPr>
                <w:rFonts w:ascii="Arial" w:hAnsi="Arial" w:cs="Arial"/>
                <w:sz w:val="24"/>
                <w:szCs w:val="24"/>
              </w:rPr>
              <w:t>,</w:t>
            </w:r>
            <w:r w:rsidRPr="00C95DA2">
              <w:rPr>
                <w:rFonts w:ascii="Arial" w:hAnsi="Arial" w:cs="Arial"/>
                <w:sz w:val="24"/>
                <w:szCs w:val="24"/>
              </w:rPr>
              <w:t xml:space="preserve"> just before students leave.</w:t>
            </w:r>
          </w:p>
          <w:p w:rsidR="009F43AE" w:rsidRDefault="009F43AE" w:rsidP="00024990">
            <w:pPr>
              <w:jc w:val="center"/>
              <w:rPr>
                <w:rFonts w:ascii="Arial" w:hAnsi="Arial" w:cs="Arial"/>
                <w:sz w:val="24"/>
                <w:szCs w:val="24"/>
              </w:rPr>
            </w:pPr>
          </w:p>
          <w:p w:rsidR="009F43AE" w:rsidRDefault="009F43AE" w:rsidP="00024990">
            <w:pPr>
              <w:jc w:val="center"/>
              <w:rPr>
                <w:rFonts w:ascii="Arial" w:hAnsi="Arial" w:cs="Arial"/>
                <w:sz w:val="24"/>
                <w:szCs w:val="24"/>
              </w:rPr>
            </w:pPr>
          </w:p>
          <w:p w:rsidR="009F43AE" w:rsidRPr="00C95DA2" w:rsidRDefault="009F43AE" w:rsidP="00024990">
            <w:pPr>
              <w:jc w:val="center"/>
              <w:rPr>
                <w:rFonts w:ascii="Arial" w:hAnsi="Arial" w:cs="Arial"/>
                <w:sz w:val="24"/>
                <w:szCs w:val="24"/>
              </w:rPr>
            </w:pPr>
          </w:p>
        </w:tc>
        <w:tc>
          <w:tcPr>
            <w:tcW w:w="4140" w:type="dxa"/>
            <w:vAlign w:val="center"/>
          </w:tcPr>
          <w:p w:rsidR="008B16C1" w:rsidRDefault="008B16C1" w:rsidP="008C551F">
            <w:pPr>
              <w:jc w:val="center"/>
              <w:rPr>
                <w:rFonts w:ascii="Arial" w:hAnsi="Arial" w:cs="Arial"/>
                <w:sz w:val="24"/>
                <w:szCs w:val="24"/>
              </w:rPr>
            </w:pPr>
            <w:r w:rsidRPr="00C95DA2">
              <w:rPr>
                <w:rFonts w:ascii="Arial" w:hAnsi="Arial" w:cs="Arial"/>
                <w:sz w:val="24"/>
                <w:szCs w:val="24"/>
              </w:rPr>
              <w:t>20 minutes for programs in operation 3.5 hours or less in the afternoon; 30 minutes for programs in operation for 4 hours or more if also in operation at least four days per week.</w:t>
            </w:r>
          </w:p>
          <w:p w:rsidR="009F43AE" w:rsidRDefault="009F43AE" w:rsidP="008C551F">
            <w:pPr>
              <w:jc w:val="center"/>
              <w:rPr>
                <w:rFonts w:ascii="Arial" w:hAnsi="Arial" w:cs="Arial"/>
                <w:sz w:val="24"/>
                <w:szCs w:val="24"/>
              </w:rPr>
            </w:pPr>
          </w:p>
          <w:p w:rsidR="009F43AE" w:rsidRPr="00C95DA2" w:rsidRDefault="009F43AE" w:rsidP="008C551F">
            <w:pPr>
              <w:jc w:val="center"/>
              <w:rPr>
                <w:rFonts w:ascii="Arial" w:hAnsi="Arial" w:cs="Arial"/>
                <w:sz w:val="24"/>
                <w:szCs w:val="24"/>
              </w:rPr>
            </w:pPr>
          </w:p>
        </w:tc>
      </w:tr>
    </w:tbl>
    <w:p w:rsidR="008B16C1" w:rsidRPr="00C95DA2" w:rsidRDefault="008B16C1" w:rsidP="008B16C1">
      <w:pPr>
        <w:rPr>
          <w:rFonts w:ascii="Arial" w:hAnsi="Arial" w:cs="Arial"/>
          <w:sz w:val="24"/>
          <w:szCs w:val="24"/>
        </w:rPr>
      </w:pPr>
    </w:p>
    <w:p w:rsidR="008B16C1" w:rsidRPr="00E41A46" w:rsidRDefault="008B16C1" w:rsidP="00E41A46">
      <w:pPr>
        <w:pStyle w:val="Heading3"/>
        <w:ind w:left="0"/>
        <w:rPr>
          <w:rFonts w:ascii="Arial" w:hAnsi="Arial" w:cs="Arial"/>
          <w:sz w:val="32"/>
          <w:u w:val="single"/>
        </w:rPr>
      </w:pPr>
      <w:bookmarkStart w:id="45" w:name="_Toc18411432"/>
      <w:r w:rsidRPr="00E41A46">
        <w:rPr>
          <w:rFonts w:ascii="Arial" w:hAnsi="Arial" w:cs="Arial"/>
          <w:u w:val="single"/>
        </w:rPr>
        <w:t>Transportation</w:t>
      </w:r>
      <w:bookmarkEnd w:id="45"/>
    </w:p>
    <w:p w:rsidR="00C57C38" w:rsidRDefault="00F47C2A" w:rsidP="008B16C1">
      <w:pPr>
        <w:rPr>
          <w:rFonts w:ascii="Arial" w:hAnsi="Arial" w:cs="Arial"/>
          <w:sz w:val="24"/>
          <w:szCs w:val="24"/>
        </w:rPr>
      </w:pPr>
      <w:r w:rsidRPr="00C95DA2">
        <w:rPr>
          <w:rFonts w:ascii="Arial" w:hAnsi="Arial" w:cs="Arial"/>
          <w:sz w:val="24"/>
          <w:szCs w:val="24"/>
        </w:rPr>
        <w:t>A</w:t>
      </w:r>
      <w:r w:rsidR="001127D7">
        <w:rPr>
          <w:rFonts w:ascii="Arial" w:hAnsi="Arial" w:cs="Arial"/>
          <w:sz w:val="24"/>
          <w:szCs w:val="24"/>
        </w:rPr>
        <w:t xml:space="preserve">pplicants should </w:t>
      </w:r>
      <w:r w:rsidR="008B16C1" w:rsidRPr="00C95DA2">
        <w:rPr>
          <w:rFonts w:ascii="Arial" w:hAnsi="Arial" w:cs="Arial"/>
          <w:sz w:val="24"/>
          <w:szCs w:val="24"/>
        </w:rPr>
        <w:t>have a student transportation plan ensuring</w:t>
      </w:r>
      <w:r w:rsidR="00EF7912">
        <w:rPr>
          <w:rFonts w:ascii="Arial" w:hAnsi="Arial" w:cs="Arial"/>
          <w:sz w:val="24"/>
          <w:szCs w:val="24"/>
        </w:rPr>
        <w:t xml:space="preserve"> that all students eligible </w:t>
      </w:r>
      <w:r w:rsidR="008B16C1" w:rsidRPr="00C95DA2">
        <w:rPr>
          <w:rFonts w:ascii="Arial" w:hAnsi="Arial" w:cs="Arial"/>
          <w:sz w:val="24"/>
          <w:szCs w:val="24"/>
        </w:rPr>
        <w:t>or interested in the 21</w:t>
      </w:r>
      <w:r w:rsidR="008B16C1" w:rsidRPr="00E14448">
        <w:rPr>
          <w:rFonts w:ascii="Arial" w:hAnsi="Arial" w:cs="Arial"/>
          <w:sz w:val="24"/>
          <w:szCs w:val="24"/>
          <w:vertAlign w:val="superscript"/>
        </w:rPr>
        <w:t>st</w:t>
      </w:r>
      <w:r w:rsidR="008B16C1" w:rsidRPr="00C95DA2">
        <w:rPr>
          <w:rFonts w:ascii="Arial" w:hAnsi="Arial" w:cs="Arial"/>
          <w:sz w:val="24"/>
          <w:szCs w:val="24"/>
        </w:rPr>
        <w:t xml:space="preserve"> CCLC program are able to attend and participate. </w:t>
      </w:r>
    </w:p>
    <w:p w:rsidR="00D6407D" w:rsidRPr="00D6407D" w:rsidRDefault="002B13DB" w:rsidP="00B613F2">
      <w:pPr>
        <w:pStyle w:val="ListParagraph"/>
        <w:numPr>
          <w:ilvl w:val="0"/>
          <w:numId w:val="47"/>
        </w:numPr>
        <w:rPr>
          <w:rFonts w:ascii="Arial" w:hAnsi="Arial" w:cs="Arial"/>
          <w:sz w:val="24"/>
          <w:szCs w:val="24"/>
        </w:rPr>
      </w:pPr>
      <w:r>
        <w:rPr>
          <w:rFonts w:ascii="Arial" w:hAnsi="Arial" w:cs="Arial"/>
          <w:sz w:val="24"/>
          <w:szCs w:val="24"/>
        </w:rPr>
        <w:t xml:space="preserve">The applicant should </w:t>
      </w:r>
      <w:r w:rsidR="00D6407D" w:rsidRPr="00C57C38">
        <w:rPr>
          <w:rFonts w:ascii="Arial" w:hAnsi="Arial" w:cs="Arial"/>
          <w:sz w:val="24"/>
          <w:szCs w:val="24"/>
        </w:rPr>
        <w:t>address how students will travel safely to and from the program.</w:t>
      </w:r>
    </w:p>
    <w:p w:rsidR="00C57C38" w:rsidRPr="00C57C38" w:rsidRDefault="008B16C1" w:rsidP="00B613F2">
      <w:pPr>
        <w:pStyle w:val="ListParagraph"/>
        <w:numPr>
          <w:ilvl w:val="0"/>
          <w:numId w:val="47"/>
        </w:numPr>
        <w:rPr>
          <w:rFonts w:ascii="Arial" w:hAnsi="Arial" w:cs="Arial"/>
          <w:sz w:val="24"/>
          <w:szCs w:val="24"/>
        </w:rPr>
      </w:pPr>
      <w:r w:rsidRPr="00C57C38">
        <w:rPr>
          <w:rFonts w:ascii="Arial" w:hAnsi="Arial" w:cs="Arial"/>
          <w:sz w:val="24"/>
          <w:szCs w:val="24"/>
        </w:rPr>
        <w:t>Transportation and access to the site cannot be a barrier for students participating</w:t>
      </w:r>
      <w:r w:rsidR="00F47C2A" w:rsidRPr="00C57C38">
        <w:rPr>
          <w:rFonts w:ascii="Arial" w:hAnsi="Arial" w:cs="Arial"/>
          <w:sz w:val="24"/>
          <w:szCs w:val="24"/>
        </w:rPr>
        <w:t xml:space="preserve"> in the 21</w:t>
      </w:r>
      <w:r w:rsidR="00F47C2A" w:rsidRPr="00C57C38">
        <w:rPr>
          <w:rFonts w:ascii="Arial" w:hAnsi="Arial" w:cs="Arial"/>
          <w:sz w:val="24"/>
          <w:szCs w:val="24"/>
          <w:vertAlign w:val="superscript"/>
        </w:rPr>
        <w:t>st</w:t>
      </w:r>
      <w:r w:rsidR="00F47C2A" w:rsidRPr="00C57C38">
        <w:rPr>
          <w:rFonts w:ascii="Arial" w:hAnsi="Arial" w:cs="Arial"/>
          <w:sz w:val="24"/>
          <w:szCs w:val="24"/>
        </w:rPr>
        <w:t xml:space="preserve"> CCLC program.</w:t>
      </w:r>
      <w:r w:rsidR="006254FF" w:rsidRPr="00C57C38">
        <w:rPr>
          <w:rFonts w:ascii="Arial" w:hAnsi="Arial" w:cs="Arial"/>
          <w:sz w:val="24"/>
          <w:szCs w:val="24"/>
        </w:rPr>
        <w:t xml:space="preserve">  </w:t>
      </w:r>
    </w:p>
    <w:p w:rsidR="00E7022E" w:rsidRDefault="002B13DB" w:rsidP="00B613F2">
      <w:pPr>
        <w:pStyle w:val="ListParagraph"/>
        <w:numPr>
          <w:ilvl w:val="0"/>
          <w:numId w:val="47"/>
        </w:numPr>
        <w:rPr>
          <w:rFonts w:ascii="Arial" w:hAnsi="Arial" w:cs="Arial"/>
          <w:sz w:val="24"/>
          <w:szCs w:val="24"/>
        </w:rPr>
      </w:pPr>
      <w:r>
        <w:rPr>
          <w:rFonts w:ascii="Arial" w:hAnsi="Arial" w:cs="Arial"/>
          <w:sz w:val="24"/>
          <w:szCs w:val="24"/>
        </w:rPr>
        <w:t xml:space="preserve">Applicants should </w:t>
      </w:r>
      <w:r w:rsidR="008B16C1" w:rsidRPr="00C57C38">
        <w:rPr>
          <w:rFonts w:ascii="Arial" w:hAnsi="Arial" w:cs="Arial"/>
          <w:sz w:val="24"/>
          <w:szCs w:val="24"/>
        </w:rPr>
        <w:t>addres</w:t>
      </w:r>
      <w:r w:rsidR="00FF38A7">
        <w:rPr>
          <w:rFonts w:ascii="Arial" w:hAnsi="Arial" w:cs="Arial"/>
          <w:sz w:val="24"/>
          <w:szCs w:val="24"/>
        </w:rPr>
        <w:t>s the safety/</w:t>
      </w:r>
      <w:r w:rsidR="00533473">
        <w:rPr>
          <w:rFonts w:ascii="Arial" w:hAnsi="Arial" w:cs="Arial"/>
          <w:sz w:val="24"/>
          <w:szCs w:val="24"/>
        </w:rPr>
        <w:t>maintenance of all vehicles used for</w:t>
      </w:r>
      <w:r w:rsidR="008B16C1" w:rsidRPr="00C57C38">
        <w:rPr>
          <w:rFonts w:ascii="Arial" w:hAnsi="Arial" w:cs="Arial"/>
          <w:sz w:val="24"/>
          <w:szCs w:val="24"/>
        </w:rPr>
        <w:t xml:space="preserve"> transportation of students at</w:t>
      </w:r>
      <w:r w:rsidR="00FF38A7">
        <w:rPr>
          <w:rFonts w:ascii="Arial" w:hAnsi="Arial" w:cs="Arial"/>
          <w:sz w:val="24"/>
          <w:szCs w:val="24"/>
        </w:rPr>
        <w:t xml:space="preserve"> their district or organization</w:t>
      </w:r>
      <w:r w:rsidR="000738B6" w:rsidRPr="000738B6">
        <w:rPr>
          <w:rFonts w:ascii="Arial" w:hAnsi="Arial" w:cs="Arial"/>
          <w:color w:val="FF0000"/>
          <w:sz w:val="24"/>
          <w:szCs w:val="24"/>
        </w:rPr>
        <w:t>,</w:t>
      </w:r>
      <w:r w:rsidR="008B16C1" w:rsidRPr="00C57C38">
        <w:rPr>
          <w:rFonts w:ascii="Arial" w:hAnsi="Arial" w:cs="Arial"/>
          <w:sz w:val="24"/>
          <w:szCs w:val="24"/>
        </w:rPr>
        <w:t xml:space="preserve"> </w:t>
      </w:r>
      <w:r w:rsidR="00E7022E">
        <w:rPr>
          <w:rFonts w:ascii="Arial" w:hAnsi="Arial" w:cs="Arial"/>
          <w:sz w:val="24"/>
          <w:szCs w:val="24"/>
        </w:rPr>
        <w:t>and provide vehicle inspection logs upon request</w:t>
      </w:r>
    </w:p>
    <w:p w:rsidR="008B16C1" w:rsidRPr="00E7022E" w:rsidRDefault="008B16C1" w:rsidP="00B613F2">
      <w:pPr>
        <w:pStyle w:val="ListParagraph"/>
        <w:numPr>
          <w:ilvl w:val="0"/>
          <w:numId w:val="47"/>
        </w:numPr>
        <w:rPr>
          <w:rFonts w:ascii="Arial" w:hAnsi="Arial" w:cs="Arial"/>
          <w:sz w:val="24"/>
          <w:szCs w:val="24"/>
        </w:rPr>
      </w:pPr>
      <w:r w:rsidRPr="00E7022E">
        <w:rPr>
          <w:rFonts w:ascii="Arial" w:hAnsi="Arial" w:cs="Arial"/>
          <w:sz w:val="24"/>
          <w:szCs w:val="24"/>
        </w:rPr>
        <w:t xml:space="preserve">If a program provides transportation, it may not be cut during decreased funding years. </w:t>
      </w:r>
    </w:p>
    <w:p w:rsidR="00C57C38" w:rsidRDefault="008B16C1" w:rsidP="00B613F2">
      <w:pPr>
        <w:pStyle w:val="ListParagraph"/>
        <w:numPr>
          <w:ilvl w:val="0"/>
          <w:numId w:val="47"/>
        </w:numPr>
        <w:rPr>
          <w:rFonts w:ascii="Arial" w:hAnsi="Arial" w:cs="Arial"/>
          <w:sz w:val="24"/>
          <w:szCs w:val="24"/>
        </w:rPr>
      </w:pPr>
      <w:r w:rsidRPr="00C57C38">
        <w:rPr>
          <w:rFonts w:ascii="Arial" w:hAnsi="Arial" w:cs="Arial"/>
          <w:sz w:val="24"/>
          <w:szCs w:val="24"/>
        </w:rPr>
        <w:t xml:space="preserve">Transportation may not be counted in program hours.  </w:t>
      </w:r>
    </w:p>
    <w:p w:rsidR="00D6407D" w:rsidRPr="00D6407D" w:rsidRDefault="00D6407D" w:rsidP="00D6407D">
      <w:pPr>
        <w:pStyle w:val="ListParagraph"/>
        <w:ind w:left="720" w:firstLine="0"/>
        <w:rPr>
          <w:rFonts w:ascii="Arial" w:hAnsi="Arial" w:cs="Arial"/>
          <w:sz w:val="24"/>
          <w:szCs w:val="24"/>
        </w:rPr>
      </w:pPr>
    </w:p>
    <w:p w:rsidR="006F272A" w:rsidRPr="00E41A46" w:rsidRDefault="00823981" w:rsidP="00E41A46">
      <w:pPr>
        <w:pStyle w:val="Heading3"/>
        <w:ind w:left="0"/>
        <w:rPr>
          <w:rFonts w:ascii="Arial" w:hAnsi="Arial" w:cs="Arial"/>
          <w:u w:val="single"/>
        </w:rPr>
      </w:pPr>
      <w:bookmarkStart w:id="46" w:name="_Toc18411433"/>
      <w:r w:rsidRPr="00E41A46">
        <w:rPr>
          <w:rFonts w:ascii="Arial" w:hAnsi="Arial" w:cs="Arial"/>
          <w:u w:val="single"/>
        </w:rPr>
        <w:t>Facility</w:t>
      </w:r>
      <w:bookmarkEnd w:id="46"/>
    </w:p>
    <w:p w:rsidR="00985658" w:rsidRPr="00C95DA2" w:rsidRDefault="008E4453" w:rsidP="0049597E">
      <w:pPr>
        <w:rPr>
          <w:rFonts w:ascii="Arial" w:hAnsi="Arial" w:cs="Arial"/>
          <w:sz w:val="24"/>
          <w:szCs w:val="24"/>
        </w:rPr>
      </w:pPr>
      <w:r w:rsidRPr="00C95DA2">
        <w:rPr>
          <w:rFonts w:ascii="Arial" w:hAnsi="Arial" w:cs="Arial"/>
          <w:sz w:val="24"/>
          <w:szCs w:val="24"/>
        </w:rPr>
        <w:t>A 21</w:t>
      </w:r>
      <w:r w:rsidRPr="00A64764">
        <w:rPr>
          <w:rFonts w:ascii="Arial" w:hAnsi="Arial" w:cs="Arial"/>
          <w:sz w:val="24"/>
          <w:szCs w:val="24"/>
          <w:vertAlign w:val="superscript"/>
        </w:rPr>
        <w:t>st</w:t>
      </w:r>
      <w:r w:rsidR="00823981" w:rsidRPr="00C95DA2">
        <w:rPr>
          <w:rFonts w:ascii="Arial" w:hAnsi="Arial" w:cs="Arial"/>
          <w:sz w:val="24"/>
          <w:szCs w:val="24"/>
        </w:rPr>
        <w:t xml:space="preserve"> CCLC program must be located in the school(s) being </w:t>
      </w:r>
      <w:r w:rsidR="00CB190D" w:rsidRPr="00C95DA2">
        <w:rPr>
          <w:rFonts w:ascii="Arial" w:hAnsi="Arial" w:cs="Arial"/>
          <w:sz w:val="24"/>
          <w:szCs w:val="24"/>
        </w:rPr>
        <w:t xml:space="preserve">served.  </w:t>
      </w:r>
    </w:p>
    <w:p w:rsidR="00985658" w:rsidRPr="00621789" w:rsidRDefault="00823981" w:rsidP="00B613F2">
      <w:pPr>
        <w:pStyle w:val="ListParagraph"/>
        <w:numPr>
          <w:ilvl w:val="0"/>
          <w:numId w:val="48"/>
        </w:numPr>
        <w:rPr>
          <w:rFonts w:ascii="Arial" w:hAnsi="Arial" w:cs="Arial"/>
          <w:sz w:val="24"/>
          <w:szCs w:val="24"/>
        </w:rPr>
      </w:pPr>
      <w:r w:rsidRPr="00621789">
        <w:rPr>
          <w:rFonts w:ascii="Arial" w:hAnsi="Arial" w:cs="Arial"/>
          <w:sz w:val="24"/>
          <w:szCs w:val="24"/>
        </w:rPr>
        <w:t>The school m</w:t>
      </w:r>
      <w:r w:rsidR="004B0BCC" w:rsidRPr="00621789">
        <w:rPr>
          <w:rFonts w:ascii="Arial" w:hAnsi="Arial" w:cs="Arial"/>
          <w:sz w:val="24"/>
          <w:szCs w:val="24"/>
        </w:rPr>
        <w:t>ust be available and accessible to all participants</w:t>
      </w:r>
      <w:r w:rsidR="00985658" w:rsidRPr="00621789">
        <w:rPr>
          <w:rFonts w:ascii="Arial" w:hAnsi="Arial" w:cs="Arial"/>
          <w:sz w:val="24"/>
          <w:szCs w:val="24"/>
        </w:rPr>
        <w:t xml:space="preserve">  </w:t>
      </w:r>
    </w:p>
    <w:p w:rsidR="00985658" w:rsidRPr="00621789" w:rsidRDefault="00985658" w:rsidP="00B613F2">
      <w:pPr>
        <w:pStyle w:val="ListParagraph"/>
        <w:numPr>
          <w:ilvl w:val="0"/>
          <w:numId w:val="48"/>
        </w:numPr>
        <w:rPr>
          <w:rFonts w:ascii="Arial" w:hAnsi="Arial" w:cs="Arial"/>
          <w:sz w:val="24"/>
          <w:szCs w:val="24"/>
        </w:rPr>
      </w:pPr>
      <w:r w:rsidRPr="00621789">
        <w:rPr>
          <w:rFonts w:ascii="Arial" w:hAnsi="Arial" w:cs="Arial"/>
          <w:sz w:val="24"/>
          <w:szCs w:val="24"/>
        </w:rPr>
        <w:t>The</w:t>
      </w:r>
      <w:r w:rsidR="002B13DB">
        <w:rPr>
          <w:rFonts w:ascii="Arial" w:hAnsi="Arial" w:cs="Arial"/>
          <w:sz w:val="24"/>
          <w:szCs w:val="24"/>
        </w:rPr>
        <w:t xml:space="preserve"> school</w:t>
      </w:r>
      <w:r w:rsidR="00621789" w:rsidRPr="00621789">
        <w:rPr>
          <w:rFonts w:ascii="Arial" w:hAnsi="Arial" w:cs="Arial"/>
          <w:sz w:val="24"/>
          <w:szCs w:val="24"/>
        </w:rPr>
        <w:t xml:space="preserve"> must be ADA compliant</w:t>
      </w:r>
      <w:r w:rsidR="004B0BCC" w:rsidRPr="00621789">
        <w:rPr>
          <w:rFonts w:ascii="Arial" w:hAnsi="Arial" w:cs="Arial"/>
          <w:sz w:val="24"/>
          <w:szCs w:val="24"/>
        </w:rPr>
        <w:t xml:space="preserve">  </w:t>
      </w:r>
    </w:p>
    <w:p w:rsidR="006F272A" w:rsidRPr="00621789" w:rsidRDefault="004B0BCC" w:rsidP="00B613F2">
      <w:pPr>
        <w:pStyle w:val="ListParagraph"/>
        <w:numPr>
          <w:ilvl w:val="0"/>
          <w:numId w:val="48"/>
        </w:numPr>
        <w:rPr>
          <w:rFonts w:ascii="Arial" w:hAnsi="Arial" w:cs="Arial"/>
          <w:sz w:val="24"/>
          <w:szCs w:val="24"/>
        </w:rPr>
      </w:pPr>
      <w:r w:rsidRPr="00621789">
        <w:rPr>
          <w:rFonts w:ascii="Arial" w:hAnsi="Arial" w:cs="Arial"/>
          <w:sz w:val="24"/>
          <w:szCs w:val="24"/>
        </w:rPr>
        <w:t xml:space="preserve">The applicant </w:t>
      </w:r>
      <w:r w:rsidR="003F2A47" w:rsidRPr="00621789">
        <w:rPr>
          <w:rFonts w:ascii="Arial" w:hAnsi="Arial" w:cs="Arial"/>
          <w:sz w:val="24"/>
          <w:szCs w:val="24"/>
        </w:rPr>
        <w:t xml:space="preserve">must provide dedicated space at </w:t>
      </w:r>
      <w:r w:rsidRPr="00621789">
        <w:rPr>
          <w:rFonts w:ascii="Arial" w:hAnsi="Arial" w:cs="Arial"/>
          <w:sz w:val="24"/>
          <w:szCs w:val="24"/>
        </w:rPr>
        <w:t xml:space="preserve">the school served for </w:t>
      </w:r>
      <w:r w:rsidR="00D60B4F">
        <w:rPr>
          <w:rFonts w:ascii="Arial" w:hAnsi="Arial" w:cs="Arial"/>
          <w:sz w:val="24"/>
          <w:szCs w:val="24"/>
        </w:rPr>
        <w:t>Site Coordinator</w:t>
      </w:r>
      <w:r w:rsidRPr="00621789">
        <w:rPr>
          <w:rFonts w:ascii="Arial" w:hAnsi="Arial" w:cs="Arial"/>
          <w:sz w:val="24"/>
          <w:szCs w:val="24"/>
        </w:rPr>
        <w:t>s</w:t>
      </w:r>
      <w:r w:rsidR="00985658" w:rsidRPr="00621789">
        <w:rPr>
          <w:rFonts w:ascii="Arial" w:hAnsi="Arial" w:cs="Arial"/>
          <w:sz w:val="24"/>
          <w:szCs w:val="24"/>
        </w:rPr>
        <w:t xml:space="preserve"> </w:t>
      </w:r>
      <w:r w:rsidR="00621789" w:rsidRPr="00621789">
        <w:rPr>
          <w:rFonts w:ascii="Arial" w:hAnsi="Arial" w:cs="Arial"/>
          <w:sz w:val="24"/>
          <w:szCs w:val="24"/>
        </w:rPr>
        <w:t>to use daily in the program</w:t>
      </w:r>
      <w:r w:rsidR="00985658" w:rsidRPr="00621789">
        <w:rPr>
          <w:rFonts w:ascii="Arial" w:hAnsi="Arial" w:cs="Arial"/>
          <w:sz w:val="24"/>
          <w:szCs w:val="24"/>
        </w:rPr>
        <w:t xml:space="preserve"> </w:t>
      </w:r>
      <w:r w:rsidR="00533473">
        <w:rPr>
          <w:rFonts w:ascii="Arial" w:hAnsi="Arial" w:cs="Arial"/>
          <w:sz w:val="24"/>
          <w:szCs w:val="24"/>
        </w:rPr>
        <w:t>(not in a hallway, locker room, closet or on a stage)</w:t>
      </w:r>
    </w:p>
    <w:p w:rsidR="00985658" w:rsidRPr="00621789" w:rsidRDefault="00985658" w:rsidP="00B613F2">
      <w:pPr>
        <w:pStyle w:val="ListParagraph"/>
        <w:numPr>
          <w:ilvl w:val="0"/>
          <w:numId w:val="48"/>
        </w:numPr>
        <w:rPr>
          <w:rFonts w:ascii="Arial" w:hAnsi="Arial" w:cs="Arial"/>
          <w:sz w:val="24"/>
          <w:szCs w:val="24"/>
        </w:rPr>
      </w:pPr>
      <w:r w:rsidRPr="00621789">
        <w:rPr>
          <w:rFonts w:ascii="Arial" w:hAnsi="Arial" w:cs="Arial"/>
          <w:sz w:val="24"/>
          <w:szCs w:val="24"/>
        </w:rPr>
        <w:t xml:space="preserve">Program space must be sufficient in size for the </w:t>
      </w:r>
      <w:r w:rsidR="00621789" w:rsidRPr="00621789">
        <w:rPr>
          <w:rFonts w:ascii="Arial" w:hAnsi="Arial" w:cs="Arial"/>
          <w:sz w:val="24"/>
          <w:szCs w:val="24"/>
        </w:rPr>
        <w:t>number of students to be served</w:t>
      </w:r>
      <w:r w:rsidRPr="00621789">
        <w:rPr>
          <w:rFonts w:ascii="Arial" w:hAnsi="Arial" w:cs="Arial"/>
          <w:sz w:val="24"/>
          <w:szCs w:val="24"/>
        </w:rPr>
        <w:t xml:space="preserve"> </w:t>
      </w:r>
    </w:p>
    <w:p w:rsidR="00985658" w:rsidRPr="00621789" w:rsidRDefault="00985658" w:rsidP="00B613F2">
      <w:pPr>
        <w:pStyle w:val="ListParagraph"/>
        <w:numPr>
          <w:ilvl w:val="0"/>
          <w:numId w:val="48"/>
        </w:numPr>
        <w:rPr>
          <w:rFonts w:ascii="Arial" w:hAnsi="Arial" w:cs="Arial"/>
          <w:sz w:val="24"/>
          <w:szCs w:val="24"/>
        </w:rPr>
      </w:pPr>
      <w:r w:rsidRPr="00621789">
        <w:rPr>
          <w:rFonts w:ascii="Arial" w:hAnsi="Arial" w:cs="Arial"/>
          <w:sz w:val="24"/>
          <w:szCs w:val="24"/>
        </w:rPr>
        <w:t>Program space must be available during the school year and</w:t>
      </w:r>
      <w:r w:rsidR="00621789" w:rsidRPr="00621789">
        <w:rPr>
          <w:rFonts w:ascii="Arial" w:hAnsi="Arial" w:cs="Arial"/>
          <w:sz w:val="24"/>
          <w:szCs w:val="24"/>
        </w:rPr>
        <w:t xml:space="preserve"> summer</w:t>
      </w:r>
    </w:p>
    <w:p w:rsidR="00A14BA8" w:rsidRDefault="00A14BA8" w:rsidP="0049597E">
      <w:pPr>
        <w:rPr>
          <w:rFonts w:ascii="Arial" w:hAnsi="Arial" w:cs="Arial"/>
          <w:b/>
          <w:sz w:val="28"/>
          <w:szCs w:val="24"/>
          <w:u w:val="single"/>
        </w:rPr>
      </w:pPr>
    </w:p>
    <w:p w:rsidR="006F272A" w:rsidRPr="00E41A46" w:rsidRDefault="003F27EF" w:rsidP="00E41A46">
      <w:pPr>
        <w:pStyle w:val="Heading3"/>
        <w:ind w:left="0"/>
        <w:rPr>
          <w:rFonts w:ascii="Arial" w:hAnsi="Arial" w:cs="Arial"/>
          <w:u w:val="single"/>
        </w:rPr>
      </w:pPr>
      <w:bookmarkStart w:id="47" w:name="_Toc18411434"/>
      <w:r w:rsidRPr="00E41A46">
        <w:rPr>
          <w:rFonts w:ascii="Arial" w:hAnsi="Arial" w:cs="Arial"/>
          <w:u w:val="single"/>
        </w:rPr>
        <w:t xml:space="preserve">Student </w:t>
      </w:r>
      <w:r w:rsidR="00823981" w:rsidRPr="00E41A46">
        <w:rPr>
          <w:rFonts w:ascii="Arial" w:hAnsi="Arial" w:cs="Arial"/>
          <w:u w:val="single"/>
        </w:rPr>
        <w:t>Records</w:t>
      </w:r>
      <w:bookmarkEnd w:id="47"/>
    </w:p>
    <w:p w:rsidR="003F2A47" w:rsidRPr="00C95DA2" w:rsidRDefault="002345E6" w:rsidP="0049597E">
      <w:pPr>
        <w:rPr>
          <w:rFonts w:ascii="Arial" w:hAnsi="Arial" w:cs="Arial"/>
          <w:sz w:val="24"/>
          <w:szCs w:val="24"/>
        </w:rPr>
      </w:pPr>
      <w:r>
        <w:rPr>
          <w:rFonts w:ascii="Arial" w:hAnsi="Arial" w:cs="Arial"/>
          <w:sz w:val="24"/>
          <w:szCs w:val="24"/>
        </w:rPr>
        <w:t xml:space="preserve">Records should </w:t>
      </w:r>
      <w:r w:rsidR="003F2A47" w:rsidRPr="00C95DA2">
        <w:rPr>
          <w:rFonts w:ascii="Arial" w:hAnsi="Arial" w:cs="Arial"/>
          <w:sz w:val="24"/>
          <w:szCs w:val="24"/>
        </w:rPr>
        <w:t>be maintained on-site and include</w:t>
      </w:r>
      <w:r w:rsidR="00823981" w:rsidRPr="00C95DA2">
        <w:rPr>
          <w:rFonts w:ascii="Arial" w:hAnsi="Arial" w:cs="Arial"/>
          <w:sz w:val="24"/>
          <w:szCs w:val="24"/>
        </w:rPr>
        <w:t xml:space="preserve">: </w:t>
      </w:r>
    </w:p>
    <w:p w:rsidR="003F2A47" w:rsidRPr="00114BE6" w:rsidRDefault="00114BE6" w:rsidP="00B613F2">
      <w:pPr>
        <w:pStyle w:val="ListParagraph"/>
        <w:numPr>
          <w:ilvl w:val="0"/>
          <w:numId w:val="49"/>
        </w:numPr>
        <w:rPr>
          <w:rFonts w:ascii="Arial" w:hAnsi="Arial" w:cs="Arial"/>
          <w:sz w:val="24"/>
          <w:szCs w:val="24"/>
        </w:rPr>
      </w:pPr>
      <w:r w:rsidRPr="00114BE6">
        <w:rPr>
          <w:rFonts w:ascii="Arial" w:hAnsi="Arial" w:cs="Arial"/>
          <w:sz w:val="24"/>
          <w:szCs w:val="24"/>
        </w:rPr>
        <w:t>N</w:t>
      </w:r>
      <w:r w:rsidR="00823981" w:rsidRPr="00114BE6">
        <w:rPr>
          <w:rFonts w:ascii="Arial" w:hAnsi="Arial" w:cs="Arial"/>
          <w:sz w:val="24"/>
          <w:szCs w:val="24"/>
        </w:rPr>
        <w:t xml:space="preserve">ame, address, gender, and date of birth </w:t>
      </w:r>
    </w:p>
    <w:p w:rsidR="003F2A47" w:rsidRPr="00FA6681" w:rsidRDefault="00FA6681" w:rsidP="00B613F2">
      <w:pPr>
        <w:pStyle w:val="ListParagraph"/>
        <w:numPr>
          <w:ilvl w:val="0"/>
          <w:numId w:val="49"/>
        </w:numPr>
        <w:rPr>
          <w:rFonts w:ascii="Arial" w:hAnsi="Arial" w:cs="Arial"/>
          <w:sz w:val="24"/>
          <w:szCs w:val="24"/>
        </w:rPr>
      </w:pPr>
      <w:r w:rsidRPr="00FA6681">
        <w:rPr>
          <w:rFonts w:ascii="Arial" w:hAnsi="Arial" w:cs="Arial"/>
          <w:sz w:val="24"/>
          <w:szCs w:val="24"/>
        </w:rPr>
        <w:t>P</w:t>
      </w:r>
      <w:r w:rsidR="00823981" w:rsidRPr="00FA6681">
        <w:rPr>
          <w:rFonts w:ascii="Arial" w:hAnsi="Arial" w:cs="Arial"/>
          <w:sz w:val="24"/>
          <w:szCs w:val="24"/>
        </w:rPr>
        <w:t>arent’s or guardian’s names, addresses and places at which parents or other pers</w:t>
      </w:r>
      <w:r w:rsidR="004E696E">
        <w:rPr>
          <w:rFonts w:ascii="Arial" w:hAnsi="Arial" w:cs="Arial"/>
          <w:sz w:val="24"/>
          <w:szCs w:val="24"/>
        </w:rPr>
        <w:t xml:space="preserve">on(s) responsible for the student </w:t>
      </w:r>
      <w:r w:rsidR="00823981" w:rsidRPr="00FA6681">
        <w:rPr>
          <w:rFonts w:ascii="Arial" w:hAnsi="Arial" w:cs="Arial"/>
          <w:sz w:val="24"/>
          <w:szCs w:val="24"/>
        </w:rPr>
        <w:t>can be reached in case</w:t>
      </w:r>
      <w:r>
        <w:rPr>
          <w:rFonts w:ascii="Arial" w:hAnsi="Arial" w:cs="Arial"/>
          <w:sz w:val="24"/>
          <w:szCs w:val="24"/>
        </w:rPr>
        <w:t xml:space="preserve"> of an emergency</w:t>
      </w:r>
      <w:r w:rsidR="00823981" w:rsidRPr="00FA6681">
        <w:rPr>
          <w:rFonts w:ascii="Arial" w:hAnsi="Arial" w:cs="Arial"/>
          <w:sz w:val="24"/>
          <w:szCs w:val="24"/>
        </w:rPr>
        <w:t xml:space="preserve"> </w:t>
      </w:r>
    </w:p>
    <w:p w:rsidR="006F272A" w:rsidRDefault="00FA6681" w:rsidP="00B613F2">
      <w:pPr>
        <w:pStyle w:val="ListParagraph"/>
        <w:numPr>
          <w:ilvl w:val="0"/>
          <w:numId w:val="49"/>
        </w:numPr>
        <w:rPr>
          <w:rFonts w:ascii="Arial" w:hAnsi="Arial" w:cs="Arial"/>
          <w:sz w:val="24"/>
          <w:szCs w:val="24"/>
        </w:rPr>
      </w:pPr>
      <w:r>
        <w:rPr>
          <w:rFonts w:ascii="Arial" w:hAnsi="Arial" w:cs="Arial"/>
          <w:sz w:val="24"/>
          <w:szCs w:val="24"/>
        </w:rPr>
        <w:t>D</w:t>
      </w:r>
      <w:r w:rsidR="00823981" w:rsidRPr="00FA6681">
        <w:rPr>
          <w:rFonts w:ascii="Arial" w:hAnsi="Arial" w:cs="Arial"/>
          <w:sz w:val="24"/>
          <w:szCs w:val="24"/>
        </w:rPr>
        <w:t xml:space="preserve">aily attendance records, pertinent medical information, and </w:t>
      </w:r>
      <w:r w:rsidR="00C31265" w:rsidRPr="00010E6C">
        <w:rPr>
          <w:rFonts w:ascii="Arial" w:hAnsi="Arial" w:cs="Arial"/>
          <w:sz w:val="24"/>
          <w:szCs w:val="24"/>
        </w:rPr>
        <w:t>an</w:t>
      </w:r>
      <w:r w:rsidR="00C31265">
        <w:rPr>
          <w:rFonts w:ascii="Arial" w:hAnsi="Arial" w:cs="Arial"/>
          <w:sz w:val="24"/>
          <w:szCs w:val="24"/>
        </w:rPr>
        <w:t xml:space="preserve"> </w:t>
      </w:r>
      <w:r w:rsidR="00823981" w:rsidRPr="00FA6681">
        <w:rPr>
          <w:rFonts w:ascii="Arial" w:hAnsi="Arial" w:cs="Arial"/>
          <w:sz w:val="24"/>
          <w:szCs w:val="24"/>
        </w:rPr>
        <w:t>emergency medical treatment plan for each student</w:t>
      </w:r>
      <w:r>
        <w:rPr>
          <w:rFonts w:ascii="Arial" w:hAnsi="Arial" w:cs="Arial"/>
          <w:sz w:val="24"/>
          <w:szCs w:val="24"/>
        </w:rPr>
        <w:t>,</w:t>
      </w:r>
      <w:r w:rsidR="00823981" w:rsidRPr="00FA6681">
        <w:rPr>
          <w:rFonts w:ascii="Arial" w:hAnsi="Arial" w:cs="Arial"/>
          <w:sz w:val="24"/>
          <w:szCs w:val="24"/>
        </w:rPr>
        <w:t xml:space="preserve"> i</w:t>
      </w:r>
      <w:r w:rsidR="003F27EF" w:rsidRPr="00FA6681">
        <w:rPr>
          <w:rFonts w:ascii="Arial" w:hAnsi="Arial" w:cs="Arial"/>
          <w:sz w:val="24"/>
          <w:szCs w:val="24"/>
        </w:rPr>
        <w:t>f required</w:t>
      </w:r>
      <w:r w:rsidR="00823981" w:rsidRPr="00FA6681">
        <w:rPr>
          <w:rFonts w:ascii="Arial" w:hAnsi="Arial" w:cs="Arial"/>
          <w:sz w:val="24"/>
          <w:szCs w:val="24"/>
        </w:rPr>
        <w:t xml:space="preserve"> </w:t>
      </w:r>
    </w:p>
    <w:p w:rsidR="002B3C83" w:rsidRPr="002B3C83" w:rsidRDefault="002B3C83" w:rsidP="002B3C83">
      <w:pPr>
        <w:pStyle w:val="ListParagraph"/>
        <w:ind w:left="720" w:firstLine="0"/>
        <w:rPr>
          <w:rFonts w:ascii="Arial" w:hAnsi="Arial" w:cs="Arial"/>
          <w:sz w:val="24"/>
          <w:szCs w:val="24"/>
        </w:rPr>
      </w:pPr>
    </w:p>
    <w:p w:rsidR="00BE50A5" w:rsidRPr="00E41A46" w:rsidRDefault="006A47F4" w:rsidP="00E41A46">
      <w:pPr>
        <w:pStyle w:val="Heading3"/>
        <w:ind w:left="0"/>
        <w:rPr>
          <w:rFonts w:ascii="Arial" w:hAnsi="Arial" w:cs="Arial"/>
          <w:u w:val="single"/>
        </w:rPr>
      </w:pPr>
      <w:bookmarkStart w:id="48" w:name="_Toc18411435"/>
      <w:r w:rsidRPr="00E41A46">
        <w:rPr>
          <w:rFonts w:ascii="Arial" w:hAnsi="Arial" w:cs="Arial"/>
          <w:u w:val="single"/>
        </w:rPr>
        <w:t>Records</w:t>
      </w:r>
      <w:r w:rsidR="00BE50A5" w:rsidRPr="00E41A46">
        <w:rPr>
          <w:rFonts w:ascii="Arial" w:hAnsi="Arial" w:cs="Arial"/>
          <w:u w:val="single"/>
        </w:rPr>
        <w:t xml:space="preserve"> Retention</w:t>
      </w:r>
      <w:bookmarkEnd w:id="48"/>
    </w:p>
    <w:p w:rsidR="00ED0300" w:rsidRPr="00C95DA2" w:rsidRDefault="00BE50A5" w:rsidP="0049597E">
      <w:pPr>
        <w:rPr>
          <w:rFonts w:ascii="Arial" w:eastAsia="PMingLiU" w:hAnsi="Arial" w:cs="Arial"/>
          <w:sz w:val="24"/>
          <w:szCs w:val="24"/>
        </w:rPr>
      </w:pPr>
      <w:r w:rsidRPr="00C95DA2">
        <w:rPr>
          <w:rFonts w:ascii="Arial" w:hAnsi="Arial" w:cs="Arial"/>
          <w:sz w:val="24"/>
          <w:szCs w:val="24"/>
        </w:rPr>
        <w:t>It i</w:t>
      </w:r>
      <w:r w:rsidR="003F2A47" w:rsidRPr="00C95DA2">
        <w:rPr>
          <w:rFonts w:ascii="Arial" w:hAnsi="Arial" w:cs="Arial"/>
          <w:sz w:val="24"/>
          <w:szCs w:val="24"/>
        </w:rPr>
        <w:t>s the responsibility of the sub-</w:t>
      </w:r>
      <w:r w:rsidRPr="00C95DA2">
        <w:rPr>
          <w:rFonts w:ascii="Arial" w:hAnsi="Arial" w:cs="Arial"/>
          <w:sz w:val="24"/>
          <w:szCs w:val="24"/>
        </w:rPr>
        <w:t>grantee to retain all financial and program records. Records m</w:t>
      </w:r>
      <w:r w:rsidR="003F2A47" w:rsidRPr="00C95DA2">
        <w:rPr>
          <w:rFonts w:ascii="Arial" w:hAnsi="Arial" w:cs="Arial"/>
          <w:sz w:val="24"/>
          <w:szCs w:val="24"/>
        </w:rPr>
        <w:t xml:space="preserve">ust be maintained for three </w:t>
      </w:r>
      <w:r w:rsidRPr="00C95DA2">
        <w:rPr>
          <w:rFonts w:ascii="Arial" w:hAnsi="Arial" w:cs="Arial"/>
          <w:sz w:val="24"/>
          <w:szCs w:val="24"/>
        </w:rPr>
        <w:t>years from the last activity of the program</w:t>
      </w:r>
      <w:r w:rsidR="00FA6681">
        <w:rPr>
          <w:rFonts w:ascii="Arial" w:hAnsi="Arial" w:cs="Arial"/>
          <w:sz w:val="24"/>
          <w:szCs w:val="24"/>
        </w:rPr>
        <w:t>,</w:t>
      </w:r>
      <w:r w:rsidRPr="00C95DA2">
        <w:rPr>
          <w:rFonts w:ascii="Arial" w:hAnsi="Arial" w:cs="Arial"/>
          <w:sz w:val="24"/>
          <w:szCs w:val="24"/>
        </w:rPr>
        <w:t xml:space="preserve"> or longer if there is an ongoing investigation or audit.  An inventory list must be maintained annually and </w:t>
      </w:r>
      <w:r w:rsidR="002B3C83">
        <w:rPr>
          <w:rFonts w:ascii="Arial" w:hAnsi="Arial" w:cs="Arial"/>
          <w:sz w:val="24"/>
          <w:szCs w:val="24"/>
        </w:rPr>
        <w:t>sent to the KDE Consultant by October 15</w:t>
      </w:r>
      <w:r w:rsidR="002B3C83" w:rsidRPr="002B3C83">
        <w:rPr>
          <w:rFonts w:ascii="Arial" w:hAnsi="Arial" w:cs="Arial"/>
          <w:sz w:val="24"/>
          <w:szCs w:val="24"/>
          <w:vertAlign w:val="superscript"/>
        </w:rPr>
        <w:t>th</w:t>
      </w:r>
      <w:r w:rsidR="002B3C83">
        <w:rPr>
          <w:rFonts w:ascii="Arial" w:hAnsi="Arial" w:cs="Arial"/>
          <w:sz w:val="24"/>
          <w:szCs w:val="24"/>
        </w:rPr>
        <w:t>.</w:t>
      </w:r>
    </w:p>
    <w:p w:rsidR="00EE27F4" w:rsidRPr="00C95DA2" w:rsidRDefault="00EE27F4" w:rsidP="0049597E">
      <w:pPr>
        <w:rPr>
          <w:rFonts w:ascii="Arial" w:eastAsia="PMingLiU" w:hAnsi="Arial" w:cs="Arial"/>
          <w:sz w:val="24"/>
          <w:szCs w:val="24"/>
        </w:rPr>
      </w:pPr>
      <w:r w:rsidRPr="00C95DA2">
        <w:rPr>
          <w:rFonts w:ascii="Arial" w:eastAsia="PMingLiU" w:hAnsi="Arial" w:cs="Arial"/>
          <w:sz w:val="24"/>
          <w:szCs w:val="24"/>
        </w:rPr>
        <w:t xml:space="preserve"> </w:t>
      </w:r>
    </w:p>
    <w:p w:rsidR="00D9330E" w:rsidRDefault="00D9330E" w:rsidP="00E41A46">
      <w:pPr>
        <w:pStyle w:val="Heading3"/>
        <w:ind w:left="0"/>
        <w:rPr>
          <w:rFonts w:ascii="Arial" w:hAnsi="Arial" w:cs="Arial"/>
          <w:u w:val="single"/>
        </w:rPr>
      </w:pPr>
    </w:p>
    <w:p w:rsidR="005B5D49" w:rsidRDefault="005B5D49" w:rsidP="00E41A46">
      <w:pPr>
        <w:pStyle w:val="Heading3"/>
        <w:ind w:left="0"/>
        <w:rPr>
          <w:rFonts w:ascii="Arial" w:hAnsi="Arial" w:cs="Arial"/>
          <w:u w:val="single"/>
        </w:rPr>
      </w:pPr>
    </w:p>
    <w:p w:rsidR="00666977" w:rsidRPr="00E41A46" w:rsidRDefault="00666977" w:rsidP="00E41A46">
      <w:pPr>
        <w:pStyle w:val="Heading3"/>
        <w:ind w:left="0"/>
        <w:rPr>
          <w:rFonts w:ascii="Arial" w:hAnsi="Arial" w:cs="Arial"/>
          <w:u w:val="single"/>
        </w:rPr>
      </w:pPr>
      <w:bookmarkStart w:id="49" w:name="_Toc18411436"/>
      <w:r w:rsidRPr="00E41A46">
        <w:rPr>
          <w:rFonts w:ascii="Arial" w:hAnsi="Arial" w:cs="Arial"/>
          <w:u w:val="single"/>
        </w:rPr>
        <w:lastRenderedPageBreak/>
        <w:t>Closeout Procedures</w:t>
      </w:r>
      <w:bookmarkEnd w:id="49"/>
    </w:p>
    <w:p w:rsidR="00666977" w:rsidRPr="00C95DA2" w:rsidRDefault="003F2A47" w:rsidP="0049597E">
      <w:pPr>
        <w:rPr>
          <w:rFonts w:ascii="Arial" w:eastAsia="PMingLiU" w:hAnsi="Arial" w:cs="Arial"/>
          <w:sz w:val="24"/>
          <w:szCs w:val="24"/>
        </w:rPr>
      </w:pPr>
      <w:r w:rsidRPr="00C95DA2">
        <w:rPr>
          <w:rFonts w:ascii="Arial" w:eastAsia="PMingLiU" w:hAnsi="Arial" w:cs="Arial"/>
          <w:sz w:val="24"/>
          <w:szCs w:val="24"/>
        </w:rPr>
        <w:t>Gr</w:t>
      </w:r>
      <w:r w:rsidR="00C16468" w:rsidRPr="00C95DA2">
        <w:rPr>
          <w:rFonts w:ascii="Arial" w:eastAsia="PMingLiU" w:hAnsi="Arial" w:cs="Arial"/>
          <w:sz w:val="24"/>
          <w:szCs w:val="24"/>
        </w:rPr>
        <w:t xml:space="preserve">antees operating in their fifth </w:t>
      </w:r>
      <w:r w:rsidR="00666977" w:rsidRPr="00C95DA2">
        <w:rPr>
          <w:rFonts w:ascii="Arial" w:eastAsia="PMingLiU" w:hAnsi="Arial" w:cs="Arial"/>
          <w:sz w:val="24"/>
          <w:szCs w:val="24"/>
        </w:rPr>
        <w:t xml:space="preserve">year of funding, and do not receive </w:t>
      </w:r>
      <w:r w:rsidR="009D5078">
        <w:rPr>
          <w:rFonts w:ascii="Arial" w:eastAsia="PMingLiU" w:hAnsi="Arial" w:cs="Arial"/>
          <w:sz w:val="24"/>
          <w:szCs w:val="24"/>
        </w:rPr>
        <w:t>Continuation</w:t>
      </w:r>
      <w:r w:rsidR="00666977" w:rsidRPr="00C95DA2">
        <w:rPr>
          <w:rFonts w:ascii="Arial" w:eastAsia="PMingLiU" w:hAnsi="Arial" w:cs="Arial"/>
          <w:sz w:val="24"/>
          <w:szCs w:val="24"/>
        </w:rPr>
        <w:t xml:space="preserve"> funds, are required to follow federa</w:t>
      </w:r>
      <w:r w:rsidR="00C16468" w:rsidRPr="00C95DA2">
        <w:rPr>
          <w:rFonts w:ascii="Arial" w:eastAsia="PMingLiU" w:hAnsi="Arial" w:cs="Arial"/>
          <w:sz w:val="24"/>
          <w:szCs w:val="24"/>
        </w:rPr>
        <w:t>l and state closeout procedures.</w:t>
      </w:r>
    </w:p>
    <w:p w:rsidR="00666977" w:rsidRPr="00C95DA2" w:rsidRDefault="00666977" w:rsidP="0049597E">
      <w:pPr>
        <w:rPr>
          <w:rFonts w:ascii="Arial" w:eastAsia="PMingLiU" w:hAnsi="Arial" w:cs="Arial"/>
          <w:sz w:val="24"/>
          <w:szCs w:val="24"/>
        </w:rPr>
      </w:pPr>
    </w:p>
    <w:p w:rsidR="00C16468" w:rsidRPr="00C95DA2" w:rsidRDefault="00C676E9" w:rsidP="0049597E">
      <w:pPr>
        <w:rPr>
          <w:rFonts w:ascii="Arial" w:eastAsia="PMingLiU" w:hAnsi="Arial" w:cs="Arial"/>
          <w:sz w:val="24"/>
          <w:szCs w:val="24"/>
        </w:rPr>
      </w:pPr>
      <w:r w:rsidRPr="00E02E58">
        <w:rPr>
          <w:rFonts w:ascii="Arial" w:eastAsia="PMingLiU" w:hAnsi="Arial" w:cs="Arial"/>
          <w:sz w:val="24"/>
          <w:szCs w:val="24"/>
        </w:rPr>
        <w:t>Grantees m</w:t>
      </w:r>
      <w:r w:rsidR="00976394" w:rsidRPr="00E02E58">
        <w:rPr>
          <w:rFonts w:ascii="Arial" w:eastAsia="PMingLiU" w:hAnsi="Arial" w:cs="Arial"/>
          <w:sz w:val="24"/>
          <w:szCs w:val="24"/>
        </w:rPr>
        <w:t>ust transfer equipment, supplies, materials, and technology purchased with 21</w:t>
      </w:r>
      <w:r w:rsidR="00976394" w:rsidRPr="00E02E58">
        <w:rPr>
          <w:rFonts w:ascii="Arial" w:eastAsia="PMingLiU" w:hAnsi="Arial" w:cs="Arial"/>
          <w:sz w:val="24"/>
          <w:szCs w:val="24"/>
          <w:vertAlign w:val="superscript"/>
        </w:rPr>
        <w:t>st</w:t>
      </w:r>
      <w:r w:rsidR="00976394" w:rsidRPr="00E02E58">
        <w:rPr>
          <w:rFonts w:ascii="Arial" w:eastAsia="PMingLiU" w:hAnsi="Arial" w:cs="Arial"/>
          <w:sz w:val="24"/>
          <w:szCs w:val="24"/>
        </w:rPr>
        <w:t xml:space="preserve"> CCLC funds to another 21</w:t>
      </w:r>
      <w:r w:rsidR="00976394" w:rsidRPr="00E02E58">
        <w:rPr>
          <w:rFonts w:ascii="Arial" w:eastAsia="PMingLiU" w:hAnsi="Arial" w:cs="Arial"/>
          <w:sz w:val="24"/>
          <w:szCs w:val="24"/>
          <w:vertAlign w:val="superscript"/>
        </w:rPr>
        <w:t>st</w:t>
      </w:r>
      <w:r w:rsidR="00976394" w:rsidRPr="00E02E58">
        <w:rPr>
          <w:rFonts w:ascii="Arial" w:eastAsia="PMingLiU" w:hAnsi="Arial" w:cs="Arial"/>
          <w:sz w:val="24"/>
          <w:szCs w:val="24"/>
        </w:rPr>
        <w:t xml:space="preserve"> CCLC program located within the district served or, if not available or declined, another federal program at the school.</w:t>
      </w:r>
    </w:p>
    <w:p w:rsidR="00976394" w:rsidRPr="00C95DA2" w:rsidRDefault="00976394" w:rsidP="0049597E">
      <w:pPr>
        <w:rPr>
          <w:rFonts w:ascii="Arial" w:eastAsia="PMingLiU" w:hAnsi="Arial" w:cs="Arial"/>
          <w:sz w:val="24"/>
          <w:szCs w:val="24"/>
        </w:rPr>
      </w:pPr>
      <w:r w:rsidRPr="00C95DA2">
        <w:rPr>
          <w:rFonts w:ascii="Arial" w:eastAsia="PMingLiU" w:hAnsi="Arial" w:cs="Arial"/>
          <w:sz w:val="24"/>
          <w:szCs w:val="24"/>
        </w:rPr>
        <w:t> </w:t>
      </w:r>
    </w:p>
    <w:p w:rsidR="00AF41AA" w:rsidRPr="00C95DA2" w:rsidRDefault="00C16468" w:rsidP="0049597E">
      <w:pPr>
        <w:rPr>
          <w:rFonts w:ascii="Arial" w:eastAsia="PMingLiU" w:hAnsi="Arial" w:cs="Arial"/>
          <w:sz w:val="24"/>
          <w:szCs w:val="24"/>
        </w:rPr>
      </w:pPr>
      <w:r w:rsidRPr="00C95DA2">
        <w:rPr>
          <w:rFonts w:ascii="Arial" w:eastAsia="PMingLiU" w:hAnsi="Arial" w:cs="Arial"/>
          <w:sz w:val="24"/>
          <w:szCs w:val="24"/>
        </w:rPr>
        <w:t>The applicant m</w:t>
      </w:r>
      <w:r w:rsidR="00755609" w:rsidRPr="00C95DA2">
        <w:rPr>
          <w:rFonts w:ascii="Arial" w:eastAsia="PMingLiU" w:hAnsi="Arial" w:cs="Arial"/>
          <w:sz w:val="24"/>
          <w:szCs w:val="24"/>
        </w:rPr>
        <w:t xml:space="preserve">ust </w:t>
      </w:r>
      <w:r w:rsidR="00EE27F4" w:rsidRPr="00C95DA2">
        <w:rPr>
          <w:rFonts w:ascii="Arial" w:eastAsia="PMingLiU" w:hAnsi="Arial" w:cs="Arial"/>
          <w:sz w:val="24"/>
          <w:szCs w:val="24"/>
        </w:rPr>
        <w:t>ente</w:t>
      </w:r>
      <w:r w:rsidRPr="00C95DA2">
        <w:rPr>
          <w:rFonts w:ascii="Arial" w:eastAsia="PMingLiU" w:hAnsi="Arial" w:cs="Arial"/>
          <w:sz w:val="24"/>
          <w:szCs w:val="24"/>
        </w:rPr>
        <w:t xml:space="preserve">r program data as mandated by </w:t>
      </w:r>
      <w:r w:rsidR="00EE43DF" w:rsidRPr="00C95DA2">
        <w:rPr>
          <w:rFonts w:ascii="Arial" w:eastAsia="PMingLiU" w:hAnsi="Arial" w:cs="Arial"/>
          <w:sz w:val="24"/>
          <w:szCs w:val="24"/>
        </w:rPr>
        <w:t>state and federal requirements</w:t>
      </w:r>
      <w:r w:rsidR="00C676E9">
        <w:rPr>
          <w:rFonts w:ascii="Arial" w:eastAsia="PMingLiU" w:hAnsi="Arial" w:cs="Arial"/>
          <w:sz w:val="24"/>
          <w:szCs w:val="24"/>
        </w:rPr>
        <w:t>,</w:t>
      </w:r>
      <w:r w:rsidR="00EE43DF" w:rsidRPr="00C95DA2">
        <w:rPr>
          <w:rFonts w:ascii="Arial" w:eastAsia="PMingLiU" w:hAnsi="Arial" w:cs="Arial"/>
          <w:sz w:val="24"/>
          <w:szCs w:val="24"/>
        </w:rPr>
        <w:t xml:space="preserve"> including summer and K-Prep (which is released in October)</w:t>
      </w:r>
      <w:r w:rsidR="00EE27F4" w:rsidRPr="00C95DA2">
        <w:rPr>
          <w:rFonts w:ascii="Arial" w:eastAsia="PMingLiU" w:hAnsi="Arial" w:cs="Arial"/>
          <w:sz w:val="24"/>
          <w:szCs w:val="24"/>
        </w:rPr>
        <w:t>.</w:t>
      </w:r>
      <w:r w:rsidR="00C676E9">
        <w:rPr>
          <w:rFonts w:ascii="Arial" w:eastAsia="PMingLiU" w:hAnsi="Arial" w:cs="Arial"/>
          <w:sz w:val="24"/>
          <w:szCs w:val="24"/>
        </w:rPr>
        <w:t xml:space="preserve">  To re</w:t>
      </w:r>
      <w:r w:rsidR="000C1792" w:rsidRPr="00C95DA2">
        <w:rPr>
          <w:rFonts w:ascii="Arial" w:eastAsia="PMingLiU" w:hAnsi="Arial" w:cs="Arial"/>
          <w:sz w:val="24"/>
          <w:szCs w:val="24"/>
        </w:rPr>
        <w:t>apply in the future, data requirements must be met.</w:t>
      </w:r>
      <w:r w:rsidRPr="00C95DA2">
        <w:rPr>
          <w:rFonts w:ascii="Arial" w:eastAsia="PMingLiU" w:hAnsi="Arial" w:cs="Arial"/>
          <w:sz w:val="24"/>
          <w:szCs w:val="24"/>
        </w:rPr>
        <w:t xml:space="preserve"> </w:t>
      </w:r>
      <w:r w:rsidR="002B3C83" w:rsidRPr="002B3C83">
        <w:rPr>
          <w:rFonts w:ascii="Arial" w:eastAsia="PMingLiU" w:hAnsi="Arial" w:cs="Arial"/>
          <w:sz w:val="24"/>
          <w:szCs w:val="24"/>
        </w:rPr>
        <w:t>Completed data will be required when applying for future grant applications</w:t>
      </w:r>
      <w:r w:rsidR="000738B6">
        <w:rPr>
          <w:rFonts w:ascii="Arial" w:eastAsia="PMingLiU" w:hAnsi="Arial" w:cs="Arial"/>
          <w:sz w:val="24"/>
          <w:szCs w:val="24"/>
        </w:rPr>
        <w:t>.</w:t>
      </w:r>
    </w:p>
    <w:p w:rsidR="00AF41AA" w:rsidRPr="00C95DA2" w:rsidRDefault="00AF41AA" w:rsidP="0049597E">
      <w:pPr>
        <w:rPr>
          <w:rFonts w:ascii="Arial" w:eastAsia="PMingLiU" w:hAnsi="Arial" w:cs="Arial"/>
          <w:sz w:val="24"/>
          <w:szCs w:val="24"/>
        </w:rPr>
      </w:pPr>
    </w:p>
    <w:p w:rsidR="005852CD" w:rsidRPr="00C95DA2" w:rsidRDefault="00EE43DF" w:rsidP="0049597E">
      <w:pPr>
        <w:rPr>
          <w:rFonts w:ascii="Arial" w:eastAsia="PMingLiU" w:hAnsi="Arial" w:cs="Arial"/>
          <w:sz w:val="24"/>
          <w:szCs w:val="24"/>
        </w:rPr>
      </w:pPr>
      <w:r w:rsidRPr="00C95DA2">
        <w:rPr>
          <w:rFonts w:ascii="Arial" w:eastAsia="PMingLiU" w:hAnsi="Arial" w:cs="Arial"/>
          <w:sz w:val="24"/>
          <w:szCs w:val="24"/>
        </w:rPr>
        <w:t>T</w:t>
      </w:r>
      <w:r w:rsidR="0008040E" w:rsidRPr="00C95DA2">
        <w:rPr>
          <w:rFonts w:ascii="Arial" w:eastAsia="PMingLiU" w:hAnsi="Arial" w:cs="Arial"/>
          <w:sz w:val="24"/>
          <w:szCs w:val="24"/>
        </w:rPr>
        <w:t>he final inventory l</w:t>
      </w:r>
      <w:r w:rsidR="00C676E9">
        <w:rPr>
          <w:rFonts w:ascii="Arial" w:eastAsia="PMingLiU" w:hAnsi="Arial" w:cs="Arial"/>
          <w:sz w:val="24"/>
          <w:szCs w:val="24"/>
        </w:rPr>
        <w:t xml:space="preserve">ist </w:t>
      </w:r>
      <w:r w:rsidR="00EB273A" w:rsidRPr="00C95DA2">
        <w:rPr>
          <w:rFonts w:ascii="Arial" w:eastAsia="PMingLiU" w:hAnsi="Arial" w:cs="Arial"/>
          <w:sz w:val="24"/>
          <w:szCs w:val="24"/>
        </w:rPr>
        <w:t>must include the following and encompass the entire five year grant period:</w:t>
      </w:r>
    </w:p>
    <w:p w:rsidR="005852CD" w:rsidRPr="004F0A42" w:rsidRDefault="005852CD" w:rsidP="00B613F2">
      <w:pPr>
        <w:pStyle w:val="ListParagraph"/>
        <w:numPr>
          <w:ilvl w:val="0"/>
          <w:numId w:val="50"/>
        </w:numPr>
        <w:rPr>
          <w:rFonts w:ascii="Arial" w:eastAsia="PMingLiU" w:hAnsi="Arial" w:cs="Arial"/>
          <w:sz w:val="24"/>
          <w:szCs w:val="24"/>
        </w:rPr>
      </w:pPr>
      <w:r w:rsidRPr="004F0A42">
        <w:rPr>
          <w:rFonts w:ascii="Arial" w:eastAsia="PMingLiU" w:hAnsi="Arial" w:cs="Arial"/>
          <w:sz w:val="24"/>
          <w:szCs w:val="24"/>
        </w:rPr>
        <w:t>D</w:t>
      </w:r>
      <w:r w:rsidR="0008040E" w:rsidRPr="004F0A42">
        <w:rPr>
          <w:rFonts w:ascii="Arial" w:eastAsia="PMingLiU" w:hAnsi="Arial" w:cs="Arial"/>
          <w:sz w:val="24"/>
          <w:szCs w:val="24"/>
        </w:rPr>
        <w:t xml:space="preserve">escription </w:t>
      </w:r>
      <w:r w:rsidR="00EB273A" w:rsidRPr="004F0A42">
        <w:rPr>
          <w:rFonts w:ascii="Arial" w:eastAsia="PMingLiU" w:hAnsi="Arial" w:cs="Arial"/>
          <w:sz w:val="24"/>
          <w:szCs w:val="24"/>
        </w:rPr>
        <w:t>of E</w:t>
      </w:r>
      <w:r w:rsidR="0008040E" w:rsidRPr="004F0A42">
        <w:rPr>
          <w:rFonts w:ascii="Arial" w:eastAsia="PMingLiU" w:hAnsi="Arial" w:cs="Arial"/>
          <w:sz w:val="24"/>
          <w:szCs w:val="24"/>
        </w:rPr>
        <w:t>quipme</w:t>
      </w:r>
      <w:r w:rsidRPr="004F0A42">
        <w:rPr>
          <w:rFonts w:ascii="Arial" w:eastAsia="PMingLiU" w:hAnsi="Arial" w:cs="Arial"/>
          <w:sz w:val="24"/>
          <w:szCs w:val="24"/>
        </w:rPr>
        <w:t>nt</w:t>
      </w:r>
    </w:p>
    <w:p w:rsidR="005852CD" w:rsidRPr="004F0A42" w:rsidRDefault="005852CD" w:rsidP="00B613F2">
      <w:pPr>
        <w:pStyle w:val="ListParagraph"/>
        <w:numPr>
          <w:ilvl w:val="0"/>
          <w:numId w:val="50"/>
        </w:numPr>
        <w:rPr>
          <w:rFonts w:ascii="Arial" w:eastAsia="PMingLiU" w:hAnsi="Arial" w:cs="Arial"/>
          <w:sz w:val="24"/>
          <w:szCs w:val="24"/>
        </w:rPr>
      </w:pPr>
      <w:r w:rsidRPr="004F0A42">
        <w:rPr>
          <w:rFonts w:ascii="Arial" w:eastAsia="PMingLiU" w:hAnsi="Arial" w:cs="Arial"/>
          <w:sz w:val="24"/>
          <w:szCs w:val="24"/>
        </w:rPr>
        <w:t>Quantity</w:t>
      </w:r>
    </w:p>
    <w:p w:rsidR="005852CD" w:rsidRPr="004F0A42" w:rsidRDefault="005852CD" w:rsidP="00B613F2">
      <w:pPr>
        <w:pStyle w:val="ListParagraph"/>
        <w:numPr>
          <w:ilvl w:val="0"/>
          <w:numId w:val="50"/>
        </w:numPr>
        <w:rPr>
          <w:rFonts w:ascii="Arial" w:eastAsia="PMingLiU" w:hAnsi="Arial" w:cs="Arial"/>
          <w:sz w:val="24"/>
          <w:szCs w:val="24"/>
        </w:rPr>
      </w:pPr>
      <w:r w:rsidRPr="004F0A42">
        <w:rPr>
          <w:rFonts w:ascii="Arial" w:eastAsia="PMingLiU" w:hAnsi="Arial" w:cs="Arial"/>
          <w:sz w:val="24"/>
          <w:szCs w:val="24"/>
        </w:rPr>
        <w:t>S</w:t>
      </w:r>
      <w:r w:rsidR="00EB273A" w:rsidRPr="004F0A42">
        <w:rPr>
          <w:rFonts w:ascii="Arial" w:eastAsia="PMingLiU" w:hAnsi="Arial" w:cs="Arial"/>
          <w:sz w:val="24"/>
          <w:szCs w:val="24"/>
        </w:rPr>
        <w:t>erial N</w:t>
      </w:r>
      <w:r w:rsidRPr="004F0A42">
        <w:rPr>
          <w:rFonts w:ascii="Arial" w:eastAsia="PMingLiU" w:hAnsi="Arial" w:cs="Arial"/>
          <w:sz w:val="24"/>
          <w:szCs w:val="24"/>
        </w:rPr>
        <w:t>umber</w:t>
      </w:r>
    </w:p>
    <w:p w:rsidR="005852CD" w:rsidRPr="004F0A42" w:rsidRDefault="005852CD" w:rsidP="00B613F2">
      <w:pPr>
        <w:pStyle w:val="ListParagraph"/>
        <w:numPr>
          <w:ilvl w:val="0"/>
          <w:numId w:val="50"/>
        </w:numPr>
        <w:rPr>
          <w:rFonts w:ascii="Arial" w:eastAsia="PMingLiU" w:hAnsi="Arial" w:cs="Arial"/>
          <w:sz w:val="24"/>
          <w:szCs w:val="24"/>
        </w:rPr>
      </w:pPr>
      <w:r w:rsidRPr="004F0A42">
        <w:rPr>
          <w:rFonts w:ascii="Arial" w:eastAsia="PMingLiU" w:hAnsi="Arial" w:cs="Arial"/>
          <w:sz w:val="24"/>
          <w:szCs w:val="24"/>
        </w:rPr>
        <w:t>S</w:t>
      </w:r>
      <w:r w:rsidR="00EB273A" w:rsidRPr="004F0A42">
        <w:rPr>
          <w:rFonts w:ascii="Arial" w:eastAsia="PMingLiU" w:hAnsi="Arial" w:cs="Arial"/>
          <w:sz w:val="24"/>
          <w:szCs w:val="24"/>
        </w:rPr>
        <w:t>ource of F</w:t>
      </w:r>
      <w:r w:rsidRPr="004F0A42">
        <w:rPr>
          <w:rFonts w:ascii="Arial" w:eastAsia="PMingLiU" w:hAnsi="Arial" w:cs="Arial"/>
          <w:sz w:val="24"/>
          <w:szCs w:val="24"/>
        </w:rPr>
        <w:t>unding</w:t>
      </w:r>
    </w:p>
    <w:p w:rsidR="005852CD" w:rsidRPr="004F0A42" w:rsidRDefault="005852CD" w:rsidP="00B613F2">
      <w:pPr>
        <w:pStyle w:val="ListParagraph"/>
        <w:numPr>
          <w:ilvl w:val="0"/>
          <w:numId w:val="50"/>
        </w:numPr>
        <w:rPr>
          <w:rFonts w:ascii="Arial" w:eastAsia="PMingLiU" w:hAnsi="Arial" w:cs="Arial"/>
          <w:sz w:val="24"/>
          <w:szCs w:val="24"/>
        </w:rPr>
      </w:pPr>
      <w:r w:rsidRPr="004F0A42">
        <w:rPr>
          <w:rFonts w:ascii="Arial" w:eastAsia="PMingLiU" w:hAnsi="Arial" w:cs="Arial"/>
          <w:sz w:val="24"/>
          <w:szCs w:val="24"/>
        </w:rPr>
        <w:t>A</w:t>
      </w:r>
      <w:r w:rsidR="00EB273A" w:rsidRPr="004F0A42">
        <w:rPr>
          <w:rFonts w:ascii="Arial" w:eastAsia="PMingLiU" w:hAnsi="Arial" w:cs="Arial"/>
          <w:sz w:val="24"/>
          <w:szCs w:val="24"/>
        </w:rPr>
        <w:t>cquisition D</w:t>
      </w:r>
      <w:r w:rsidRPr="004F0A42">
        <w:rPr>
          <w:rFonts w:ascii="Arial" w:eastAsia="PMingLiU" w:hAnsi="Arial" w:cs="Arial"/>
          <w:sz w:val="24"/>
          <w:szCs w:val="24"/>
        </w:rPr>
        <w:t>ate</w:t>
      </w:r>
    </w:p>
    <w:p w:rsidR="005852CD" w:rsidRPr="004F0A42" w:rsidRDefault="005852CD" w:rsidP="00B613F2">
      <w:pPr>
        <w:pStyle w:val="ListParagraph"/>
        <w:numPr>
          <w:ilvl w:val="0"/>
          <w:numId w:val="50"/>
        </w:numPr>
        <w:rPr>
          <w:rFonts w:ascii="Arial" w:eastAsia="PMingLiU" w:hAnsi="Arial" w:cs="Arial"/>
          <w:sz w:val="24"/>
          <w:szCs w:val="24"/>
        </w:rPr>
      </w:pPr>
      <w:r w:rsidRPr="004F0A42">
        <w:rPr>
          <w:rFonts w:ascii="Arial" w:eastAsia="PMingLiU" w:hAnsi="Arial" w:cs="Arial"/>
          <w:sz w:val="24"/>
          <w:szCs w:val="24"/>
        </w:rPr>
        <w:t>C</w:t>
      </w:r>
      <w:r w:rsidR="0008040E" w:rsidRPr="004F0A42">
        <w:rPr>
          <w:rFonts w:ascii="Arial" w:eastAsia="PMingLiU" w:hAnsi="Arial" w:cs="Arial"/>
          <w:sz w:val="24"/>
          <w:szCs w:val="24"/>
        </w:rPr>
        <w:t>ost</w:t>
      </w:r>
    </w:p>
    <w:p w:rsidR="005852CD" w:rsidRPr="004F0A42" w:rsidRDefault="005852CD" w:rsidP="00B613F2">
      <w:pPr>
        <w:pStyle w:val="ListParagraph"/>
        <w:numPr>
          <w:ilvl w:val="0"/>
          <w:numId w:val="50"/>
        </w:numPr>
        <w:rPr>
          <w:rFonts w:ascii="Arial" w:eastAsia="PMingLiU" w:hAnsi="Arial" w:cs="Arial"/>
          <w:sz w:val="24"/>
          <w:szCs w:val="24"/>
        </w:rPr>
      </w:pPr>
      <w:r w:rsidRPr="004F0A42">
        <w:rPr>
          <w:rFonts w:ascii="Arial" w:eastAsia="PMingLiU" w:hAnsi="Arial" w:cs="Arial"/>
          <w:sz w:val="24"/>
          <w:szCs w:val="24"/>
        </w:rPr>
        <w:t>L</w:t>
      </w:r>
      <w:r w:rsidR="00EB273A" w:rsidRPr="004F0A42">
        <w:rPr>
          <w:rFonts w:ascii="Arial" w:eastAsia="PMingLiU" w:hAnsi="Arial" w:cs="Arial"/>
          <w:sz w:val="24"/>
          <w:szCs w:val="24"/>
        </w:rPr>
        <w:t>ocation of E</w:t>
      </w:r>
      <w:r w:rsidR="0008040E" w:rsidRPr="004F0A42">
        <w:rPr>
          <w:rFonts w:ascii="Arial" w:eastAsia="PMingLiU" w:hAnsi="Arial" w:cs="Arial"/>
          <w:sz w:val="24"/>
          <w:szCs w:val="24"/>
        </w:rPr>
        <w:t>quipment</w:t>
      </w:r>
    </w:p>
    <w:p w:rsidR="00ED0300" w:rsidRPr="004F0A42" w:rsidRDefault="005852CD" w:rsidP="00B613F2">
      <w:pPr>
        <w:pStyle w:val="ListParagraph"/>
        <w:numPr>
          <w:ilvl w:val="0"/>
          <w:numId w:val="50"/>
        </w:numPr>
        <w:rPr>
          <w:rFonts w:ascii="Arial" w:eastAsia="PMingLiU" w:hAnsi="Arial" w:cs="Arial"/>
          <w:sz w:val="24"/>
          <w:szCs w:val="24"/>
        </w:rPr>
      </w:pPr>
      <w:r w:rsidRPr="004F0A42">
        <w:rPr>
          <w:rFonts w:ascii="Arial" w:eastAsia="PMingLiU" w:hAnsi="Arial" w:cs="Arial"/>
          <w:sz w:val="24"/>
          <w:szCs w:val="24"/>
        </w:rPr>
        <w:t>C</w:t>
      </w:r>
      <w:r w:rsidR="0008040E" w:rsidRPr="004F0A42">
        <w:rPr>
          <w:rFonts w:ascii="Arial" w:eastAsia="PMingLiU" w:hAnsi="Arial" w:cs="Arial"/>
          <w:sz w:val="24"/>
          <w:szCs w:val="24"/>
        </w:rPr>
        <w:t>loseout transfer location</w:t>
      </w:r>
    </w:p>
    <w:p w:rsidR="00666977" w:rsidRPr="00C95DA2" w:rsidRDefault="00666977" w:rsidP="0049597E">
      <w:pPr>
        <w:rPr>
          <w:rFonts w:ascii="Arial" w:eastAsia="PMingLiU" w:hAnsi="Arial" w:cs="Arial"/>
          <w:sz w:val="24"/>
          <w:szCs w:val="24"/>
        </w:rPr>
      </w:pPr>
    </w:p>
    <w:p w:rsidR="00EE27F4" w:rsidRPr="00C95DA2" w:rsidRDefault="00C16468" w:rsidP="0049597E">
      <w:pPr>
        <w:rPr>
          <w:rFonts w:ascii="Arial" w:eastAsia="PMingLiU" w:hAnsi="Arial" w:cs="Arial"/>
          <w:sz w:val="24"/>
          <w:szCs w:val="24"/>
        </w:rPr>
      </w:pPr>
      <w:r w:rsidRPr="00C95DA2">
        <w:rPr>
          <w:rFonts w:ascii="Arial" w:eastAsia="PMingLiU" w:hAnsi="Arial" w:cs="Arial"/>
          <w:sz w:val="24"/>
          <w:szCs w:val="24"/>
        </w:rPr>
        <w:t>The applicant m</w:t>
      </w:r>
      <w:r w:rsidR="00666977" w:rsidRPr="00C95DA2">
        <w:rPr>
          <w:rFonts w:ascii="Arial" w:eastAsia="PMingLiU" w:hAnsi="Arial" w:cs="Arial"/>
          <w:sz w:val="24"/>
          <w:szCs w:val="24"/>
        </w:rPr>
        <w:t>ust m</w:t>
      </w:r>
      <w:r w:rsidR="00EE27F4" w:rsidRPr="00C95DA2">
        <w:rPr>
          <w:rFonts w:ascii="Arial" w:eastAsia="PMingLiU" w:hAnsi="Arial" w:cs="Arial"/>
          <w:sz w:val="24"/>
          <w:szCs w:val="24"/>
        </w:rPr>
        <w:t>aintain all grant document</w:t>
      </w:r>
      <w:r w:rsidRPr="00C95DA2">
        <w:rPr>
          <w:rFonts w:ascii="Arial" w:eastAsia="PMingLiU" w:hAnsi="Arial" w:cs="Arial"/>
          <w:sz w:val="24"/>
          <w:szCs w:val="24"/>
        </w:rPr>
        <w:t xml:space="preserve">ation in a secure place for the three year </w:t>
      </w:r>
      <w:r w:rsidR="00EE27F4" w:rsidRPr="00C95DA2">
        <w:rPr>
          <w:rFonts w:ascii="Arial" w:eastAsia="PMingLiU" w:hAnsi="Arial" w:cs="Arial"/>
          <w:sz w:val="24"/>
          <w:szCs w:val="24"/>
        </w:rPr>
        <w:t xml:space="preserve">retaining period </w:t>
      </w:r>
      <w:r w:rsidR="00E2097B" w:rsidRPr="00C95DA2">
        <w:rPr>
          <w:rFonts w:ascii="Arial" w:eastAsia="PMingLiU" w:hAnsi="Arial" w:cs="Arial"/>
          <w:sz w:val="24"/>
          <w:szCs w:val="24"/>
        </w:rPr>
        <w:t>once the grant period ends</w:t>
      </w:r>
      <w:r w:rsidR="00EE27F4" w:rsidRPr="00C95DA2">
        <w:rPr>
          <w:rFonts w:ascii="Arial" w:eastAsia="PMingLiU" w:hAnsi="Arial" w:cs="Arial"/>
          <w:sz w:val="24"/>
          <w:szCs w:val="24"/>
        </w:rPr>
        <w:t>.</w:t>
      </w:r>
      <w:r w:rsidR="0022225B" w:rsidRPr="00C95DA2">
        <w:rPr>
          <w:rFonts w:ascii="Arial" w:eastAsia="PMingLiU" w:hAnsi="Arial" w:cs="Arial"/>
          <w:sz w:val="24"/>
          <w:szCs w:val="24"/>
        </w:rPr>
        <w:t xml:space="preserve">  </w:t>
      </w:r>
      <w:r w:rsidR="004E1BA4" w:rsidRPr="00C95DA2">
        <w:rPr>
          <w:rFonts w:ascii="Arial" w:eastAsia="PMingLiU" w:hAnsi="Arial" w:cs="Arial"/>
          <w:sz w:val="24"/>
          <w:szCs w:val="24"/>
        </w:rPr>
        <w:t xml:space="preserve">This includes financial and programmatic records, supporting documentation, </w:t>
      </w:r>
      <w:r w:rsidR="00023F1D" w:rsidRPr="00C95DA2">
        <w:rPr>
          <w:rFonts w:ascii="Arial" w:eastAsia="PMingLiU" w:hAnsi="Arial" w:cs="Arial"/>
          <w:sz w:val="24"/>
          <w:szCs w:val="24"/>
        </w:rPr>
        <w:t xml:space="preserve">and </w:t>
      </w:r>
      <w:r w:rsidR="004E1BA4" w:rsidRPr="00C95DA2">
        <w:rPr>
          <w:rFonts w:ascii="Arial" w:eastAsia="PMingLiU" w:hAnsi="Arial" w:cs="Arial"/>
          <w:sz w:val="24"/>
          <w:szCs w:val="24"/>
        </w:rPr>
        <w:t>data collection re</w:t>
      </w:r>
      <w:r w:rsidR="00023F1D" w:rsidRPr="00C95DA2">
        <w:rPr>
          <w:rFonts w:ascii="Arial" w:eastAsia="PMingLiU" w:hAnsi="Arial" w:cs="Arial"/>
          <w:sz w:val="24"/>
          <w:szCs w:val="24"/>
        </w:rPr>
        <w:t>cords.</w:t>
      </w:r>
    </w:p>
    <w:p w:rsidR="00666977" w:rsidRPr="00C95DA2" w:rsidRDefault="00666977" w:rsidP="0049597E">
      <w:pPr>
        <w:rPr>
          <w:rFonts w:ascii="Arial" w:eastAsia="PMingLiU" w:hAnsi="Arial" w:cs="Arial"/>
          <w:sz w:val="24"/>
          <w:szCs w:val="24"/>
        </w:rPr>
      </w:pPr>
    </w:p>
    <w:p w:rsidR="009E200F" w:rsidRPr="00C95DA2" w:rsidRDefault="0008040E" w:rsidP="0049597E">
      <w:pPr>
        <w:rPr>
          <w:rFonts w:ascii="Arial" w:eastAsia="PMingLiU" w:hAnsi="Arial" w:cs="Arial"/>
          <w:sz w:val="24"/>
          <w:szCs w:val="24"/>
        </w:rPr>
      </w:pPr>
      <w:r w:rsidRPr="00C95DA2">
        <w:rPr>
          <w:rFonts w:ascii="Arial" w:eastAsia="PMingLiU" w:hAnsi="Arial" w:cs="Arial"/>
          <w:sz w:val="24"/>
          <w:szCs w:val="24"/>
        </w:rPr>
        <w:t>G</w:t>
      </w:r>
      <w:r w:rsidR="00660FD6" w:rsidRPr="00C95DA2">
        <w:rPr>
          <w:rFonts w:ascii="Arial" w:eastAsia="PMingLiU" w:hAnsi="Arial" w:cs="Arial"/>
          <w:sz w:val="24"/>
          <w:szCs w:val="24"/>
        </w:rPr>
        <w:t>rantee</w:t>
      </w:r>
      <w:r w:rsidR="004F0A42">
        <w:rPr>
          <w:rFonts w:ascii="Arial" w:eastAsia="PMingLiU" w:hAnsi="Arial" w:cs="Arial"/>
          <w:sz w:val="24"/>
          <w:szCs w:val="24"/>
        </w:rPr>
        <w:t>s</w:t>
      </w:r>
      <w:r w:rsidR="00660FD6" w:rsidRPr="00C95DA2">
        <w:rPr>
          <w:rFonts w:ascii="Arial" w:eastAsia="PMingLiU" w:hAnsi="Arial" w:cs="Arial"/>
          <w:sz w:val="24"/>
          <w:szCs w:val="24"/>
        </w:rPr>
        <w:t xml:space="preserve"> must submit an </w:t>
      </w:r>
      <w:r w:rsidR="008B32E8">
        <w:rPr>
          <w:rFonts w:ascii="Arial" w:eastAsia="PMingLiU" w:hAnsi="Arial" w:cs="Arial"/>
          <w:sz w:val="24"/>
          <w:szCs w:val="24"/>
        </w:rPr>
        <w:t>e-mail</w:t>
      </w:r>
      <w:r w:rsidR="00C16468" w:rsidRPr="00C95DA2">
        <w:rPr>
          <w:rFonts w:ascii="Arial" w:eastAsia="PMingLiU" w:hAnsi="Arial" w:cs="Arial"/>
          <w:sz w:val="24"/>
          <w:szCs w:val="24"/>
        </w:rPr>
        <w:t xml:space="preserve"> to the KDE </w:t>
      </w:r>
      <w:r w:rsidR="002345E6">
        <w:rPr>
          <w:rFonts w:ascii="Arial" w:eastAsia="PMingLiU" w:hAnsi="Arial" w:cs="Arial"/>
          <w:sz w:val="24"/>
          <w:szCs w:val="24"/>
        </w:rPr>
        <w:t xml:space="preserve">Consultant </w:t>
      </w:r>
      <w:r w:rsidR="0022225B" w:rsidRPr="00C95DA2">
        <w:rPr>
          <w:rFonts w:ascii="Arial" w:eastAsia="PMingLiU" w:hAnsi="Arial" w:cs="Arial"/>
          <w:sz w:val="24"/>
          <w:szCs w:val="24"/>
        </w:rPr>
        <w:t>by October 15</w:t>
      </w:r>
      <w:r w:rsidR="0022225B" w:rsidRPr="00A64764">
        <w:rPr>
          <w:rFonts w:ascii="Arial" w:eastAsia="PMingLiU" w:hAnsi="Arial" w:cs="Arial"/>
          <w:sz w:val="24"/>
          <w:szCs w:val="24"/>
          <w:vertAlign w:val="superscript"/>
        </w:rPr>
        <w:t>t</w:t>
      </w:r>
      <w:r w:rsidR="00023F1D" w:rsidRPr="00A64764">
        <w:rPr>
          <w:rFonts w:ascii="Arial" w:eastAsia="PMingLiU" w:hAnsi="Arial" w:cs="Arial"/>
          <w:sz w:val="24"/>
          <w:szCs w:val="24"/>
          <w:vertAlign w:val="superscript"/>
        </w:rPr>
        <w:t>h</w:t>
      </w:r>
      <w:r w:rsidR="00023F1D" w:rsidRPr="00C95DA2">
        <w:rPr>
          <w:rFonts w:ascii="Arial" w:eastAsia="PMingLiU" w:hAnsi="Arial" w:cs="Arial"/>
          <w:sz w:val="24"/>
          <w:szCs w:val="24"/>
        </w:rPr>
        <w:t xml:space="preserve"> </w:t>
      </w:r>
      <w:r w:rsidR="00C16468" w:rsidRPr="00C95DA2">
        <w:rPr>
          <w:rFonts w:ascii="Arial" w:eastAsia="PMingLiU" w:hAnsi="Arial" w:cs="Arial"/>
          <w:sz w:val="24"/>
          <w:szCs w:val="24"/>
        </w:rPr>
        <w:t>of the fifth</w:t>
      </w:r>
      <w:r w:rsidR="00666977" w:rsidRPr="00C95DA2">
        <w:rPr>
          <w:rFonts w:ascii="Arial" w:eastAsia="PMingLiU" w:hAnsi="Arial" w:cs="Arial"/>
          <w:sz w:val="24"/>
          <w:szCs w:val="24"/>
        </w:rPr>
        <w:t xml:space="preserve"> year, to inform of program closeout.  </w:t>
      </w:r>
      <w:r w:rsidR="00CB48BB" w:rsidRPr="00C95DA2">
        <w:rPr>
          <w:rFonts w:ascii="Arial" w:eastAsia="PMingLiU" w:hAnsi="Arial" w:cs="Arial"/>
          <w:sz w:val="24"/>
          <w:szCs w:val="24"/>
        </w:rPr>
        <w:t>Attachments must include closeout inventory</w:t>
      </w:r>
      <w:r w:rsidR="00C16468" w:rsidRPr="00C95DA2">
        <w:rPr>
          <w:rFonts w:ascii="Arial" w:eastAsia="PMingLiU" w:hAnsi="Arial" w:cs="Arial"/>
          <w:sz w:val="24"/>
          <w:szCs w:val="24"/>
        </w:rPr>
        <w:t>,</w:t>
      </w:r>
      <w:r w:rsidR="00CB48BB" w:rsidRPr="00C95DA2">
        <w:rPr>
          <w:rFonts w:ascii="Arial" w:eastAsia="PMingLiU" w:hAnsi="Arial" w:cs="Arial"/>
          <w:sz w:val="24"/>
          <w:szCs w:val="24"/>
        </w:rPr>
        <w:t xml:space="preserve"> including information above</w:t>
      </w:r>
      <w:r w:rsidR="00702D01" w:rsidRPr="00C95DA2">
        <w:rPr>
          <w:rFonts w:ascii="Arial" w:eastAsia="PMingLiU" w:hAnsi="Arial" w:cs="Arial"/>
          <w:sz w:val="24"/>
          <w:szCs w:val="24"/>
        </w:rPr>
        <w:t xml:space="preserve">, </w:t>
      </w:r>
      <w:r w:rsidR="009E200F" w:rsidRPr="00C95DA2">
        <w:rPr>
          <w:rFonts w:ascii="Arial" w:eastAsia="PMingLiU" w:hAnsi="Arial" w:cs="Arial"/>
          <w:sz w:val="24"/>
          <w:szCs w:val="24"/>
        </w:rPr>
        <w:t xml:space="preserve">and </w:t>
      </w:r>
      <w:r w:rsidR="004F0A42">
        <w:rPr>
          <w:rFonts w:ascii="Arial" w:eastAsia="PMingLiU" w:hAnsi="Arial" w:cs="Arial"/>
          <w:sz w:val="24"/>
          <w:szCs w:val="24"/>
        </w:rPr>
        <w:t xml:space="preserve">a </w:t>
      </w:r>
      <w:r w:rsidR="00702D01" w:rsidRPr="00C95DA2">
        <w:rPr>
          <w:rFonts w:ascii="Arial" w:eastAsia="PMingLiU" w:hAnsi="Arial" w:cs="Arial"/>
          <w:sz w:val="24"/>
          <w:szCs w:val="24"/>
        </w:rPr>
        <w:t>statement confirming all</w:t>
      </w:r>
      <w:r w:rsidR="004E1BA4" w:rsidRPr="00C95DA2">
        <w:rPr>
          <w:rFonts w:ascii="Arial" w:eastAsia="PMingLiU" w:hAnsi="Arial" w:cs="Arial"/>
          <w:sz w:val="24"/>
          <w:szCs w:val="24"/>
        </w:rPr>
        <w:t xml:space="preserve"> </w:t>
      </w:r>
      <w:r w:rsidR="004F0A42">
        <w:rPr>
          <w:rFonts w:ascii="Arial" w:eastAsia="PMingLiU" w:hAnsi="Arial" w:cs="Arial"/>
          <w:sz w:val="24"/>
          <w:szCs w:val="24"/>
        </w:rPr>
        <w:t xml:space="preserve">the </w:t>
      </w:r>
      <w:r w:rsidR="00010E6C">
        <w:rPr>
          <w:rFonts w:ascii="Arial" w:eastAsia="PMingLiU" w:hAnsi="Arial" w:cs="Arial"/>
          <w:sz w:val="24"/>
          <w:szCs w:val="24"/>
        </w:rPr>
        <w:t xml:space="preserve">required data has been entered. </w:t>
      </w:r>
      <w:r w:rsidR="002B3C83">
        <w:rPr>
          <w:rFonts w:ascii="Arial" w:eastAsia="PMingLiU" w:hAnsi="Arial" w:cs="Arial"/>
          <w:sz w:val="24"/>
          <w:szCs w:val="24"/>
        </w:rPr>
        <w:t>Submit final reimbursement requests reflecting zero encumbrances and a zero balance. Funds must be spent or encumbered by September 30</w:t>
      </w:r>
      <w:r w:rsidR="002B3C83" w:rsidRPr="002B3C83">
        <w:rPr>
          <w:rFonts w:ascii="Arial" w:eastAsia="PMingLiU" w:hAnsi="Arial" w:cs="Arial"/>
          <w:sz w:val="24"/>
          <w:szCs w:val="24"/>
          <w:vertAlign w:val="superscript"/>
        </w:rPr>
        <w:t>th</w:t>
      </w:r>
      <w:r w:rsidR="002B3C83">
        <w:rPr>
          <w:rFonts w:ascii="Arial" w:eastAsia="PMingLiU" w:hAnsi="Arial" w:cs="Arial"/>
          <w:sz w:val="24"/>
          <w:szCs w:val="24"/>
        </w:rPr>
        <w:t xml:space="preserve"> of each grant year. The MUNIS report will reflect zero encumbrances and a zero balance if all funds were spent.</w:t>
      </w:r>
    </w:p>
    <w:p w:rsidR="002B3C83" w:rsidRDefault="002B3C83" w:rsidP="0049597E">
      <w:pPr>
        <w:rPr>
          <w:rFonts w:ascii="Arial" w:eastAsia="PMingLiU" w:hAnsi="Arial" w:cs="Arial"/>
          <w:sz w:val="24"/>
          <w:szCs w:val="24"/>
        </w:rPr>
      </w:pPr>
    </w:p>
    <w:p w:rsidR="00D56831" w:rsidRDefault="00EE27F4">
      <w:pPr>
        <w:rPr>
          <w:rFonts w:ascii="Arial" w:eastAsia="PMingLiU" w:hAnsi="Arial" w:cs="Arial"/>
          <w:sz w:val="24"/>
          <w:szCs w:val="24"/>
        </w:rPr>
      </w:pPr>
      <w:r w:rsidRPr="00C95DA2">
        <w:rPr>
          <w:rFonts w:ascii="Arial" w:eastAsia="PMingLiU" w:hAnsi="Arial" w:cs="Arial"/>
          <w:sz w:val="24"/>
          <w:szCs w:val="24"/>
        </w:rPr>
        <w:t>A copy</w:t>
      </w:r>
      <w:r w:rsidR="004E1BA4" w:rsidRPr="00C95DA2">
        <w:rPr>
          <w:rFonts w:ascii="Arial" w:eastAsia="PMingLiU" w:hAnsi="Arial" w:cs="Arial"/>
          <w:sz w:val="24"/>
          <w:szCs w:val="24"/>
        </w:rPr>
        <w:t xml:space="preserve"> of closeout </w:t>
      </w:r>
      <w:r w:rsidR="008B32E8">
        <w:rPr>
          <w:rFonts w:ascii="Arial" w:eastAsia="PMingLiU" w:hAnsi="Arial" w:cs="Arial"/>
          <w:sz w:val="24"/>
          <w:szCs w:val="24"/>
        </w:rPr>
        <w:t>e-mail</w:t>
      </w:r>
      <w:r w:rsidR="004E1BA4" w:rsidRPr="00C95DA2">
        <w:rPr>
          <w:rFonts w:ascii="Arial" w:eastAsia="PMingLiU" w:hAnsi="Arial" w:cs="Arial"/>
          <w:sz w:val="24"/>
          <w:szCs w:val="24"/>
        </w:rPr>
        <w:t xml:space="preserve"> </w:t>
      </w:r>
      <w:r w:rsidR="00C16468" w:rsidRPr="00C95DA2">
        <w:rPr>
          <w:rFonts w:ascii="Arial" w:eastAsia="PMingLiU" w:hAnsi="Arial" w:cs="Arial"/>
          <w:sz w:val="24"/>
          <w:szCs w:val="24"/>
        </w:rPr>
        <w:t xml:space="preserve">must </w:t>
      </w:r>
      <w:r w:rsidRPr="00C95DA2">
        <w:rPr>
          <w:rFonts w:ascii="Arial" w:eastAsia="PMingLiU" w:hAnsi="Arial" w:cs="Arial"/>
          <w:sz w:val="24"/>
          <w:szCs w:val="24"/>
        </w:rPr>
        <w:t>be kept with the financial records/gra</w:t>
      </w:r>
      <w:r w:rsidR="00C16468" w:rsidRPr="00C95DA2">
        <w:rPr>
          <w:rFonts w:ascii="Arial" w:eastAsia="PMingLiU" w:hAnsi="Arial" w:cs="Arial"/>
          <w:sz w:val="24"/>
          <w:szCs w:val="24"/>
        </w:rPr>
        <w:t>nt application on-site for the three</w:t>
      </w:r>
      <w:r w:rsidRPr="00C95DA2">
        <w:rPr>
          <w:rFonts w:ascii="Arial" w:eastAsia="PMingLiU" w:hAnsi="Arial" w:cs="Arial"/>
          <w:sz w:val="24"/>
          <w:szCs w:val="24"/>
        </w:rPr>
        <w:t xml:space="preserve"> year retention period.</w:t>
      </w:r>
      <w:r w:rsidR="009E200F" w:rsidRPr="00C95DA2">
        <w:rPr>
          <w:rFonts w:ascii="Arial" w:eastAsia="PMingLiU" w:hAnsi="Arial" w:cs="Arial"/>
          <w:sz w:val="24"/>
          <w:szCs w:val="24"/>
        </w:rPr>
        <w:t xml:space="preserve">  </w:t>
      </w:r>
      <w:r w:rsidRPr="00C95DA2">
        <w:rPr>
          <w:rFonts w:ascii="Arial" w:eastAsia="PMingLiU" w:hAnsi="Arial" w:cs="Arial"/>
          <w:sz w:val="24"/>
          <w:szCs w:val="24"/>
        </w:rPr>
        <w:t>If any litigation claim, or audit is started be</w:t>
      </w:r>
      <w:r w:rsidR="00C16468" w:rsidRPr="00C95DA2">
        <w:rPr>
          <w:rFonts w:ascii="Arial" w:eastAsia="PMingLiU" w:hAnsi="Arial" w:cs="Arial"/>
          <w:sz w:val="24"/>
          <w:szCs w:val="24"/>
        </w:rPr>
        <w:t>fore the expiration of the three yea</w:t>
      </w:r>
      <w:r w:rsidR="00F62673" w:rsidRPr="00C95DA2">
        <w:rPr>
          <w:rFonts w:ascii="Arial" w:eastAsia="PMingLiU" w:hAnsi="Arial" w:cs="Arial"/>
          <w:sz w:val="24"/>
          <w:szCs w:val="24"/>
        </w:rPr>
        <w:t xml:space="preserve">r period, the records must </w:t>
      </w:r>
      <w:r w:rsidRPr="00C95DA2">
        <w:rPr>
          <w:rFonts w:ascii="Arial" w:eastAsia="PMingLiU" w:hAnsi="Arial" w:cs="Arial"/>
          <w:sz w:val="24"/>
          <w:szCs w:val="24"/>
        </w:rPr>
        <w:t>be retained until all litigation, claims or audit findings involving the records have been r</w:t>
      </w:r>
      <w:r w:rsidR="00E7022E">
        <w:rPr>
          <w:rFonts w:ascii="Arial" w:eastAsia="PMingLiU" w:hAnsi="Arial" w:cs="Arial"/>
          <w:sz w:val="24"/>
          <w:szCs w:val="24"/>
        </w:rPr>
        <w:t>esolved and final action taken.</w:t>
      </w:r>
    </w:p>
    <w:p w:rsidR="00511472" w:rsidRDefault="00511472">
      <w:pPr>
        <w:rPr>
          <w:rFonts w:ascii="Arial" w:eastAsia="Tahoma" w:hAnsi="Arial" w:cs="Arial"/>
          <w:b/>
          <w:bCs/>
          <w:sz w:val="36"/>
          <w:szCs w:val="32"/>
        </w:rPr>
      </w:pPr>
      <w:r>
        <w:rPr>
          <w:rFonts w:ascii="Arial" w:hAnsi="Arial" w:cs="Arial"/>
          <w:sz w:val="36"/>
        </w:rPr>
        <w:br w:type="page"/>
      </w:r>
    </w:p>
    <w:p w:rsidR="007C4CE4" w:rsidRPr="008A7227" w:rsidRDefault="007C4CE4" w:rsidP="008A7227">
      <w:pPr>
        <w:pStyle w:val="Heading2"/>
        <w:ind w:left="0"/>
        <w:rPr>
          <w:rFonts w:ascii="Arial" w:hAnsi="Arial" w:cs="Arial"/>
          <w:sz w:val="36"/>
        </w:rPr>
      </w:pPr>
      <w:bookmarkStart w:id="50" w:name="_Toc18411437"/>
      <w:r w:rsidRPr="008A7227">
        <w:rPr>
          <w:rFonts w:ascii="Arial" w:hAnsi="Arial" w:cs="Arial"/>
          <w:sz w:val="36"/>
        </w:rPr>
        <w:lastRenderedPageBreak/>
        <w:t xml:space="preserve">Part IV.  </w:t>
      </w:r>
      <w:r w:rsidR="00317F17" w:rsidRPr="008A7227">
        <w:rPr>
          <w:rFonts w:ascii="Arial" w:hAnsi="Arial" w:cs="Arial"/>
          <w:sz w:val="36"/>
        </w:rPr>
        <w:t xml:space="preserve">Collaboration and </w:t>
      </w:r>
      <w:r w:rsidRPr="008A7227">
        <w:rPr>
          <w:rFonts w:ascii="Arial" w:hAnsi="Arial" w:cs="Arial"/>
          <w:sz w:val="36"/>
        </w:rPr>
        <w:t>Partnerships</w:t>
      </w:r>
      <w:bookmarkEnd w:id="50"/>
    </w:p>
    <w:p w:rsidR="00317F17" w:rsidRPr="00C95DA2" w:rsidRDefault="00317F17" w:rsidP="0049597E">
      <w:pPr>
        <w:rPr>
          <w:rFonts w:ascii="Arial" w:eastAsia="PMingLiU" w:hAnsi="Arial" w:cs="Arial"/>
          <w:b/>
          <w:sz w:val="32"/>
          <w:szCs w:val="24"/>
        </w:rPr>
      </w:pPr>
    </w:p>
    <w:p w:rsidR="00317F17" w:rsidRPr="00E41A46" w:rsidRDefault="00317F17" w:rsidP="00E41A46">
      <w:pPr>
        <w:pStyle w:val="Heading3"/>
        <w:ind w:left="0"/>
        <w:rPr>
          <w:rFonts w:ascii="Arial" w:hAnsi="Arial" w:cs="Arial"/>
          <w:u w:val="single"/>
        </w:rPr>
      </w:pPr>
      <w:bookmarkStart w:id="51" w:name="_Toc18411438"/>
      <w:r w:rsidRPr="00E41A46">
        <w:rPr>
          <w:rFonts w:ascii="Arial" w:hAnsi="Arial" w:cs="Arial"/>
          <w:u w:val="single"/>
        </w:rPr>
        <w:t xml:space="preserve">Required </w:t>
      </w:r>
      <w:r w:rsidR="00D60B4F" w:rsidRPr="00E41A46">
        <w:rPr>
          <w:rFonts w:ascii="Arial" w:hAnsi="Arial" w:cs="Arial"/>
          <w:u w:val="single"/>
        </w:rPr>
        <w:t>Co-Applicant</w:t>
      </w:r>
      <w:r w:rsidRPr="00E41A46">
        <w:rPr>
          <w:rFonts w:ascii="Arial" w:hAnsi="Arial" w:cs="Arial"/>
          <w:u w:val="single"/>
        </w:rPr>
        <w:t xml:space="preserve"> Agreement</w:t>
      </w:r>
      <w:bookmarkEnd w:id="51"/>
    </w:p>
    <w:p w:rsidR="00317F17" w:rsidRPr="00C95DA2" w:rsidRDefault="00D60B4F" w:rsidP="00317F17">
      <w:pPr>
        <w:rPr>
          <w:rFonts w:ascii="Arial" w:hAnsi="Arial" w:cs="Arial"/>
          <w:sz w:val="24"/>
          <w:szCs w:val="24"/>
        </w:rPr>
      </w:pPr>
      <w:r>
        <w:rPr>
          <w:rFonts w:ascii="Arial" w:hAnsi="Arial" w:cs="Arial"/>
          <w:sz w:val="24"/>
          <w:szCs w:val="24"/>
        </w:rPr>
        <w:t>A Co-Applicant</w:t>
      </w:r>
      <w:r w:rsidR="00317F17" w:rsidRPr="00C95DA2">
        <w:rPr>
          <w:rFonts w:ascii="Arial" w:hAnsi="Arial" w:cs="Arial"/>
          <w:sz w:val="24"/>
          <w:szCs w:val="24"/>
        </w:rPr>
        <w:t xml:space="preserve"> </w:t>
      </w:r>
      <w:r w:rsidR="0003130F">
        <w:rPr>
          <w:rFonts w:ascii="Arial" w:hAnsi="Arial" w:cs="Arial"/>
          <w:sz w:val="24"/>
          <w:szCs w:val="24"/>
        </w:rPr>
        <w:t>is defined as the key partner</w:t>
      </w:r>
      <w:r w:rsidR="00317F17" w:rsidRPr="00C95DA2">
        <w:rPr>
          <w:rFonts w:ascii="Arial" w:hAnsi="Arial" w:cs="Arial"/>
          <w:sz w:val="24"/>
          <w:szCs w:val="24"/>
        </w:rPr>
        <w:t xml:space="preserve"> or organization that receives (when the </w:t>
      </w:r>
      <w:r>
        <w:rPr>
          <w:rFonts w:ascii="Arial" w:hAnsi="Arial" w:cs="Arial"/>
          <w:sz w:val="24"/>
          <w:szCs w:val="24"/>
        </w:rPr>
        <w:t>Co-Applicant</w:t>
      </w:r>
      <w:r w:rsidR="00317F17" w:rsidRPr="00C95DA2">
        <w:rPr>
          <w:rFonts w:ascii="Arial" w:hAnsi="Arial" w:cs="Arial"/>
          <w:sz w:val="24"/>
          <w:szCs w:val="24"/>
        </w:rPr>
        <w:t xml:space="preserve"> is a</w:t>
      </w:r>
      <w:r>
        <w:rPr>
          <w:rFonts w:ascii="Arial" w:hAnsi="Arial" w:cs="Arial"/>
          <w:sz w:val="24"/>
          <w:szCs w:val="24"/>
        </w:rPr>
        <w:t xml:space="preserve"> school) or provides (when the Co-Applicant</w:t>
      </w:r>
      <w:r w:rsidR="00317F17" w:rsidRPr="00C95DA2">
        <w:rPr>
          <w:rFonts w:ascii="Arial" w:hAnsi="Arial" w:cs="Arial"/>
          <w:sz w:val="24"/>
          <w:szCs w:val="24"/>
        </w:rPr>
        <w:t xml:space="preserve"> is a CBO or FBO) services/r</w:t>
      </w:r>
      <w:r w:rsidR="007232BB">
        <w:rPr>
          <w:rFonts w:ascii="Arial" w:hAnsi="Arial" w:cs="Arial"/>
          <w:sz w:val="24"/>
          <w:szCs w:val="24"/>
        </w:rPr>
        <w:t>esources to the program</w:t>
      </w:r>
      <w:r w:rsidR="00317F17" w:rsidRPr="00C95DA2">
        <w:rPr>
          <w:rFonts w:ascii="Arial" w:hAnsi="Arial" w:cs="Arial"/>
          <w:sz w:val="24"/>
          <w:szCs w:val="24"/>
        </w:rPr>
        <w:t xml:space="preserve">. This partnership does not imply the obligation of direct financial support to the </w:t>
      </w:r>
      <w:r>
        <w:rPr>
          <w:rFonts w:ascii="Arial" w:hAnsi="Arial" w:cs="Arial"/>
          <w:sz w:val="24"/>
          <w:szCs w:val="24"/>
        </w:rPr>
        <w:t>Co-Applicant</w:t>
      </w:r>
      <w:r w:rsidR="00317F17" w:rsidRPr="00C95DA2">
        <w:rPr>
          <w:rFonts w:ascii="Arial" w:hAnsi="Arial" w:cs="Arial"/>
          <w:sz w:val="24"/>
          <w:szCs w:val="24"/>
        </w:rPr>
        <w:t xml:space="preserve"> through grant funds. </w:t>
      </w:r>
      <w:r w:rsidR="00317F17" w:rsidRPr="00C95DA2">
        <w:rPr>
          <w:rFonts w:ascii="Arial" w:hAnsi="Arial" w:cs="Arial"/>
          <w:b/>
          <w:sz w:val="24"/>
          <w:szCs w:val="24"/>
        </w:rPr>
        <w:t xml:space="preserve">The purpose of the </w:t>
      </w:r>
      <w:r>
        <w:rPr>
          <w:rFonts w:ascii="Arial" w:hAnsi="Arial" w:cs="Arial"/>
          <w:b/>
          <w:sz w:val="24"/>
          <w:szCs w:val="24"/>
        </w:rPr>
        <w:t>Co-Applicant</w:t>
      </w:r>
      <w:r w:rsidR="00317F17" w:rsidRPr="00C95DA2">
        <w:rPr>
          <w:rFonts w:ascii="Arial" w:hAnsi="Arial" w:cs="Arial"/>
          <w:b/>
          <w:sz w:val="24"/>
          <w:szCs w:val="24"/>
        </w:rPr>
        <w:t xml:space="preserve"> is to provide support to enhance delivery of program services and activities</w:t>
      </w:r>
      <w:r w:rsidR="002F6FD2" w:rsidRPr="00C95DA2">
        <w:rPr>
          <w:rFonts w:ascii="Arial" w:hAnsi="Arial" w:cs="Arial"/>
          <w:b/>
          <w:sz w:val="24"/>
          <w:szCs w:val="24"/>
        </w:rPr>
        <w:t>,</w:t>
      </w:r>
      <w:r w:rsidR="00317F17" w:rsidRPr="00C95DA2">
        <w:rPr>
          <w:rFonts w:ascii="Arial" w:hAnsi="Arial" w:cs="Arial"/>
          <w:b/>
          <w:sz w:val="24"/>
          <w:szCs w:val="24"/>
        </w:rPr>
        <w:t xml:space="preserve"> not to share jointly in grant funds.</w:t>
      </w:r>
      <w:r w:rsidR="00317F17" w:rsidRPr="00C95DA2">
        <w:rPr>
          <w:rFonts w:ascii="Arial" w:hAnsi="Arial" w:cs="Arial"/>
          <w:sz w:val="24"/>
          <w:szCs w:val="24"/>
        </w:rPr>
        <w:t xml:space="preserve"> The </w:t>
      </w:r>
      <w:r>
        <w:rPr>
          <w:rFonts w:ascii="Arial" w:hAnsi="Arial" w:cs="Arial"/>
          <w:sz w:val="24"/>
          <w:szCs w:val="24"/>
        </w:rPr>
        <w:t>Co-Applicant</w:t>
      </w:r>
      <w:r w:rsidR="007232BB">
        <w:rPr>
          <w:rFonts w:ascii="Arial" w:hAnsi="Arial" w:cs="Arial"/>
          <w:sz w:val="24"/>
          <w:szCs w:val="24"/>
        </w:rPr>
        <w:t xml:space="preserve"> is the key partner </w:t>
      </w:r>
      <w:r w:rsidR="00317F17" w:rsidRPr="00C95DA2">
        <w:rPr>
          <w:rFonts w:ascii="Arial" w:hAnsi="Arial" w:cs="Arial"/>
          <w:sz w:val="24"/>
          <w:szCs w:val="24"/>
        </w:rPr>
        <w:t>prov</w:t>
      </w:r>
      <w:r w:rsidR="007232BB">
        <w:rPr>
          <w:rFonts w:ascii="Arial" w:hAnsi="Arial" w:cs="Arial"/>
          <w:sz w:val="24"/>
          <w:szCs w:val="24"/>
        </w:rPr>
        <w:t>iding</w:t>
      </w:r>
      <w:r w:rsidR="002F6FD2" w:rsidRPr="00C95DA2">
        <w:rPr>
          <w:rFonts w:ascii="Arial" w:hAnsi="Arial" w:cs="Arial"/>
          <w:sz w:val="24"/>
          <w:szCs w:val="24"/>
        </w:rPr>
        <w:t xml:space="preserve"> the greatest amount of in-</w:t>
      </w:r>
      <w:r w:rsidR="00317F17" w:rsidRPr="00C95DA2">
        <w:rPr>
          <w:rFonts w:ascii="Arial" w:hAnsi="Arial" w:cs="Arial"/>
          <w:sz w:val="24"/>
          <w:szCs w:val="24"/>
        </w:rPr>
        <w:t>kind or actual financial support to the program.</w:t>
      </w:r>
    </w:p>
    <w:p w:rsidR="00317F17" w:rsidRPr="00C95DA2" w:rsidRDefault="00317F17" w:rsidP="00317F17">
      <w:pPr>
        <w:rPr>
          <w:rFonts w:ascii="Arial" w:hAnsi="Arial" w:cs="Arial"/>
          <w:sz w:val="24"/>
          <w:szCs w:val="24"/>
        </w:rPr>
      </w:pPr>
    </w:p>
    <w:p w:rsidR="00317F17" w:rsidRPr="00C95DA2" w:rsidRDefault="00317F17" w:rsidP="00317F17">
      <w:pPr>
        <w:rPr>
          <w:rFonts w:ascii="Arial" w:hAnsi="Arial" w:cs="Arial"/>
          <w:sz w:val="24"/>
          <w:szCs w:val="24"/>
        </w:rPr>
      </w:pPr>
      <w:r w:rsidRPr="00C95DA2">
        <w:rPr>
          <w:rFonts w:ascii="Arial" w:hAnsi="Arial" w:cs="Arial"/>
          <w:sz w:val="24"/>
          <w:szCs w:val="24"/>
        </w:rPr>
        <w:t xml:space="preserve">The </w:t>
      </w:r>
      <w:r w:rsidR="00D60B4F">
        <w:rPr>
          <w:rFonts w:ascii="Arial" w:hAnsi="Arial" w:cs="Arial"/>
          <w:sz w:val="24"/>
          <w:szCs w:val="24"/>
        </w:rPr>
        <w:t>Co-Applicant</w:t>
      </w:r>
      <w:r w:rsidRPr="00C95DA2">
        <w:rPr>
          <w:rFonts w:ascii="Arial" w:hAnsi="Arial" w:cs="Arial"/>
          <w:sz w:val="24"/>
          <w:szCs w:val="24"/>
        </w:rPr>
        <w:t xml:space="preserve"> Agreement outlines the partnership between the applicant and the </w:t>
      </w:r>
      <w:r w:rsidR="00D60B4F">
        <w:rPr>
          <w:rFonts w:ascii="Arial" w:hAnsi="Arial" w:cs="Arial"/>
          <w:sz w:val="24"/>
          <w:szCs w:val="24"/>
        </w:rPr>
        <w:t>Co-Applicant</w:t>
      </w:r>
      <w:r w:rsidRPr="00C95DA2">
        <w:rPr>
          <w:rFonts w:ascii="Arial" w:hAnsi="Arial" w:cs="Arial"/>
          <w:sz w:val="24"/>
          <w:szCs w:val="24"/>
        </w:rPr>
        <w:t xml:space="preserve">. Applicants not submitting a signed </w:t>
      </w:r>
      <w:r w:rsidR="00D60B4F">
        <w:rPr>
          <w:rFonts w:ascii="Arial" w:hAnsi="Arial" w:cs="Arial"/>
          <w:sz w:val="24"/>
          <w:szCs w:val="24"/>
        </w:rPr>
        <w:t>Co-Applicant</w:t>
      </w:r>
      <w:r w:rsidRPr="00C95DA2">
        <w:rPr>
          <w:rFonts w:ascii="Arial" w:hAnsi="Arial" w:cs="Arial"/>
          <w:sz w:val="24"/>
          <w:szCs w:val="24"/>
        </w:rPr>
        <w:t xml:space="preserve"> Agreement will receive a reduction of points under Collaboration and Partnership Criteria. Also note, if a district is the applicant, a district adminis</w:t>
      </w:r>
      <w:r w:rsidR="002F6FD2" w:rsidRPr="00C95DA2">
        <w:rPr>
          <w:rFonts w:ascii="Arial" w:hAnsi="Arial" w:cs="Arial"/>
          <w:sz w:val="24"/>
          <w:szCs w:val="24"/>
        </w:rPr>
        <w:t xml:space="preserve">tered program </w:t>
      </w:r>
      <w:r w:rsidR="00033278" w:rsidRPr="00C95DA2">
        <w:rPr>
          <w:rFonts w:ascii="Arial" w:hAnsi="Arial" w:cs="Arial"/>
          <w:sz w:val="24"/>
          <w:szCs w:val="24"/>
        </w:rPr>
        <w:t>that receives financial or in-kind support</w:t>
      </w:r>
      <w:r w:rsidR="003E4BC7" w:rsidRPr="00C95DA2">
        <w:rPr>
          <w:rFonts w:ascii="Arial" w:hAnsi="Arial" w:cs="Arial"/>
          <w:sz w:val="24"/>
          <w:szCs w:val="24"/>
        </w:rPr>
        <w:t xml:space="preserve"> (FRYSC</w:t>
      </w:r>
      <w:r w:rsidR="00033278" w:rsidRPr="00C95DA2">
        <w:rPr>
          <w:rFonts w:ascii="Arial" w:hAnsi="Arial" w:cs="Arial"/>
          <w:sz w:val="24"/>
          <w:szCs w:val="24"/>
        </w:rPr>
        <w:t xml:space="preserve">, Community Education, etc.) </w:t>
      </w:r>
      <w:r w:rsidR="002F6FD2" w:rsidRPr="00C95DA2">
        <w:rPr>
          <w:rFonts w:ascii="Arial" w:hAnsi="Arial" w:cs="Arial"/>
          <w:sz w:val="24"/>
          <w:szCs w:val="24"/>
        </w:rPr>
        <w:t xml:space="preserve">cannot be the </w:t>
      </w:r>
      <w:r w:rsidR="00D60B4F">
        <w:rPr>
          <w:rFonts w:ascii="Arial" w:hAnsi="Arial" w:cs="Arial"/>
          <w:sz w:val="24"/>
          <w:szCs w:val="24"/>
        </w:rPr>
        <w:t>Co-Applicant</w:t>
      </w:r>
      <w:r w:rsidR="005B22A6" w:rsidRPr="00C95DA2">
        <w:rPr>
          <w:rFonts w:ascii="Arial" w:hAnsi="Arial" w:cs="Arial"/>
          <w:sz w:val="24"/>
          <w:szCs w:val="24"/>
        </w:rPr>
        <w:t xml:space="preserve">. </w:t>
      </w:r>
    </w:p>
    <w:p w:rsidR="00317F17" w:rsidRPr="00C95DA2" w:rsidRDefault="00317F17" w:rsidP="0049597E">
      <w:pPr>
        <w:rPr>
          <w:rFonts w:ascii="Arial" w:eastAsia="PMingLiU" w:hAnsi="Arial" w:cs="Arial"/>
          <w:b/>
          <w:sz w:val="32"/>
          <w:szCs w:val="24"/>
        </w:rPr>
      </w:pPr>
    </w:p>
    <w:p w:rsidR="0062357C" w:rsidRPr="00E41A46" w:rsidRDefault="0062357C" w:rsidP="00E41A46">
      <w:pPr>
        <w:pStyle w:val="Heading3"/>
        <w:ind w:left="0"/>
        <w:rPr>
          <w:rFonts w:ascii="Arial" w:hAnsi="Arial" w:cs="Arial"/>
          <w:u w:val="single"/>
        </w:rPr>
      </w:pPr>
      <w:bookmarkStart w:id="52" w:name="_Toc18411439"/>
      <w:r w:rsidRPr="00E41A46">
        <w:rPr>
          <w:rFonts w:ascii="Arial" w:hAnsi="Arial" w:cs="Arial"/>
          <w:u w:val="single"/>
        </w:rPr>
        <w:t>Required Partner Agreements</w:t>
      </w:r>
      <w:bookmarkEnd w:id="52"/>
    </w:p>
    <w:p w:rsidR="002345E6" w:rsidRDefault="0062357C" w:rsidP="0062357C">
      <w:pPr>
        <w:rPr>
          <w:rFonts w:ascii="Arial" w:hAnsi="Arial" w:cs="Arial"/>
          <w:b/>
          <w:sz w:val="24"/>
          <w:szCs w:val="24"/>
        </w:rPr>
      </w:pPr>
      <w:r w:rsidRPr="00C95DA2">
        <w:rPr>
          <w:rFonts w:ascii="Arial" w:hAnsi="Arial" w:cs="Arial"/>
          <w:sz w:val="24"/>
          <w:szCs w:val="24"/>
        </w:rPr>
        <w:t xml:space="preserve">A minimum of five </w:t>
      </w:r>
      <w:r w:rsidRPr="00C95DA2">
        <w:rPr>
          <w:rFonts w:ascii="Arial" w:hAnsi="Arial" w:cs="Arial"/>
          <w:b/>
          <w:sz w:val="24"/>
          <w:szCs w:val="24"/>
        </w:rPr>
        <w:t xml:space="preserve">signed </w:t>
      </w:r>
      <w:r w:rsidRPr="00C95DA2">
        <w:rPr>
          <w:rFonts w:ascii="Arial" w:hAnsi="Arial" w:cs="Arial"/>
          <w:sz w:val="24"/>
          <w:szCs w:val="24"/>
        </w:rPr>
        <w:t xml:space="preserve">Partner Agreements outlining support to enhance </w:t>
      </w:r>
      <w:r w:rsidR="00A42A98" w:rsidRPr="00C95DA2">
        <w:rPr>
          <w:rFonts w:ascii="Arial" w:hAnsi="Arial" w:cs="Arial"/>
          <w:sz w:val="24"/>
          <w:szCs w:val="24"/>
        </w:rPr>
        <w:t xml:space="preserve">the </w:t>
      </w:r>
      <w:r w:rsidRPr="00C95DA2">
        <w:rPr>
          <w:rFonts w:ascii="Arial" w:hAnsi="Arial" w:cs="Arial"/>
          <w:sz w:val="24"/>
          <w:szCs w:val="24"/>
        </w:rPr>
        <w:t>delivery of servic</w:t>
      </w:r>
      <w:r w:rsidR="00CC4FB8" w:rsidRPr="00C95DA2">
        <w:rPr>
          <w:rFonts w:ascii="Arial" w:hAnsi="Arial" w:cs="Arial"/>
          <w:sz w:val="24"/>
          <w:szCs w:val="24"/>
        </w:rPr>
        <w:t>es and activities</w:t>
      </w:r>
      <w:r w:rsidRPr="00C95DA2">
        <w:rPr>
          <w:rFonts w:ascii="Arial" w:hAnsi="Arial" w:cs="Arial"/>
          <w:sz w:val="24"/>
          <w:szCs w:val="24"/>
        </w:rPr>
        <w:t xml:space="preserve"> for the program must be attached.</w:t>
      </w:r>
      <w:r w:rsidR="002345E6">
        <w:rPr>
          <w:rFonts w:ascii="Arial" w:hAnsi="Arial" w:cs="Arial"/>
          <w:sz w:val="24"/>
          <w:szCs w:val="24"/>
        </w:rPr>
        <w:t xml:space="preserve"> O</w:t>
      </w:r>
      <w:r w:rsidR="00A45AD7">
        <w:rPr>
          <w:rFonts w:ascii="Arial" w:hAnsi="Arial" w:cs="Arial"/>
          <w:sz w:val="24"/>
          <w:szCs w:val="24"/>
        </w:rPr>
        <w:t xml:space="preserve">nly one letter </w:t>
      </w:r>
      <w:r w:rsidR="00CC5DE1">
        <w:rPr>
          <w:rFonts w:ascii="Arial" w:hAnsi="Arial" w:cs="Arial"/>
          <w:sz w:val="24"/>
          <w:szCs w:val="24"/>
        </w:rPr>
        <w:t>from</w:t>
      </w:r>
      <w:r w:rsidRPr="00C95DA2">
        <w:rPr>
          <w:rFonts w:ascii="Arial" w:hAnsi="Arial" w:cs="Arial"/>
          <w:sz w:val="24"/>
          <w:szCs w:val="24"/>
        </w:rPr>
        <w:t xml:space="preserve"> the district</w:t>
      </w:r>
      <w:r w:rsidR="002345E6">
        <w:rPr>
          <w:rFonts w:ascii="Arial" w:hAnsi="Arial" w:cs="Arial"/>
          <w:sz w:val="24"/>
          <w:szCs w:val="24"/>
        </w:rPr>
        <w:t>,</w:t>
      </w:r>
      <w:r w:rsidR="00CC4FB8" w:rsidRPr="00C95DA2">
        <w:rPr>
          <w:rFonts w:ascii="Arial" w:hAnsi="Arial" w:cs="Arial"/>
          <w:sz w:val="24"/>
          <w:szCs w:val="24"/>
        </w:rPr>
        <w:t xml:space="preserve"> </w:t>
      </w:r>
      <w:r w:rsidR="002345E6">
        <w:rPr>
          <w:rFonts w:ascii="Arial" w:hAnsi="Arial" w:cs="Arial"/>
          <w:sz w:val="24"/>
          <w:szCs w:val="24"/>
        </w:rPr>
        <w:t>should</w:t>
      </w:r>
      <w:r w:rsidR="00A45AD7">
        <w:rPr>
          <w:rFonts w:ascii="Arial" w:hAnsi="Arial" w:cs="Arial"/>
          <w:sz w:val="24"/>
          <w:szCs w:val="24"/>
        </w:rPr>
        <w:t xml:space="preserve"> identify all </w:t>
      </w:r>
      <w:r w:rsidR="00CC4FB8" w:rsidRPr="00C95DA2">
        <w:rPr>
          <w:rFonts w:ascii="Arial" w:hAnsi="Arial" w:cs="Arial"/>
          <w:sz w:val="24"/>
          <w:szCs w:val="24"/>
        </w:rPr>
        <w:t xml:space="preserve">school </w:t>
      </w:r>
      <w:r w:rsidRPr="00C95DA2">
        <w:rPr>
          <w:rFonts w:ascii="Arial" w:hAnsi="Arial" w:cs="Arial"/>
          <w:sz w:val="24"/>
          <w:szCs w:val="24"/>
        </w:rPr>
        <w:t>o</w:t>
      </w:r>
      <w:r w:rsidR="003E4BC7" w:rsidRPr="00C95DA2">
        <w:rPr>
          <w:rFonts w:ascii="Arial" w:hAnsi="Arial" w:cs="Arial"/>
          <w:sz w:val="24"/>
          <w:szCs w:val="24"/>
        </w:rPr>
        <w:t>r district programs that will collaborate</w:t>
      </w:r>
      <w:r w:rsidRPr="00C95DA2">
        <w:rPr>
          <w:rFonts w:ascii="Arial" w:hAnsi="Arial" w:cs="Arial"/>
          <w:sz w:val="24"/>
          <w:szCs w:val="24"/>
        </w:rPr>
        <w:t xml:space="preserve"> with the 21</w:t>
      </w:r>
      <w:r w:rsidRPr="00C95DA2">
        <w:rPr>
          <w:rFonts w:ascii="Arial" w:hAnsi="Arial" w:cs="Arial"/>
          <w:sz w:val="24"/>
          <w:szCs w:val="24"/>
          <w:vertAlign w:val="superscript"/>
        </w:rPr>
        <w:t>st</w:t>
      </w:r>
      <w:r w:rsidR="00915B95" w:rsidRPr="00C95DA2">
        <w:rPr>
          <w:rFonts w:ascii="Arial" w:hAnsi="Arial" w:cs="Arial"/>
          <w:sz w:val="24"/>
          <w:szCs w:val="24"/>
        </w:rPr>
        <w:t xml:space="preserve"> CCLC program </w:t>
      </w:r>
      <w:r w:rsidR="003E4BC7" w:rsidRPr="00C95DA2">
        <w:rPr>
          <w:rFonts w:ascii="Arial" w:hAnsi="Arial" w:cs="Arial"/>
          <w:sz w:val="24"/>
          <w:szCs w:val="24"/>
        </w:rPr>
        <w:t>(FRYSC</w:t>
      </w:r>
      <w:r w:rsidRPr="00C95DA2">
        <w:rPr>
          <w:rFonts w:ascii="Arial" w:hAnsi="Arial" w:cs="Arial"/>
          <w:sz w:val="24"/>
          <w:szCs w:val="24"/>
        </w:rPr>
        <w:t>, ESS, Title I, Migrant, Food Services, Transpor</w:t>
      </w:r>
      <w:r w:rsidR="00061D4B">
        <w:rPr>
          <w:rFonts w:ascii="Arial" w:hAnsi="Arial" w:cs="Arial"/>
          <w:sz w:val="24"/>
          <w:szCs w:val="24"/>
        </w:rPr>
        <w:t xml:space="preserve">tation, </w:t>
      </w:r>
      <w:r w:rsidR="00DE1B9E">
        <w:rPr>
          <w:rFonts w:ascii="Arial" w:hAnsi="Arial" w:cs="Arial"/>
          <w:sz w:val="24"/>
          <w:szCs w:val="24"/>
        </w:rPr>
        <w:t>and ATCs</w:t>
      </w:r>
      <w:r w:rsidR="00BC6E00">
        <w:rPr>
          <w:rFonts w:ascii="Arial" w:hAnsi="Arial" w:cs="Arial"/>
          <w:sz w:val="24"/>
          <w:szCs w:val="24"/>
        </w:rPr>
        <w:t>).  F</w:t>
      </w:r>
      <w:r w:rsidR="00061D4B">
        <w:rPr>
          <w:rFonts w:ascii="Arial" w:hAnsi="Arial" w:cs="Arial"/>
          <w:sz w:val="24"/>
          <w:szCs w:val="24"/>
        </w:rPr>
        <w:t>our P</w:t>
      </w:r>
      <w:r w:rsidRPr="00C95DA2">
        <w:rPr>
          <w:rFonts w:ascii="Arial" w:hAnsi="Arial" w:cs="Arial"/>
          <w:sz w:val="24"/>
          <w:szCs w:val="24"/>
        </w:rPr>
        <w:t>artne</w:t>
      </w:r>
      <w:r w:rsidR="00061D4B">
        <w:rPr>
          <w:rFonts w:ascii="Arial" w:hAnsi="Arial" w:cs="Arial"/>
          <w:sz w:val="24"/>
          <w:szCs w:val="24"/>
        </w:rPr>
        <w:t>r A</w:t>
      </w:r>
      <w:r w:rsidRPr="00C95DA2">
        <w:rPr>
          <w:rFonts w:ascii="Arial" w:hAnsi="Arial" w:cs="Arial"/>
          <w:sz w:val="24"/>
          <w:szCs w:val="24"/>
        </w:rPr>
        <w:t>greements must be with organizations outside of school/district programs.  A</w:t>
      </w:r>
      <w:r w:rsidR="00915B95" w:rsidRPr="00C95DA2">
        <w:rPr>
          <w:rFonts w:ascii="Arial" w:hAnsi="Arial" w:cs="Arial"/>
          <w:sz w:val="24"/>
          <w:szCs w:val="24"/>
        </w:rPr>
        <w:t>pplicants who do not submit</w:t>
      </w:r>
      <w:r w:rsidRPr="00C95DA2">
        <w:rPr>
          <w:rFonts w:ascii="Arial" w:hAnsi="Arial" w:cs="Arial"/>
          <w:sz w:val="24"/>
          <w:szCs w:val="24"/>
        </w:rPr>
        <w:t xml:space="preserve"> a minimum of five signed Partner Agreements will receive a reduction of points under Collaboration and Partnership Criteria.  </w:t>
      </w:r>
      <w:r w:rsidR="00384989" w:rsidRPr="00C95DA2">
        <w:rPr>
          <w:rFonts w:ascii="Arial" w:hAnsi="Arial" w:cs="Arial"/>
          <w:b/>
          <w:sz w:val="24"/>
          <w:szCs w:val="24"/>
        </w:rPr>
        <w:t xml:space="preserve">Examples of potential </w:t>
      </w:r>
    </w:p>
    <w:p w:rsidR="0062357C" w:rsidRDefault="00384989" w:rsidP="0062357C">
      <w:pPr>
        <w:rPr>
          <w:rFonts w:ascii="Arial" w:hAnsi="Arial" w:cs="Arial"/>
          <w:b/>
          <w:sz w:val="24"/>
          <w:szCs w:val="24"/>
        </w:rPr>
      </w:pPr>
      <w:proofErr w:type="gramStart"/>
      <w:r w:rsidRPr="00C95DA2">
        <w:rPr>
          <w:rFonts w:ascii="Arial" w:hAnsi="Arial" w:cs="Arial"/>
          <w:b/>
          <w:sz w:val="24"/>
          <w:szCs w:val="24"/>
        </w:rPr>
        <w:t>p</w:t>
      </w:r>
      <w:r w:rsidR="0062357C" w:rsidRPr="00C95DA2">
        <w:rPr>
          <w:rFonts w:ascii="Arial" w:hAnsi="Arial" w:cs="Arial"/>
          <w:b/>
          <w:sz w:val="24"/>
          <w:szCs w:val="24"/>
        </w:rPr>
        <w:t>artners</w:t>
      </w:r>
      <w:proofErr w:type="gramEnd"/>
      <w:r w:rsidR="0062357C" w:rsidRPr="00C95DA2">
        <w:rPr>
          <w:rFonts w:ascii="Arial" w:hAnsi="Arial" w:cs="Arial"/>
          <w:b/>
          <w:sz w:val="24"/>
          <w:szCs w:val="24"/>
        </w:rPr>
        <w:t xml:space="preserve"> may</w:t>
      </w:r>
      <w:r w:rsidR="007D4797" w:rsidRPr="00C95DA2">
        <w:rPr>
          <w:rFonts w:ascii="Arial" w:hAnsi="Arial" w:cs="Arial"/>
          <w:b/>
          <w:sz w:val="24"/>
          <w:szCs w:val="24"/>
        </w:rPr>
        <w:t xml:space="preserve"> include</w:t>
      </w:r>
      <w:r w:rsidR="0062357C" w:rsidRPr="00C95DA2">
        <w:rPr>
          <w:rFonts w:ascii="Arial" w:hAnsi="Arial" w:cs="Arial"/>
          <w:b/>
          <w:sz w:val="24"/>
          <w:szCs w:val="24"/>
        </w:rPr>
        <w:t>:</w:t>
      </w:r>
    </w:p>
    <w:p w:rsidR="002345E6" w:rsidRDefault="002345E6" w:rsidP="0062357C">
      <w:pPr>
        <w:rPr>
          <w:rFonts w:ascii="Arial" w:hAnsi="Arial" w:cs="Arial"/>
          <w:b/>
          <w:sz w:val="24"/>
          <w:szCs w:val="24"/>
        </w:rPr>
      </w:pPr>
    </w:p>
    <w:p w:rsidR="00A423F6" w:rsidRPr="00A423F6" w:rsidRDefault="008A65E5" w:rsidP="00B613F2">
      <w:pPr>
        <w:pStyle w:val="ListParagraph"/>
        <w:numPr>
          <w:ilvl w:val="0"/>
          <w:numId w:val="51"/>
        </w:numPr>
        <w:rPr>
          <w:rFonts w:ascii="Arial" w:hAnsi="Arial" w:cs="Arial"/>
          <w:sz w:val="24"/>
          <w:szCs w:val="24"/>
        </w:rPr>
      </w:pPr>
      <w:r>
        <w:rPr>
          <w:rFonts w:ascii="Arial" w:hAnsi="Arial" w:cs="Arial"/>
          <w:sz w:val="24"/>
          <w:szCs w:val="24"/>
        </w:rPr>
        <w:t>Arts and</w:t>
      </w:r>
      <w:r w:rsidR="00A423F6" w:rsidRPr="00A423F6">
        <w:rPr>
          <w:rFonts w:ascii="Arial" w:hAnsi="Arial" w:cs="Arial"/>
          <w:sz w:val="24"/>
          <w:szCs w:val="24"/>
        </w:rPr>
        <w:t xml:space="preserve"> Science Community</w:t>
      </w:r>
    </w:p>
    <w:p w:rsidR="00A423F6" w:rsidRPr="00A423F6" w:rsidRDefault="008A65E5" w:rsidP="00B613F2">
      <w:pPr>
        <w:pStyle w:val="ListParagraph"/>
        <w:numPr>
          <w:ilvl w:val="0"/>
          <w:numId w:val="51"/>
        </w:numPr>
        <w:rPr>
          <w:rFonts w:ascii="Arial" w:hAnsi="Arial" w:cs="Arial"/>
          <w:sz w:val="24"/>
          <w:szCs w:val="24"/>
        </w:rPr>
      </w:pPr>
      <w:r>
        <w:rPr>
          <w:rFonts w:ascii="Arial" w:hAnsi="Arial" w:cs="Arial"/>
          <w:sz w:val="24"/>
          <w:szCs w:val="24"/>
        </w:rPr>
        <w:t>Banks and</w:t>
      </w:r>
      <w:r w:rsidR="00A423F6" w:rsidRPr="00A423F6">
        <w:rPr>
          <w:rFonts w:ascii="Arial" w:hAnsi="Arial" w:cs="Arial"/>
          <w:sz w:val="24"/>
          <w:szCs w:val="24"/>
        </w:rPr>
        <w:t xml:space="preserve"> Financial Institutions</w:t>
      </w:r>
    </w:p>
    <w:p w:rsidR="00A423F6" w:rsidRPr="00A423F6" w:rsidRDefault="008A65E5" w:rsidP="00B613F2">
      <w:pPr>
        <w:pStyle w:val="ListParagraph"/>
        <w:numPr>
          <w:ilvl w:val="0"/>
          <w:numId w:val="51"/>
        </w:numPr>
        <w:rPr>
          <w:rFonts w:ascii="Arial" w:hAnsi="Arial" w:cs="Arial"/>
          <w:sz w:val="24"/>
          <w:szCs w:val="24"/>
        </w:rPr>
      </w:pPr>
      <w:r>
        <w:rPr>
          <w:rFonts w:ascii="Arial" w:hAnsi="Arial" w:cs="Arial"/>
          <w:sz w:val="24"/>
          <w:szCs w:val="24"/>
        </w:rPr>
        <w:t>Businesses and</w:t>
      </w:r>
      <w:r w:rsidR="00A423F6" w:rsidRPr="00A423F6">
        <w:rPr>
          <w:rFonts w:ascii="Arial" w:hAnsi="Arial" w:cs="Arial"/>
          <w:sz w:val="24"/>
          <w:szCs w:val="24"/>
        </w:rPr>
        <w:t xml:space="preserve"> Corporations</w:t>
      </w:r>
    </w:p>
    <w:p w:rsidR="00A423F6" w:rsidRPr="00A423F6" w:rsidRDefault="00A423F6" w:rsidP="00B613F2">
      <w:pPr>
        <w:pStyle w:val="ListParagraph"/>
        <w:numPr>
          <w:ilvl w:val="0"/>
          <w:numId w:val="51"/>
        </w:numPr>
        <w:rPr>
          <w:rFonts w:ascii="Arial" w:hAnsi="Arial" w:cs="Arial"/>
          <w:sz w:val="24"/>
          <w:szCs w:val="24"/>
        </w:rPr>
      </w:pPr>
      <w:r w:rsidRPr="00A423F6">
        <w:rPr>
          <w:rFonts w:ascii="Arial" w:hAnsi="Arial" w:cs="Arial"/>
          <w:sz w:val="24"/>
          <w:szCs w:val="24"/>
        </w:rPr>
        <w:t>Colleges and Universities</w:t>
      </w:r>
    </w:p>
    <w:p w:rsidR="00A423F6" w:rsidRPr="00A423F6" w:rsidRDefault="00A423F6" w:rsidP="00B613F2">
      <w:pPr>
        <w:pStyle w:val="ListParagraph"/>
        <w:numPr>
          <w:ilvl w:val="0"/>
          <w:numId w:val="51"/>
        </w:numPr>
        <w:rPr>
          <w:rFonts w:ascii="Arial" w:hAnsi="Arial" w:cs="Arial"/>
          <w:sz w:val="24"/>
          <w:szCs w:val="24"/>
        </w:rPr>
      </w:pPr>
      <w:r w:rsidRPr="00A423F6">
        <w:rPr>
          <w:rFonts w:ascii="Arial" w:hAnsi="Arial" w:cs="Arial"/>
          <w:sz w:val="24"/>
          <w:szCs w:val="24"/>
        </w:rPr>
        <w:t>Community Centers</w:t>
      </w:r>
    </w:p>
    <w:p w:rsidR="00A423F6" w:rsidRPr="00A423F6" w:rsidRDefault="00A423F6" w:rsidP="00B613F2">
      <w:pPr>
        <w:pStyle w:val="ListParagraph"/>
        <w:numPr>
          <w:ilvl w:val="0"/>
          <w:numId w:val="51"/>
        </w:numPr>
        <w:rPr>
          <w:rFonts w:ascii="Arial" w:hAnsi="Arial" w:cs="Arial"/>
          <w:sz w:val="24"/>
          <w:szCs w:val="24"/>
        </w:rPr>
      </w:pPr>
      <w:r w:rsidRPr="00A423F6">
        <w:rPr>
          <w:rFonts w:ascii="Arial" w:hAnsi="Arial" w:cs="Arial"/>
          <w:sz w:val="24"/>
          <w:szCs w:val="24"/>
        </w:rPr>
        <w:t>County Extension Offices</w:t>
      </w:r>
    </w:p>
    <w:p w:rsidR="00A423F6" w:rsidRPr="00A423F6" w:rsidRDefault="00A423F6" w:rsidP="00B613F2">
      <w:pPr>
        <w:pStyle w:val="ListParagraph"/>
        <w:numPr>
          <w:ilvl w:val="0"/>
          <w:numId w:val="51"/>
        </w:numPr>
        <w:rPr>
          <w:rFonts w:ascii="Arial" w:hAnsi="Arial" w:cs="Arial"/>
          <w:sz w:val="24"/>
          <w:szCs w:val="24"/>
        </w:rPr>
      </w:pPr>
      <w:r w:rsidRPr="00A423F6">
        <w:rPr>
          <w:rFonts w:ascii="Arial" w:hAnsi="Arial" w:cs="Arial"/>
          <w:sz w:val="24"/>
          <w:szCs w:val="24"/>
        </w:rPr>
        <w:t>Faith-Based Organizations</w:t>
      </w:r>
    </w:p>
    <w:p w:rsidR="00A423F6" w:rsidRPr="00A423F6" w:rsidRDefault="00A423F6" w:rsidP="00B613F2">
      <w:pPr>
        <w:pStyle w:val="ListParagraph"/>
        <w:numPr>
          <w:ilvl w:val="0"/>
          <w:numId w:val="51"/>
        </w:numPr>
        <w:rPr>
          <w:rFonts w:ascii="Arial" w:hAnsi="Arial" w:cs="Arial"/>
          <w:sz w:val="24"/>
          <w:szCs w:val="24"/>
        </w:rPr>
      </w:pPr>
      <w:r w:rsidRPr="00A423F6">
        <w:rPr>
          <w:rFonts w:ascii="Arial" w:hAnsi="Arial" w:cs="Arial"/>
          <w:sz w:val="24"/>
          <w:szCs w:val="24"/>
        </w:rPr>
        <w:t>Hospitals/Health Dept.</w:t>
      </w:r>
    </w:p>
    <w:p w:rsidR="00A423F6" w:rsidRPr="00A423F6" w:rsidRDefault="00A423F6" w:rsidP="00B613F2">
      <w:pPr>
        <w:pStyle w:val="ListParagraph"/>
        <w:numPr>
          <w:ilvl w:val="0"/>
          <w:numId w:val="51"/>
        </w:numPr>
        <w:rPr>
          <w:rFonts w:ascii="Arial" w:hAnsi="Arial" w:cs="Arial"/>
          <w:sz w:val="24"/>
          <w:szCs w:val="24"/>
        </w:rPr>
      </w:pPr>
      <w:r w:rsidRPr="00A423F6">
        <w:rPr>
          <w:rFonts w:ascii="Arial" w:hAnsi="Arial" w:cs="Arial"/>
          <w:sz w:val="24"/>
          <w:szCs w:val="24"/>
        </w:rPr>
        <w:t>Housing Authorities</w:t>
      </w:r>
    </w:p>
    <w:p w:rsidR="00A423F6" w:rsidRPr="00A423F6" w:rsidRDefault="00A423F6" w:rsidP="00B613F2">
      <w:pPr>
        <w:pStyle w:val="ListParagraph"/>
        <w:numPr>
          <w:ilvl w:val="0"/>
          <w:numId w:val="51"/>
        </w:numPr>
        <w:rPr>
          <w:rFonts w:ascii="Arial" w:hAnsi="Arial" w:cs="Arial"/>
          <w:sz w:val="24"/>
          <w:szCs w:val="24"/>
        </w:rPr>
      </w:pPr>
      <w:r w:rsidRPr="00A423F6">
        <w:rPr>
          <w:rFonts w:ascii="Arial" w:hAnsi="Arial" w:cs="Arial"/>
          <w:sz w:val="24"/>
          <w:szCs w:val="24"/>
        </w:rPr>
        <w:t>Law Enforcement Agencies</w:t>
      </w:r>
    </w:p>
    <w:p w:rsidR="00A423F6" w:rsidRPr="00A423F6" w:rsidRDefault="00A423F6" w:rsidP="00B613F2">
      <w:pPr>
        <w:pStyle w:val="ListParagraph"/>
        <w:numPr>
          <w:ilvl w:val="0"/>
          <w:numId w:val="51"/>
        </w:numPr>
        <w:rPr>
          <w:rFonts w:ascii="Arial" w:hAnsi="Arial" w:cs="Arial"/>
          <w:sz w:val="24"/>
          <w:szCs w:val="24"/>
        </w:rPr>
      </w:pPr>
      <w:r w:rsidRPr="00A423F6">
        <w:rPr>
          <w:rFonts w:ascii="Arial" w:hAnsi="Arial" w:cs="Arial"/>
          <w:sz w:val="24"/>
          <w:szCs w:val="24"/>
        </w:rPr>
        <w:t>Libraries</w:t>
      </w:r>
    </w:p>
    <w:p w:rsidR="00A423F6" w:rsidRPr="00A423F6" w:rsidRDefault="00A423F6" w:rsidP="00B613F2">
      <w:pPr>
        <w:pStyle w:val="ListParagraph"/>
        <w:numPr>
          <w:ilvl w:val="0"/>
          <w:numId w:val="51"/>
        </w:numPr>
        <w:rPr>
          <w:rFonts w:ascii="Arial" w:hAnsi="Arial" w:cs="Arial"/>
          <w:sz w:val="24"/>
          <w:szCs w:val="24"/>
        </w:rPr>
      </w:pPr>
      <w:r w:rsidRPr="00A423F6">
        <w:rPr>
          <w:rFonts w:ascii="Arial" w:hAnsi="Arial" w:cs="Arial"/>
          <w:sz w:val="24"/>
          <w:szCs w:val="24"/>
        </w:rPr>
        <w:t>Local Cultural Councils</w:t>
      </w:r>
    </w:p>
    <w:p w:rsidR="00A423F6" w:rsidRPr="00A423F6" w:rsidRDefault="00A423F6" w:rsidP="00B613F2">
      <w:pPr>
        <w:pStyle w:val="ListParagraph"/>
        <w:numPr>
          <w:ilvl w:val="0"/>
          <w:numId w:val="51"/>
        </w:numPr>
        <w:rPr>
          <w:rFonts w:ascii="Arial" w:hAnsi="Arial" w:cs="Arial"/>
          <w:sz w:val="24"/>
          <w:szCs w:val="24"/>
        </w:rPr>
      </w:pPr>
      <w:r w:rsidRPr="00A423F6">
        <w:rPr>
          <w:rFonts w:ascii="Arial" w:hAnsi="Arial" w:cs="Arial"/>
          <w:sz w:val="24"/>
          <w:szCs w:val="24"/>
        </w:rPr>
        <w:t>Local Parks and Recreation</w:t>
      </w:r>
    </w:p>
    <w:p w:rsidR="00A423F6" w:rsidRPr="00A423F6" w:rsidRDefault="00A423F6" w:rsidP="00B613F2">
      <w:pPr>
        <w:pStyle w:val="ListParagraph"/>
        <w:numPr>
          <w:ilvl w:val="0"/>
          <w:numId w:val="51"/>
        </w:numPr>
        <w:rPr>
          <w:rFonts w:ascii="Arial" w:hAnsi="Arial" w:cs="Arial"/>
          <w:sz w:val="24"/>
          <w:szCs w:val="24"/>
        </w:rPr>
      </w:pPr>
      <w:r w:rsidRPr="00A423F6">
        <w:rPr>
          <w:rFonts w:ascii="Arial" w:hAnsi="Arial" w:cs="Arial"/>
          <w:sz w:val="24"/>
          <w:szCs w:val="24"/>
        </w:rPr>
        <w:t>Mayors/Municipal Departments</w:t>
      </w:r>
    </w:p>
    <w:p w:rsidR="00A423F6" w:rsidRPr="00A423F6" w:rsidRDefault="00A423F6" w:rsidP="00B613F2">
      <w:pPr>
        <w:pStyle w:val="ListParagraph"/>
        <w:numPr>
          <w:ilvl w:val="0"/>
          <w:numId w:val="51"/>
        </w:numPr>
        <w:rPr>
          <w:rFonts w:ascii="Arial" w:hAnsi="Arial" w:cs="Arial"/>
          <w:sz w:val="24"/>
          <w:szCs w:val="24"/>
        </w:rPr>
      </w:pPr>
      <w:r w:rsidRPr="00A423F6">
        <w:rPr>
          <w:rFonts w:ascii="Arial" w:hAnsi="Arial" w:cs="Arial"/>
          <w:sz w:val="24"/>
          <w:szCs w:val="24"/>
        </w:rPr>
        <w:t>Non-Profit Organizations</w:t>
      </w:r>
    </w:p>
    <w:p w:rsidR="00A423F6" w:rsidRPr="00A423F6" w:rsidRDefault="00A423F6" w:rsidP="00B613F2">
      <w:pPr>
        <w:pStyle w:val="ListParagraph"/>
        <w:numPr>
          <w:ilvl w:val="0"/>
          <w:numId w:val="51"/>
        </w:numPr>
        <w:rPr>
          <w:rFonts w:ascii="Arial" w:hAnsi="Arial" w:cs="Arial"/>
          <w:sz w:val="24"/>
          <w:szCs w:val="24"/>
        </w:rPr>
      </w:pPr>
      <w:r w:rsidRPr="00A423F6">
        <w:rPr>
          <w:rFonts w:ascii="Arial" w:hAnsi="Arial" w:cs="Arial"/>
          <w:sz w:val="24"/>
          <w:szCs w:val="24"/>
        </w:rPr>
        <w:t>Philanthropic Orga</w:t>
      </w:r>
      <w:r w:rsidR="00F17035">
        <w:rPr>
          <w:rFonts w:ascii="Arial" w:hAnsi="Arial" w:cs="Arial"/>
          <w:sz w:val="24"/>
          <w:szCs w:val="24"/>
        </w:rPr>
        <w:t xml:space="preserve">nizations </w:t>
      </w:r>
    </w:p>
    <w:p w:rsidR="00A423F6" w:rsidRPr="00A423F6" w:rsidRDefault="00A423F6" w:rsidP="00B613F2">
      <w:pPr>
        <w:pStyle w:val="ListParagraph"/>
        <w:numPr>
          <w:ilvl w:val="0"/>
          <w:numId w:val="51"/>
        </w:numPr>
        <w:rPr>
          <w:rFonts w:ascii="Arial" w:hAnsi="Arial" w:cs="Arial"/>
          <w:sz w:val="24"/>
          <w:szCs w:val="24"/>
        </w:rPr>
      </w:pPr>
      <w:r w:rsidRPr="00A423F6">
        <w:rPr>
          <w:rFonts w:ascii="Arial" w:hAnsi="Arial" w:cs="Arial"/>
          <w:sz w:val="24"/>
          <w:szCs w:val="24"/>
        </w:rPr>
        <w:t>Profession</w:t>
      </w:r>
      <w:r w:rsidR="00F17035">
        <w:rPr>
          <w:rFonts w:ascii="Arial" w:hAnsi="Arial" w:cs="Arial"/>
          <w:sz w:val="24"/>
          <w:szCs w:val="24"/>
        </w:rPr>
        <w:t xml:space="preserve">al Organizations </w:t>
      </w:r>
    </w:p>
    <w:p w:rsidR="00A423F6" w:rsidRPr="00A423F6" w:rsidRDefault="00A423F6" w:rsidP="00B613F2">
      <w:pPr>
        <w:pStyle w:val="ListParagraph"/>
        <w:numPr>
          <w:ilvl w:val="0"/>
          <w:numId w:val="51"/>
        </w:numPr>
        <w:rPr>
          <w:rFonts w:ascii="Arial" w:hAnsi="Arial" w:cs="Arial"/>
          <w:sz w:val="24"/>
          <w:szCs w:val="24"/>
        </w:rPr>
      </w:pPr>
      <w:r w:rsidRPr="00A423F6">
        <w:rPr>
          <w:rFonts w:ascii="Arial" w:hAnsi="Arial" w:cs="Arial"/>
          <w:sz w:val="24"/>
          <w:szCs w:val="24"/>
        </w:rPr>
        <w:t>Regional STEM Networks</w:t>
      </w:r>
    </w:p>
    <w:p w:rsidR="00A423F6" w:rsidRPr="00A423F6" w:rsidRDefault="00A423F6" w:rsidP="00B613F2">
      <w:pPr>
        <w:pStyle w:val="ListParagraph"/>
        <w:numPr>
          <w:ilvl w:val="0"/>
          <w:numId w:val="51"/>
        </w:numPr>
        <w:rPr>
          <w:rFonts w:ascii="Arial" w:hAnsi="Arial" w:cs="Arial"/>
          <w:sz w:val="24"/>
          <w:szCs w:val="24"/>
        </w:rPr>
      </w:pPr>
      <w:r w:rsidRPr="00A423F6">
        <w:rPr>
          <w:rFonts w:ascii="Arial" w:hAnsi="Arial" w:cs="Arial"/>
          <w:sz w:val="24"/>
          <w:szCs w:val="24"/>
        </w:rPr>
        <w:t>Volunteer Organizations</w:t>
      </w:r>
    </w:p>
    <w:p w:rsidR="00A423F6" w:rsidRPr="00A423F6" w:rsidRDefault="00D56831" w:rsidP="00B613F2">
      <w:pPr>
        <w:pStyle w:val="ListParagraph"/>
        <w:numPr>
          <w:ilvl w:val="0"/>
          <w:numId w:val="51"/>
        </w:numPr>
        <w:rPr>
          <w:rFonts w:ascii="Arial" w:hAnsi="Arial" w:cs="Arial"/>
          <w:sz w:val="24"/>
          <w:szCs w:val="24"/>
        </w:rPr>
      </w:pPr>
      <w:r>
        <w:rPr>
          <w:rFonts w:ascii="Arial" w:hAnsi="Arial" w:cs="Arial"/>
          <w:sz w:val="24"/>
          <w:szCs w:val="24"/>
        </w:rPr>
        <w:t>Workforce Investment Boards</w:t>
      </w:r>
    </w:p>
    <w:p w:rsidR="00D56831" w:rsidRDefault="00D56831" w:rsidP="00317F17">
      <w:pPr>
        <w:rPr>
          <w:rFonts w:ascii="Arial" w:hAnsi="Arial" w:cs="Arial"/>
          <w:sz w:val="24"/>
          <w:szCs w:val="24"/>
        </w:rPr>
      </w:pPr>
    </w:p>
    <w:p w:rsidR="00F17035" w:rsidRDefault="00F17035" w:rsidP="00317F17">
      <w:pPr>
        <w:rPr>
          <w:rFonts w:ascii="Arial" w:hAnsi="Arial" w:cs="Arial"/>
          <w:b/>
          <w:sz w:val="28"/>
          <w:szCs w:val="24"/>
          <w:u w:val="single"/>
        </w:rPr>
      </w:pPr>
    </w:p>
    <w:p w:rsidR="00317F17" w:rsidRPr="00E41A46" w:rsidRDefault="004D17D0" w:rsidP="00E41A46">
      <w:pPr>
        <w:pStyle w:val="Heading3"/>
        <w:ind w:left="0"/>
        <w:rPr>
          <w:rFonts w:ascii="Arial" w:hAnsi="Arial" w:cs="Arial"/>
          <w:u w:val="single"/>
        </w:rPr>
      </w:pPr>
      <w:bookmarkStart w:id="53" w:name="_Toc18411440"/>
      <w:r w:rsidRPr="00E41A46">
        <w:rPr>
          <w:rFonts w:ascii="Arial" w:hAnsi="Arial" w:cs="Arial"/>
          <w:u w:val="single"/>
        </w:rPr>
        <w:t>Advisory Council</w:t>
      </w:r>
      <w:bookmarkEnd w:id="53"/>
      <w:r w:rsidR="00317F17" w:rsidRPr="00E41A46">
        <w:rPr>
          <w:rFonts w:ascii="Arial" w:hAnsi="Arial" w:cs="Arial"/>
          <w:u w:val="single"/>
        </w:rPr>
        <w:t xml:space="preserve"> </w:t>
      </w:r>
    </w:p>
    <w:p w:rsidR="00132A39" w:rsidRDefault="00317F17" w:rsidP="00317F17">
      <w:pPr>
        <w:rPr>
          <w:rFonts w:ascii="Arial" w:hAnsi="Arial" w:cs="Arial"/>
          <w:b/>
          <w:sz w:val="24"/>
          <w:szCs w:val="24"/>
        </w:rPr>
      </w:pPr>
      <w:r w:rsidRPr="00C95DA2">
        <w:rPr>
          <w:rFonts w:ascii="Arial" w:hAnsi="Arial" w:cs="Arial"/>
          <w:sz w:val="24"/>
          <w:szCs w:val="24"/>
        </w:rPr>
        <w:t xml:space="preserve">Each applicant </w:t>
      </w:r>
      <w:r w:rsidR="00570712" w:rsidRPr="00C95DA2">
        <w:rPr>
          <w:rFonts w:ascii="Arial" w:hAnsi="Arial" w:cs="Arial"/>
          <w:sz w:val="24"/>
          <w:szCs w:val="24"/>
        </w:rPr>
        <w:t>is required to form</w:t>
      </w:r>
      <w:r w:rsidRPr="00C95DA2">
        <w:rPr>
          <w:rFonts w:ascii="Arial" w:hAnsi="Arial" w:cs="Arial"/>
          <w:sz w:val="24"/>
          <w:szCs w:val="24"/>
        </w:rPr>
        <w:t xml:space="preserve"> an </w:t>
      </w:r>
      <w:r w:rsidR="004D17D0">
        <w:rPr>
          <w:rFonts w:ascii="Arial" w:hAnsi="Arial" w:cs="Arial"/>
          <w:sz w:val="24"/>
          <w:szCs w:val="24"/>
        </w:rPr>
        <w:t>Advisory Council</w:t>
      </w:r>
      <w:r w:rsidRPr="00C95DA2">
        <w:rPr>
          <w:rFonts w:ascii="Arial" w:hAnsi="Arial" w:cs="Arial"/>
          <w:sz w:val="24"/>
          <w:szCs w:val="24"/>
        </w:rPr>
        <w:t xml:space="preserve"> prior to the beginning of the program.  The council must be included in the planning and development of the application.  The role of the council is to review data, provide program feedback, and review the sustainability plan on a</w:t>
      </w:r>
      <w:r w:rsidR="002F7490" w:rsidRPr="00C95DA2">
        <w:rPr>
          <w:rFonts w:ascii="Arial" w:hAnsi="Arial" w:cs="Arial"/>
          <w:sz w:val="24"/>
          <w:szCs w:val="24"/>
        </w:rPr>
        <w:t xml:space="preserve"> regular basis.  The council may</w:t>
      </w:r>
      <w:r w:rsidRPr="00C95DA2">
        <w:rPr>
          <w:rFonts w:ascii="Arial" w:hAnsi="Arial" w:cs="Arial"/>
          <w:sz w:val="24"/>
          <w:szCs w:val="24"/>
        </w:rPr>
        <w:t xml:space="preserve"> work with other community members to provide vo</w:t>
      </w:r>
      <w:r w:rsidR="00047E40" w:rsidRPr="00C95DA2">
        <w:rPr>
          <w:rFonts w:ascii="Arial" w:hAnsi="Arial" w:cs="Arial"/>
          <w:sz w:val="24"/>
          <w:szCs w:val="24"/>
        </w:rPr>
        <w:t>lunteers, seek new partnerships</w:t>
      </w:r>
      <w:r w:rsidRPr="00C95DA2">
        <w:rPr>
          <w:rFonts w:ascii="Arial" w:hAnsi="Arial" w:cs="Arial"/>
          <w:sz w:val="24"/>
          <w:szCs w:val="24"/>
        </w:rPr>
        <w:t xml:space="preserve"> </w:t>
      </w:r>
      <w:r w:rsidR="00DE1B9E" w:rsidRPr="00C95DA2">
        <w:rPr>
          <w:rFonts w:ascii="Arial" w:hAnsi="Arial" w:cs="Arial"/>
          <w:sz w:val="24"/>
          <w:szCs w:val="24"/>
        </w:rPr>
        <w:t>and contribute</w:t>
      </w:r>
      <w:r w:rsidR="00962176" w:rsidRPr="00C95DA2">
        <w:rPr>
          <w:rFonts w:ascii="Arial" w:hAnsi="Arial" w:cs="Arial"/>
          <w:sz w:val="24"/>
          <w:szCs w:val="24"/>
        </w:rPr>
        <w:t xml:space="preserve"> </w:t>
      </w:r>
      <w:r w:rsidR="00DE1B9E" w:rsidRPr="00C95DA2">
        <w:rPr>
          <w:rFonts w:ascii="Arial" w:hAnsi="Arial" w:cs="Arial"/>
          <w:sz w:val="24"/>
          <w:szCs w:val="24"/>
        </w:rPr>
        <w:t>resources</w:t>
      </w:r>
      <w:r w:rsidRPr="00C95DA2">
        <w:rPr>
          <w:rFonts w:ascii="Arial" w:hAnsi="Arial" w:cs="Arial"/>
          <w:sz w:val="24"/>
          <w:szCs w:val="24"/>
        </w:rPr>
        <w:t xml:space="preserve"> to support the program.  Council membership </w:t>
      </w:r>
      <w:r w:rsidR="00E010CF">
        <w:rPr>
          <w:rFonts w:ascii="Arial" w:hAnsi="Arial" w:cs="Arial"/>
          <w:sz w:val="24"/>
          <w:szCs w:val="24"/>
        </w:rPr>
        <w:t xml:space="preserve">should </w:t>
      </w:r>
      <w:r w:rsidR="00047E40" w:rsidRPr="00C95DA2">
        <w:rPr>
          <w:rFonts w:ascii="Arial" w:hAnsi="Arial" w:cs="Arial"/>
          <w:sz w:val="24"/>
          <w:szCs w:val="24"/>
        </w:rPr>
        <w:t>include: parents, students (middle/high),</w:t>
      </w:r>
      <w:r w:rsidRPr="00C95DA2">
        <w:rPr>
          <w:rFonts w:ascii="Arial" w:hAnsi="Arial" w:cs="Arial"/>
          <w:sz w:val="24"/>
          <w:szCs w:val="24"/>
        </w:rPr>
        <w:t xml:space="preserve"> teachers, principal(s), </w:t>
      </w:r>
      <w:r w:rsidR="00D60B4F">
        <w:rPr>
          <w:rFonts w:ascii="Arial" w:hAnsi="Arial" w:cs="Arial"/>
          <w:sz w:val="24"/>
          <w:szCs w:val="24"/>
        </w:rPr>
        <w:t>Co-Applicant</w:t>
      </w:r>
      <w:r w:rsidRPr="00C95DA2">
        <w:rPr>
          <w:rFonts w:ascii="Arial" w:hAnsi="Arial" w:cs="Arial"/>
          <w:sz w:val="24"/>
          <w:szCs w:val="24"/>
        </w:rPr>
        <w:t xml:space="preserve">, and community partners.  The </w:t>
      </w:r>
      <w:r w:rsidR="004D17D0">
        <w:rPr>
          <w:rFonts w:ascii="Arial" w:hAnsi="Arial" w:cs="Arial"/>
          <w:sz w:val="24"/>
          <w:szCs w:val="24"/>
        </w:rPr>
        <w:t>Advisory Council</w:t>
      </w:r>
      <w:r w:rsidRPr="00C95DA2">
        <w:rPr>
          <w:rFonts w:ascii="Arial" w:hAnsi="Arial" w:cs="Arial"/>
          <w:sz w:val="24"/>
          <w:szCs w:val="24"/>
        </w:rPr>
        <w:t xml:space="preserve"> must meet a minimum of four times per year and maintain meeting minutes, agend</w:t>
      </w:r>
      <w:r w:rsidR="00D56831">
        <w:rPr>
          <w:rFonts w:ascii="Arial" w:hAnsi="Arial" w:cs="Arial"/>
          <w:sz w:val="24"/>
          <w:szCs w:val="24"/>
        </w:rPr>
        <w:t>as and attendance by signature.</w:t>
      </w:r>
      <w:r w:rsidR="00D9330E">
        <w:rPr>
          <w:rFonts w:ascii="Arial" w:hAnsi="Arial" w:cs="Arial"/>
          <w:sz w:val="24"/>
          <w:szCs w:val="24"/>
        </w:rPr>
        <w:t xml:space="preserve">  </w:t>
      </w:r>
      <w:r w:rsidRPr="00C95DA2">
        <w:rPr>
          <w:rFonts w:ascii="Arial" w:hAnsi="Arial" w:cs="Arial"/>
          <w:b/>
          <w:sz w:val="24"/>
          <w:szCs w:val="24"/>
        </w:rPr>
        <w:t>The school’s SBDM Council may not serve as the 21</w:t>
      </w:r>
      <w:r w:rsidRPr="00C95DA2">
        <w:rPr>
          <w:rFonts w:ascii="Arial" w:hAnsi="Arial" w:cs="Arial"/>
          <w:b/>
          <w:sz w:val="24"/>
          <w:szCs w:val="24"/>
          <w:vertAlign w:val="superscript"/>
        </w:rPr>
        <w:t>st</w:t>
      </w:r>
      <w:r w:rsidRPr="00C95DA2">
        <w:rPr>
          <w:rFonts w:ascii="Arial" w:hAnsi="Arial" w:cs="Arial"/>
          <w:b/>
          <w:sz w:val="24"/>
          <w:szCs w:val="24"/>
        </w:rPr>
        <w:t xml:space="preserve"> CCLC </w:t>
      </w:r>
      <w:r w:rsidR="004D17D0">
        <w:rPr>
          <w:rFonts w:ascii="Arial" w:hAnsi="Arial" w:cs="Arial"/>
          <w:b/>
          <w:sz w:val="24"/>
          <w:szCs w:val="24"/>
        </w:rPr>
        <w:t>Advisory Council</w:t>
      </w:r>
      <w:r w:rsidRPr="00C95DA2">
        <w:rPr>
          <w:rFonts w:ascii="Arial" w:hAnsi="Arial" w:cs="Arial"/>
          <w:b/>
          <w:sz w:val="24"/>
          <w:szCs w:val="24"/>
        </w:rPr>
        <w:t>.</w:t>
      </w:r>
    </w:p>
    <w:p w:rsidR="00D9330E" w:rsidRDefault="00D9330E" w:rsidP="00317F17">
      <w:pPr>
        <w:rPr>
          <w:rFonts w:ascii="Arial" w:hAnsi="Arial" w:cs="Arial"/>
          <w:b/>
          <w:sz w:val="24"/>
          <w:szCs w:val="24"/>
        </w:rPr>
      </w:pPr>
    </w:p>
    <w:p w:rsidR="00D9330E" w:rsidRPr="00010E6C" w:rsidRDefault="00D9330E" w:rsidP="00010E6C">
      <w:pPr>
        <w:pStyle w:val="Default"/>
        <w:ind w:firstLine="720"/>
        <w:rPr>
          <w:rFonts w:ascii="Arial" w:hAnsi="Arial" w:cs="Arial"/>
          <w:sz w:val="23"/>
          <w:szCs w:val="23"/>
        </w:rPr>
      </w:pPr>
      <w:r w:rsidRPr="00010E6C">
        <w:rPr>
          <w:rFonts w:ascii="Arial" w:hAnsi="Arial" w:cs="Arial"/>
          <w:b/>
          <w:bCs/>
          <w:sz w:val="23"/>
          <w:szCs w:val="23"/>
        </w:rPr>
        <w:t xml:space="preserve">Suggested List of Agenda Topics for Advisory Council and/or Partner Meetings </w:t>
      </w:r>
    </w:p>
    <w:p w:rsidR="00D9330E" w:rsidRPr="00010E6C" w:rsidRDefault="00D9330E" w:rsidP="00010E6C">
      <w:pPr>
        <w:pStyle w:val="Default"/>
        <w:numPr>
          <w:ilvl w:val="0"/>
          <w:numId w:val="89"/>
        </w:numPr>
        <w:spacing w:after="27"/>
        <w:rPr>
          <w:rFonts w:ascii="Arial" w:hAnsi="Arial" w:cs="Arial"/>
          <w:sz w:val="23"/>
          <w:szCs w:val="23"/>
        </w:rPr>
      </w:pPr>
      <w:r w:rsidRPr="00010E6C">
        <w:rPr>
          <w:rFonts w:ascii="Arial" w:hAnsi="Arial" w:cs="Arial"/>
          <w:sz w:val="23"/>
          <w:szCs w:val="23"/>
        </w:rPr>
        <w:t xml:space="preserve">Results of the needs assessment </w:t>
      </w:r>
    </w:p>
    <w:p w:rsidR="00D9330E" w:rsidRPr="00010E6C" w:rsidRDefault="00D9330E" w:rsidP="00010E6C">
      <w:pPr>
        <w:pStyle w:val="Default"/>
        <w:numPr>
          <w:ilvl w:val="0"/>
          <w:numId w:val="89"/>
        </w:numPr>
        <w:spacing w:after="27"/>
        <w:rPr>
          <w:rFonts w:ascii="Arial" w:hAnsi="Arial" w:cs="Arial"/>
          <w:sz w:val="23"/>
          <w:szCs w:val="23"/>
        </w:rPr>
      </w:pPr>
      <w:r w:rsidRPr="00010E6C">
        <w:rPr>
          <w:rFonts w:ascii="Arial" w:hAnsi="Arial" w:cs="Arial"/>
          <w:sz w:val="23"/>
          <w:szCs w:val="23"/>
        </w:rPr>
        <w:t xml:space="preserve">Program goals and objectives </w:t>
      </w:r>
    </w:p>
    <w:p w:rsidR="00D9330E" w:rsidRPr="00010E6C" w:rsidRDefault="00D9330E" w:rsidP="00010E6C">
      <w:pPr>
        <w:pStyle w:val="Default"/>
        <w:numPr>
          <w:ilvl w:val="0"/>
          <w:numId w:val="89"/>
        </w:numPr>
        <w:spacing w:after="27"/>
        <w:rPr>
          <w:rFonts w:ascii="Arial" w:hAnsi="Arial" w:cs="Arial"/>
          <w:sz w:val="23"/>
          <w:szCs w:val="23"/>
        </w:rPr>
      </w:pPr>
      <w:r w:rsidRPr="00010E6C">
        <w:rPr>
          <w:rFonts w:ascii="Arial" w:hAnsi="Arial" w:cs="Arial"/>
          <w:sz w:val="23"/>
          <w:szCs w:val="23"/>
        </w:rPr>
        <w:t>Basic information about</w:t>
      </w:r>
      <w:r w:rsidR="006E3BF7">
        <w:rPr>
          <w:rFonts w:ascii="Arial" w:hAnsi="Arial" w:cs="Arial"/>
          <w:sz w:val="23"/>
          <w:szCs w:val="23"/>
        </w:rPr>
        <w:t xml:space="preserve"> target population, (</w:t>
      </w:r>
      <w:r w:rsidRPr="00010E6C">
        <w:rPr>
          <w:rFonts w:ascii="Arial" w:hAnsi="Arial" w:cs="Arial"/>
          <w:sz w:val="23"/>
          <w:szCs w:val="23"/>
        </w:rPr>
        <w:t>number of students, grade levels, activities, etc.</w:t>
      </w:r>
      <w:r w:rsidR="006E3BF7">
        <w:rPr>
          <w:rFonts w:ascii="Arial" w:hAnsi="Arial" w:cs="Arial"/>
          <w:sz w:val="23"/>
          <w:szCs w:val="23"/>
        </w:rPr>
        <w:t>)</w:t>
      </w:r>
      <w:r w:rsidRPr="00010E6C">
        <w:rPr>
          <w:rFonts w:ascii="Arial" w:hAnsi="Arial" w:cs="Arial"/>
          <w:sz w:val="23"/>
          <w:szCs w:val="23"/>
        </w:rPr>
        <w:t xml:space="preserve"> </w:t>
      </w:r>
    </w:p>
    <w:p w:rsidR="00D9330E" w:rsidRPr="00010E6C" w:rsidRDefault="00010E6C" w:rsidP="00010E6C">
      <w:pPr>
        <w:pStyle w:val="Default"/>
        <w:numPr>
          <w:ilvl w:val="0"/>
          <w:numId w:val="89"/>
        </w:numPr>
        <w:spacing w:after="27"/>
        <w:rPr>
          <w:rFonts w:ascii="Arial" w:hAnsi="Arial" w:cs="Arial"/>
          <w:sz w:val="23"/>
          <w:szCs w:val="23"/>
        </w:rPr>
      </w:pPr>
      <w:r>
        <w:rPr>
          <w:rFonts w:ascii="Arial" w:hAnsi="Arial" w:cs="Arial"/>
          <w:sz w:val="23"/>
          <w:szCs w:val="23"/>
        </w:rPr>
        <w:t>How the 21</w:t>
      </w:r>
      <w:r w:rsidRPr="00010E6C">
        <w:rPr>
          <w:rFonts w:ascii="Arial" w:hAnsi="Arial" w:cs="Arial"/>
          <w:sz w:val="23"/>
          <w:szCs w:val="23"/>
          <w:vertAlign w:val="superscript"/>
        </w:rPr>
        <w:t>st</w:t>
      </w:r>
      <w:r w:rsidR="00D9330E" w:rsidRPr="00010E6C">
        <w:rPr>
          <w:rFonts w:ascii="Arial" w:hAnsi="Arial" w:cs="Arial"/>
          <w:sz w:val="16"/>
          <w:szCs w:val="16"/>
        </w:rPr>
        <w:t xml:space="preserve"> </w:t>
      </w:r>
      <w:r w:rsidR="00D9330E" w:rsidRPr="00010E6C">
        <w:rPr>
          <w:rFonts w:ascii="Arial" w:hAnsi="Arial" w:cs="Arial"/>
          <w:sz w:val="23"/>
          <w:szCs w:val="23"/>
        </w:rPr>
        <w:t xml:space="preserve">CCLC program is different from the student’s regular school day </w:t>
      </w:r>
    </w:p>
    <w:p w:rsidR="00D9330E" w:rsidRPr="00010E6C" w:rsidRDefault="00010E6C" w:rsidP="00010E6C">
      <w:pPr>
        <w:pStyle w:val="Default"/>
        <w:numPr>
          <w:ilvl w:val="0"/>
          <w:numId w:val="89"/>
        </w:numPr>
        <w:spacing w:after="27"/>
        <w:rPr>
          <w:rFonts w:ascii="Arial" w:hAnsi="Arial" w:cs="Arial"/>
          <w:sz w:val="23"/>
          <w:szCs w:val="23"/>
        </w:rPr>
      </w:pPr>
      <w:r>
        <w:rPr>
          <w:rFonts w:ascii="Arial" w:hAnsi="Arial" w:cs="Arial"/>
          <w:sz w:val="23"/>
          <w:szCs w:val="23"/>
        </w:rPr>
        <w:t>How the 21</w:t>
      </w:r>
      <w:r w:rsidRPr="00010E6C">
        <w:rPr>
          <w:rFonts w:ascii="Arial" w:hAnsi="Arial" w:cs="Arial"/>
          <w:sz w:val="23"/>
          <w:szCs w:val="23"/>
          <w:vertAlign w:val="superscript"/>
        </w:rPr>
        <w:t>st</w:t>
      </w:r>
      <w:r>
        <w:rPr>
          <w:rFonts w:ascii="Arial" w:hAnsi="Arial" w:cs="Arial"/>
          <w:sz w:val="23"/>
          <w:szCs w:val="23"/>
        </w:rPr>
        <w:t xml:space="preserve"> </w:t>
      </w:r>
      <w:r w:rsidR="00D9330E" w:rsidRPr="00010E6C">
        <w:rPr>
          <w:rFonts w:ascii="Arial" w:hAnsi="Arial" w:cs="Arial"/>
          <w:sz w:val="23"/>
          <w:szCs w:val="23"/>
        </w:rPr>
        <w:t xml:space="preserve">CCLC program supports student achievement and aligns with the regular school day </w:t>
      </w:r>
    </w:p>
    <w:p w:rsidR="00D9330E" w:rsidRPr="00010E6C" w:rsidRDefault="00D9330E" w:rsidP="00010E6C">
      <w:pPr>
        <w:pStyle w:val="Default"/>
        <w:numPr>
          <w:ilvl w:val="0"/>
          <w:numId w:val="89"/>
        </w:numPr>
        <w:spacing w:after="27"/>
        <w:rPr>
          <w:rFonts w:ascii="Arial" w:hAnsi="Arial" w:cs="Arial"/>
          <w:sz w:val="23"/>
          <w:szCs w:val="23"/>
        </w:rPr>
      </w:pPr>
      <w:r w:rsidRPr="00010E6C">
        <w:rPr>
          <w:rFonts w:ascii="Arial" w:hAnsi="Arial" w:cs="Arial"/>
          <w:sz w:val="23"/>
          <w:szCs w:val="23"/>
        </w:rPr>
        <w:t xml:space="preserve">Solicit input, perspectives, and questions from Advisory Council members </w:t>
      </w:r>
    </w:p>
    <w:p w:rsidR="00D9330E" w:rsidRPr="00010E6C" w:rsidRDefault="00010E6C" w:rsidP="00010E6C">
      <w:pPr>
        <w:pStyle w:val="Default"/>
        <w:numPr>
          <w:ilvl w:val="0"/>
          <w:numId w:val="89"/>
        </w:numPr>
        <w:spacing w:after="27"/>
        <w:rPr>
          <w:rFonts w:ascii="Arial" w:hAnsi="Arial" w:cs="Arial"/>
          <w:sz w:val="23"/>
          <w:szCs w:val="23"/>
        </w:rPr>
      </w:pPr>
      <w:r>
        <w:rPr>
          <w:rFonts w:ascii="Arial" w:hAnsi="Arial" w:cs="Arial"/>
          <w:sz w:val="23"/>
          <w:szCs w:val="23"/>
        </w:rPr>
        <w:t>Purpose of 21</w:t>
      </w:r>
      <w:r w:rsidRPr="00010E6C">
        <w:rPr>
          <w:rFonts w:ascii="Arial" w:hAnsi="Arial" w:cs="Arial"/>
          <w:sz w:val="23"/>
          <w:szCs w:val="23"/>
          <w:vertAlign w:val="superscript"/>
        </w:rPr>
        <w:t>st</w:t>
      </w:r>
      <w:r>
        <w:rPr>
          <w:rFonts w:ascii="Arial" w:hAnsi="Arial" w:cs="Arial"/>
          <w:sz w:val="23"/>
          <w:szCs w:val="23"/>
        </w:rPr>
        <w:t xml:space="preserve"> </w:t>
      </w:r>
      <w:r w:rsidR="00D9330E" w:rsidRPr="00010E6C">
        <w:rPr>
          <w:rFonts w:ascii="Arial" w:hAnsi="Arial" w:cs="Arial"/>
          <w:sz w:val="23"/>
          <w:szCs w:val="23"/>
        </w:rPr>
        <w:t xml:space="preserve">CCLC and how funding is obtained </w:t>
      </w:r>
    </w:p>
    <w:p w:rsidR="00D9330E" w:rsidRPr="00010E6C" w:rsidRDefault="00D9330E" w:rsidP="00010E6C">
      <w:pPr>
        <w:pStyle w:val="Default"/>
        <w:numPr>
          <w:ilvl w:val="0"/>
          <w:numId w:val="89"/>
        </w:numPr>
        <w:spacing w:after="27"/>
        <w:rPr>
          <w:rFonts w:ascii="Arial" w:hAnsi="Arial" w:cs="Arial"/>
          <w:sz w:val="23"/>
          <w:szCs w:val="23"/>
        </w:rPr>
      </w:pPr>
      <w:r w:rsidRPr="00010E6C">
        <w:rPr>
          <w:rFonts w:ascii="Arial" w:hAnsi="Arial" w:cs="Arial"/>
          <w:sz w:val="23"/>
          <w:szCs w:val="23"/>
        </w:rPr>
        <w:t xml:space="preserve">Innovative practices and programs in other areas </w:t>
      </w:r>
    </w:p>
    <w:p w:rsidR="00D9330E" w:rsidRPr="00010E6C" w:rsidRDefault="00D9330E" w:rsidP="00010E6C">
      <w:pPr>
        <w:pStyle w:val="Default"/>
        <w:numPr>
          <w:ilvl w:val="0"/>
          <w:numId w:val="89"/>
        </w:numPr>
        <w:spacing w:after="27"/>
        <w:rPr>
          <w:rFonts w:ascii="Arial" w:hAnsi="Arial" w:cs="Arial"/>
          <w:sz w:val="23"/>
          <w:szCs w:val="23"/>
        </w:rPr>
      </w:pPr>
      <w:r w:rsidRPr="00010E6C">
        <w:rPr>
          <w:rFonts w:ascii="Arial" w:hAnsi="Arial" w:cs="Arial"/>
          <w:sz w:val="23"/>
          <w:szCs w:val="23"/>
        </w:rPr>
        <w:t xml:space="preserve">Have instructional staff share their learning from professional learning opportunities </w:t>
      </w:r>
    </w:p>
    <w:p w:rsidR="00D9330E" w:rsidRPr="00010E6C" w:rsidRDefault="00D9330E" w:rsidP="00010E6C">
      <w:pPr>
        <w:pStyle w:val="Default"/>
        <w:numPr>
          <w:ilvl w:val="0"/>
          <w:numId w:val="89"/>
        </w:numPr>
        <w:spacing w:after="27"/>
        <w:rPr>
          <w:rFonts w:ascii="Arial" w:hAnsi="Arial" w:cs="Arial"/>
          <w:sz w:val="23"/>
          <w:szCs w:val="23"/>
        </w:rPr>
      </w:pPr>
      <w:r w:rsidRPr="00010E6C">
        <w:rPr>
          <w:rFonts w:ascii="Arial" w:hAnsi="Arial" w:cs="Arial"/>
          <w:sz w:val="23"/>
          <w:szCs w:val="23"/>
        </w:rPr>
        <w:t>Invite students and parents to share their experi</w:t>
      </w:r>
      <w:r w:rsidR="00010E6C">
        <w:rPr>
          <w:rFonts w:ascii="Arial" w:hAnsi="Arial" w:cs="Arial"/>
          <w:sz w:val="23"/>
          <w:szCs w:val="23"/>
        </w:rPr>
        <w:t>ences and perspectives on the 21</w:t>
      </w:r>
      <w:r w:rsidR="00010E6C" w:rsidRPr="00010E6C">
        <w:rPr>
          <w:rFonts w:ascii="Arial" w:hAnsi="Arial" w:cs="Arial"/>
          <w:sz w:val="23"/>
          <w:szCs w:val="23"/>
          <w:vertAlign w:val="superscript"/>
        </w:rPr>
        <w:t>st</w:t>
      </w:r>
      <w:r w:rsidRPr="00010E6C">
        <w:rPr>
          <w:rFonts w:ascii="Arial" w:hAnsi="Arial" w:cs="Arial"/>
          <w:sz w:val="16"/>
          <w:szCs w:val="16"/>
        </w:rPr>
        <w:t xml:space="preserve"> </w:t>
      </w:r>
      <w:r w:rsidRPr="00010E6C">
        <w:rPr>
          <w:rFonts w:ascii="Arial" w:hAnsi="Arial" w:cs="Arial"/>
          <w:sz w:val="23"/>
          <w:szCs w:val="23"/>
        </w:rPr>
        <w:t xml:space="preserve">CCLC program </w:t>
      </w:r>
    </w:p>
    <w:p w:rsidR="00D9330E" w:rsidRPr="00010E6C" w:rsidRDefault="00D9330E" w:rsidP="00010E6C">
      <w:pPr>
        <w:pStyle w:val="Default"/>
        <w:numPr>
          <w:ilvl w:val="0"/>
          <w:numId w:val="89"/>
        </w:numPr>
        <w:spacing w:after="27"/>
        <w:rPr>
          <w:rFonts w:ascii="Arial" w:hAnsi="Arial" w:cs="Arial"/>
          <w:sz w:val="23"/>
          <w:szCs w:val="23"/>
        </w:rPr>
      </w:pPr>
      <w:r w:rsidRPr="00010E6C">
        <w:rPr>
          <w:rFonts w:ascii="Arial" w:hAnsi="Arial" w:cs="Arial"/>
          <w:sz w:val="23"/>
          <w:szCs w:val="23"/>
        </w:rPr>
        <w:t xml:space="preserve">Invite students to share their work or projects </w:t>
      </w:r>
    </w:p>
    <w:p w:rsidR="00D9330E" w:rsidRPr="00010E6C" w:rsidRDefault="00D9330E" w:rsidP="00010E6C">
      <w:pPr>
        <w:pStyle w:val="Default"/>
        <w:numPr>
          <w:ilvl w:val="0"/>
          <w:numId w:val="89"/>
        </w:numPr>
        <w:spacing w:after="27"/>
        <w:rPr>
          <w:rFonts w:ascii="Arial" w:hAnsi="Arial" w:cs="Arial"/>
          <w:sz w:val="23"/>
          <w:szCs w:val="23"/>
        </w:rPr>
      </w:pPr>
      <w:r w:rsidRPr="00010E6C">
        <w:rPr>
          <w:rFonts w:ascii="Arial" w:hAnsi="Arial" w:cs="Arial"/>
          <w:sz w:val="23"/>
          <w:szCs w:val="23"/>
        </w:rPr>
        <w:t xml:space="preserve">Discuss community issues, goals, and initiatives </w:t>
      </w:r>
    </w:p>
    <w:p w:rsidR="00D9330E" w:rsidRPr="00010E6C" w:rsidRDefault="00D9330E" w:rsidP="00010E6C">
      <w:pPr>
        <w:pStyle w:val="Default"/>
        <w:numPr>
          <w:ilvl w:val="0"/>
          <w:numId w:val="89"/>
        </w:numPr>
        <w:spacing w:after="27"/>
        <w:rPr>
          <w:rFonts w:ascii="Arial" w:hAnsi="Arial" w:cs="Arial"/>
          <w:sz w:val="23"/>
          <w:szCs w:val="23"/>
        </w:rPr>
      </w:pPr>
      <w:r w:rsidRPr="00010E6C">
        <w:rPr>
          <w:rFonts w:ascii="Arial" w:hAnsi="Arial" w:cs="Arial"/>
          <w:sz w:val="23"/>
          <w:szCs w:val="23"/>
        </w:rPr>
        <w:t xml:space="preserve">Conduct a panel discussion with program leaders, school, LEA, state leaders regarding pertinent issues </w:t>
      </w:r>
    </w:p>
    <w:p w:rsidR="00D9330E" w:rsidRPr="00010E6C" w:rsidRDefault="00D9330E" w:rsidP="00010E6C">
      <w:pPr>
        <w:pStyle w:val="Default"/>
        <w:numPr>
          <w:ilvl w:val="0"/>
          <w:numId w:val="89"/>
        </w:numPr>
        <w:spacing w:after="27"/>
        <w:rPr>
          <w:rFonts w:ascii="Arial" w:hAnsi="Arial" w:cs="Arial"/>
          <w:sz w:val="23"/>
          <w:szCs w:val="23"/>
        </w:rPr>
      </w:pPr>
      <w:r w:rsidRPr="00010E6C">
        <w:rPr>
          <w:rFonts w:ascii="Arial" w:hAnsi="Arial" w:cs="Arial"/>
          <w:sz w:val="23"/>
          <w:szCs w:val="23"/>
        </w:rPr>
        <w:t xml:space="preserve">Program results and supporting data (not individual student data due to confidentiality issues) </w:t>
      </w:r>
    </w:p>
    <w:p w:rsidR="00D9330E" w:rsidRPr="00010E6C" w:rsidRDefault="00D9330E" w:rsidP="00010E6C">
      <w:pPr>
        <w:pStyle w:val="Default"/>
        <w:numPr>
          <w:ilvl w:val="0"/>
          <w:numId w:val="89"/>
        </w:numPr>
        <w:spacing w:after="27"/>
        <w:rPr>
          <w:rFonts w:ascii="Arial" w:hAnsi="Arial" w:cs="Arial"/>
          <w:sz w:val="23"/>
          <w:szCs w:val="23"/>
        </w:rPr>
      </w:pPr>
      <w:r w:rsidRPr="00010E6C">
        <w:rPr>
          <w:rFonts w:ascii="Arial" w:hAnsi="Arial" w:cs="Arial"/>
          <w:sz w:val="23"/>
          <w:szCs w:val="23"/>
        </w:rPr>
        <w:t xml:space="preserve">Conduct problem solving (brainstorming, setting priorities, planning) sessions regarding community issues and challenges </w:t>
      </w:r>
    </w:p>
    <w:p w:rsidR="00D9330E" w:rsidRPr="00010E6C" w:rsidRDefault="00D9330E" w:rsidP="00010E6C">
      <w:pPr>
        <w:pStyle w:val="Default"/>
        <w:numPr>
          <w:ilvl w:val="0"/>
          <w:numId w:val="89"/>
        </w:numPr>
        <w:spacing w:after="27"/>
        <w:rPr>
          <w:rFonts w:ascii="Arial" w:hAnsi="Arial" w:cs="Arial"/>
          <w:sz w:val="23"/>
          <w:szCs w:val="23"/>
        </w:rPr>
      </w:pPr>
      <w:r w:rsidRPr="00010E6C">
        <w:rPr>
          <w:rFonts w:ascii="Arial" w:hAnsi="Arial" w:cs="Arial"/>
          <w:sz w:val="23"/>
          <w:szCs w:val="23"/>
        </w:rPr>
        <w:t xml:space="preserve">Sustainability Plan </w:t>
      </w:r>
    </w:p>
    <w:p w:rsidR="00D9330E" w:rsidRPr="00010E6C" w:rsidRDefault="00D9330E" w:rsidP="00010E6C">
      <w:pPr>
        <w:pStyle w:val="Default"/>
        <w:numPr>
          <w:ilvl w:val="0"/>
          <w:numId w:val="89"/>
        </w:numPr>
        <w:spacing w:after="27"/>
        <w:rPr>
          <w:rFonts w:ascii="Arial" w:hAnsi="Arial" w:cs="Arial"/>
          <w:sz w:val="23"/>
          <w:szCs w:val="23"/>
        </w:rPr>
      </w:pPr>
      <w:r w:rsidRPr="00010E6C">
        <w:rPr>
          <w:rFonts w:ascii="Arial" w:hAnsi="Arial" w:cs="Arial"/>
          <w:sz w:val="23"/>
          <w:szCs w:val="23"/>
        </w:rPr>
        <w:t xml:space="preserve">Community resources </w:t>
      </w:r>
    </w:p>
    <w:p w:rsidR="00D9330E" w:rsidRPr="00010E6C" w:rsidRDefault="00D9330E" w:rsidP="00010E6C">
      <w:pPr>
        <w:pStyle w:val="Default"/>
        <w:numPr>
          <w:ilvl w:val="0"/>
          <w:numId w:val="89"/>
        </w:numPr>
        <w:spacing w:after="27"/>
        <w:rPr>
          <w:rFonts w:ascii="Arial" w:hAnsi="Arial" w:cs="Arial"/>
          <w:sz w:val="23"/>
          <w:szCs w:val="23"/>
        </w:rPr>
      </w:pPr>
      <w:r w:rsidRPr="00010E6C">
        <w:rPr>
          <w:rFonts w:ascii="Arial" w:hAnsi="Arial" w:cs="Arial"/>
          <w:sz w:val="23"/>
          <w:szCs w:val="23"/>
        </w:rPr>
        <w:t xml:space="preserve">Have the evaluator discuss formative and summative evaluations </w:t>
      </w:r>
    </w:p>
    <w:p w:rsidR="00D9330E" w:rsidRPr="00010E6C" w:rsidRDefault="00D9330E" w:rsidP="00010E6C">
      <w:pPr>
        <w:pStyle w:val="Default"/>
        <w:numPr>
          <w:ilvl w:val="0"/>
          <w:numId w:val="89"/>
        </w:numPr>
        <w:spacing w:after="27"/>
        <w:rPr>
          <w:rFonts w:ascii="Arial" w:hAnsi="Arial" w:cs="Arial"/>
          <w:sz w:val="23"/>
          <w:szCs w:val="23"/>
        </w:rPr>
      </w:pPr>
      <w:r w:rsidRPr="00010E6C">
        <w:rPr>
          <w:rFonts w:ascii="Arial" w:hAnsi="Arial" w:cs="Arial"/>
          <w:sz w:val="23"/>
          <w:szCs w:val="23"/>
        </w:rPr>
        <w:t xml:space="preserve">Examples of evidence-based activities </w:t>
      </w:r>
    </w:p>
    <w:p w:rsidR="00D9330E" w:rsidRPr="00D9330E" w:rsidRDefault="00D9330E" w:rsidP="00010E6C">
      <w:pPr>
        <w:pStyle w:val="Default"/>
        <w:numPr>
          <w:ilvl w:val="0"/>
          <w:numId w:val="89"/>
        </w:numPr>
        <w:rPr>
          <w:rFonts w:ascii="Arial" w:hAnsi="Arial" w:cs="Arial"/>
          <w:sz w:val="23"/>
          <w:szCs w:val="23"/>
        </w:rPr>
      </w:pPr>
      <w:r w:rsidRPr="00010E6C">
        <w:rPr>
          <w:rFonts w:ascii="Arial" w:hAnsi="Arial" w:cs="Arial"/>
          <w:sz w:val="23"/>
          <w:szCs w:val="23"/>
        </w:rPr>
        <w:t>Parent or family engagement topics</w:t>
      </w:r>
      <w:r w:rsidRPr="00D9330E">
        <w:rPr>
          <w:rFonts w:ascii="Arial" w:hAnsi="Arial" w:cs="Arial"/>
          <w:sz w:val="23"/>
          <w:szCs w:val="23"/>
        </w:rPr>
        <w:t xml:space="preserve"> </w:t>
      </w:r>
    </w:p>
    <w:p w:rsidR="00D9330E" w:rsidRPr="00D9330E" w:rsidRDefault="00D9330E" w:rsidP="00317F17">
      <w:pPr>
        <w:rPr>
          <w:rFonts w:ascii="Arial" w:hAnsi="Arial" w:cs="Arial"/>
          <w:sz w:val="24"/>
          <w:szCs w:val="24"/>
        </w:rPr>
      </w:pPr>
    </w:p>
    <w:p w:rsidR="00132A39" w:rsidRDefault="00132A39" w:rsidP="00317F17">
      <w:pPr>
        <w:rPr>
          <w:rFonts w:ascii="Arial" w:hAnsi="Arial" w:cs="Arial"/>
          <w:b/>
          <w:sz w:val="24"/>
          <w:szCs w:val="24"/>
        </w:rPr>
      </w:pPr>
    </w:p>
    <w:p w:rsidR="00132A39" w:rsidRDefault="00132A39" w:rsidP="00317F17">
      <w:pPr>
        <w:rPr>
          <w:rFonts w:ascii="Arial" w:hAnsi="Arial" w:cs="Arial"/>
          <w:b/>
          <w:sz w:val="24"/>
          <w:szCs w:val="24"/>
        </w:rPr>
      </w:pPr>
    </w:p>
    <w:p w:rsidR="00D56831" w:rsidRDefault="00D56831">
      <w:pPr>
        <w:rPr>
          <w:rFonts w:ascii="Arial" w:hAnsi="Arial" w:cs="Arial"/>
          <w:sz w:val="24"/>
          <w:szCs w:val="24"/>
        </w:rPr>
      </w:pPr>
      <w:r>
        <w:rPr>
          <w:rFonts w:ascii="Arial" w:hAnsi="Arial" w:cs="Arial"/>
          <w:sz w:val="24"/>
          <w:szCs w:val="24"/>
        </w:rPr>
        <w:br w:type="page"/>
      </w:r>
    </w:p>
    <w:p w:rsidR="0032104A" w:rsidRPr="008A7227" w:rsidRDefault="004F594F" w:rsidP="008A7227">
      <w:pPr>
        <w:pStyle w:val="Heading2"/>
        <w:ind w:left="0"/>
        <w:rPr>
          <w:rFonts w:ascii="Arial" w:hAnsi="Arial" w:cs="Arial"/>
          <w:sz w:val="36"/>
        </w:rPr>
      </w:pPr>
      <w:bookmarkStart w:id="54" w:name="_Toc18411441"/>
      <w:r w:rsidRPr="008A7227">
        <w:rPr>
          <w:rFonts w:ascii="Arial" w:hAnsi="Arial" w:cs="Arial"/>
          <w:sz w:val="36"/>
        </w:rPr>
        <w:lastRenderedPageBreak/>
        <w:t>Part V. Evaluation</w:t>
      </w:r>
      <w:bookmarkEnd w:id="54"/>
    </w:p>
    <w:p w:rsidR="007A54C4" w:rsidRPr="00C82244" w:rsidRDefault="007A54C4" w:rsidP="0032104A">
      <w:pPr>
        <w:rPr>
          <w:rFonts w:ascii="Arial" w:hAnsi="Arial" w:cs="Arial"/>
          <w:b/>
          <w:sz w:val="32"/>
          <w:szCs w:val="24"/>
        </w:rPr>
      </w:pPr>
    </w:p>
    <w:p w:rsidR="004C1C93" w:rsidRPr="00E41A46" w:rsidRDefault="004C1C93" w:rsidP="00E41A46">
      <w:pPr>
        <w:pStyle w:val="Heading3"/>
        <w:ind w:left="0"/>
        <w:rPr>
          <w:rFonts w:ascii="Arial" w:hAnsi="Arial" w:cs="Arial"/>
          <w:u w:val="single"/>
        </w:rPr>
      </w:pPr>
      <w:bookmarkStart w:id="55" w:name="_Toc18411442"/>
      <w:r w:rsidRPr="00E41A46">
        <w:rPr>
          <w:rFonts w:ascii="Arial" w:hAnsi="Arial" w:cs="Arial"/>
          <w:u w:val="single"/>
        </w:rPr>
        <w:t>Self-Assessment</w:t>
      </w:r>
      <w:bookmarkEnd w:id="55"/>
    </w:p>
    <w:p w:rsidR="006D152F" w:rsidRPr="00C95DA2" w:rsidRDefault="004C1C93" w:rsidP="004C1C93">
      <w:pPr>
        <w:rPr>
          <w:rFonts w:ascii="Arial" w:hAnsi="Arial" w:cs="Arial"/>
          <w:sz w:val="24"/>
          <w:szCs w:val="24"/>
        </w:rPr>
      </w:pPr>
      <w:r w:rsidRPr="00C95DA2">
        <w:rPr>
          <w:rFonts w:ascii="Arial" w:hAnsi="Arial" w:cs="Arial"/>
          <w:sz w:val="24"/>
          <w:szCs w:val="24"/>
        </w:rPr>
        <w:t>Programs are required to conduct on-going assessments of goals a</w:t>
      </w:r>
      <w:r w:rsidR="00E010CF">
        <w:rPr>
          <w:rFonts w:ascii="Arial" w:hAnsi="Arial" w:cs="Arial"/>
          <w:sz w:val="24"/>
          <w:szCs w:val="24"/>
        </w:rPr>
        <w:t xml:space="preserve">nd objectives.  Applicants should </w:t>
      </w:r>
      <w:r w:rsidRPr="00C95DA2">
        <w:rPr>
          <w:rFonts w:ascii="Arial" w:hAnsi="Arial" w:cs="Arial"/>
          <w:sz w:val="24"/>
          <w:szCs w:val="24"/>
        </w:rPr>
        <w:t>descri</w:t>
      </w:r>
      <w:r w:rsidR="00EA7786" w:rsidRPr="00C95DA2">
        <w:rPr>
          <w:rFonts w:ascii="Arial" w:hAnsi="Arial" w:cs="Arial"/>
          <w:sz w:val="24"/>
          <w:szCs w:val="24"/>
        </w:rPr>
        <w:t>be a plan to continuously eva</w:t>
      </w:r>
      <w:r w:rsidR="00E010CF">
        <w:rPr>
          <w:rFonts w:ascii="Arial" w:hAnsi="Arial" w:cs="Arial"/>
          <w:sz w:val="24"/>
          <w:szCs w:val="24"/>
        </w:rPr>
        <w:t>luate the program. The plan should</w:t>
      </w:r>
      <w:r w:rsidR="004D17D0">
        <w:rPr>
          <w:rFonts w:ascii="Arial" w:hAnsi="Arial" w:cs="Arial"/>
          <w:sz w:val="24"/>
          <w:szCs w:val="24"/>
        </w:rPr>
        <w:t>:</w:t>
      </w:r>
    </w:p>
    <w:p w:rsidR="00EF4372" w:rsidRPr="00C95DA2" w:rsidRDefault="00BA58CF" w:rsidP="00DE78FA">
      <w:pPr>
        <w:pStyle w:val="ListParagraph"/>
        <w:numPr>
          <w:ilvl w:val="0"/>
          <w:numId w:val="23"/>
        </w:numPr>
        <w:rPr>
          <w:rFonts w:ascii="Arial" w:hAnsi="Arial" w:cs="Arial"/>
          <w:b/>
          <w:sz w:val="24"/>
          <w:szCs w:val="24"/>
        </w:rPr>
      </w:pPr>
      <w:r w:rsidRPr="00C95DA2">
        <w:rPr>
          <w:rFonts w:ascii="Arial" w:hAnsi="Arial" w:cs="Arial"/>
          <w:sz w:val="24"/>
          <w:szCs w:val="24"/>
        </w:rPr>
        <w:t>Include an a</w:t>
      </w:r>
      <w:r w:rsidR="004C1C93" w:rsidRPr="00C95DA2">
        <w:rPr>
          <w:rFonts w:ascii="Arial" w:hAnsi="Arial" w:cs="Arial"/>
          <w:sz w:val="24"/>
          <w:szCs w:val="24"/>
        </w:rPr>
        <w:t>ssessment of grant goals and objectives, budget, activities, attendance, and review of APR and non-cog</w:t>
      </w:r>
      <w:r w:rsidR="006D152F" w:rsidRPr="00C95DA2">
        <w:rPr>
          <w:rFonts w:ascii="Arial" w:hAnsi="Arial" w:cs="Arial"/>
          <w:sz w:val="24"/>
          <w:szCs w:val="24"/>
        </w:rPr>
        <w:t>nitive data</w:t>
      </w:r>
    </w:p>
    <w:p w:rsidR="00BA58CF" w:rsidRPr="00C95DA2" w:rsidRDefault="00EF4372" w:rsidP="00DE78FA">
      <w:pPr>
        <w:pStyle w:val="ListParagraph"/>
        <w:numPr>
          <w:ilvl w:val="0"/>
          <w:numId w:val="23"/>
        </w:numPr>
        <w:rPr>
          <w:rFonts w:ascii="Arial" w:hAnsi="Arial" w:cs="Arial"/>
          <w:b/>
          <w:sz w:val="24"/>
          <w:szCs w:val="24"/>
        </w:rPr>
      </w:pPr>
      <w:r w:rsidRPr="00C95DA2">
        <w:rPr>
          <w:rFonts w:ascii="Arial" w:hAnsi="Arial" w:cs="Arial"/>
          <w:sz w:val="24"/>
          <w:szCs w:val="24"/>
        </w:rPr>
        <w:t xml:space="preserve">Involve </w:t>
      </w:r>
      <w:r w:rsidR="004C1C93" w:rsidRPr="00C95DA2">
        <w:rPr>
          <w:rFonts w:ascii="Arial" w:hAnsi="Arial" w:cs="Arial"/>
          <w:sz w:val="24"/>
          <w:szCs w:val="24"/>
        </w:rPr>
        <w:t>the 21</w:t>
      </w:r>
      <w:r w:rsidR="004C1C93" w:rsidRPr="00A64764">
        <w:rPr>
          <w:rFonts w:ascii="Arial" w:hAnsi="Arial" w:cs="Arial"/>
          <w:sz w:val="24"/>
          <w:szCs w:val="24"/>
          <w:vertAlign w:val="superscript"/>
        </w:rPr>
        <w:t>st</w:t>
      </w:r>
      <w:r w:rsidR="004C1C93" w:rsidRPr="00C95DA2">
        <w:rPr>
          <w:rFonts w:ascii="Arial" w:hAnsi="Arial" w:cs="Arial"/>
          <w:sz w:val="24"/>
          <w:szCs w:val="24"/>
        </w:rPr>
        <w:t xml:space="preserve"> CCLC </w:t>
      </w:r>
      <w:r w:rsidR="004D17D0">
        <w:rPr>
          <w:rFonts w:ascii="Arial" w:hAnsi="Arial" w:cs="Arial"/>
          <w:sz w:val="24"/>
          <w:szCs w:val="24"/>
        </w:rPr>
        <w:t>Advisory Council</w:t>
      </w:r>
      <w:r w:rsidR="004C1C93" w:rsidRPr="00C95DA2">
        <w:rPr>
          <w:rFonts w:ascii="Arial" w:hAnsi="Arial" w:cs="Arial"/>
          <w:sz w:val="24"/>
          <w:szCs w:val="24"/>
        </w:rPr>
        <w:t xml:space="preserve">, school leadership, teachers and other stakeholders such as the </w:t>
      </w:r>
      <w:r w:rsidR="00D60B4F">
        <w:rPr>
          <w:rFonts w:ascii="Arial" w:hAnsi="Arial" w:cs="Arial"/>
          <w:sz w:val="24"/>
          <w:szCs w:val="24"/>
        </w:rPr>
        <w:t>Co-Applicant</w:t>
      </w:r>
      <w:r w:rsidR="006D152F" w:rsidRPr="00C95DA2">
        <w:rPr>
          <w:rFonts w:ascii="Arial" w:hAnsi="Arial" w:cs="Arial"/>
          <w:sz w:val="24"/>
          <w:szCs w:val="24"/>
        </w:rPr>
        <w:t xml:space="preserve"> and grant partners</w:t>
      </w:r>
      <w:r w:rsidR="004C1C93" w:rsidRPr="00C95DA2">
        <w:rPr>
          <w:rFonts w:ascii="Arial" w:hAnsi="Arial" w:cs="Arial"/>
          <w:sz w:val="24"/>
          <w:szCs w:val="24"/>
        </w:rPr>
        <w:t xml:space="preserve">  </w:t>
      </w:r>
    </w:p>
    <w:p w:rsidR="00BA58CF" w:rsidRPr="00C95DA2" w:rsidRDefault="00BA58CF" w:rsidP="00DE78FA">
      <w:pPr>
        <w:pStyle w:val="ListParagraph"/>
        <w:numPr>
          <w:ilvl w:val="0"/>
          <w:numId w:val="23"/>
        </w:numPr>
        <w:rPr>
          <w:rFonts w:ascii="Arial" w:hAnsi="Arial" w:cs="Arial"/>
          <w:b/>
          <w:sz w:val="24"/>
          <w:szCs w:val="24"/>
        </w:rPr>
      </w:pPr>
      <w:r w:rsidRPr="00C95DA2">
        <w:rPr>
          <w:rFonts w:ascii="Arial" w:hAnsi="Arial" w:cs="Arial"/>
          <w:sz w:val="24"/>
          <w:szCs w:val="24"/>
        </w:rPr>
        <w:t>Provide all stakeholders</w:t>
      </w:r>
      <w:r w:rsidR="004C1C93" w:rsidRPr="00C95DA2">
        <w:rPr>
          <w:rFonts w:ascii="Arial" w:hAnsi="Arial" w:cs="Arial"/>
          <w:sz w:val="24"/>
          <w:szCs w:val="24"/>
        </w:rPr>
        <w:t xml:space="preserve"> access to evaluation results (parents, </w:t>
      </w:r>
      <w:r w:rsidR="004D17D0">
        <w:rPr>
          <w:rFonts w:ascii="Arial" w:hAnsi="Arial" w:cs="Arial"/>
          <w:sz w:val="24"/>
          <w:szCs w:val="24"/>
        </w:rPr>
        <w:t>Advisory Council</w:t>
      </w:r>
      <w:r w:rsidR="004C1C93" w:rsidRPr="00C95DA2">
        <w:rPr>
          <w:rFonts w:ascii="Arial" w:hAnsi="Arial" w:cs="Arial"/>
          <w:sz w:val="24"/>
          <w:szCs w:val="24"/>
        </w:rPr>
        <w:t>, administrators, and community orga</w:t>
      </w:r>
      <w:r w:rsidR="006D152F" w:rsidRPr="00C95DA2">
        <w:rPr>
          <w:rFonts w:ascii="Arial" w:hAnsi="Arial" w:cs="Arial"/>
          <w:sz w:val="24"/>
          <w:szCs w:val="24"/>
        </w:rPr>
        <w:t>nizations)</w:t>
      </w:r>
      <w:r w:rsidRPr="00C95DA2">
        <w:rPr>
          <w:rFonts w:ascii="Arial" w:hAnsi="Arial" w:cs="Arial"/>
          <w:sz w:val="24"/>
          <w:szCs w:val="24"/>
        </w:rPr>
        <w:t xml:space="preserve"> </w:t>
      </w:r>
    </w:p>
    <w:p w:rsidR="00BA58CF" w:rsidRPr="00C95DA2" w:rsidRDefault="00BA58CF" w:rsidP="00DE78FA">
      <w:pPr>
        <w:pStyle w:val="ListParagraph"/>
        <w:numPr>
          <w:ilvl w:val="0"/>
          <w:numId w:val="23"/>
        </w:numPr>
        <w:rPr>
          <w:rFonts w:ascii="Arial" w:hAnsi="Arial" w:cs="Arial"/>
          <w:b/>
          <w:sz w:val="24"/>
          <w:szCs w:val="24"/>
        </w:rPr>
      </w:pPr>
      <w:r w:rsidRPr="00C95DA2">
        <w:rPr>
          <w:rFonts w:ascii="Arial" w:hAnsi="Arial" w:cs="Arial"/>
          <w:sz w:val="24"/>
          <w:szCs w:val="24"/>
        </w:rPr>
        <w:t>D</w:t>
      </w:r>
      <w:r w:rsidR="004C1C93" w:rsidRPr="00C95DA2">
        <w:rPr>
          <w:rFonts w:ascii="Arial" w:hAnsi="Arial" w:cs="Arial"/>
          <w:sz w:val="24"/>
          <w:szCs w:val="24"/>
        </w:rPr>
        <w:t xml:space="preserve">escribe how </w:t>
      </w:r>
      <w:r w:rsidRPr="00C95DA2">
        <w:rPr>
          <w:rFonts w:ascii="Arial" w:hAnsi="Arial" w:cs="Arial"/>
          <w:sz w:val="24"/>
          <w:szCs w:val="24"/>
        </w:rPr>
        <w:t>results will be disseminated</w:t>
      </w:r>
    </w:p>
    <w:p w:rsidR="00BA58CF" w:rsidRPr="00C95DA2" w:rsidRDefault="00BA58CF" w:rsidP="00BA58CF">
      <w:pPr>
        <w:rPr>
          <w:rFonts w:ascii="Arial" w:hAnsi="Arial" w:cs="Arial"/>
          <w:sz w:val="24"/>
          <w:szCs w:val="24"/>
        </w:rPr>
      </w:pPr>
    </w:p>
    <w:p w:rsidR="002918F3" w:rsidRPr="002918F3" w:rsidRDefault="004C1C93" w:rsidP="00BA58CF">
      <w:pPr>
        <w:rPr>
          <w:rFonts w:ascii="Arial" w:hAnsi="Arial" w:cs="Arial"/>
          <w:sz w:val="24"/>
          <w:szCs w:val="24"/>
        </w:rPr>
      </w:pPr>
      <w:r w:rsidRPr="00C95DA2">
        <w:rPr>
          <w:rFonts w:ascii="Arial" w:hAnsi="Arial" w:cs="Arial"/>
          <w:sz w:val="24"/>
          <w:szCs w:val="24"/>
        </w:rPr>
        <w:t xml:space="preserve">No more than 1% total per grant year may be used toward a </w:t>
      </w:r>
      <w:r w:rsidR="002918F3">
        <w:rPr>
          <w:rFonts w:ascii="Arial" w:hAnsi="Arial" w:cs="Arial"/>
          <w:sz w:val="24"/>
          <w:szCs w:val="24"/>
        </w:rPr>
        <w:t>local evaluation of the program, and requires approval from the KDE. If grant funds are used for a local evaluation, a copy of the final report must be sent to the KDE Consultant within 30 days. The grant writer cannot be paid with 21</w:t>
      </w:r>
      <w:r w:rsidR="002918F3" w:rsidRPr="002918F3">
        <w:rPr>
          <w:rFonts w:ascii="Arial" w:hAnsi="Arial" w:cs="Arial"/>
          <w:sz w:val="24"/>
          <w:szCs w:val="24"/>
          <w:vertAlign w:val="superscript"/>
        </w:rPr>
        <w:t>st</w:t>
      </w:r>
      <w:r w:rsidR="002918F3">
        <w:rPr>
          <w:rFonts w:ascii="Arial" w:hAnsi="Arial" w:cs="Arial"/>
          <w:sz w:val="24"/>
          <w:szCs w:val="24"/>
        </w:rPr>
        <w:t xml:space="preserve"> </w:t>
      </w:r>
      <w:r w:rsidR="0018386B">
        <w:rPr>
          <w:rFonts w:ascii="Arial" w:hAnsi="Arial" w:cs="Arial"/>
          <w:sz w:val="24"/>
          <w:szCs w:val="24"/>
        </w:rPr>
        <w:t>C</w:t>
      </w:r>
      <w:r w:rsidR="00E010CF">
        <w:rPr>
          <w:rFonts w:ascii="Arial" w:hAnsi="Arial" w:cs="Arial"/>
          <w:sz w:val="24"/>
          <w:szCs w:val="24"/>
        </w:rPr>
        <w:t xml:space="preserve">CLC funds for writing the grant and may not include funds in the grant budget to be paid for future work.  </w:t>
      </w:r>
    </w:p>
    <w:p w:rsidR="004C1C93" w:rsidRPr="00C95DA2" w:rsidRDefault="004C1C93" w:rsidP="007A54C4">
      <w:pPr>
        <w:rPr>
          <w:rFonts w:ascii="Arial" w:hAnsi="Arial" w:cs="Arial"/>
          <w:b/>
          <w:sz w:val="24"/>
          <w:szCs w:val="24"/>
        </w:rPr>
      </w:pPr>
    </w:p>
    <w:p w:rsidR="007A54C4" w:rsidRPr="00E41A46" w:rsidRDefault="007A54C4" w:rsidP="00E41A46">
      <w:pPr>
        <w:pStyle w:val="Heading3"/>
        <w:ind w:left="0"/>
        <w:rPr>
          <w:rFonts w:ascii="Arial" w:hAnsi="Arial" w:cs="Arial"/>
          <w:u w:val="single"/>
        </w:rPr>
      </w:pPr>
      <w:bookmarkStart w:id="56" w:name="_Toc18411443"/>
      <w:r w:rsidRPr="00E41A46">
        <w:rPr>
          <w:rFonts w:ascii="Arial" w:hAnsi="Arial" w:cs="Arial"/>
          <w:u w:val="single"/>
        </w:rPr>
        <w:t>Reporting Requirements</w:t>
      </w:r>
      <w:bookmarkEnd w:id="56"/>
    </w:p>
    <w:p w:rsidR="007A54C4" w:rsidRPr="00C95DA2" w:rsidRDefault="007A54C4" w:rsidP="00246A64">
      <w:pPr>
        <w:pStyle w:val="ListParagraph"/>
        <w:numPr>
          <w:ilvl w:val="0"/>
          <w:numId w:val="16"/>
        </w:numPr>
        <w:spacing w:line="276" w:lineRule="auto"/>
        <w:rPr>
          <w:rFonts w:ascii="Arial" w:hAnsi="Arial" w:cs="Arial"/>
          <w:sz w:val="24"/>
          <w:szCs w:val="24"/>
        </w:rPr>
      </w:pPr>
      <w:r w:rsidRPr="00C95DA2">
        <w:rPr>
          <w:rFonts w:ascii="Arial" w:hAnsi="Arial" w:cs="Arial"/>
          <w:sz w:val="24"/>
          <w:szCs w:val="24"/>
        </w:rPr>
        <w:t>Quarterly Reimbursement R</w:t>
      </w:r>
      <w:r w:rsidR="00190DBF" w:rsidRPr="00C95DA2">
        <w:rPr>
          <w:rFonts w:ascii="Arial" w:hAnsi="Arial" w:cs="Arial"/>
          <w:sz w:val="24"/>
          <w:szCs w:val="24"/>
        </w:rPr>
        <w:t xml:space="preserve">equest </w:t>
      </w:r>
      <w:r w:rsidRPr="00C95DA2">
        <w:rPr>
          <w:rFonts w:ascii="Arial" w:hAnsi="Arial" w:cs="Arial"/>
          <w:sz w:val="24"/>
          <w:szCs w:val="24"/>
        </w:rPr>
        <w:t>(QRR)</w:t>
      </w:r>
    </w:p>
    <w:p w:rsidR="007A54C4" w:rsidRPr="00C95DA2" w:rsidRDefault="007A54C4" w:rsidP="00246A64">
      <w:pPr>
        <w:pStyle w:val="ListParagraph"/>
        <w:numPr>
          <w:ilvl w:val="0"/>
          <w:numId w:val="16"/>
        </w:numPr>
        <w:spacing w:line="276" w:lineRule="auto"/>
        <w:rPr>
          <w:rFonts w:ascii="Arial" w:hAnsi="Arial" w:cs="Arial"/>
          <w:sz w:val="24"/>
          <w:szCs w:val="24"/>
        </w:rPr>
      </w:pPr>
      <w:r w:rsidRPr="00C95DA2">
        <w:rPr>
          <w:rFonts w:ascii="Arial" w:hAnsi="Arial" w:cs="Arial"/>
          <w:sz w:val="24"/>
          <w:szCs w:val="24"/>
        </w:rPr>
        <w:t>Data Review Report (DRR)</w:t>
      </w:r>
    </w:p>
    <w:p w:rsidR="007A54C4" w:rsidRPr="00C95DA2" w:rsidRDefault="009D5078" w:rsidP="00246A64">
      <w:pPr>
        <w:pStyle w:val="ListParagraph"/>
        <w:numPr>
          <w:ilvl w:val="0"/>
          <w:numId w:val="16"/>
        </w:numPr>
        <w:spacing w:line="276" w:lineRule="auto"/>
        <w:rPr>
          <w:rFonts w:ascii="Arial" w:hAnsi="Arial" w:cs="Arial"/>
          <w:sz w:val="24"/>
          <w:szCs w:val="24"/>
        </w:rPr>
      </w:pPr>
      <w:r>
        <w:rPr>
          <w:rFonts w:ascii="Arial" w:hAnsi="Arial" w:cs="Arial"/>
          <w:sz w:val="24"/>
          <w:szCs w:val="24"/>
        </w:rPr>
        <w:t>Continuation</w:t>
      </w:r>
      <w:r w:rsidR="007A54C4" w:rsidRPr="00C95DA2">
        <w:rPr>
          <w:rFonts w:ascii="Arial" w:hAnsi="Arial" w:cs="Arial"/>
          <w:sz w:val="24"/>
          <w:szCs w:val="24"/>
        </w:rPr>
        <w:t xml:space="preserve"> Progress Report</w:t>
      </w:r>
      <w:r w:rsidR="00190DBF" w:rsidRPr="00C95DA2">
        <w:rPr>
          <w:rFonts w:ascii="Arial" w:hAnsi="Arial" w:cs="Arial"/>
          <w:sz w:val="24"/>
          <w:szCs w:val="24"/>
        </w:rPr>
        <w:t xml:space="preserve"> (CPR)</w:t>
      </w:r>
    </w:p>
    <w:p w:rsidR="007A54C4" w:rsidRPr="00C95DA2" w:rsidRDefault="007A54C4" w:rsidP="00246A64">
      <w:pPr>
        <w:pStyle w:val="ListParagraph"/>
        <w:numPr>
          <w:ilvl w:val="0"/>
          <w:numId w:val="16"/>
        </w:numPr>
        <w:spacing w:line="276" w:lineRule="auto"/>
        <w:rPr>
          <w:rFonts w:ascii="Arial" w:hAnsi="Arial" w:cs="Arial"/>
          <w:sz w:val="24"/>
          <w:szCs w:val="24"/>
        </w:rPr>
      </w:pPr>
      <w:r w:rsidRPr="00C95DA2">
        <w:rPr>
          <w:rFonts w:ascii="Arial" w:hAnsi="Arial" w:cs="Arial"/>
          <w:sz w:val="24"/>
          <w:szCs w:val="24"/>
        </w:rPr>
        <w:t xml:space="preserve">Annual Progress Report (APR) </w:t>
      </w:r>
    </w:p>
    <w:p w:rsidR="007A54C4" w:rsidRPr="00C95DA2" w:rsidRDefault="00190DBF" w:rsidP="00246A64">
      <w:pPr>
        <w:pStyle w:val="ListParagraph"/>
        <w:numPr>
          <w:ilvl w:val="0"/>
          <w:numId w:val="16"/>
        </w:numPr>
        <w:spacing w:line="276" w:lineRule="auto"/>
        <w:rPr>
          <w:rFonts w:ascii="Arial" w:hAnsi="Arial" w:cs="Arial"/>
          <w:sz w:val="24"/>
          <w:szCs w:val="24"/>
        </w:rPr>
      </w:pPr>
      <w:r w:rsidRPr="00C95DA2">
        <w:rPr>
          <w:rFonts w:ascii="Arial" w:hAnsi="Arial" w:cs="Arial"/>
          <w:sz w:val="24"/>
          <w:szCs w:val="24"/>
        </w:rPr>
        <w:t xml:space="preserve">Reports for supplemental or </w:t>
      </w:r>
      <w:r w:rsidR="007A54C4" w:rsidRPr="00C95DA2">
        <w:rPr>
          <w:rFonts w:ascii="Arial" w:hAnsi="Arial" w:cs="Arial"/>
          <w:sz w:val="24"/>
          <w:szCs w:val="24"/>
        </w:rPr>
        <w:t>other funding (as required)</w:t>
      </w:r>
    </w:p>
    <w:p w:rsidR="007A54C4" w:rsidRPr="00C95DA2" w:rsidRDefault="007A54C4" w:rsidP="007A54C4">
      <w:pPr>
        <w:rPr>
          <w:rFonts w:ascii="Arial" w:hAnsi="Arial" w:cs="Arial"/>
          <w:sz w:val="24"/>
          <w:szCs w:val="24"/>
        </w:rPr>
      </w:pPr>
    </w:p>
    <w:p w:rsidR="007A54C4" w:rsidRPr="00C95DA2" w:rsidRDefault="007A54C4" w:rsidP="00685042">
      <w:pPr>
        <w:ind w:firstLine="360"/>
        <w:rPr>
          <w:rFonts w:ascii="Arial" w:hAnsi="Arial" w:cs="Arial"/>
          <w:b/>
          <w:sz w:val="24"/>
          <w:szCs w:val="24"/>
        </w:rPr>
      </w:pPr>
      <w:r w:rsidRPr="00C95DA2">
        <w:rPr>
          <w:rFonts w:ascii="Arial" w:hAnsi="Arial" w:cs="Arial"/>
          <w:b/>
          <w:sz w:val="24"/>
          <w:szCs w:val="24"/>
        </w:rPr>
        <w:t>Quarterly Reimbursement Request (QRR)</w:t>
      </w:r>
    </w:p>
    <w:p w:rsidR="007A54C4" w:rsidRPr="00C95DA2" w:rsidRDefault="007A54C4" w:rsidP="00685042">
      <w:pPr>
        <w:ind w:left="360"/>
        <w:rPr>
          <w:rFonts w:ascii="Arial" w:hAnsi="Arial" w:cs="Arial"/>
          <w:sz w:val="24"/>
          <w:szCs w:val="24"/>
        </w:rPr>
      </w:pPr>
      <w:r w:rsidRPr="00C95DA2">
        <w:rPr>
          <w:rFonts w:ascii="Arial" w:hAnsi="Arial" w:cs="Arial"/>
          <w:sz w:val="24"/>
          <w:szCs w:val="24"/>
        </w:rPr>
        <w:t>Quarterly reports are the basis for requesting reimbursement of funds expended during each fiscal quarter. The</w:t>
      </w:r>
      <w:r w:rsidR="003F64DE" w:rsidRPr="00C95DA2">
        <w:rPr>
          <w:rFonts w:ascii="Arial" w:hAnsi="Arial" w:cs="Arial"/>
          <w:sz w:val="24"/>
          <w:szCs w:val="24"/>
        </w:rPr>
        <w:t xml:space="preserve"> QRR must describe all expenditures for</w:t>
      </w:r>
      <w:r w:rsidR="00D56831">
        <w:rPr>
          <w:rFonts w:ascii="Arial" w:hAnsi="Arial" w:cs="Arial"/>
          <w:sz w:val="24"/>
          <w:szCs w:val="24"/>
        </w:rPr>
        <w:t xml:space="preserve"> each quarter.</w:t>
      </w:r>
    </w:p>
    <w:p w:rsidR="007A54C4" w:rsidRPr="00C95DA2" w:rsidRDefault="007A54C4" w:rsidP="007A54C4">
      <w:pPr>
        <w:rPr>
          <w:rFonts w:ascii="Arial" w:hAnsi="Arial" w:cs="Arial"/>
          <w:sz w:val="24"/>
          <w:szCs w:val="24"/>
        </w:rPr>
      </w:pPr>
    </w:p>
    <w:p w:rsidR="007A54C4" w:rsidRPr="00C95DA2" w:rsidRDefault="00A12AB4" w:rsidP="00685042">
      <w:pPr>
        <w:ind w:firstLine="360"/>
        <w:rPr>
          <w:rFonts w:ascii="Arial" w:hAnsi="Arial" w:cs="Arial"/>
          <w:sz w:val="24"/>
          <w:szCs w:val="24"/>
        </w:rPr>
      </w:pPr>
      <w:r w:rsidRPr="00C95DA2">
        <w:rPr>
          <w:rFonts w:ascii="Arial" w:hAnsi="Arial" w:cs="Arial"/>
          <w:sz w:val="24"/>
          <w:szCs w:val="24"/>
        </w:rPr>
        <w:t xml:space="preserve">The following items must be submitted as </w:t>
      </w:r>
      <w:r w:rsidRPr="00C95DA2">
        <w:rPr>
          <w:rFonts w:ascii="Arial" w:hAnsi="Arial" w:cs="Arial"/>
          <w:b/>
          <w:sz w:val="24"/>
          <w:szCs w:val="24"/>
          <w:u w:val="single"/>
        </w:rPr>
        <w:t>one</w:t>
      </w:r>
      <w:r w:rsidRPr="00C95DA2">
        <w:rPr>
          <w:rFonts w:ascii="Arial" w:hAnsi="Arial" w:cs="Arial"/>
          <w:sz w:val="24"/>
          <w:szCs w:val="24"/>
        </w:rPr>
        <w:t xml:space="preserve"> </w:t>
      </w:r>
      <w:r w:rsidR="006E3BF7" w:rsidRPr="006E3BF7">
        <w:rPr>
          <w:rFonts w:ascii="Arial" w:hAnsi="Arial" w:cs="Arial"/>
          <w:sz w:val="24"/>
          <w:szCs w:val="24"/>
        </w:rPr>
        <w:t>document:</w:t>
      </w:r>
    </w:p>
    <w:p w:rsidR="007A54C4" w:rsidRPr="002249DD" w:rsidRDefault="00A12AB4" w:rsidP="002249DD">
      <w:pPr>
        <w:pStyle w:val="ListParagraph"/>
        <w:numPr>
          <w:ilvl w:val="0"/>
          <w:numId w:val="18"/>
        </w:numPr>
        <w:rPr>
          <w:rFonts w:ascii="Arial" w:hAnsi="Arial" w:cs="Arial"/>
          <w:sz w:val="24"/>
          <w:szCs w:val="24"/>
        </w:rPr>
      </w:pPr>
      <w:r w:rsidRPr="00C95DA2">
        <w:rPr>
          <w:rFonts w:ascii="Arial" w:hAnsi="Arial" w:cs="Arial"/>
          <w:sz w:val="24"/>
          <w:szCs w:val="24"/>
        </w:rPr>
        <w:t xml:space="preserve">QRR </w:t>
      </w:r>
      <w:r w:rsidR="002249DD">
        <w:rPr>
          <w:rFonts w:ascii="Arial" w:hAnsi="Arial" w:cs="Arial"/>
          <w:sz w:val="24"/>
          <w:szCs w:val="24"/>
        </w:rPr>
        <w:t xml:space="preserve">and </w:t>
      </w:r>
      <w:r w:rsidR="002249DD" w:rsidRPr="00C95DA2">
        <w:rPr>
          <w:rFonts w:ascii="Arial" w:hAnsi="Arial" w:cs="Arial"/>
          <w:sz w:val="24"/>
          <w:szCs w:val="24"/>
        </w:rPr>
        <w:t>Detailed MUNIS Report (including Quarter to Date column)</w:t>
      </w:r>
    </w:p>
    <w:p w:rsidR="00534F83" w:rsidRPr="00C95DA2" w:rsidRDefault="00243CE0" w:rsidP="00246A64">
      <w:pPr>
        <w:pStyle w:val="ListParagraph"/>
        <w:numPr>
          <w:ilvl w:val="0"/>
          <w:numId w:val="18"/>
        </w:numPr>
        <w:rPr>
          <w:rFonts w:ascii="Arial" w:hAnsi="Arial" w:cs="Arial"/>
          <w:sz w:val="24"/>
          <w:szCs w:val="24"/>
        </w:rPr>
      </w:pPr>
      <w:r w:rsidRPr="00C95DA2">
        <w:rPr>
          <w:rFonts w:ascii="Arial" w:hAnsi="Arial" w:cs="Arial"/>
          <w:sz w:val="24"/>
          <w:szCs w:val="24"/>
        </w:rPr>
        <w:t>P</w:t>
      </w:r>
      <w:r w:rsidR="00534F83" w:rsidRPr="00C95DA2">
        <w:rPr>
          <w:rFonts w:ascii="Arial" w:hAnsi="Arial" w:cs="Arial"/>
          <w:sz w:val="24"/>
          <w:szCs w:val="24"/>
        </w:rPr>
        <w:t>urchase/field trip requests</w:t>
      </w:r>
      <w:r w:rsidRPr="00C95DA2">
        <w:rPr>
          <w:rFonts w:ascii="Arial" w:hAnsi="Arial" w:cs="Arial"/>
          <w:sz w:val="24"/>
          <w:szCs w:val="24"/>
        </w:rPr>
        <w:t xml:space="preserve"> and e-mail approval(s)</w:t>
      </w:r>
    </w:p>
    <w:p w:rsidR="007A54C4" w:rsidRDefault="008A65E5" w:rsidP="007A54C4">
      <w:pPr>
        <w:pStyle w:val="ListParagraph"/>
        <w:numPr>
          <w:ilvl w:val="0"/>
          <w:numId w:val="18"/>
        </w:numPr>
        <w:rPr>
          <w:rFonts w:ascii="Arial" w:hAnsi="Arial" w:cs="Arial"/>
          <w:sz w:val="24"/>
          <w:szCs w:val="24"/>
        </w:rPr>
      </w:pPr>
      <w:r>
        <w:rPr>
          <w:rFonts w:ascii="Arial" w:hAnsi="Arial" w:cs="Arial"/>
          <w:sz w:val="24"/>
          <w:szCs w:val="24"/>
        </w:rPr>
        <w:t>CBO’s and</w:t>
      </w:r>
      <w:r w:rsidR="007A54C4" w:rsidRPr="00C95DA2">
        <w:rPr>
          <w:rFonts w:ascii="Arial" w:hAnsi="Arial" w:cs="Arial"/>
          <w:sz w:val="24"/>
          <w:szCs w:val="24"/>
        </w:rPr>
        <w:t xml:space="preserve"> FBO’s will receive financial form to sub</w:t>
      </w:r>
      <w:r w:rsidR="00D56831">
        <w:rPr>
          <w:rFonts w:ascii="Arial" w:hAnsi="Arial" w:cs="Arial"/>
          <w:sz w:val="24"/>
          <w:szCs w:val="24"/>
        </w:rPr>
        <w:t>mit for reimbursement if awarded</w:t>
      </w:r>
    </w:p>
    <w:p w:rsidR="00D56831" w:rsidRDefault="00D56831" w:rsidP="00685042">
      <w:pPr>
        <w:rPr>
          <w:rFonts w:ascii="Arial" w:hAnsi="Arial" w:cs="Arial"/>
          <w:sz w:val="24"/>
          <w:szCs w:val="24"/>
        </w:rPr>
      </w:pPr>
    </w:p>
    <w:p w:rsidR="00D56831" w:rsidRDefault="00D56831" w:rsidP="00685042">
      <w:pPr>
        <w:rPr>
          <w:rFonts w:ascii="Arial" w:hAnsi="Arial" w:cs="Arial"/>
          <w:b/>
          <w:sz w:val="24"/>
          <w:szCs w:val="24"/>
        </w:rPr>
      </w:pPr>
      <w:r w:rsidRPr="00D56831">
        <w:rPr>
          <w:rFonts w:ascii="Arial" w:hAnsi="Arial" w:cs="Arial"/>
          <w:color w:val="FFFFFF" w:themeColor="background1"/>
          <w:sz w:val="24"/>
          <w:szCs w:val="24"/>
        </w:rPr>
        <w:t xml:space="preserve">Aa </w:t>
      </w:r>
      <w:r w:rsidR="007A54C4" w:rsidRPr="00C95DA2">
        <w:rPr>
          <w:rFonts w:ascii="Arial" w:hAnsi="Arial" w:cs="Arial"/>
          <w:b/>
          <w:sz w:val="24"/>
          <w:szCs w:val="24"/>
        </w:rPr>
        <w:t>Data Review Report (DRR)</w:t>
      </w:r>
    </w:p>
    <w:p w:rsidR="003F69AF" w:rsidRDefault="00D56831" w:rsidP="00685042">
      <w:pPr>
        <w:rPr>
          <w:rFonts w:ascii="Arial" w:hAnsi="Arial" w:cs="Arial"/>
          <w:sz w:val="24"/>
          <w:szCs w:val="24"/>
        </w:rPr>
      </w:pPr>
      <w:r w:rsidRPr="00D56831">
        <w:rPr>
          <w:rFonts w:ascii="Arial" w:hAnsi="Arial" w:cs="Arial"/>
          <w:b/>
          <w:color w:val="FFFFFF" w:themeColor="background1"/>
          <w:sz w:val="24"/>
          <w:szCs w:val="24"/>
        </w:rPr>
        <w:t>Aa</w:t>
      </w:r>
      <w:r>
        <w:rPr>
          <w:rFonts w:ascii="Arial" w:hAnsi="Arial" w:cs="Arial"/>
          <w:b/>
          <w:sz w:val="24"/>
          <w:szCs w:val="24"/>
        </w:rPr>
        <w:t xml:space="preserve"> </w:t>
      </w:r>
      <w:r w:rsidR="007A54C4" w:rsidRPr="00C95DA2">
        <w:rPr>
          <w:rFonts w:ascii="Arial" w:hAnsi="Arial" w:cs="Arial"/>
          <w:sz w:val="24"/>
          <w:szCs w:val="24"/>
        </w:rPr>
        <w:t xml:space="preserve">Grantees are required to submit a Data Review Report to </w:t>
      </w:r>
      <w:r w:rsidR="00243CE0" w:rsidRPr="00C95DA2">
        <w:rPr>
          <w:rFonts w:ascii="Arial" w:hAnsi="Arial" w:cs="Arial"/>
          <w:sz w:val="24"/>
          <w:szCs w:val="24"/>
        </w:rPr>
        <w:t xml:space="preserve">the </w:t>
      </w:r>
      <w:r w:rsidR="007A54C4" w:rsidRPr="00C95DA2">
        <w:rPr>
          <w:rFonts w:ascii="Arial" w:hAnsi="Arial" w:cs="Arial"/>
          <w:sz w:val="24"/>
          <w:szCs w:val="24"/>
        </w:rPr>
        <w:t>KDE qu</w:t>
      </w:r>
      <w:r w:rsidR="003F69AF">
        <w:rPr>
          <w:rFonts w:ascii="Arial" w:hAnsi="Arial" w:cs="Arial"/>
          <w:sz w:val="24"/>
          <w:szCs w:val="24"/>
        </w:rPr>
        <w:t xml:space="preserve">arterly. Applicants must report  </w:t>
      </w:r>
    </w:p>
    <w:p w:rsidR="003F69AF" w:rsidRDefault="003F69AF" w:rsidP="00685042">
      <w:pPr>
        <w:rPr>
          <w:rFonts w:ascii="Arial" w:hAnsi="Arial" w:cs="Arial"/>
          <w:b/>
          <w:sz w:val="24"/>
          <w:szCs w:val="24"/>
        </w:rPr>
      </w:pPr>
      <w:r>
        <w:rPr>
          <w:rFonts w:ascii="Arial" w:hAnsi="Arial" w:cs="Arial"/>
          <w:sz w:val="24"/>
          <w:szCs w:val="24"/>
        </w:rPr>
        <w:t xml:space="preserve">     </w:t>
      </w:r>
      <w:proofErr w:type="gramStart"/>
      <w:r w:rsidR="007A54C4" w:rsidRPr="00C95DA2">
        <w:rPr>
          <w:rFonts w:ascii="Arial" w:hAnsi="Arial" w:cs="Arial"/>
          <w:sz w:val="24"/>
          <w:szCs w:val="24"/>
        </w:rPr>
        <w:t>the</w:t>
      </w:r>
      <w:proofErr w:type="gramEnd"/>
      <w:r w:rsidR="007A54C4" w:rsidRPr="00C95DA2">
        <w:rPr>
          <w:rFonts w:ascii="Arial" w:hAnsi="Arial" w:cs="Arial"/>
          <w:sz w:val="24"/>
          <w:szCs w:val="24"/>
        </w:rPr>
        <w:t xml:space="preserve"> atten</w:t>
      </w:r>
      <w:r w:rsidR="00A64764">
        <w:rPr>
          <w:rFonts w:ascii="Arial" w:hAnsi="Arial" w:cs="Arial"/>
          <w:sz w:val="24"/>
          <w:szCs w:val="24"/>
        </w:rPr>
        <w:t>dance of all 21</w:t>
      </w:r>
      <w:r w:rsidR="00A64764" w:rsidRPr="00A64764">
        <w:rPr>
          <w:rFonts w:ascii="Arial" w:hAnsi="Arial" w:cs="Arial"/>
          <w:sz w:val="24"/>
          <w:szCs w:val="24"/>
          <w:vertAlign w:val="superscript"/>
        </w:rPr>
        <w:t>st</w:t>
      </w:r>
      <w:r w:rsidR="00A64764">
        <w:rPr>
          <w:rFonts w:ascii="Arial" w:hAnsi="Arial" w:cs="Arial"/>
          <w:sz w:val="24"/>
          <w:szCs w:val="24"/>
        </w:rPr>
        <w:t xml:space="preserve"> </w:t>
      </w:r>
      <w:r w:rsidR="00BC1B7F" w:rsidRPr="00C95DA2">
        <w:rPr>
          <w:rFonts w:ascii="Arial" w:hAnsi="Arial" w:cs="Arial"/>
          <w:sz w:val="24"/>
          <w:szCs w:val="24"/>
        </w:rPr>
        <w:t>CCLC students,</w:t>
      </w:r>
      <w:r w:rsidR="007A54C4" w:rsidRPr="00C95DA2">
        <w:rPr>
          <w:rFonts w:ascii="Arial" w:hAnsi="Arial" w:cs="Arial"/>
          <w:sz w:val="24"/>
          <w:szCs w:val="24"/>
        </w:rPr>
        <w:t xml:space="preserve"> t</w:t>
      </w:r>
      <w:r w:rsidR="00243CE0" w:rsidRPr="00C95DA2">
        <w:rPr>
          <w:rFonts w:ascii="Arial" w:hAnsi="Arial" w:cs="Arial"/>
          <w:sz w:val="24"/>
          <w:szCs w:val="24"/>
        </w:rPr>
        <w:t xml:space="preserve">he number of regular attendees, </w:t>
      </w:r>
      <w:r w:rsidR="00A67717">
        <w:rPr>
          <w:rFonts w:ascii="Arial" w:hAnsi="Arial" w:cs="Arial"/>
          <w:sz w:val="24"/>
          <w:szCs w:val="24"/>
        </w:rPr>
        <w:t>the list of adult skill</w:t>
      </w:r>
    </w:p>
    <w:p w:rsidR="007A54C4" w:rsidRPr="00D56831" w:rsidRDefault="003F69AF" w:rsidP="00685042">
      <w:pPr>
        <w:rPr>
          <w:rFonts w:ascii="Arial" w:hAnsi="Arial" w:cs="Arial"/>
          <w:b/>
          <w:sz w:val="24"/>
          <w:szCs w:val="24"/>
        </w:rPr>
      </w:pPr>
      <w:r>
        <w:rPr>
          <w:rFonts w:ascii="Arial" w:hAnsi="Arial" w:cs="Arial"/>
          <w:b/>
          <w:sz w:val="24"/>
          <w:szCs w:val="24"/>
        </w:rPr>
        <w:t xml:space="preserve">     </w:t>
      </w:r>
      <w:proofErr w:type="gramStart"/>
      <w:r w:rsidR="007A54C4" w:rsidRPr="00C95DA2">
        <w:rPr>
          <w:rFonts w:ascii="Arial" w:hAnsi="Arial" w:cs="Arial"/>
          <w:sz w:val="24"/>
          <w:szCs w:val="24"/>
        </w:rPr>
        <w:t>building</w:t>
      </w:r>
      <w:proofErr w:type="gramEnd"/>
      <w:r w:rsidR="007A54C4" w:rsidRPr="00C95DA2">
        <w:rPr>
          <w:rFonts w:ascii="Arial" w:hAnsi="Arial" w:cs="Arial"/>
          <w:sz w:val="24"/>
          <w:szCs w:val="24"/>
        </w:rPr>
        <w:t xml:space="preserve"> activities</w:t>
      </w:r>
      <w:r w:rsidR="00BC1B7F" w:rsidRPr="00C95DA2">
        <w:rPr>
          <w:rFonts w:ascii="Arial" w:hAnsi="Arial" w:cs="Arial"/>
          <w:sz w:val="24"/>
          <w:szCs w:val="24"/>
        </w:rPr>
        <w:t>,</w:t>
      </w:r>
      <w:r w:rsidR="007A54C4" w:rsidRPr="00C95DA2">
        <w:rPr>
          <w:rFonts w:ascii="Arial" w:hAnsi="Arial" w:cs="Arial"/>
          <w:sz w:val="24"/>
          <w:szCs w:val="24"/>
        </w:rPr>
        <w:t xml:space="preserve"> and number of parents that attend each session.</w:t>
      </w:r>
    </w:p>
    <w:p w:rsidR="00BB3177" w:rsidRDefault="00BB3177" w:rsidP="007A54C4">
      <w:pPr>
        <w:rPr>
          <w:rFonts w:ascii="Arial" w:hAnsi="Arial" w:cs="Arial"/>
          <w:sz w:val="24"/>
          <w:szCs w:val="24"/>
        </w:rPr>
      </w:pPr>
    </w:p>
    <w:p w:rsidR="00D56831" w:rsidRDefault="00BB3177" w:rsidP="00BB3177">
      <w:pPr>
        <w:rPr>
          <w:rFonts w:ascii="Arial" w:hAnsi="Arial" w:cs="Arial"/>
          <w:b/>
          <w:sz w:val="24"/>
          <w:szCs w:val="24"/>
        </w:rPr>
      </w:pPr>
      <w:r>
        <w:rPr>
          <w:rFonts w:ascii="Arial" w:hAnsi="Arial" w:cs="Arial"/>
          <w:sz w:val="24"/>
          <w:szCs w:val="24"/>
        </w:rPr>
        <w:t xml:space="preserve">      </w:t>
      </w:r>
      <w:r w:rsidR="009D5078">
        <w:rPr>
          <w:rFonts w:ascii="Arial" w:hAnsi="Arial" w:cs="Arial"/>
          <w:b/>
          <w:sz w:val="24"/>
          <w:szCs w:val="24"/>
        </w:rPr>
        <w:t>Continuation</w:t>
      </w:r>
      <w:r w:rsidR="007A54C4" w:rsidRPr="00C95DA2">
        <w:rPr>
          <w:rFonts w:ascii="Arial" w:hAnsi="Arial" w:cs="Arial"/>
          <w:b/>
          <w:sz w:val="24"/>
          <w:szCs w:val="24"/>
        </w:rPr>
        <w:t xml:space="preserve"> Progress Report</w:t>
      </w:r>
      <w:r w:rsidR="00BC1B7F" w:rsidRPr="00C95DA2">
        <w:rPr>
          <w:rFonts w:ascii="Arial" w:hAnsi="Arial" w:cs="Arial"/>
          <w:b/>
          <w:sz w:val="24"/>
          <w:szCs w:val="24"/>
        </w:rPr>
        <w:t xml:space="preserve"> (CPR)</w:t>
      </w:r>
    </w:p>
    <w:p w:rsidR="003F69AF" w:rsidRDefault="00D56831" w:rsidP="007A54C4">
      <w:pPr>
        <w:rPr>
          <w:rFonts w:ascii="Arial" w:hAnsi="Arial" w:cs="Arial"/>
          <w:b/>
          <w:color w:val="FFFFFF" w:themeColor="background1"/>
          <w:sz w:val="24"/>
          <w:szCs w:val="24"/>
        </w:rPr>
      </w:pPr>
      <w:r w:rsidRPr="00D56831">
        <w:rPr>
          <w:rFonts w:ascii="Arial" w:hAnsi="Arial" w:cs="Arial"/>
          <w:b/>
          <w:color w:val="FFFFFF" w:themeColor="background1"/>
          <w:sz w:val="24"/>
          <w:szCs w:val="24"/>
        </w:rPr>
        <w:t>Aa</w:t>
      </w:r>
      <w:r>
        <w:rPr>
          <w:rFonts w:ascii="Arial" w:hAnsi="Arial" w:cs="Arial"/>
          <w:b/>
          <w:sz w:val="24"/>
          <w:szCs w:val="24"/>
        </w:rPr>
        <w:t xml:space="preserve"> </w:t>
      </w:r>
      <w:r w:rsidR="007A54C4" w:rsidRPr="00C95DA2">
        <w:rPr>
          <w:rFonts w:ascii="Arial" w:hAnsi="Arial" w:cs="Arial"/>
          <w:sz w:val="24"/>
          <w:szCs w:val="24"/>
        </w:rPr>
        <w:t>Before the completion of third year fundi</w:t>
      </w:r>
      <w:r w:rsidR="00A60835" w:rsidRPr="00C95DA2">
        <w:rPr>
          <w:rFonts w:ascii="Arial" w:hAnsi="Arial" w:cs="Arial"/>
          <w:sz w:val="24"/>
          <w:szCs w:val="24"/>
        </w:rPr>
        <w:t xml:space="preserve">ng, each grantee must submit a </w:t>
      </w:r>
      <w:r w:rsidR="009D5078">
        <w:rPr>
          <w:rFonts w:ascii="Arial" w:hAnsi="Arial" w:cs="Arial"/>
          <w:sz w:val="24"/>
          <w:szCs w:val="24"/>
        </w:rPr>
        <w:t>Continuation</w:t>
      </w:r>
      <w:r w:rsidR="00A60835" w:rsidRPr="00C95DA2">
        <w:rPr>
          <w:rFonts w:ascii="Arial" w:hAnsi="Arial" w:cs="Arial"/>
          <w:sz w:val="24"/>
          <w:szCs w:val="24"/>
        </w:rPr>
        <w:t xml:space="preserve"> Progress</w:t>
      </w:r>
      <w:r w:rsidRPr="00D56831">
        <w:rPr>
          <w:rFonts w:ascii="Arial" w:hAnsi="Arial" w:cs="Arial"/>
          <w:b/>
          <w:color w:val="FFFFFF" w:themeColor="background1"/>
          <w:sz w:val="24"/>
          <w:szCs w:val="24"/>
        </w:rPr>
        <w:t xml:space="preserve"> </w:t>
      </w:r>
      <w:r w:rsidR="003F69AF">
        <w:rPr>
          <w:rFonts w:ascii="Arial" w:hAnsi="Arial" w:cs="Arial"/>
          <w:b/>
          <w:color w:val="FFFFFF" w:themeColor="background1"/>
          <w:sz w:val="24"/>
          <w:szCs w:val="24"/>
        </w:rPr>
        <w:t xml:space="preserve">  </w:t>
      </w:r>
    </w:p>
    <w:p w:rsidR="007A54C4" w:rsidRPr="00D56831" w:rsidRDefault="003F69AF" w:rsidP="007A54C4">
      <w:pPr>
        <w:rPr>
          <w:rFonts w:ascii="Arial" w:hAnsi="Arial" w:cs="Arial"/>
          <w:b/>
          <w:sz w:val="24"/>
          <w:szCs w:val="24"/>
        </w:rPr>
      </w:pPr>
      <w:r>
        <w:rPr>
          <w:rFonts w:ascii="Arial" w:hAnsi="Arial" w:cs="Arial"/>
          <w:b/>
          <w:color w:val="FFFFFF" w:themeColor="background1"/>
          <w:sz w:val="24"/>
          <w:szCs w:val="24"/>
        </w:rPr>
        <w:t xml:space="preserve">      </w:t>
      </w:r>
      <w:r w:rsidR="00A60835" w:rsidRPr="00C95DA2">
        <w:rPr>
          <w:rFonts w:ascii="Arial" w:hAnsi="Arial" w:cs="Arial"/>
          <w:sz w:val="24"/>
          <w:szCs w:val="24"/>
        </w:rPr>
        <w:t>R</w:t>
      </w:r>
      <w:r w:rsidR="007A54C4" w:rsidRPr="00C95DA2">
        <w:rPr>
          <w:rFonts w:ascii="Arial" w:hAnsi="Arial" w:cs="Arial"/>
          <w:sz w:val="24"/>
          <w:szCs w:val="24"/>
        </w:rPr>
        <w:t xml:space="preserve">eport. Continued funding for years four and five </w:t>
      </w:r>
      <w:r w:rsidR="00A60835" w:rsidRPr="00C95DA2">
        <w:rPr>
          <w:rFonts w:ascii="Arial" w:hAnsi="Arial" w:cs="Arial"/>
          <w:sz w:val="24"/>
          <w:szCs w:val="24"/>
        </w:rPr>
        <w:t>will be based on</w:t>
      </w:r>
      <w:r w:rsidR="007A54C4" w:rsidRPr="00C95DA2">
        <w:rPr>
          <w:rFonts w:ascii="Arial" w:hAnsi="Arial" w:cs="Arial"/>
          <w:sz w:val="24"/>
          <w:szCs w:val="24"/>
        </w:rPr>
        <w:t>:</w:t>
      </w:r>
    </w:p>
    <w:p w:rsidR="007A54C4" w:rsidRPr="00C95DA2" w:rsidRDefault="007A54C4" w:rsidP="00246A64">
      <w:pPr>
        <w:pStyle w:val="ListParagraph"/>
        <w:numPr>
          <w:ilvl w:val="0"/>
          <w:numId w:val="17"/>
        </w:numPr>
        <w:rPr>
          <w:rFonts w:ascii="Arial" w:hAnsi="Arial" w:cs="Arial"/>
          <w:sz w:val="24"/>
          <w:szCs w:val="24"/>
        </w:rPr>
      </w:pPr>
      <w:r w:rsidRPr="00C95DA2">
        <w:rPr>
          <w:rFonts w:ascii="Arial" w:hAnsi="Arial" w:cs="Arial"/>
          <w:sz w:val="24"/>
          <w:szCs w:val="24"/>
        </w:rPr>
        <w:t>Grantee’s ability to demonstrat</w:t>
      </w:r>
      <w:r w:rsidR="00C44667" w:rsidRPr="00C95DA2">
        <w:rPr>
          <w:rFonts w:ascii="Arial" w:hAnsi="Arial" w:cs="Arial"/>
          <w:sz w:val="24"/>
          <w:szCs w:val="24"/>
        </w:rPr>
        <w:t xml:space="preserve">e substantial progress </w:t>
      </w:r>
      <w:r w:rsidRPr="00C95DA2">
        <w:rPr>
          <w:rFonts w:ascii="Arial" w:hAnsi="Arial" w:cs="Arial"/>
          <w:sz w:val="24"/>
          <w:szCs w:val="24"/>
        </w:rPr>
        <w:t>toward meeting the goals/objectives, in measurable terms, as stated in</w:t>
      </w:r>
      <w:r w:rsidR="00C44667" w:rsidRPr="00C95DA2">
        <w:rPr>
          <w:rFonts w:ascii="Arial" w:hAnsi="Arial" w:cs="Arial"/>
          <w:sz w:val="24"/>
          <w:szCs w:val="24"/>
        </w:rPr>
        <w:t xml:space="preserve"> the original grant application</w:t>
      </w:r>
    </w:p>
    <w:p w:rsidR="007A54C4" w:rsidRDefault="007A54C4" w:rsidP="00246A64">
      <w:pPr>
        <w:pStyle w:val="ListParagraph"/>
        <w:numPr>
          <w:ilvl w:val="0"/>
          <w:numId w:val="17"/>
        </w:numPr>
        <w:rPr>
          <w:rFonts w:ascii="Arial" w:hAnsi="Arial" w:cs="Arial"/>
          <w:sz w:val="24"/>
          <w:szCs w:val="24"/>
        </w:rPr>
      </w:pPr>
      <w:r w:rsidRPr="00C95DA2">
        <w:rPr>
          <w:rFonts w:ascii="Arial" w:hAnsi="Arial" w:cs="Arial"/>
          <w:sz w:val="24"/>
          <w:szCs w:val="24"/>
        </w:rPr>
        <w:t xml:space="preserve">Success in meeting all program requirements, including those for </w:t>
      </w:r>
      <w:r w:rsidR="00C44667" w:rsidRPr="00C95DA2">
        <w:rPr>
          <w:rFonts w:ascii="Arial" w:hAnsi="Arial" w:cs="Arial"/>
          <w:sz w:val="24"/>
          <w:szCs w:val="24"/>
        </w:rPr>
        <w:t>minimum levels of participation</w:t>
      </w:r>
    </w:p>
    <w:p w:rsidR="00FE04D8" w:rsidRPr="00FE04D8" w:rsidRDefault="00FE04D8" w:rsidP="00FE04D8">
      <w:pPr>
        <w:ind w:left="720"/>
        <w:rPr>
          <w:rFonts w:ascii="Arial" w:hAnsi="Arial" w:cs="Arial"/>
          <w:sz w:val="24"/>
          <w:szCs w:val="24"/>
        </w:rPr>
      </w:pPr>
    </w:p>
    <w:p w:rsidR="007A54C4" w:rsidRPr="00C95DA2" w:rsidRDefault="007A54C4" w:rsidP="00246A64">
      <w:pPr>
        <w:pStyle w:val="ListParagraph"/>
        <w:numPr>
          <w:ilvl w:val="0"/>
          <w:numId w:val="17"/>
        </w:numPr>
        <w:rPr>
          <w:rFonts w:ascii="Arial" w:hAnsi="Arial" w:cs="Arial"/>
          <w:sz w:val="24"/>
          <w:szCs w:val="24"/>
        </w:rPr>
      </w:pPr>
      <w:r w:rsidRPr="00C95DA2">
        <w:rPr>
          <w:rFonts w:ascii="Arial" w:hAnsi="Arial" w:cs="Arial"/>
          <w:sz w:val="24"/>
          <w:szCs w:val="24"/>
        </w:rPr>
        <w:lastRenderedPageBreak/>
        <w:t>Submission of data that demonstrat</w:t>
      </w:r>
      <w:r w:rsidR="00C44667" w:rsidRPr="00C95DA2">
        <w:rPr>
          <w:rFonts w:ascii="Arial" w:hAnsi="Arial" w:cs="Arial"/>
          <w:sz w:val="24"/>
          <w:szCs w:val="24"/>
        </w:rPr>
        <w:t>es the successful impact of</w:t>
      </w:r>
      <w:r w:rsidRPr="00C95DA2">
        <w:rPr>
          <w:rFonts w:ascii="Arial" w:hAnsi="Arial" w:cs="Arial"/>
          <w:sz w:val="24"/>
          <w:szCs w:val="24"/>
        </w:rPr>
        <w:t xml:space="preserve"> 21</w:t>
      </w:r>
      <w:r w:rsidRPr="00A64764">
        <w:rPr>
          <w:rFonts w:ascii="Arial" w:hAnsi="Arial" w:cs="Arial"/>
          <w:sz w:val="24"/>
          <w:szCs w:val="24"/>
          <w:vertAlign w:val="superscript"/>
        </w:rPr>
        <w:t>st</w:t>
      </w:r>
      <w:r w:rsidRPr="00C95DA2">
        <w:rPr>
          <w:rFonts w:ascii="Arial" w:hAnsi="Arial" w:cs="Arial"/>
          <w:sz w:val="24"/>
          <w:szCs w:val="24"/>
        </w:rPr>
        <w:t xml:space="preserve"> CCLC program toward incr</w:t>
      </w:r>
      <w:r w:rsidR="00C44667" w:rsidRPr="00C95DA2">
        <w:rPr>
          <w:rFonts w:ascii="Arial" w:hAnsi="Arial" w:cs="Arial"/>
          <w:sz w:val="24"/>
          <w:szCs w:val="24"/>
        </w:rPr>
        <w:t>easing student achievement</w:t>
      </w:r>
      <w:r w:rsidRPr="00C95DA2">
        <w:rPr>
          <w:rFonts w:ascii="Arial" w:hAnsi="Arial" w:cs="Arial"/>
          <w:sz w:val="24"/>
          <w:szCs w:val="24"/>
        </w:rPr>
        <w:t xml:space="preserve"> </w:t>
      </w:r>
    </w:p>
    <w:p w:rsidR="007A54C4" w:rsidRPr="00C95DA2" w:rsidRDefault="007A54C4" w:rsidP="00246A64">
      <w:pPr>
        <w:pStyle w:val="ListParagraph"/>
        <w:numPr>
          <w:ilvl w:val="0"/>
          <w:numId w:val="17"/>
        </w:numPr>
        <w:rPr>
          <w:rFonts w:ascii="Arial" w:hAnsi="Arial" w:cs="Arial"/>
          <w:sz w:val="24"/>
          <w:szCs w:val="24"/>
        </w:rPr>
      </w:pPr>
      <w:r w:rsidRPr="00C95DA2">
        <w:rPr>
          <w:rFonts w:ascii="Arial" w:hAnsi="Arial" w:cs="Arial"/>
          <w:sz w:val="24"/>
          <w:szCs w:val="24"/>
        </w:rPr>
        <w:t>Submissio</w:t>
      </w:r>
      <w:r w:rsidR="00C44667" w:rsidRPr="00C95DA2">
        <w:rPr>
          <w:rFonts w:ascii="Arial" w:hAnsi="Arial" w:cs="Arial"/>
          <w:sz w:val="24"/>
          <w:szCs w:val="24"/>
        </w:rPr>
        <w:t>n of a sustainability plan</w:t>
      </w:r>
      <w:r w:rsidRPr="00C95DA2">
        <w:rPr>
          <w:rFonts w:ascii="Arial" w:hAnsi="Arial" w:cs="Arial"/>
          <w:sz w:val="24"/>
          <w:szCs w:val="24"/>
        </w:rPr>
        <w:t xml:space="preserve"> </w:t>
      </w:r>
    </w:p>
    <w:p w:rsidR="002249DD" w:rsidRDefault="007A54C4" w:rsidP="00475789">
      <w:pPr>
        <w:pStyle w:val="ListParagraph"/>
        <w:numPr>
          <w:ilvl w:val="0"/>
          <w:numId w:val="17"/>
        </w:numPr>
        <w:rPr>
          <w:rFonts w:ascii="Arial" w:hAnsi="Arial" w:cs="Arial"/>
          <w:sz w:val="24"/>
          <w:szCs w:val="24"/>
        </w:rPr>
      </w:pPr>
      <w:r w:rsidRPr="00C95DA2">
        <w:rPr>
          <w:rFonts w:ascii="Arial" w:hAnsi="Arial" w:cs="Arial"/>
          <w:sz w:val="24"/>
          <w:szCs w:val="24"/>
        </w:rPr>
        <w:t xml:space="preserve">Current Inventory list for </w:t>
      </w:r>
      <w:r w:rsidR="00475789" w:rsidRPr="00C95DA2">
        <w:rPr>
          <w:rFonts w:ascii="Arial" w:hAnsi="Arial" w:cs="Arial"/>
          <w:sz w:val="24"/>
          <w:szCs w:val="24"/>
        </w:rPr>
        <w:t xml:space="preserve">the </w:t>
      </w:r>
      <w:r w:rsidRPr="00C95DA2">
        <w:rPr>
          <w:rFonts w:ascii="Arial" w:hAnsi="Arial" w:cs="Arial"/>
          <w:sz w:val="24"/>
          <w:szCs w:val="24"/>
        </w:rPr>
        <w:t>f</w:t>
      </w:r>
      <w:r w:rsidR="00475789" w:rsidRPr="00C95DA2">
        <w:rPr>
          <w:rFonts w:ascii="Arial" w:hAnsi="Arial" w:cs="Arial"/>
          <w:sz w:val="24"/>
          <w:szCs w:val="24"/>
        </w:rPr>
        <w:t>irst three years of the program</w:t>
      </w:r>
    </w:p>
    <w:p w:rsidR="00880365" w:rsidRDefault="00880365" w:rsidP="002249DD">
      <w:pPr>
        <w:rPr>
          <w:rFonts w:ascii="Arial" w:hAnsi="Arial" w:cs="Arial"/>
          <w:b/>
          <w:sz w:val="28"/>
          <w:szCs w:val="24"/>
          <w:u w:val="single"/>
        </w:rPr>
      </w:pPr>
    </w:p>
    <w:p w:rsidR="007A54C4" w:rsidRPr="00E41A46" w:rsidRDefault="00C134F9" w:rsidP="00E41A46">
      <w:pPr>
        <w:pStyle w:val="Heading3"/>
        <w:ind w:left="0"/>
        <w:rPr>
          <w:rFonts w:ascii="Arial" w:hAnsi="Arial" w:cs="Arial"/>
          <w:u w:val="single"/>
        </w:rPr>
      </w:pPr>
      <w:bookmarkStart w:id="57" w:name="_Toc18411444"/>
      <w:r w:rsidRPr="00E41A46">
        <w:rPr>
          <w:rFonts w:ascii="Arial" w:hAnsi="Arial" w:cs="Arial"/>
          <w:u w:val="single"/>
        </w:rPr>
        <w:t>Federal APR R</w:t>
      </w:r>
      <w:r w:rsidR="007A54C4" w:rsidRPr="00E41A46">
        <w:rPr>
          <w:rFonts w:ascii="Arial" w:hAnsi="Arial" w:cs="Arial"/>
          <w:u w:val="single"/>
        </w:rPr>
        <w:t>eporting</w:t>
      </w:r>
      <w:bookmarkEnd w:id="57"/>
    </w:p>
    <w:p w:rsidR="00C75EBB" w:rsidRPr="00AA1E58" w:rsidRDefault="0032776B" w:rsidP="00C75EBB">
      <w:pPr>
        <w:rPr>
          <w:rFonts w:ascii="Arial" w:hAnsi="Arial" w:cs="Arial"/>
          <w:sz w:val="24"/>
          <w:szCs w:val="24"/>
        </w:rPr>
      </w:pPr>
      <w:proofErr w:type="spellStart"/>
      <w:r w:rsidRPr="00AA1E58">
        <w:rPr>
          <w:rFonts w:ascii="Arial" w:hAnsi="Arial" w:cs="Arial"/>
          <w:sz w:val="24"/>
          <w:szCs w:val="24"/>
        </w:rPr>
        <w:t>Cayen</w:t>
      </w:r>
      <w:proofErr w:type="spellEnd"/>
      <w:r w:rsidRPr="00AA1E58">
        <w:rPr>
          <w:rFonts w:ascii="Arial" w:hAnsi="Arial" w:cs="Arial"/>
          <w:sz w:val="24"/>
          <w:szCs w:val="24"/>
        </w:rPr>
        <w:t xml:space="preserve"> Afterschool 21 is the online system utilized by </w:t>
      </w:r>
      <w:proofErr w:type="spellStart"/>
      <w:r w:rsidRPr="00AA1E58">
        <w:rPr>
          <w:rFonts w:ascii="Arial" w:hAnsi="Arial" w:cs="Arial"/>
          <w:sz w:val="24"/>
          <w:szCs w:val="24"/>
        </w:rPr>
        <w:t>subgrantees</w:t>
      </w:r>
      <w:proofErr w:type="spellEnd"/>
      <w:r w:rsidRPr="00AA1E58">
        <w:rPr>
          <w:rFonts w:ascii="Arial" w:hAnsi="Arial" w:cs="Arial"/>
          <w:sz w:val="24"/>
          <w:szCs w:val="24"/>
        </w:rPr>
        <w:t xml:space="preserve"> to enter and maintain required program data and information that is report</w:t>
      </w:r>
      <w:r w:rsidR="00AA1E58" w:rsidRPr="00AA1E58">
        <w:rPr>
          <w:rFonts w:ascii="Arial" w:hAnsi="Arial" w:cs="Arial"/>
          <w:sz w:val="24"/>
          <w:szCs w:val="24"/>
        </w:rPr>
        <w:t>ed</w:t>
      </w:r>
      <w:r w:rsidRPr="00AA1E58">
        <w:rPr>
          <w:rFonts w:ascii="Arial" w:hAnsi="Arial" w:cs="Arial"/>
          <w:sz w:val="24"/>
          <w:szCs w:val="24"/>
        </w:rPr>
        <w:t xml:space="preserve"> to </w:t>
      </w:r>
      <w:r w:rsidR="00AA1E58" w:rsidRPr="00AA1E58">
        <w:rPr>
          <w:rFonts w:ascii="Arial" w:hAnsi="Arial" w:cs="Arial"/>
          <w:sz w:val="24"/>
          <w:szCs w:val="24"/>
        </w:rPr>
        <w:t>USDOE</w:t>
      </w:r>
      <w:r w:rsidRPr="00AA1E58">
        <w:rPr>
          <w:rFonts w:ascii="Arial" w:hAnsi="Arial" w:cs="Arial"/>
          <w:sz w:val="24"/>
          <w:szCs w:val="24"/>
        </w:rPr>
        <w:t xml:space="preserve">. </w:t>
      </w:r>
      <w:proofErr w:type="spellStart"/>
      <w:r w:rsidRPr="00AA1E58">
        <w:rPr>
          <w:rFonts w:ascii="Arial" w:hAnsi="Arial" w:cs="Arial"/>
          <w:sz w:val="24"/>
          <w:szCs w:val="24"/>
        </w:rPr>
        <w:t>Subgrantees</w:t>
      </w:r>
      <w:proofErr w:type="spellEnd"/>
      <w:r w:rsidRPr="00AA1E58">
        <w:rPr>
          <w:rFonts w:ascii="Arial" w:hAnsi="Arial" w:cs="Arial"/>
          <w:sz w:val="24"/>
          <w:szCs w:val="24"/>
        </w:rPr>
        <w:t xml:space="preserve"> must enter data in </w:t>
      </w:r>
      <w:proofErr w:type="spellStart"/>
      <w:r w:rsidRPr="00AA1E58">
        <w:rPr>
          <w:rFonts w:ascii="Arial" w:hAnsi="Arial" w:cs="Arial"/>
          <w:sz w:val="24"/>
          <w:szCs w:val="24"/>
        </w:rPr>
        <w:t>Cayen</w:t>
      </w:r>
      <w:proofErr w:type="spellEnd"/>
      <w:r w:rsidRPr="00AA1E58">
        <w:rPr>
          <w:rFonts w:ascii="Arial" w:hAnsi="Arial" w:cs="Arial"/>
          <w:sz w:val="24"/>
          <w:szCs w:val="24"/>
        </w:rPr>
        <w:t xml:space="preserve"> Afterschool 21 on a regular basis.</w:t>
      </w:r>
      <w:r w:rsidRPr="00AA1E58">
        <w:rPr>
          <w:sz w:val="23"/>
          <w:szCs w:val="23"/>
        </w:rPr>
        <w:t xml:space="preserve">  </w:t>
      </w:r>
      <w:r w:rsidR="007A54C4" w:rsidRPr="00AA1E58">
        <w:rPr>
          <w:rFonts w:ascii="Arial" w:hAnsi="Arial" w:cs="Arial"/>
          <w:sz w:val="24"/>
          <w:szCs w:val="24"/>
        </w:rPr>
        <w:t>Individual program data co</w:t>
      </w:r>
      <w:r w:rsidRPr="00AA1E58">
        <w:rPr>
          <w:rFonts w:ascii="Arial" w:hAnsi="Arial" w:cs="Arial"/>
          <w:sz w:val="24"/>
          <w:szCs w:val="24"/>
        </w:rPr>
        <w:t xml:space="preserve">llected in </w:t>
      </w:r>
      <w:proofErr w:type="spellStart"/>
      <w:r w:rsidRPr="00AA1E58">
        <w:rPr>
          <w:rFonts w:ascii="Arial" w:hAnsi="Arial" w:cs="Arial"/>
          <w:sz w:val="24"/>
          <w:szCs w:val="24"/>
        </w:rPr>
        <w:t>Cayen</w:t>
      </w:r>
      <w:proofErr w:type="spellEnd"/>
      <w:r w:rsidRPr="00AA1E58">
        <w:rPr>
          <w:rFonts w:ascii="Arial" w:hAnsi="Arial" w:cs="Arial"/>
          <w:sz w:val="24"/>
          <w:szCs w:val="24"/>
        </w:rPr>
        <w:t xml:space="preserve"> Afterschool 21 </w:t>
      </w:r>
      <w:r w:rsidR="007A54C4" w:rsidRPr="00AA1E58">
        <w:rPr>
          <w:rFonts w:ascii="Arial" w:hAnsi="Arial" w:cs="Arial"/>
          <w:sz w:val="24"/>
          <w:szCs w:val="24"/>
        </w:rPr>
        <w:t xml:space="preserve">(federally required data elements) will be provided to </w:t>
      </w:r>
      <w:r w:rsidR="005B3D53" w:rsidRPr="00AA1E58">
        <w:rPr>
          <w:rFonts w:ascii="Arial" w:hAnsi="Arial" w:cs="Arial"/>
          <w:sz w:val="24"/>
          <w:szCs w:val="24"/>
        </w:rPr>
        <w:t xml:space="preserve">the </w:t>
      </w:r>
      <w:r w:rsidR="007A54C4" w:rsidRPr="00AA1E58">
        <w:rPr>
          <w:rFonts w:ascii="Arial" w:hAnsi="Arial" w:cs="Arial"/>
          <w:sz w:val="24"/>
          <w:szCs w:val="24"/>
        </w:rPr>
        <w:t>KDE and the state ex</w:t>
      </w:r>
      <w:r w:rsidR="00E27000">
        <w:rPr>
          <w:rFonts w:ascii="Arial" w:hAnsi="Arial" w:cs="Arial"/>
          <w:sz w:val="24"/>
          <w:szCs w:val="24"/>
        </w:rPr>
        <w:t xml:space="preserve">ternal evaluator.  Individual student data will not be identified.  </w:t>
      </w:r>
      <w:r w:rsidR="00330D59" w:rsidRPr="00AA1E58">
        <w:rPr>
          <w:rFonts w:ascii="Arial" w:hAnsi="Arial" w:cs="Arial"/>
          <w:sz w:val="24"/>
          <w:szCs w:val="24"/>
        </w:rPr>
        <w:t xml:space="preserve">The </w:t>
      </w:r>
      <w:r w:rsidR="00965DDE" w:rsidRPr="00AA1E58">
        <w:rPr>
          <w:rFonts w:ascii="Arial" w:hAnsi="Arial" w:cs="Arial"/>
          <w:sz w:val="24"/>
          <w:szCs w:val="24"/>
        </w:rPr>
        <w:t>KDE will review the information</w:t>
      </w:r>
      <w:r w:rsidR="007A54C4" w:rsidRPr="00AA1E58">
        <w:rPr>
          <w:rFonts w:ascii="Arial" w:hAnsi="Arial" w:cs="Arial"/>
          <w:sz w:val="24"/>
          <w:szCs w:val="24"/>
        </w:rPr>
        <w:t xml:space="preserve"> and </w:t>
      </w:r>
      <w:proofErr w:type="spellStart"/>
      <w:r w:rsidR="007A54C4" w:rsidRPr="00AA1E58">
        <w:rPr>
          <w:rFonts w:ascii="Arial" w:hAnsi="Arial" w:cs="Arial"/>
          <w:sz w:val="24"/>
          <w:szCs w:val="24"/>
        </w:rPr>
        <w:t>Cayen</w:t>
      </w:r>
      <w:proofErr w:type="spellEnd"/>
      <w:r w:rsidR="007A54C4" w:rsidRPr="00AA1E58">
        <w:rPr>
          <w:rFonts w:ascii="Arial" w:hAnsi="Arial" w:cs="Arial"/>
          <w:sz w:val="24"/>
          <w:szCs w:val="24"/>
        </w:rPr>
        <w:t xml:space="preserve"> Systems will upload the data into th</w:t>
      </w:r>
      <w:r w:rsidR="00211E80" w:rsidRPr="00AA1E58">
        <w:rPr>
          <w:rFonts w:ascii="Arial" w:hAnsi="Arial" w:cs="Arial"/>
          <w:sz w:val="24"/>
          <w:szCs w:val="24"/>
        </w:rPr>
        <w:t>e federal data system for the USDOE</w:t>
      </w:r>
      <w:r w:rsidR="007A54C4" w:rsidRPr="00AA1E58">
        <w:rPr>
          <w:rFonts w:ascii="Arial" w:hAnsi="Arial" w:cs="Arial"/>
          <w:sz w:val="24"/>
          <w:szCs w:val="24"/>
        </w:rPr>
        <w:t xml:space="preserve"> review. </w:t>
      </w:r>
    </w:p>
    <w:p w:rsidR="007A54C4" w:rsidRPr="00AA1E58" w:rsidRDefault="007A54C4" w:rsidP="007A54C4">
      <w:pPr>
        <w:rPr>
          <w:rFonts w:ascii="Arial" w:hAnsi="Arial" w:cs="Arial"/>
          <w:sz w:val="24"/>
          <w:szCs w:val="24"/>
        </w:rPr>
      </w:pPr>
    </w:p>
    <w:p w:rsidR="00D06C5A" w:rsidRDefault="0032776B" w:rsidP="007A54C4">
      <w:pPr>
        <w:rPr>
          <w:rFonts w:ascii="Arial" w:hAnsi="Arial" w:cs="Arial"/>
          <w:sz w:val="24"/>
          <w:szCs w:val="24"/>
        </w:rPr>
      </w:pPr>
      <w:r w:rsidRPr="00AA1E58">
        <w:rPr>
          <w:rFonts w:ascii="Arial" w:hAnsi="Arial" w:cs="Arial"/>
          <w:sz w:val="24"/>
          <w:szCs w:val="24"/>
        </w:rPr>
        <w:t xml:space="preserve">Data entry into </w:t>
      </w:r>
      <w:proofErr w:type="spellStart"/>
      <w:r w:rsidRPr="00AA1E58">
        <w:rPr>
          <w:rFonts w:ascii="Arial" w:hAnsi="Arial" w:cs="Arial"/>
          <w:sz w:val="24"/>
          <w:szCs w:val="24"/>
        </w:rPr>
        <w:t>Cayen</w:t>
      </w:r>
      <w:proofErr w:type="spellEnd"/>
      <w:r w:rsidRPr="00AA1E58">
        <w:rPr>
          <w:rFonts w:ascii="Arial" w:hAnsi="Arial" w:cs="Arial"/>
          <w:sz w:val="24"/>
          <w:szCs w:val="24"/>
        </w:rPr>
        <w:t xml:space="preserve"> Afterschool 21</w:t>
      </w:r>
      <w:r>
        <w:rPr>
          <w:rFonts w:ascii="Arial" w:hAnsi="Arial" w:cs="Arial"/>
          <w:sz w:val="24"/>
          <w:szCs w:val="24"/>
        </w:rPr>
        <w:t xml:space="preserve"> </w:t>
      </w:r>
      <w:r w:rsidR="007A54C4" w:rsidRPr="00C95DA2">
        <w:rPr>
          <w:rFonts w:ascii="Arial" w:hAnsi="Arial" w:cs="Arial"/>
          <w:sz w:val="24"/>
          <w:szCs w:val="24"/>
        </w:rPr>
        <w:t>must be on-going and accurate by the grantee.</w:t>
      </w:r>
      <w:r w:rsidR="00C75EBB" w:rsidRPr="00C75EBB">
        <w:rPr>
          <w:rFonts w:ascii="Arial" w:hAnsi="Arial" w:cs="Arial"/>
          <w:sz w:val="24"/>
          <w:szCs w:val="24"/>
        </w:rPr>
        <w:t xml:space="preserve"> </w:t>
      </w:r>
      <w:r w:rsidR="00C75EBB" w:rsidRPr="00C95DA2">
        <w:rPr>
          <w:rFonts w:ascii="Arial" w:hAnsi="Arial" w:cs="Arial"/>
          <w:sz w:val="24"/>
          <w:szCs w:val="24"/>
        </w:rPr>
        <w:t>Failure to enter required APR data in a timely manner will result in non-compliance</w:t>
      </w:r>
      <w:r w:rsidR="00C75EBB">
        <w:rPr>
          <w:rFonts w:ascii="Arial" w:hAnsi="Arial" w:cs="Arial"/>
          <w:sz w:val="24"/>
          <w:szCs w:val="24"/>
        </w:rPr>
        <w:t>.</w:t>
      </w:r>
      <w:r w:rsidR="007A54C4" w:rsidRPr="00C95DA2">
        <w:rPr>
          <w:rFonts w:ascii="Arial" w:hAnsi="Arial" w:cs="Arial"/>
          <w:sz w:val="24"/>
          <w:szCs w:val="24"/>
        </w:rPr>
        <w:t xml:space="preserve"> A timeline of required data is provided by </w:t>
      </w:r>
      <w:r w:rsidR="00FD4BC9" w:rsidRPr="00C95DA2">
        <w:rPr>
          <w:rFonts w:ascii="Arial" w:hAnsi="Arial" w:cs="Arial"/>
          <w:sz w:val="24"/>
          <w:szCs w:val="24"/>
        </w:rPr>
        <w:t xml:space="preserve">the </w:t>
      </w:r>
      <w:r w:rsidR="007A54C4" w:rsidRPr="00C95DA2">
        <w:rPr>
          <w:rFonts w:ascii="Arial" w:hAnsi="Arial" w:cs="Arial"/>
          <w:sz w:val="24"/>
          <w:szCs w:val="24"/>
        </w:rPr>
        <w:t>KDE each yea</w:t>
      </w:r>
      <w:r w:rsidR="00FD4BC9" w:rsidRPr="00C95DA2">
        <w:rPr>
          <w:rFonts w:ascii="Arial" w:hAnsi="Arial" w:cs="Arial"/>
          <w:sz w:val="24"/>
          <w:szCs w:val="24"/>
        </w:rPr>
        <w:t xml:space="preserve">r to assist grantees </w:t>
      </w:r>
      <w:r w:rsidR="007A54C4" w:rsidRPr="00C95DA2">
        <w:rPr>
          <w:rFonts w:ascii="Arial" w:hAnsi="Arial" w:cs="Arial"/>
          <w:sz w:val="24"/>
          <w:szCs w:val="24"/>
        </w:rPr>
        <w:t>in this process. T</w:t>
      </w:r>
      <w:r w:rsidR="001410CC" w:rsidRPr="00C95DA2">
        <w:rPr>
          <w:rFonts w:ascii="Arial" w:hAnsi="Arial" w:cs="Arial"/>
          <w:sz w:val="24"/>
          <w:szCs w:val="24"/>
        </w:rPr>
        <w:t xml:space="preserve">he following data is required </w:t>
      </w:r>
      <w:r w:rsidR="007A54C4" w:rsidRPr="00C95DA2">
        <w:rPr>
          <w:rFonts w:ascii="Arial" w:hAnsi="Arial" w:cs="Arial"/>
          <w:sz w:val="24"/>
          <w:szCs w:val="24"/>
        </w:rPr>
        <w:t xml:space="preserve">for </w:t>
      </w:r>
      <w:r w:rsidR="001410CC" w:rsidRPr="00C95DA2">
        <w:rPr>
          <w:rFonts w:ascii="Arial" w:hAnsi="Arial" w:cs="Arial"/>
          <w:sz w:val="24"/>
          <w:szCs w:val="24"/>
        </w:rPr>
        <w:t xml:space="preserve">the </w:t>
      </w:r>
      <w:r w:rsidR="007A54C4" w:rsidRPr="00C95DA2">
        <w:rPr>
          <w:rFonts w:ascii="Arial" w:hAnsi="Arial" w:cs="Arial"/>
          <w:sz w:val="24"/>
          <w:szCs w:val="24"/>
        </w:rPr>
        <w:t xml:space="preserve">Annual Progress Report (APR): </w:t>
      </w:r>
    </w:p>
    <w:p w:rsidR="00D06C5A" w:rsidRPr="00C75EBB" w:rsidRDefault="00C75EBB" w:rsidP="00B613F2">
      <w:pPr>
        <w:pStyle w:val="ListParagraph"/>
        <w:numPr>
          <w:ilvl w:val="0"/>
          <w:numId w:val="52"/>
        </w:numPr>
        <w:rPr>
          <w:rFonts w:ascii="Arial" w:hAnsi="Arial" w:cs="Arial"/>
          <w:sz w:val="24"/>
          <w:szCs w:val="24"/>
        </w:rPr>
      </w:pPr>
      <w:r>
        <w:rPr>
          <w:rFonts w:ascii="Arial" w:hAnsi="Arial" w:cs="Arial"/>
          <w:sz w:val="24"/>
          <w:szCs w:val="24"/>
        </w:rPr>
        <w:t>G</w:t>
      </w:r>
      <w:r w:rsidR="007A54C4" w:rsidRPr="00C75EBB">
        <w:rPr>
          <w:rFonts w:ascii="Arial" w:hAnsi="Arial" w:cs="Arial"/>
          <w:sz w:val="24"/>
          <w:szCs w:val="24"/>
        </w:rPr>
        <w:t>rades and annual assessment scores for stud</w:t>
      </w:r>
      <w:r>
        <w:rPr>
          <w:rFonts w:ascii="Arial" w:hAnsi="Arial" w:cs="Arial"/>
          <w:sz w:val="24"/>
          <w:szCs w:val="24"/>
        </w:rPr>
        <w:t>ents who attend 30 days or more</w:t>
      </w:r>
      <w:r w:rsidR="001410CC" w:rsidRPr="00C75EBB">
        <w:rPr>
          <w:rFonts w:ascii="Arial" w:hAnsi="Arial" w:cs="Arial"/>
          <w:sz w:val="24"/>
          <w:szCs w:val="24"/>
        </w:rPr>
        <w:t xml:space="preserve"> </w:t>
      </w:r>
    </w:p>
    <w:p w:rsidR="00D06C5A" w:rsidRPr="00C75EBB" w:rsidRDefault="00C75EBB" w:rsidP="00B613F2">
      <w:pPr>
        <w:pStyle w:val="ListParagraph"/>
        <w:numPr>
          <w:ilvl w:val="0"/>
          <w:numId w:val="52"/>
        </w:numPr>
        <w:rPr>
          <w:rFonts w:ascii="Arial" w:hAnsi="Arial" w:cs="Arial"/>
          <w:sz w:val="24"/>
          <w:szCs w:val="24"/>
        </w:rPr>
      </w:pPr>
      <w:r>
        <w:rPr>
          <w:rFonts w:ascii="Arial" w:hAnsi="Arial" w:cs="Arial"/>
          <w:sz w:val="24"/>
          <w:szCs w:val="24"/>
        </w:rPr>
        <w:t>Program operation</w:t>
      </w:r>
    </w:p>
    <w:p w:rsidR="00D06C5A" w:rsidRPr="00C75EBB" w:rsidRDefault="00C75EBB" w:rsidP="00B613F2">
      <w:pPr>
        <w:pStyle w:val="ListParagraph"/>
        <w:numPr>
          <w:ilvl w:val="0"/>
          <w:numId w:val="52"/>
        </w:numPr>
        <w:rPr>
          <w:rFonts w:ascii="Arial" w:hAnsi="Arial" w:cs="Arial"/>
          <w:sz w:val="24"/>
          <w:szCs w:val="24"/>
        </w:rPr>
      </w:pPr>
      <w:r>
        <w:rPr>
          <w:rFonts w:ascii="Arial" w:hAnsi="Arial" w:cs="Arial"/>
          <w:sz w:val="24"/>
          <w:szCs w:val="24"/>
        </w:rPr>
        <w:t>A</w:t>
      </w:r>
      <w:r w:rsidR="007A54C4" w:rsidRPr="00C75EBB">
        <w:rPr>
          <w:rFonts w:ascii="Arial" w:hAnsi="Arial" w:cs="Arial"/>
          <w:sz w:val="24"/>
          <w:szCs w:val="24"/>
        </w:rPr>
        <w:t>ttenda</w:t>
      </w:r>
      <w:r>
        <w:rPr>
          <w:rFonts w:ascii="Arial" w:hAnsi="Arial" w:cs="Arial"/>
          <w:sz w:val="24"/>
          <w:szCs w:val="24"/>
        </w:rPr>
        <w:t>nce (including summer programs)</w:t>
      </w:r>
      <w:r w:rsidR="007A54C4" w:rsidRPr="00C75EBB">
        <w:rPr>
          <w:rFonts w:ascii="Arial" w:hAnsi="Arial" w:cs="Arial"/>
          <w:sz w:val="24"/>
          <w:szCs w:val="24"/>
        </w:rPr>
        <w:t xml:space="preserve"> </w:t>
      </w:r>
    </w:p>
    <w:p w:rsidR="00D06C5A" w:rsidRPr="00C75EBB" w:rsidRDefault="00C75EBB" w:rsidP="00B613F2">
      <w:pPr>
        <w:pStyle w:val="ListParagraph"/>
        <w:numPr>
          <w:ilvl w:val="0"/>
          <w:numId w:val="52"/>
        </w:numPr>
        <w:rPr>
          <w:rFonts w:ascii="Arial" w:hAnsi="Arial" w:cs="Arial"/>
          <w:sz w:val="24"/>
          <w:szCs w:val="24"/>
        </w:rPr>
      </w:pPr>
      <w:r>
        <w:rPr>
          <w:rFonts w:ascii="Arial" w:hAnsi="Arial" w:cs="Arial"/>
          <w:sz w:val="24"/>
          <w:szCs w:val="24"/>
        </w:rPr>
        <w:t>Behavior</w:t>
      </w:r>
      <w:r w:rsidR="007A54C4" w:rsidRPr="00C75EBB">
        <w:rPr>
          <w:rFonts w:ascii="Arial" w:hAnsi="Arial" w:cs="Arial"/>
          <w:sz w:val="24"/>
          <w:szCs w:val="24"/>
        </w:rPr>
        <w:t xml:space="preserve"> </w:t>
      </w:r>
    </w:p>
    <w:p w:rsidR="00D06C5A" w:rsidRPr="00C75EBB" w:rsidRDefault="00C75EBB" w:rsidP="00B613F2">
      <w:pPr>
        <w:pStyle w:val="ListParagraph"/>
        <w:numPr>
          <w:ilvl w:val="0"/>
          <w:numId w:val="52"/>
        </w:numPr>
        <w:rPr>
          <w:rFonts w:ascii="Arial" w:hAnsi="Arial" w:cs="Arial"/>
          <w:sz w:val="24"/>
          <w:szCs w:val="24"/>
        </w:rPr>
      </w:pPr>
      <w:r>
        <w:rPr>
          <w:rFonts w:ascii="Arial" w:hAnsi="Arial" w:cs="Arial"/>
          <w:sz w:val="24"/>
          <w:szCs w:val="24"/>
        </w:rPr>
        <w:t>Activities and sessions offered</w:t>
      </w:r>
      <w:r w:rsidR="00A77953" w:rsidRPr="00C75EBB">
        <w:rPr>
          <w:rFonts w:ascii="Arial" w:hAnsi="Arial" w:cs="Arial"/>
          <w:sz w:val="24"/>
          <w:szCs w:val="24"/>
        </w:rPr>
        <w:t xml:space="preserve"> </w:t>
      </w:r>
    </w:p>
    <w:p w:rsidR="00C75EBB" w:rsidRDefault="00C75EBB" w:rsidP="00B613F2">
      <w:pPr>
        <w:pStyle w:val="ListParagraph"/>
        <w:numPr>
          <w:ilvl w:val="0"/>
          <w:numId w:val="52"/>
        </w:numPr>
        <w:rPr>
          <w:rFonts w:ascii="Arial" w:hAnsi="Arial" w:cs="Arial"/>
          <w:sz w:val="24"/>
          <w:szCs w:val="24"/>
        </w:rPr>
      </w:pPr>
      <w:r>
        <w:rPr>
          <w:rFonts w:ascii="Arial" w:hAnsi="Arial" w:cs="Arial"/>
          <w:sz w:val="24"/>
          <w:szCs w:val="24"/>
        </w:rPr>
        <w:t>E</w:t>
      </w:r>
      <w:r w:rsidR="00A77953" w:rsidRPr="00C75EBB">
        <w:rPr>
          <w:rFonts w:ascii="Arial" w:hAnsi="Arial" w:cs="Arial"/>
          <w:sz w:val="24"/>
          <w:szCs w:val="24"/>
        </w:rPr>
        <w:t>vents (</w:t>
      </w:r>
      <w:r w:rsidR="0007641A" w:rsidRPr="00C75EBB">
        <w:rPr>
          <w:rFonts w:ascii="Arial" w:hAnsi="Arial" w:cs="Arial"/>
          <w:sz w:val="24"/>
          <w:szCs w:val="24"/>
        </w:rPr>
        <w:t xml:space="preserve">e.g., </w:t>
      </w:r>
      <w:r w:rsidR="004D17D0" w:rsidRPr="00C75EBB">
        <w:rPr>
          <w:rFonts w:ascii="Arial" w:hAnsi="Arial" w:cs="Arial"/>
          <w:sz w:val="24"/>
          <w:szCs w:val="24"/>
        </w:rPr>
        <w:t>Advisory Council</w:t>
      </w:r>
      <w:r w:rsidR="00A77953" w:rsidRPr="00C75EBB">
        <w:rPr>
          <w:rFonts w:ascii="Arial" w:hAnsi="Arial" w:cs="Arial"/>
          <w:sz w:val="24"/>
          <w:szCs w:val="24"/>
        </w:rPr>
        <w:t xml:space="preserve"> meetings, adult skill building activities</w:t>
      </w:r>
      <w:r w:rsidR="007A54C4" w:rsidRPr="00C75EBB">
        <w:rPr>
          <w:rFonts w:ascii="Arial" w:hAnsi="Arial" w:cs="Arial"/>
          <w:sz w:val="24"/>
          <w:szCs w:val="24"/>
        </w:rPr>
        <w:t xml:space="preserve">, Lights </w:t>
      </w:r>
      <w:r w:rsidR="00DE1B9E" w:rsidRPr="00C75EBB">
        <w:rPr>
          <w:rFonts w:ascii="Arial" w:hAnsi="Arial" w:cs="Arial"/>
          <w:sz w:val="24"/>
          <w:szCs w:val="24"/>
        </w:rPr>
        <w:t>on</w:t>
      </w:r>
      <w:r w:rsidR="007A54C4" w:rsidRPr="00C75EBB">
        <w:rPr>
          <w:rFonts w:ascii="Arial" w:hAnsi="Arial" w:cs="Arial"/>
          <w:sz w:val="24"/>
          <w:szCs w:val="24"/>
        </w:rPr>
        <w:t xml:space="preserve"> Afterschool</w:t>
      </w:r>
      <w:r w:rsidR="00D06C5A" w:rsidRPr="00C75EBB">
        <w:rPr>
          <w:rFonts w:ascii="Arial" w:hAnsi="Arial" w:cs="Arial"/>
          <w:sz w:val="24"/>
          <w:szCs w:val="24"/>
        </w:rPr>
        <w:t>, etc.)</w:t>
      </w:r>
      <w:r w:rsidR="00A77953" w:rsidRPr="00C75EBB">
        <w:rPr>
          <w:rFonts w:ascii="Arial" w:hAnsi="Arial" w:cs="Arial"/>
          <w:sz w:val="24"/>
          <w:szCs w:val="24"/>
        </w:rPr>
        <w:t xml:space="preserve"> </w:t>
      </w:r>
    </w:p>
    <w:p w:rsidR="00D06C5A" w:rsidRPr="00C75EBB" w:rsidRDefault="00C75EBB" w:rsidP="00B613F2">
      <w:pPr>
        <w:pStyle w:val="ListParagraph"/>
        <w:numPr>
          <w:ilvl w:val="0"/>
          <w:numId w:val="52"/>
        </w:numPr>
        <w:rPr>
          <w:rFonts w:ascii="Arial" w:hAnsi="Arial" w:cs="Arial"/>
          <w:sz w:val="24"/>
          <w:szCs w:val="24"/>
        </w:rPr>
      </w:pPr>
      <w:r>
        <w:rPr>
          <w:rFonts w:ascii="Arial" w:hAnsi="Arial" w:cs="Arial"/>
          <w:sz w:val="24"/>
          <w:szCs w:val="24"/>
        </w:rPr>
        <w:t>Staff/personnel</w:t>
      </w:r>
      <w:r w:rsidR="007A54C4" w:rsidRPr="00C75EBB">
        <w:rPr>
          <w:rFonts w:ascii="Arial" w:hAnsi="Arial" w:cs="Arial"/>
          <w:sz w:val="24"/>
          <w:szCs w:val="24"/>
        </w:rPr>
        <w:t xml:space="preserve"> </w:t>
      </w:r>
    </w:p>
    <w:p w:rsidR="00D06C5A" w:rsidRPr="00C75EBB" w:rsidRDefault="00C75EBB" w:rsidP="00B613F2">
      <w:pPr>
        <w:pStyle w:val="ListParagraph"/>
        <w:numPr>
          <w:ilvl w:val="0"/>
          <w:numId w:val="52"/>
        </w:numPr>
        <w:rPr>
          <w:rFonts w:ascii="Arial" w:hAnsi="Arial" w:cs="Arial"/>
          <w:sz w:val="24"/>
          <w:szCs w:val="24"/>
        </w:rPr>
      </w:pPr>
      <w:r>
        <w:rPr>
          <w:rFonts w:ascii="Arial" w:hAnsi="Arial" w:cs="Arial"/>
          <w:sz w:val="24"/>
          <w:szCs w:val="24"/>
        </w:rPr>
        <w:t>Community partners</w:t>
      </w:r>
      <w:r w:rsidR="00A77953" w:rsidRPr="00C75EBB">
        <w:rPr>
          <w:rFonts w:ascii="Arial" w:hAnsi="Arial" w:cs="Arial"/>
          <w:sz w:val="24"/>
          <w:szCs w:val="24"/>
        </w:rPr>
        <w:t xml:space="preserve"> </w:t>
      </w:r>
    </w:p>
    <w:p w:rsidR="00D06C5A" w:rsidRPr="00C75EBB" w:rsidRDefault="00C75EBB" w:rsidP="00B613F2">
      <w:pPr>
        <w:pStyle w:val="ListParagraph"/>
        <w:numPr>
          <w:ilvl w:val="0"/>
          <w:numId w:val="52"/>
        </w:numPr>
        <w:rPr>
          <w:rFonts w:ascii="Arial" w:hAnsi="Arial" w:cs="Arial"/>
          <w:sz w:val="24"/>
          <w:szCs w:val="24"/>
        </w:rPr>
      </w:pPr>
      <w:r>
        <w:rPr>
          <w:rFonts w:ascii="Arial" w:hAnsi="Arial" w:cs="Arial"/>
          <w:sz w:val="24"/>
          <w:szCs w:val="24"/>
        </w:rPr>
        <w:t>Funding sources</w:t>
      </w:r>
      <w:r w:rsidR="00A77953" w:rsidRPr="00C75EBB">
        <w:rPr>
          <w:rFonts w:ascii="Arial" w:hAnsi="Arial" w:cs="Arial"/>
          <w:sz w:val="24"/>
          <w:szCs w:val="24"/>
        </w:rPr>
        <w:t xml:space="preserve"> </w:t>
      </w:r>
    </w:p>
    <w:p w:rsidR="00D06C5A" w:rsidRPr="00C75EBB" w:rsidRDefault="00C75EBB" w:rsidP="00B613F2">
      <w:pPr>
        <w:pStyle w:val="ListParagraph"/>
        <w:numPr>
          <w:ilvl w:val="0"/>
          <w:numId w:val="52"/>
        </w:numPr>
        <w:rPr>
          <w:rFonts w:ascii="Arial" w:hAnsi="Arial" w:cs="Arial"/>
          <w:sz w:val="24"/>
          <w:szCs w:val="24"/>
        </w:rPr>
      </w:pPr>
      <w:r>
        <w:rPr>
          <w:rFonts w:ascii="Arial" w:hAnsi="Arial" w:cs="Arial"/>
          <w:sz w:val="24"/>
          <w:szCs w:val="24"/>
        </w:rPr>
        <w:t>S</w:t>
      </w:r>
      <w:r w:rsidR="00D06C5A" w:rsidRPr="00C75EBB">
        <w:rPr>
          <w:rFonts w:ascii="Arial" w:hAnsi="Arial" w:cs="Arial"/>
          <w:sz w:val="24"/>
          <w:szCs w:val="24"/>
        </w:rPr>
        <w:t>tatus of goals/objectives</w:t>
      </w:r>
    </w:p>
    <w:p w:rsidR="00C75EBB" w:rsidRDefault="00C75EBB" w:rsidP="00B613F2">
      <w:pPr>
        <w:pStyle w:val="ListParagraph"/>
        <w:numPr>
          <w:ilvl w:val="0"/>
          <w:numId w:val="52"/>
        </w:numPr>
        <w:rPr>
          <w:rFonts w:ascii="Arial" w:hAnsi="Arial" w:cs="Arial"/>
          <w:sz w:val="24"/>
          <w:szCs w:val="24"/>
        </w:rPr>
      </w:pPr>
      <w:r>
        <w:rPr>
          <w:rFonts w:ascii="Arial" w:hAnsi="Arial" w:cs="Arial"/>
          <w:sz w:val="24"/>
          <w:szCs w:val="24"/>
        </w:rPr>
        <w:t>Surveys</w:t>
      </w:r>
    </w:p>
    <w:p w:rsidR="007A54C4" w:rsidRPr="00C75EBB" w:rsidRDefault="00C75EBB" w:rsidP="00B613F2">
      <w:pPr>
        <w:pStyle w:val="ListParagraph"/>
        <w:numPr>
          <w:ilvl w:val="0"/>
          <w:numId w:val="52"/>
        </w:numPr>
        <w:rPr>
          <w:rFonts w:ascii="Arial" w:hAnsi="Arial" w:cs="Arial"/>
          <w:sz w:val="24"/>
          <w:szCs w:val="24"/>
        </w:rPr>
      </w:pPr>
      <w:r>
        <w:rPr>
          <w:rFonts w:ascii="Arial" w:hAnsi="Arial" w:cs="Arial"/>
          <w:sz w:val="24"/>
          <w:szCs w:val="24"/>
        </w:rPr>
        <w:t>S</w:t>
      </w:r>
      <w:r w:rsidR="009A5A0B" w:rsidRPr="00C75EBB">
        <w:rPr>
          <w:rFonts w:ascii="Arial" w:hAnsi="Arial" w:cs="Arial"/>
          <w:sz w:val="24"/>
          <w:szCs w:val="24"/>
        </w:rPr>
        <w:t>tudent</w:t>
      </w:r>
      <w:r>
        <w:rPr>
          <w:rFonts w:ascii="Arial" w:hAnsi="Arial" w:cs="Arial"/>
          <w:sz w:val="24"/>
          <w:szCs w:val="24"/>
        </w:rPr>
        <w:t xml:space="preserve"> demographics</w:t>
      </w:r>
      <w:r w:rsidR="007A54C4" w:rsidRPr="00C75EBB">
        <w:rPr>
          <w:rFonts w:ascii="Arial" w:hAnsi="Arial" w:cs="Arial"/>
          <w:sz w:val="24"/>
          <w:szCs w:val="24"/>
        </w:rPr>
        <w:t xml:space="preserve"> </w:t>
      </w:r>
    </w:p>
    <w:p w:rsidR="006A460A" w:rsidRPr="00C95DA2" w:rsidRDefault="006A460A" w:rsidP="007A54C4">
      <w:pPr>
        <w:pStyle w:val="NoSpacing"/>
        <w:rPr>
          <w:rFonts w:ascii="Arial" w:hAnsi="Arial" w:cs="Arial"/>
          <w:b/>
          <w:sz w:val="24"/>
        </w:rPr>
      </w:pPr>
    </w:p>
    <w:p w:rsidR="007A54C4" w:rsidRPr="00E41A46" w:rsidRDefault="00217BC7" w:rsidP="00E41A46">
      <w:pPr>
        <w:pStyle w:val="Heading3"/>
        <w:ind w:left="0"/>
        <w:rPr>
          <w:rFonts w:ascii="Arial" w:hAnsi="Arial" w:cs="Arial"/>
          <w:u w:val="single"/>
        </w:rPr>
      </w:pPr>
      <w:bookmarkStart w:id="58" w:name="_Toc18411445"/>
      <w:r w:rsidRPr="00E41A46">
        <w:rPr>
          <w:rFonts w:ascii="Arial" w:hAnsi="Arial" w:cs="Arial"/>
          <w:u w:val="single"/>
        </w:rPr>
        <w:t xml:space="preserve">The </w:t>
      </w:r>
      <w:r w:rsidR="007A54C4" w:rsidRPr="00E41A46">
        <w:rPr>
          <w:rFonts w:ascii="Arial" w:hAnsi="Arial" w:cs="Arial"/>
          <w:u w:val="single"/>
        </w:rPr>
        <w:t>KDE Evaluation of Programs</w:t>
      </w:r>
      <w:bookmarkEnd w:id="58"/>
    </w:p>
    <w:p w:rsidR="007A54C4" w:rsidRPr="00C95DA2" w:rsidRDefault="00211E80" w:rsidP="007A54C4">
      <w:pPr>
        <w:pStyle w:val="BodyText"/>
        <w:spacing w:after="240"/>
        <w:ind w:right="284"/>
        <w:rPr>
          <w:rFonts w:ascii="Arial" w:hAnsi="Arial" w:cs="Arial"/>
          <w:b/>
        </w:rPr>
      </w:pPr>
      <w:r>
        <w:rPr>
          <w:rFonts w:ascii="Arial" w:hAnsi="Arial" w:cs="Arial"/>
        </w:rPr>
        <w:t>The USDOE</w:t>
      </w:r>
      <w:r w:rsidR="007A54C4" w:rsidRPr="00C95DA2">
        <w:rPr>
          <w:rFonts w:ascii="Arial" w:hAnsi="Arial" w:cs="Arial"/>
        </w:rPr>
        <w:t xml:space="preserve"> requires the KDE to conduct an annual</w:t>
      </w:r>
      <w:r w:rsidR="004D20EC">
        <w:rPr>
          <w:rFonts w:ascii="Arial" w:hAnsi="Arial" w:cs="Arial"/>
        </w:rPr>
        <w:t>,</w:t>
      </w:r>
      <w:r w:rsidR="007A54C4" w:rsidRPr="00C95DA2">
        <w:rPr>
          <w:rFonts w:ascii="Arial" w:hAnsi="Arial" w:cs="Arial"/>
        </w:rPr>
        <w:t xml:space="preserve"> comprehensive</w:t>
      </w:r>
      <w:r w:rsidR="004D20EC">
        <w:rPr>
          <w:rFonts w:ascii="Arial" w:hAnsi="Arial" w:cs="Arial"/>
        </w:rPr>
        <w:t>,</w:t>
      </w:r>
      <w:r w:rsidR="007A54C4" w:rsidRPr="00C95DA2">
        <w:rPr>
          <w:rFonts w:ascii="Arial" w:hAnsi="Arial" w:cs="Arial"/>
        </w:rPr>
        <w:t xml:space="preserve"> statewide evaluation of Kentucky’s 21</w:t>
      </w:r>
      <w:r w:rsidR="007A54C4" w:rsidRPr="00A64764">
        <w:rPr>
          <w:rFonts w:ascii="Arial" w:hAnsi="Arial" w:cs="Arial"/>
          <w:vertAlign w:val="superscript"/>
        </w:rPr>
        <w:t>st</w:t>
      </w:r>
      <w:r w:rsidR="007A54C4" w:rsidRPr="00C95DA2">
        <w:rPr>
          <w:rFonts w:ascii="Arial" w:hAnsi="Arial" w:cs="Arial"/>
        </w:rPr>
        <w:t xml:space="preserve"> CCLC programs.  The KDE contracts with an external organization to conduct this evaluation.  </w:t>
      </w:r>
      <w:r w:rsidR="005D7172">
        <w:rPr>
          <w:rFonts w:ascii="Arial" w:hAnsi="Arial" w:cs="Arial"/>
        </w:rPr>
        <w:t>G</w:t>
      </w:r>
      <w:r w:rsidR="007A54C4" w:rsidRPr="00C95DA2">
        <w:rPr>
          <w:rFonts w:ascii="Arial" w:hAnsi="Arial" w:cs="Arial"/>
        </w:rPr>
        <w:t>ran</w:t>
      </w:r>
      <w:r w:rsidR="005D7172">
        <w:rPr>
          <w:rFonts w:ascii="Arial" w:hAnsi="Arial" w:cs="Arial"/>
        </w:rPr>
        <w:t>tees</w:t>
      </w:r>
      <w:r w:rsidR="007A54C4" w:rsidRPr="00C95DA2">
        <w:rPr>
          <w:rFonts w:ascii="Arial" w:hAnsi="Arial" w:cs="Arial"/>
        </w:rPr>
        <w:t xml:space="preserve"> will be required to participate in the program evaluation and meet all state and federal reporting requirements.  In addition to auditing </w:t>
      </w:r>
      <w:r w:rsidR="0027196A" w:rsidRPr="00C95DA2">
        <w:rPr>
          <w:rFonts w:ascii="Arial" w:hAnsi="Arial" w:cs="Arial"/>
        </w:rPr>
        <w:t>QRR’s and</w:t>
      </w:r>
      <w:r w:rsidR="007A54C4" w:rsidRPr="00C95DA2">
        <w:rPr>
          <w:rFonts w:ascii="Arial" w:hAnsi="Arial" w:cs="Arial"/>
        </w:rPr>
        <w:t xml:space="preserve"> on-site program visits, monitoring may also include regular phone conferences, or technical assistance visits. </w:t>
      </w:r>
    </w:p>
    <w:p w:rsidR="00E5167E" w:rsidRDefault="0027196A" w:rsidP="007A54C4">
      <w:pPr>
        <w:rPr>
          <w:rFonts w:ascii="Arial" w:hAnsi="Arial" w:cs="Arial"/>
          <w:sz w:val="24"/>
          <w:szCs w:val="24"/>
        </w:rPr>
      </w:pPr>
      <w:r w:rsidRPr="00C95DA2">
        <w:rPr>
          <w:rFonts w:ascii="Arial" w:hAnsi="Arial" w:cs="Arial"/>
          <w:sz w:val="24"/>
          <w:szCs w:val="24"/>
        </w:rPr>
        <w:t>On-s</w:t>
      </w:r>
      <w:r w:rsidR="007A54C4" w:rsidRPr="00C95DA2">
        <w:rPr>
          <w:rFonts w:ascii="Arial" w:hAnsi="Arial" w:cs="Arial"/>
          <w:sz w:val="24"/>
          <w:szCs w:val="24"/>
        </w:rPr>
        <w:t xml:space="preserve">ite </w:t>
      </w:r>
      <w:r w:rsidRPr="00C95DA2">
        <w:rPr>
          <w:rFonts w:ascii="Arial" w:hAnsi="Arial" w:cs="Arial"/>
          <w:sz w:val="24"/>
          <w:szCs w:val="24"/>
        </w:rPr>
        <w:t>visits will monitor</w:t>
      </w:r>
      <w:r w:rsidR="007A54C4" w:rsidRPr="00C95DA2">
        <w:rPr>
          <w:rFonts w:ascii="Arial" w:hAnsi="Arial" w:cs="Arial"/>
          <w:sz w:val="24"/>
          <w:szCs w:val="24"/>
        </w:rPr>
        <w:t xml:space="preserve"> state and federal requirements of 21</w:t>
      </w:r>
      <w:r w:rsidR="007A54C4" w:rsidRPr="00A64764">
        <w:rPr>
          <w:rFonts w:ascii="Arial" w:hAnsi="Arial" w:cs="Arial"/>
          <w:sz w:val="24"/>
          <w:szCs w:val="24"/>
          <w:vertAlign w:val="superscript"/>
        </w:rPr>
        <w:t>st</w:t>
      </w:r>
      <w:r w:rsidR="007A54C4" w:rsidRPr="00C95DA2">
        <w:rPr>
          <w:rFonts w:ascii="Arial" w:hAnsi="Arial" w:cs="Arial"/>
          <w:sz w:val="24"/>
          <w:szCs w:val="24"/>
        </w:rPr>
        <w:t xml:space="preserve"> CCLC programs</w:t>
      </w:r>
      <w:r w:rsidR="00F2032E" w:rsidRPr="00C95DA2">
        <w:rPr>
          <w:rFonts w:ascii="Arial" w:hAnsi="Arial" w:cs="Arial"/>
          <w:sz w:val="24"/>
          <w:szCs w:val="24"/>
        </w:rPr>
        <w:t>,</w:t>
      </w:r>
      <w:r w:rsidR="007A54C4" w:rsidRPr="00C95DA2">
        <w:rPr>
          <w:rFonts w:ascii="Arial" w:hAnsi="Arial" w:cs="Arial"/>
          <w:sz w:val="24"/>
          <w:szCs w:val="24"/>
        </w:rPr>
        <w:t xml:space="preserve"> and verify </w:t>
      </w:r>
      <w:r w:rsidR="00EF41B9" w:rsidRPr="00C95DA2">
        <w:rPr>
          <w:rFonts w:ascii="Arial" w:hAnsi="Arial" w:cs="Arial"/>
          <w:sz w:val="24"/>
          <w:szCs w:val="24"/>
        </w:rPr>
        <w:t xml:space="preserve">grant </w:t>
      </w:r>
      <w:r w:rsidR="004D20EC">
        <w:rPr>
          <w:rFonts w:ascii="Arial" w:hAnsi="Arial" w:cs="Arial"/>
          <w:sz w:val="24"/>
          <w:szCs w:val="24"/>
        </w:rPr>
        <w:t xml:space="preserve">compliance – </w:t>
      </w:r>
      <w:r w:rsidR="007A54C4" w:rsidRPr="00C95DA2">
        <w:rPr>
          <w:rFonts w:ascii="Arial" w:hAnsi="Arial" w:cs="Arial"/>
          <w:sz w:val="24"/>
          <w:szCs w:val="24"/>
        </w:rPr>
        <w:t>including assurances and expenditures.</w:t>
      </w:r>
      <w:r w:rsidR="00FA4928" w:rsidRPr="00C95DA2">
        <w:rPr>
          <w:rFonts w:ascii="Arial" w:hAnsi="Arial" w:cs="Arial"/>
          <w:sz w:val="24"/>
          <w:szCs w:val="24"/>
        </w:rPr>
        <w:t xml:space="preserve">  Monitoring </w:t>
      </w:r>
      <w:r w:rsidR="007A54C4" w:rsidRPr="00C95DA2">
        <w:rPr>
          <w:rFonts w:ascii="Arial" w:hAnsi="Arial" w:cs="Arial"/>
          <w:sz w:val="24"/>
          <w:szCs w:val="24"/>
        </w:rPr>
        <w:t>ensure</w:t>
      </w:r>
      <w:r w:rsidR="00FA4928" w:rsidRPr="00C95DA2">
        <w:rPr>
          <w:rFonts w:ascii="Arial" w:hAnsi="Arial" w:cs="Arial"/>
          <w:sz w:val="24"/>
          <w:szCs w:val="24"/>
        </w:rPr>
        <w:t>s</w:t>
      </w:r>
      <w:r w:rsidR="00EF5471" w:rsidRPr="00C95DA2">
        <w:rPr>
          <w:rFonts w:ascii="Arial" w:hAnsi="Arial" w:cs="Arial"/>
          <w:sz w:val="24"/>
          <w:szCs w:val="24"/>
        </w:rPr>
        <w:t xml:space="preserve"> compliance, and </w:t>
      </w:r>
      <w:r w:rsidR="007A54C4" w:rsidRPr="00C95DA2">
        <w:rPr>
          <w:rFonts w:ascii="Arial" w:hAnsi="Arial" w:cs="Arial"/>
          <w:sz w:val="24"/>
          <w:szCs w:val="24"/>
        </w:rPr>
        <w:t xml:space="preserve">provides a </w:t>
      </w:r>
      <w:r w:rsidR="003905DD">
        <w:rPr>
          <w:rFonts w:ascii="Arial" w:hAnsi="Arial" w:cs="Arial"/>
          <w:sz w:val="24"/>
          <w:szCs w:val="24"/>
        </w:rPr>
        <w:t xml:space="preserve">means to identify areas requiring </w:t>
      </w:r>
      <w:r w:rsidR="007A54C4" w:rsidRPr="00C95DA2">
        <w:rPr>
          <w:rFonts w:ascii="Arial" w:hAnsi="Arial" w:cs="Arial"/>
          <w:sz w:val="24"/>
          <w:szCs w:val="24"/>
        </w:rPr>
        <w:t xml:space="preserve">additional support and </w:t>
      </w:r>
      <w:r w:rsidR="0010423E" w:rsidRPr="00C95DA2">
        <w:rPr>
          <w:rFonts w:ascii="Arial" w:hAnsi="Arial" w:cs="Arial"/>
          <w:sz w:val="24"/>
          <w:szCs w:val="24"/>
        </w:rPr>
        <w:t>technical assistance. P</w:t>
      </w:r>
      <w:r w:rsidR="007A54C4" w:rsidRPr="00C95DA2">
        <w:rPr>
          <w:rFonts w:ascii="Arial" w:hAnsi="Arial" w:cs="Arial"/>
          <w:sz w:val="24"/>
          <w:szCs w:val="24"/>
        </w:rPr>
        <w:t>rograms are monitored through on-site visits</w:t>
      </w:r>
      <w:r w:rsidR="0010423E" w:rsidRPr="00C95DA2">
        <w:rPr>
          <w:rFonts w:ascii="Arial" w:hAnsi="Arial" w:cs="Arial"/>
          <w:sz w:val="24"/>
          <w:szCs w:val="24"/>
        </w:rPr>
        <w:t>, QRRs</w:t>
      </w:r>
      <w:r w:rsidR="007A54C4" w:rsidRPr="00C95DA2">
        <w:rPr>
          <w:rFonts w:ascii="Arial" w:hAnsi="Arial" w:cs="Arial"/>
          <w:sz w:val="24"/>
          <w:szCs w:val="24"/>
        </w:rPr>
        <w:t>, D</w:t>
      </w:r>
      <w:r w:rsidR="00457984">
        <w:rPr>
          <w:rFonts w:ascii="Arial" w:hAnsi="Arial" w:cs="Arial"/>
          <w:sz w:val="24"/>
          <w:szCs w:val="24"/>
        </w:rPr>
        <w:t>RRs, technical assistance, Risk A</w:t>
      </w:r>
      <w:r w:rsidR="007A54C4" w:rsidRPr="00C95DA2">
        <w:rPr>
          <w:rFonts w:ascii="Arial" w:hAnsi="Arial" w:cs="Arial"/>
          <w:sz w:val="24"/>
          <w:szCs w:val="24"/>
        </w:rPr>
        <w:t xml:space="preserve">ssessment, and </w:t>
      </w:r>
      <w:r w:rsidR="009D5078">
        <w:rPr>
          <w:rFonts w:ascii="Arial" w:hAnsi="Arial" w:cs="Arial"/>
          <w:sz w:val="24"/>
          <w:szCs w:val="24"/>
        </w:rPr>
        <w:t>Continuation</w:t>
      </w:r>
      <w:r w:rsidR="00064C61">
        <w:rPr>
          <w:rFonts w:ascii="Arial" w:hAnsi="Arial" w:cs="Arial"/>
          <w:sz w:val="24"/>
          <w:szCs w:val="24"/>
        </w:rPr>
        <w:t xml:space="preserve"> Progress Reports. Visits may be conducted as announced or unannounced.</w:t>
      </w:r>
    </w:p>
    <w:p w:rsidR="00E5167E" w:rsidRDefault="00E5167E" w:rsidP="007A54C4">
      <w:pPr>
        <w:rPr>
          <w:rFonts w:ascii="Arial" w:hAnsi="Arial" w:cs="Arial"/>
          <w:sz w:val="24"/>
          <w:szCs w:val="24"/>
        </w:rPr>
      </w:pPr>
    </w:p>
    <w:p w:rsidR="00E5167E" w:rsidRDefault="00E5167E" w:rsidP="007A54C4">
      <w:pPr>
        <w:rPr>
          <w:rFonts w:ascii="Arial" w:hAnsi="Arial" w:cs="Arial"/>
          <w:sz w:val="24"/>
          <w:szCs w:val="24"/>
        </w:rPr>
      </w:pPr>
    </w:p>
    <w:p w:rsidR="00E5167E" w:rsidRDefault="002F67EF" w:rsidP="007A54C4">
      <w:pPr>
        <w:rPr>
          <w:rFonts w:ascii="Arial" w:hAnsi="Arial" w:cs="Arial"/>
          <w:sz w:val="24"/>
          <w:szCs w:val="24"/>
        </w:rPr>
      </w:pPr>
      <w:r>
        <w:rPr>
          <w:rFonts w:ascii="Arial" w:hAnsi="Arial" w:cs="Arial"/>
          <w:sz w:val="24"/>
          <w:szCs w:val="24"/>
        </w:rPr>
        <w:br w:type="page"/>
      </w:r>
    </w:p>
    <w:tbl>
      <w:tblPr>
        <w:tblStyle w:val="TableGrid"/>
        <w:tblW w:w="0" w:type="auto"/>
        <w:tblInd w:w="85" w:type="dxa"/>
        <w:tblLook w:val="04A0" w:firstRow="1" w:lastRow="0" w:firstColumn="1" w:lastColumn="0" w:noHBand="0" w:noVBand="1"/>
        <w:tblCaption w:val="Evaluation process"/>
        <w:tblDescription w:val="timeline"/>
      </w:tblPr>
      <w:tblGrid>
        <w:gridCol w:w="1620"/>
        <w:gridCol w:w="1620"/>
        <w:gridCol w:w="3240"/>
        <w:gridCol w:w="4230"/>
      </w:tblGrid>
      <w:tr w:rsidR="00E5167E" w:rsidRPr="00C95DA2" w:rsidTr="00C348D1">
        <w:trPr>
          <w:trHeight w:hRule="exact" w:val="640"/>
          <w:tblHeader/>
        </w:trPr>
        <w:tc>
          <w:tcPr>
            <w:tcW w:w="1620" w:type="dxa"/>
            <w:vAlign w:val="center"/>
          </w:tcPr>
          <w:p w:rsidR="00E5167E" w:rsidRPr="00257CCF" w:rsidRDefault="00E5167E" w:rsidP="0037625C">
            <w:pPr>
              <w:jc w:val="center"/>
              <w:rPr>
                <w:rFonts w:ascii="Arial" w:hAnsi="Arial" w:cs="Arial"/>
                <w:b/>
                <w:sz w:val="24"/>
                <w:szCs w:val="24"/>
              </w:rPr>
            </w:pPr>
            <w:r w:rsidRPr="00257CCF">
              <w:rPr>
                <w:rFonts w:ascii="Arial" w:hAnsi="Arial" w:cs="Arial"/>
                <w:b/>
                <w:sz w:val="24"/>
                <w:szCs w:val="24"/>
              </w:rPr>
              <w:lastRenderedPageBreak/>
              <w:t>GRANT</w:t>
            </w:r>
          </w:p>
        </w:tc>
        <w:tc>
          <w:tcPr>
            <w:tcW w:w="1620" w:type="dxa"/>
            <w:vAlign w:val="center"/>
          </w:tcPr>
          <w:p w:rsidR="00E5167E" w:rsidRPr="00257CCF" w:rsidRDefault="00E5167E" w:rsidP="0037625C">
            <w:pPr>
              <w:jc w:val="center"/>
              <w:rPr>
                <w:rFonts w:ascii="Arial" w:hAnsi="Arial" w:cs="Arial"/>
                <w:b/>
                <w:sz w:val="24"/>
                <w:szCs w:val="24"/>
              </w:rPr>
            </w:pPr>
            <w:r w:rsidRPr="00257CCF">
              <w:rPr>
                <w:rFonts w:ascii="Arial" w:hAnsi="Arial" w:cs="Arial"/>
                <w:b/>
                <w:sz w:val="24"/>
                <w:szCs w:val="24"/>
              </w:rPr>
              <w:t>TIMELINE</w:t>
            </w:r>
          </w:p>
        </w:tc>
        <w:tc>
          <w:tcPr>
            <w:tcW w:w="3240" w:type="dxa"/>
            <w:vAlign w:val="center"/>
          </w:tcPr>
          <w:p w:rsidR="00E5167E" w:rsidRPr="00257CCF" w:rsidRDefault="00E5167E" w:rsidP="0037625C">
            <w:pPr>
              <w:jc w:val="center"/>
              <w:rPr>
                <w:rFonts w:ascii="Arial" w:hAnsi="Arial" w:cs="Arial"/>
                <w:b/>
                <w:sz w:val="24"/>
                <w:szCs w:val="24"/>
              </w:rPr>
            </w:pPr>
            <w:r w:rsidRPr="00257CCF">
              <w:rPr>
                <w:rFonts w:ascii="Arial" w:hAnsi="Arial" w:cs="Arial"/>
                <w:b/>
                <w:sz w:val="24"/>
                <w:szCs w:val="24"/>
              </w:rPr>
              <w:t>REVIEW PROCESS</w:t>
            </w:r>
          </w:p>
        </w:tc>
        <w:tc>
          <w:tcPr>
            <w:tcW w:w="4230" w:type="dxa"/>
            <w:vAlign w:val="center"/>
          </w:tcPr>
          <w:p w:rsidR="00E5167E" w:rsidRPr="00257CCF" w:rsidRDefault="00E5167E" w:rsidP="0037625C">
            <w:pPr>
              <w:jc w:val="center"/>
              <w:rPr>
                <w:rFonts w:ascii="Arial" w:hAnsi="Arial" w:cs="Arial"/>
                <w:b/>
                <w:sz w:val="24"/>
                <w:szCs w:val="24"/>
              </w:rPr>
            </w:pPr>
            <w:r w:rsidRPr="00257CCF">
              <w:rPr>
                <w:rFonts w:ascii="Arial" w:hAnsi="Arial" w:cs="Arial"/>
                <w:b/>
                <w:sz w:val="24"/>
                <w:szCs w:val="24"/>
              </w:rPr>
              <w:t>INCLUDES</w:t>
            </w:r>
          </w:p>
        </w:tc>
      </w:tr>
      <w:tr w:rsidR="00E5167E" w:rsidRPr="00C95DA2" w:rsidTr="00E5167E">
        <w:trPr>
          <w:trHeight w:hRule="exact" w:val="901"/>
        </w:trPr>
        <w:tc>
          <w:tcPr>
            <w:tcW w:w="1620" w:type="dxa"/>
            <w:vAlign w:val="center"/>
          </w:tcPr>
          <w:p w:rsidR="00E5167E" w:rsidRPr="00E16D69" w:rsidRDefault="00E5167E" w:rsidP="0037625C">
            <w:pPr>
              <w:jc w:val="center"/>
              <w:rPr>
                <w:rFonts w:ascii="Arial" w:hAnsi="Arial" w:cs="Arial"/>
                <w:sz w:val="20"/>
                <w:szCs w:val="24"/>
              </w:rPr>
            </w:pPr>
            <w:r w:rsidRPr="00E16D69">
              <w:rPr>
                <w:rFonts w:ascii="Arial" w:hAnsi="Arial" w:cs="Arial"/>
                <w:sz w:val="20"/>
                <w:szCs w:val="24"/>
              </w:rPr>
              <w:t>1</w:t>
            </w:r>
            <w:r w:rsidRPr="00E16D69">
              <w:rPr>
                <w:rFonts w:ascii="Arial" w:hAnsi="Arial" w:cs="Arial"/>
                <w:sz w:val="20"/>
                <w:szCs w:val="24"/>
                <w:vertAlign w:val="superscript"/>
              </w:rPr>
              <w:t>st</w:t>
            </w:r>
            <w:r w:rsidRPr="00E16D69">
              <w:rPr>
                <w:rFonts w:ascii="Arial" w:hAnsi="Arial" w:cs="Arial"/>
                <w:sz w:val="20"/>
                <w:szCs w:val="24"/>
              </w:rPr>
              <w:t xml:space="preserve"> Year</w:t>
            </w:r>
          </w:p>
        </w:tc>
        <w:tc>
          <w:tcPr>
            <w:tcW w:w="1620" w:type="dxa"/>
            <w:vAlign w:val="center"/>
          </w:tcPr>
          <w:p w:rsidR="00E5167E" w:rsidRPr="00E16D69" w:rsidRDefault="00E5167E" w:rsidP="0037625C">
            <w:pPr>
              <w:jc w:val="center"/>
              <w:rPr>
                <w:rFonts w:ascii="Arial" w:hAnsi="Arial" w:cs="Arial"/>
                <w:sz w:val="20"/>
                <w:szCs w:val="24"/>
              </w:rPr>
            </w:pPr>
            <w:r w:rsidRPr="00E16D69">
              <w:rPr>
                <w:rFonts w:ascii="Arial" w:hAnsi="Arial" w:cs="Arial"/>
                <w:sz w:val="20"/>
                <w:szCs w:val="24"/>
              </w:rPr>
              <w:t>6 Months</w:t>
            </w:r>
          </w:p>
        </w:tc>
        <w:tc>
          <w:tcPr>
            <w:tcW w:w="3240" w:type="dxa"/>
            <w:vAlign w:val="center"/>
          </w:tcPr>
          <w:p w:rsidR="00E5167E" w:rsidRPr="00E16D69" w:rsidRDefault="00E5167E" w:rsidP="0037625C">
            <w:pPr>
              <w:jc w:val="center"/>
              <w:rPr>
                <w:rFonts w:ascii="Arial" w:hAnsi="Arial" w:cs="Arial"/>
                <w:sz w:val="20"/>
                <w:szCs w:val="24"/>
              </w:rPr>
            </w:pPr>
            <w:r w:rsidRPr="00E16D69">
              <w:rPr>
                <w:rFonts w:ascii="Arial" w:hAnsi="Arial" w:cs="Arial"/>
                <w:sz w:val="20"/>
                <w:szCs w:val="24"/>
              </w:rPr>
              <w:t>Technical Assistance Visit</w:t>
            </w:r>
          </w:p>
        </w:tc>
        <w:tc>
          <w:tcPr>
            <w:tcW w:w="4230" w:type="dxa"/>
          </w:tcPr>
          <w:p w:rsidR="00E5167E" w:rsidRPr="00E16D69" w:rsidRDefault="00E5167E" w:rsidP="00B613F2">
            <w:pPr>
              <w:pStyle w:val="ListParagraph"/>
              <w:numPr>
                <w:ilvl w:val="0"/>
                <w:numId w:val="53"/>
              </w:numPr>
              <w:contextualSpacing/>
              <w:rPr>
                <w:rFonts w:ascii="Arial" w:hAnsi="Arial" w:cs="Arial"/>
                <w:sz w:val="20"/>
                <w:szCs w:val="24"/>
              </w:rPr>
            </w:pPr>
            <w:r w:rsidRPr="00E16D69">
              <w:rPr>
                <w:rFonts w:ascii="Arial" w:hAnsi="Arial" w:cs="Arial"/>
                <w:sz w:val="20"/>
                <w:szCs w:val="24"/>
              </w:rPr>
              <w:t>On-site visit</w:t>
            </w:r>
          </w:p>
          <w:p w:rsidR="00E5167E" w:rsidRPr="00E16D69" w:rsidRDefault="00E5167E" w:rsidP="00B613F2">
            <w:pPr>
              <w:pStyle w:val="ListParagraph"/>
              <w:numPr>
                <w:ilvl w:val="0"/>
                <w:numId w:val="53"/>
              </w:numPr>
              <w:contextualSpacing/>
              <w:rPr>
                <w:rFonts w:ascii="Arial" w:hAnsi="Arial" w:cs="Arial"/>
                <w:sz w:val="20"/>
                <w:szCs w:val="24"/>
              </w:rPr>
            </w:pPr>
            <w:r w:rsidRPr="00E16D69">
              <w:rPr>
                <w:rFonts w:ascii="Arial" w:hAnsi="Arial" w:cs="Arial"/>
                <w:sz w:val="20"/>
                <w:szCs w:val="24"/>
              </w:rPr>
              <w:t>Meet with program staff</w:t>
            </w:r>
          </w:p>
          <w:p w:rsidR="00E5167E" w:rsidRPr="00E16D69" w:rsidRDefault="002852E0" w:rsidP="00B613F2">
            <w:pPr>
              <w:pStyle w:val="ListParagraph"/>
              <w:numPr>
                <w:ilvl w:val="0"/>
                <w:numId w:val="53"/>
              </w:numPr>
              <w:contextualSpacing/>
              <w:rPr>
                <w:rFonts w:ascii="Arial" w:hAnsi="Arial" w:cs="Arial"/>
                <w:sz w:val="20"/>
                <w:szCs w:val="24"/>
              </w:rPr>
            </w:pPr>
            <w:r w:rsidRPr="00E16D69">
              <w:rPr>
                <w:rFonts w:ascii="Arial" w:hAnsi="Arial" w:cs="Arial"/>
                <w:sz w:val="20"/>
                <w:szCs w:val="24"/>
              </w:rPr>
              <w:t>Program o</w:t>
            </w:r>
            <w:r w:rsidR="00E5167E" w:rsidRPr="00E16D69">
              <w:rPr>
                <w:rFonts w:ascii="Arial" w:hAnsi="Arial" w:cs="Arial"/>
                <w:sz w:val="20"/>
                <w:szCs w:val="24"/>
              </w:rPr>
              <w:t>bservation</w:t>
            </w:r>
          </w:p>
        </w:tc>
      </w:tr>
      <w:tr w:rsidR="00E5167E" w:rsidRPr="00C95DA2" w:rsidTr="00E5167E">
        <w:trPr>
          <w:trHeight w:hRule="exact" w:val="881"/>
        </w:trPr>
        <w:tc>
          <w:tcPr>
            <w:tcW w:w="1620" w:type="dxa"/>
          </w:tcPr>
          <w:p w:rsidR="00E5167E" w:rsidRPr="00E16D69" w:rsidRDefault="00E5167E" w:rsidP="0037625C">
            <w:pPr>
              <w:jc w:val="center"/>
              <w:rPr>
                <w:rFonts w:ascii="Arial" w:hAnsi="Arial" w:cs="Arial"/>
                <w:sz w:val="20"/>
                <w:szCs w:val="24"/>
              </w:rPr>
            </w:pPr>
          </w:p>
          <w:p w:rsidR="00E5167E" w:rsidRPr="00E16D69" w:rsidRDefault="00E5167E" w:rsidP="0037625C">
            <w:pPr>
              <w:jc w:val="center"/>
              <w:rPr>
                <w:rFonts w:ascii="Arial" w:hAnsi="Arial" w:cs="Arial"/>
                <w:sz w:val="20"/>
                <w:szCs w:val="24"/>
              </w:rPr>
            </w:pPr>
            <w:r w:rsidRPr="00E16D69">
              <w:rPr>
                <w:rFonts w:ascii="Arial" w:hAnsi="Arial" w:cs="Arial"/>
                <w:sz w:val="20"/>
                <w:szCs w:val="24"/>
              </w:rPr>
              <w:t>2</w:t>
            </w:r>
            <w:r w:rsidRPr="00E16D69">
              <w:rPr>
                <w:rFonts w:ascii="Arial" w:hAnsi="Arial" w:cs="Arial"/>
                <w:sz w:val="20"/>
                <w:szCs w:val="24"/>
                <w:vertAlign w:val="superscript"/>
              </w:rPr>
              <w:t>nd</w:t>
            </w:r>
            <w:r w:rsidRPr="00E16D69">
              <w:rPr>
                <w:rFonts w:ascii="Arial" w:hAnsi="Arial" w:cs="Arial"/>
                <w:sz w:val="20"/>
                <w:szCs w:val="24"/>
              </w:rPr>
              <w:t xml:space="preserve"> Year</w:t>
            </w:r>
          </w:p>
        </w:tc>
        <w:tc>
          <w:tcPr>
            <w:tcW w:w="1620" w:type="dxa"/>
          </w:tcPr>
          <w:p w:rsidR="00E5167E" w:rsidRPr="00E16D69" w:rsidRDefault="00E5167E" w:rsidP="0037625C">
            <w:pPr>
              <w:jc w:val="center"/>
              <w:rPr>
                <w:rFonts w:ascii="Arial" w:hAnsi="Arial" w:cs="Arial"/>
                <w:sz w:val="20"/>
                <w:szCs w:val="24"/>
              </w:rPr>
            </w:pPr>
          </w:p>
          <w:p w:rsidR="00E5167E" w:rsidRPr="00E16D69" w:rsidRDefault="00E5167E" w:rsidP="0037625C">
            <w:pPr>
              <w:jc w:val="center"/>
              <w:rPr>
                <w:rFonts w:ascii="Arial" w:hAnsi="Arial" w:cs="Arial"/>
                <w:sz w:val="20"/>
                <w:szCs w:val="24"/>
              </w:rPr>
            </w:pPr>
            <w:r w:rsidRPr="00E16D69">
              <w:rPr>
                <w:rFonts w:ascii="Arial" w:hAnsi="Arial" w:cs="Arial"/>
                <w:sz w:val="20"/>
                <w:szCs w:val="24"/>
              </w:rPr>
              <w:t>Fall</w:t>
            </w:r>
          </w:p>
        </w:tc>
        <w:tc>
          <w:tcPr>
            <w:tcW w:w="3240" w:type="dxa"/>
            <w:vAlign w:val="center"/>
          </w:tcPr>
          <w:p w:rsidR="00E5167E" w:rsidRPr="00E16D69" w:rsidRDefault="003F687A" w:rsidP="0037625C">
            <w:pPr>
              <w:jc w:val="center"/>
              <w:rPr>
                <w:rFonts w:ascii="Arial" w:hAnsi="Arial" w:cs="Arial"/>
                <w:sz w:val="20"/>
                <w:szCs w:val="24"/>
              </w:rPr>
            </w:pPr>
            <w:r w:rsidRPr="00E16D69">
              <w:rPr>
                <w:rFonts w:ascii="Arial" w:hAnsi="Arial" w:cs="Arial"/>
                <w:sz w:val="20"/>
                <w:szCs w:val="24"/>
              </w:rPr>
              <w:t>On-s</w:t>
            </w:r>
            <w:r w:rsidR="00E5167E" w:rsidRPr="00E16D69">
              <w:rPr>
                <w:rFonts w:ascii="Arial" w:hAnsi="Arial" w:cs="Arial"/>
                <w:sz w:val="20"/>
                <w:szCs w:val="24"/>
              </w:rPr>
              <w:t xml:space="preserve">ite </w:t>
            </w:r>
            <w:r w:rsidR="002852E0" w:rsidRPr="00E16D69">
              <w:rPr>
                <w:rFonts w:ascii="Arial" w:hAnsi="Arial" w:cs="Arial"/>
                <w:sz w:val="20"/>
                <w:szCs w:val="24"/>
              </w:rPr>
              <w:t xml:space="preserve">Compliance </w:t>
            </w:r>
            <w:r w:rsidR="00E5167E" w:rsidRPr="00E16D69">
              <w:rPr>
                <w:rFonts w:ascii="Arial" w:hAnsi="Arial" w:cs="Arial"/>
                <w:sz w:val="20"/>
                <w:szCs w:val="24"/>
              </w:rPr>
              <w:t>Visit</w:t>
            </w:r>
          </w:p>
        </w:tc>
        <w:tc>
          <w:tcPr>
            <w:tcW w:w="4230" w:type="dxa"/>
          </w:tcPr>
          <w:p w:rsidR="00E5167E" w:rsidRPr="00E16D69" w:rsidRDefault="00E5167E" w:rsidP="00B613F2">
            <w:pPr>
              <w:pStyle w:val="ListParagraph"/>
              <w:numPr>
                <w:ilvl w:val="0"/>
                <w:numId w:val="54"/>
              </w:numPr>
              <w:contextualSpacing/>
              <w:rPr>
                <w:rFonts w:ascii="Arial" w:hAnsi="Arial" w:cs="Arial"/>
                <w:sz w:val="20"/>
                <w:szCs w:val="24"/>
              </w:rPr>
            </w:pPr>
            <w:r w:rsidRPr="00E16D69">
              <w:rPr>
                <w:rFonts w:ascii="Arial" w:hAnsi="Arial" w:cs="Arial"/>
                <w:sz w:val="20"/>
                <w:szCs w:val="24"/>
              </w:rPr>
              <w:t>On-site</w:t>
            </w:r>
            <w:r w:rsidR="00E27000">
              <w:rPr>
                <w:rFonts w:ascii="Arial" w:hAnsi="Arial" w:cs="Arial"/>
                <w:sz w:val="20"/>
                <w:szCs w:val="24"/>
              </w:rPr>
              <w:t xml:space="preserve"> visits</w:t>
            </w:r>
          </w:p>
          <w:p w:rsidR="00E5167E" w:rsidRPr="00E16D69" w:rsidRDefault="00E5167E" w:rsidP="00B613F2">
            <w:pPr>
              <w:pStyle w:val="ListParagraph"/>
              <w:numPr>
                <w:ilvl w:val="0"/>
                <w:numId w:val="54"/>
              </w:numPr>
              <w:contextualSpacing/>
              <w:rPr>
                <w:rFonts w:ascii="Arial" w:hAnsi="Arial" w:cs="Arial"/>
                <w:sz w:val="20"/>
                <w:szCs w:val="24"/>
              </w:rPr>
            </w:pPr>
            <w:r w:rsidRPr="00E16D69">
              <w:rPr>
                <w:rFonts w:ascii="Arial" w:hAnsi="Arial" w:cs="Arial"/>
                <w:sz w:val="20"/>
                <w:szCs w:val="24"/>
              </w:rPr>
              <w:t>Interviews</w:t>
            </w:r>
          </w:p>
          <w:p w:rsidR="00E5167E" w:rsidRPr="00E16D69" w:rsidRDefault="002852E0" w:rsidP="00B613F2">
            <w:pPr>
              <w:pStyle w:val="ListParagraph"/>
              <w:numPr>
                <w:ilvl w:val="0"/>
                <w:numId w:val="54"/>
              </w:numPr>
              <w:contextualSpacing/>
              <w:rPr>
                <w:rFonts w:ascii="Arial" w:hAnsi="Arial" w:cs="Arial"/>
                <w:sz w:val="20"/>
                <w:szCs w:val="24"/>
              </w:rPr>
            </w:pPr>
            <w:r w:rsidRPr="00E16D69">
              <w:rPr>
                <w:rFonts w:ascii="Arial" w:hAnsi="Arial" w:cs="Arial"/>
                <w:sz w:val="20"/>
                <w:szCs w:val="24"/>
              </w:rPr>
              <w:t>Program o</w:t>
            </w:r>
            <w:r w:rsidR="00E5167E" w:rsidRPr="00E16D69">
              <w:rPr>
                <w:rFonts w:ascii="Arial" w:hAnsi="Arial" w:cs="Arial"/>
                <w:sz w:val="20"/>
                <w:szCs w:val="24"/>
              </w:rPr>
              <w:t>bservation</w:t>
            </w:r>
          </w:p>
        </w:tc>
      </w:tr>
      <w:tr w:rsidR="00E5167E" w:rsidRPr="00C95DA2" w:rsidTr="008A65E5">
        <w:trPr>
          <w:trHeight w:hRule="exact" w:val="919"/>
        </w:trPr>
        <w:tc>
          <w:tcPr>
            <w:tcW w:w="1620" w:type="dxa"/>
          </w:tcPr>
          <w:p w:rsidR="00E5167E" w:rsidRPr="00E16D69" w:rsidRDefault="00E5167E" w:rsidP="0037625C">
            <w:pPr>
              <w:jc w:val="center"/>
              <w:rPr>
                <w:rFonts w:ascii="Arial" w:hAnsi="Arial" w:cs="Arial"/>
                <w:sz w:val="20"/>
                <w:szCs w:val="24"/>
              </w:rPr>
            </w:pPr>
          </w:p>
          <w:p w:rsidR="00E5167E" w:rsidRPr="00E16D69" w:rsidRDefault="00E5167E" w:rsidP="0037625C">
            <w:pPr>
              <w:jc w:val="center"/>
              <w:rPr>
                <w:rFonts w:ascii="Arial" w:hAnsi="Arial" w:cs="Arial"/>
                <w:sz w:val="20"/>
                <w:szCs w:val="24"/>
              </w:rPr>
            </w:pPr>
            <w:r w:rsidRPr="00E16D69">
              <w:rPr>
                <w:rFonts w:ascii="Arial" w:hAnsi="Arial" w:cs="Arial"/>
                <w:sz w:val="20"/>
                <w:szCs w:val="24"/>
              </w:rPr>
              <w:t>3</w:t>
            </w:r>
            <w:r w:rsidRPr="00E16D69">
              <w:rPr>
                <w:rFonts w:ascii="Arial" w:hAnsi="Arial" w:cs="Arial"/>
                <w:sz w:val="20"/>
                <w:szCs w:val="24"/>
                <w:vertAlign w:val="superscript"/>
              </w:rPr>
              <w:t>rd</w:t>
            </w:r>
            <w:r w:rsidRPr="00E16D69">
              <w:rPr>
                <w:rFonts w:ascii="Arial" w:hAnsi="Arial" w:cs="Arial"/>
                <w:sz w:val="20"/>
                <w:szCs w:val="24"/>
              </w:rPr>
              <w:t xml:space="preserve">  Year</w:t>
            </w:r>
          </w:p>
        </w:tc>
        <w:tc>
          <w:tcPr>
            <w:tcW w:w="1620" w:type="dxa"/>
          </w:tcPr>
          <w:p w:rsidR="00E5167E" w:rsidRPr="00E16D69" w:rsidRDefault="00E5167E" w:rsidP="0037625C">
            <w:pPr>
              <w:jc w:val="center"/>
              <w:rPr>
                <w:rFonts w:ascii="Arial" w:hAnsi="Arial" w:cs="Arial"/>
                <w:sz w:val="20"/>
                <w:szCs w:val="24"/>
              </w:rPr>
            </w:pPr>
          </w:p>
          <w:p w:rsidR="00E5167E" w:rsidRPr="00E16D69" w:rsidRDefault="00E5167E" w:rsidP="0037625C">
            <w:pPr>
              <w:jc w:val="center"/>
              <w:rPr>
                <w:rFonts w:ascii="Arial" w:hAnsi="Arial" w:cs="Arial"/>
                <w:sz w:val="20"/>
                <w:szCs w:val="24"/>
              </w:rPr>
            </w:pPr>
            <w:r w:rsidRPr="00E16D69">
              <w:rPr>
                <w:rFonts w:ascii="Arial" w:hAnsi="Arial" w:cs="Arial"/>
                <w:sz w:val="20"/>
                <w:szCs w:val="24"/>
              </w:rPr>
              <w:t>March</w:t>
            </w:r>
          </w:p>
        </w:tc>
        <w:tc>
          <w:tcPr>
            <w:tcW w:w="3240" w:type="dxa"/>
            <w:vAlign w:val="center"/>
          </w:tcPr>
          <w:p w:rsidR="00E5167E" w:rsidRPr="00E16D69" w:rsidRDefault="00E5167E" w:rsidP="0037625C">
            <w:pPr>
              <w:jc w:val="center"/>
              <w:rPr>
                <w:rFonts w:ascii="Arial" w:hAnsi="Arial" w:cs="Arial"/>
                <w:sz w:val="20"/>
                <w:szCs w:val="24"/>
              </w:rPr>
            </w:pPr>
            <w:r w:rsidRPr="00E16D69">
              <w:rPr>
                <w:rFonts w:ascii="Arial" w:hAnsi="Arial" w:cs="Arial"/>
                <w:sz w:val="20"/>
                <w:szCs w:val="24"/>
              </w:rPr>
              <w:t>Continuation Progress Report due to the KDE</w:t>
            </w:r>
          </w:p>
        </w:tc>
        <w:tc>
          <w:tcPr>
            <w:tcW w:w="4230" w:type="dxa"/>
            <w:vAlign w:val="center"/>
          </w:tcPr>
          <w:p w:rsidR="00E5167E" w:rsidRPr="00E16D69" w:rsidRDefault="00E5167E" w:rsidP="00B613F2">
            <w:pPr>
              <w:pStyle w:val="ListParagraph"/>
              <w:numPr>
                <w:ilvl w:val="0"/>
                <w:numId w:val="55"/>
              </w:numPr>
              <w:contextualSpacing/>
              <w:rPr>
                <w:rFonts w:ascii="Arial" w:hAnsi="Arial" w:cs="Arial"/>
                <w:sz w:val="20"/>
                <w:szCs w:val="24"/>
              </w:rPr>
            </w:pPr>
            <w:r w:rsidRPr="00E16D69">
              <w:rPr>
                <w:rFonts w:ascii="Arial" w:hAnsi="Arial" w:cs="Arial"/>
                <w:sz w:val="20"/>
                <w:szCs w:val="24"/>
              </w:rPr>
              <w:t>Determines 4</w:t>
            </w:r>
            <w:r w:rsidRPr="00E16D69">
              <w:rPr>
                <w:rFonts w:ascii="Arial" w:hAnsi="Arial" w:cs="Arial"/>
                <w:sz w:val="20"/>
                <w:szCs w:val="24"/>
                <w:vertAlign w:val="superscript"/>
              </w:rPr>
              <w:t>th</w:t>
            </w:r>
            <w:r w:rsidRPr="00E16D69">
              <w:rPr>
                <w:rFonts w:ascii="Arial" w:hAnsi="Arial" w:cs="Arial"/>
                <w:sz w:val="20"/>
                <w:szCs w:val="24"/>
              </w:rPr>
              <w:t xml:space="preserve"> </w:t>
            </w:r>
            <w:r w:rsidR="008A65E5" w:rsidRPr="00E16D69">
              <w:rPr>
                <w:rFonts w:ascii="Arial" w:hAnsi="Arial" w:cs="Arial"/>
                <w:sz w:val="20"/>
                <w:szCs w:val="24"/>
              </w:rPr>
              <w:t>and</w:t>
            </w:r>
            <w:r w:rsidRPr="00E16D69">
              <w:rPr>
                <w:rFonts w:ascii="Arial" w:hAnsi="Arial" w:cs="Arial"/>
                <w:sz w:val="20"/>
                <w:szCs w:val="24"/>
              </w:rPr>
              <w:t xml:space="preserve"> 5</w:t>
            </w:r>
            <w:r w:rsidRPr="00E16D69">
              <w:rPr>
                <w:rFonts w:ascii="Arial" w:hAnsi="Arial" w:cs="Arial"/>
                <w:sz w:val="20"/>
                <w:szCs w:val="24"/>
                <w:vertAlign w:val="superscript"/>
              </w:rPr>
              <w:t>th</w:t>
            </w:r>
            <w:r w:rsidRPr="00E16D69">
              <w:rPr>
                <w:rFonts w:ascii="Arial" w:hAnsi="Arial" w:cs="Arial"/>
                <w:sz w:val="20"/>
                <w:szCs w:val="24"/>
              </w:rPr>
              <w:t xml:space="preserve"> year funding</w:t>
            </w:r>
          </w:p>
        </w:tc>
      </w:tr>
      <w:tr w:rsidR="00E5167E" w:rsidRPr="00C95DA2" w:rsidTr="00E16D69">
        <w:trPr>
          <w:trHeight w:hRule="exact" w:val="1799"/>
        </w:trPr>
        <w:tc>
          <w:tcPr>
            <w:tcW w:w="1620" w:type="dxa"/>
            <w:vAlign w:val="center"/>
          </w:tcPr>
          <w:p w:rsidR="00E5167E" w:rsidRPr="00E16D69" w:rsidRDefault="00E5167E" w:rsidP="0037625C">
            <w:pPr>
              <w:jc w:val="center"/>
              <w:rPr>
                <w:rFonts w:ascii="Arial" w:hAnsi="Arial" w:cs="Arial"/>
                <w:sz w:val="20"/>
                <w:szCs w:val="24"/>
              </w:rPr>
            </w:pPr>
            <w:r w:rsidRPr="00E16D69">
              <w:rPr>
                <w:rFonts w:ascii="Arial" w:hAnsi="Arial" w:cs="Arial"/>
                <w:sz w:val="20"/>
                <w:szCs w:val="24"/>
              </w:rPr>
              <w:t>All Grants</w:t>
            </w:r>
          </w:p>
        </w:tc>
        <w:tc>
          <w:tcPr>
            <w:tcW w:w="1620" w:type="dxa"/>
            <w:vAlign w:val="center"/>
          </w:tcPr>
          <w:p w:rsidR="00E5167E" w:rsidRPr="00E16D69" w:rsidRDefault="00EA611D" w:rsidP="00EA611D">
            <w:pPr>
              <w:jc w:val="center"/>
              <w:rPr>
                <w:rFonts w:ascii="Arial" w:hAnsi="Arial" w:cs="Arial"/>
                <w:sz w:val="20"/>
                <w:szCs w:val="24"/>
              </w:rPr>
            </w:pPr>
            <w:r>
              <w:rPr>
                <w:rFonts w:ascii="Arial" w:hAnsi="Arial" w:cs="Arial"/>
                <w:sz w:val="20"/>
                <w:szCs w:val="24"/>
              </w:rPr>
              <w:t>Annual</w:t>
            </w:r>
          </w:p>
        </w:tc>
        <w:tc>
          <w:tcPr>
            <w:tcW w:w="3240" w:type="dxa"/>
            <w:vAlign w:val="center"/>
          </w:tcPr>
          <w:p w:rsidR="00E5167E" w:rsidRPr="00E16D69" w:rsidRDefault="00E5167E" w:rsidP="0037625C">
            <w:pPr>
              <w:jc w:val="center"/>
              <w:rPr>
                <w:rFonts w:ascii="Arial" w:hAnsi="Arial" w:cs="Arial"/>
                <w:sz w:val="20"/>
                <w:szCs w:val="24"/>
              </w:rPr>
            </w:pPr>
          </w:p>
          <w:p w:rsidR="00E5167E" w:rsidRPr="00E16D69" w:rsidRDefault="00E5167E" w:rsidP="0037625C">
            <w:pPr>
              <w:jc w:val="center"/>
              <w:rPr>
                <w:rFonts w:ascii="Arial" w:hAnsi="Arial" w:cs="Arial"/>
                <w:sz w:val="20"/>
                <w:szCs w:val="24"/>
              </w:rPr>
            </w:pPr>
            <w:r w:rsidRPr="00E16D69">
              <w:rPr>
                <w:rFonts w:ascii="Arial" w:hAnsi="Arial" w:cs="Arial"/>
                <w:sz w:val="20"/>
                <w:szCs w:val="24"/>
              </w:rPr>
              <w:t>Risk Assessment</w:t>
            </w:r>
          </w:p>
          <w:p w:rsidR="00E5167E" w:rsidRPr="00E16D69" w:rsidRDefault="00E5167E" w:rsidP="0037625C">
            <w:pPr>
              <w:jc w:val="center"/>
              <w:rPr>
                <w:rFonts w:ascii="Arial" w:hAnsi="Arial" w:cs="Arial"/>
                <w:sz w:val="20"/>
                <w:szCs w:val="24"/>
              </w:rPr>
            </w:pPr>
          </w:p>
        </w:tc>
        <w:tc>
          <w:tcPr>
            <w:tcW w:w="4230" w:type="dxa"/>
          </w:tcPr>
          <w:p w:rsidR="002852E0" w:rsidRPr="00E16D69" w:rsidRDefault="002852E0" w:rsidP="002852E0">
            <w:pPr>
              <w:pStyle w:val="ListParagraph"/>
              <w:numPr>
                <w:ilvl w:val="0"/>
                <w:numId w:val="24"/>
              </w:numPr>
              <w:rPr>
                <w:rFonts w:ascii="Arial" w:eastAsia="Calibri" w:hAnsi="Arial" w:cs="Arial"/>
                <w:sz w:val="20"/>
                <w:szCs w:val="24"/>
              </w:rPr>
            </w:pPr>
            <w:r w:rsidRPr="00E16D69">
              <w:rPr>
                <w:rFonts w:ascii="Arial" w:eastAsia="Calibri" w:hAnsi="Arial" w:cs="Arial"/>
                <w:sz w:val="20"/>
                <w:szCs w:val="24"/>
              </w:rPr>
              <w:t xml:space="preserve">Required training attendance (program staff) </w:t>
            </w:r>
          </w:p>
          <w:p w:rsidR="002852E0" w:rsidRPr="00E16D69" w:rsidRDefault="002852E0" w:rsidP="002852E0">
            <w:pPr>
              <w:pStyle w:val="ListParagraph"/>
              <w:numPr>
                <w:ilvl w:val="0"/>
                <w:numId w:val="24"/>
              </w:numPr>
              <w:rPr>
                <w:rFonts w:ascii="Arial" w:eastAsia="Calibri" w:hAnsi="Arial" w:cs="Arial"/>
                <w:sz w:val="20"/>
                <w:szCs w:val="24"/>
              </w:rPr>
            </w:pPr>
            <w:r w:rsidRPr="00E16D69">
              <w:rPr>
                <w:rFonts w:ascii="Arial" w:eastAsia="Calibri" w:hAnsi="Arial" w:cs="Arial"/>
                <w:sz w:val="20"/>
                <w:szCs w:val="24"/>
              </w:rPr>
              <w:t>Staff turnover</w:t>
            </w:r>
          </w:p>
          <w:p w:rsidR="002852E0" w:rsidRPr="00E16D69" w:rsidRDefault="002852E0" w:rsidP="002852E0">
            <w:pPr>
              <w:pStyle w:val="ListParagraph"/>
              <w:numPr>
                <w:ilvl w:val="0"/>
                <w:numId w:val="24"/>
              </w:numPr>
              <w:rPr>
                <w:rFonts w:ascii="Arial" w:eastAsia="Calibri" w:hAnsi="Arial" w:cs="Arial"/>
                <w:sz w:val="20"/>
                <w:szCs w:val="24"/>
              </w:rPr>
            </w:pPr>
            <w:r w:rsidRPr="00E16D69">
              <w:rPr>
                <w:rFonts w:ascii="Arial" w:eastAsia="Calibri" w:hAnsi="Arial" w:cs="Arial"/>
                <w:sz w:val="20"/>
                <w:szCs w:val="24"/>
              </w:rPr>
              <w:t xml:space="preserve">Finance </w:t>
            </w:r>
          </w:p>
          <w:p w:rsidR="002852E0" w:rsidRPr="00E16D69" w:rsidRDefault="002852E0" w:rsidP="002852E0">
            <w:pPr>
              <w:pStyle w:val="ListParagraph"/>
              <w:numPr>
                <w:ilvl w:val="0"/>
                <w:numId w:val="24"/>
              </w:numPr>
              <w:rPr>
                <w:rFonts w:ascii="Arial" w:eastAsia="Calibri" w:hAnsi="Arial" w:cs="Arial"/>
                <w:sz w:val="20"/>
                <w:szCs w:val="24"/>
              </w:rPr>
            </w:pPr>
            <w:r w:rsidRPr="00E16D69">
              <w:rPr>
                <w:rFonts w:ascii="Arial" w:eastAsia="Calibri" w:hAnsi="Arial" w:cs="Arial"/>
                <w:sz w:val="20"/>
                <w:szCs w:val="24"/>
              </w:rPr>
              <w:t>Compliance findings</w:t>
            </w:r>
          </w:p>
          <w:p w:rsidR="002852E0" w:rsidRPr="00E16D69" w:rsidRDefault="002852E0" w:rsidP="002852E0">
            <w:pPr>
              <w:pStyle w:val="ListParagraph"/>
              <w:numPr>
                <w:ilvl w:val="0"/>
                <w:numId w:val="24"/>
              </w:numPr>
              <w:rPr>
                <w:rFonts w:ascii="Arial" w:eastAsia="Calibri" w:hAnsi="Arial" w:cs="Arial"/>
                <w:sz w:val="20"/>
                <w:szCs w:val="24"/>
              </w:rPr>
            </w:pPr>
            <w:r w:rsidRPr="00E16D69">
              <w:rPr>
                <w:rFonts w:ascii="Arial" w:eastAsia="Calibri" w:hAnsi="Arial" w:cs="Arial"/>
                <w:sz w:val="20"/>
                <w:szCs w:val="24"/>
              </w:rPr>
              <w:t xml:space="preserve">Required reporting </w:t>
            </w:r>
          </w:p>
          <w:p w:rsidR="00E5167E" w:rsidRPr="00E16D69" w:rsidRDefault="002852E0" w:rsidP="00E16D69">
            <w:pPr>
              <w:pStyle w:val="ListParagraph"/>
              <w:numPr>
                <w:ilvl w:val="0"/>
                <w:numId w:val="24"/>
              </w:numPr>
              <w:rPr>
                <w:rFonts w:ascii="Arial" w:eastAsia="Calibri" w:hAnsi="Arial" w:cs="Arial"/>
                <w:sz w:val="20"/>
                <w:szCs w:val="24"/>
              </w:rPr>
            </w:pPr>
            <w:r w:rsidRPr="00E16D69">
              <w:rPr>
                <w:rFonts w:ascii="Arial" w:eastAsia="Calibri" w:hAnsi="Arial" w:cs="Arial"/>
                <w:sz w:val="20"/>
                <w:szCs w:val="24"/>
              </w:rPr>
              <w:t>Regular attendees</w:t>
            </w:r>
          </w:p>
        </w:tc>
      </w:tr>
    </w:tbl>
    <w:p w:rsidR="00E5167E" w:rsidRDefault="00E5167E" w:rsidP="007A54C4">
      <w:pPr>
        <w:rPr>
          <w:rFonts w:ascii="Arial" w:hAnsi="Arial" w:cs="Arial"/>
          <w:sz w:val="24"/>
          <w:szCs w:val="24"/>
        </w:rPr>
      </w:pPr>
    </w:p>
    <w:p w:rsidR="00D56831" w:rsidRDefault="00D56831">
      <w:pPr>
        <w:rPr>
          <w:rFonts w:ascii="Arial" w:hAnsi="Arial" w:cs="Arial"/>
          <w:sz w:val="24"/>
          <w:szCs w:val="24"/>
        </w:rPr>
      </w:pPr>
      <w:r>
        <w:rPr>
          <w:rFonts w:ascii="Arial" w:hAnsi="Arial" w:cs="Arial"/>
          <w:sz w:val="24"/>
          <w:szCs w:val="24"/>
        </w:rPr>
        <w:br w:type="page"/>
      </w:r>
    </w:p>
    <w:p w:rsidR="00661CA3" w:rsidRPr="00C95DA2" w:rsidRDefault="007A54C4" w:rsidP="00D26649">
      <w:pPr>
        <w:pStyle w:val="Heading2"/>
        <w:ind w:left="0"/>
      </w:pPr>
      <w:bookmarkStart w:id="59" w:name="_Toc18411446"/>
      <w:r w:rsidRPr="00876816">
        <w:rPr>
          <w:rFonts w:ascii="Arial" w:hAnsi="Arial" w:cs="Arial"/>
          <w:sz w:val="36"/>
        </w:rPr>
        <w:lastRenderedPageBreak/>
        <w:t>Part VI. Budget</w:t>
      </w:r>
      <w:bookmarkEnd w:id="59"/>
    </w:p>
    <w:p w:rsidR="00EC36E2" w:rsidRPr="00E16D69" w:rsidRDefault="00EC36E2" w:rsidP="0049597E">
      <w:pPr>
        <w:rPr>
          <w:rFonts w:ascii="Arial" w:hAnsi="Arial" w:cs="Arial"/>
          <w:b/>
          <w:sz w:val="32"/>
          <w:szCs w:val="24"/>
        </w:rPr>
      </w:pPr>
    </w:p>
    <w:p w:rsidR="0054070A" w:rsidRPr="00044539" w:rsidRDefault="0054070A" w:rsidP="00044539">
      <w:pPr>
        <w:pStyle w:val="Heading3"/>
        <w:ind w:left="0"/>
        <w:rPr>
          <w:rFonts w:ascii="Arial" w:hAnsi="Arial" w:cs="Arial"/>
          <w:u w:val="single"/>
        </w:rPr>
      </w:pPr>
      <w:bookmarkStart w:id="60" w:name="_Toc18411447"/>
      <w:r w:rsidRPr="00044539">
        <w:rPr>
          <w:rFonts w:ascii="Arial" w:hAnsi="Arial" w:cs="Arial"/>
          <w:u w:val="single"/>
        </w:rPr>
        <w:t>Supplanting</w:t>
      </w:r>
      <w:bookmarkEnd w:id="60"/>
    </w:p>
    <w:p w:rsidR="00876816" w:rsidRDefault="0054070A" w:rsidP="0054070A">
      <w:pPr>
        <w:rPr>
          <w:rFonts w:ascii="Arial" w:hAnsi="Arial" w:cs="Arial"/>
          <w:sz w:val="24"/>
          <w:szCs w:val="24"/>
        </w:rPr>
      </w:pPr>
      <w:r w:rsidRPr="00C95DA2">
        <w:rPr>
          <w:rFonts w:ascii="Arial" w:hAnsi="Arial" w:cs="Arial"/>
          <w:sz w:val="24"/>
          <w:szCs w:val="24"/>
        </w:rPr>
        <w:t>Grantee</w:t>
      </w:r>
      <w:r w:rsidR="008A5357" w:rsidRPr="00C95DA2">
        <w:rPr>
          <w:rFonts w:ascii="Arial" w:hAnsi="Arial" w:cs="Arial"/>
          <w:sz w:val="24"/>
          <w:szCs w:val="24"/>
        </w:rPr>
        <w:t xml:space="preserve">s must </w:t>
      </w:r>
      <w:r w:rsidR="008A5357" w:rsidRPr="00C95DA2">
        <w:rPr>
          <w:rFonts w:ascii="Arial" w:hAnsi="Arial" w:cs="Arial"/>
          <w:b/>
          <w:sz w:val="24"/>
          <w:szCs w:val="24"/>
        </w:rPr>
        <w:t>never</w:t>
      </w:r>
      <w:r w:rsidRPr="00C95DA2">
        <w:rPr>
          <w:rFonts w:ascii="Arial" w:hAnsi="Arial" w:cs="Arial"/>
          <w:sz w:val="24"/>
          <w:szCs w:val="24"/>
        </w:rPr>
        <w:t xml:space="preserve"> use funds to pay for existing levels of service funded through any source (if something is currently funded from another source, you cannot “replace” that funding with 21</w:t>
      </w:r>
      <w:r w:rsidRPr="00C95DA2">
        <w:rPr>
          <w:rFonts w:ascii="Arial" w:hAnsi="Arial" w:cs="Arial"/>
          <w:sz w:val="24"/>
          <w:szCs w:val="24"/>
          <w:vertAlign w:val="superscript"/>
        </w:rPr>
        <w:t>st</w:t>
      </w:r>
      <w:r w:rsidR="008A5357" w:rsidRPr="00C95DA2">
        <w:rPr>
          <w:rFonts w:ascii="Arial" w:hAnsi="Arial" w:cs="Arial"/>
          <w:sz w:val="24"/>
          <w:szCs w:val="24"/>
        </w:rPr>
        <w:t xml:space="preserve"> CCLC dollars). </w:t>
      </w:r>
      <w:r w:rsidR="00876816">
        <w:rPr>
          <w:rFonts w:ascii="Arial" w:hAnsi="Arial" w:cs="Arial"/>
          <w:sz w:val="24"/>
          <w:szCs w:val="24"/>
        </w:rPr>
        <w:t>Funds cannot be used to pay for school related clubs or activities. These include:</w:t>
      </w:r>
    </w:p>
    <w:p w:rsidR="00876816" w:rsidRPr="00876816" w:rsidRDefault="00876816" w:rsidP="00B613F2">
      <w:pPr>
        <w:pStyle w:val="ListParagraph"/>
        <w:numPr>
          <w:ilvl w:val="0"/>
          <w:numId w:val="68"/>
        </w:numPr>
        <w:rPr>
          <w:rFonts w:ascii="Arial" w:hAnsi="Arial" w:cs="Arial"/>
          <w:sz w:val="24"/>
          <w:szCs w:val="24"/>
        </w:rPr>
      </w:pPr>
      <w:r w:rsidRPr="00876816">
        <w:rPr>
          <w:rFonts w:ascii="Arial" w:hAnsi="Arial" w:cs="Arial"/>
          <w:sz w:val="24"/>
          <w:szCs w:val="24"/>
        </w:rPr>
        <w:t>Athletics</w:t>
      </w:r>
    </w:p>
    <w:p w:rsidR="00876816" w:rsidRPr="00876816" w:rsidRDefault="00876816" w:rsidP="00B613F2">
      <w:pPr>
        <w:pStyle w:val="ListParagraph"/>
        <w:numPr>
          <w:ilvl w:val="0"/>
          <w:numId w:val="68"/>
        </w:numPr>
        <w:rPr>
          <w:rFonts w:ascii="Arial" w:hAnsi="Arial" w:cs="Arial"/>
          <w:sz w:val="24"/>
          <w:szCs w:val="24"/>
        </w:rPr>
      </w:pPr>
      <w:r w:rsidRPr="00876816">
        <w:rPr>
          <w:rFonts w:ascii="Arial" w:hAnsi="Arial" w:cs="Arial"/>
          <w:sz w:val="24"/>
          <w:szCs w:val="24"/>
        </w:rPr>
        <w:t>League fees</w:t>
      </w:r>
    </w:p>
    <w:p w:rsidR="00876816" w:rsidRPr="00876816" w:rsidRDefault="00876816" w:rsidP="00B613F2">
      <w:pPr>
        <w:pStyle w:val="ListParagraph"/>
        <w:numPr>
          <w:ilvl w:val="0"/>
          <w:numId w:val="68"/>
        </w:numPr>
        <w:rPr>
          <w:rFonts w:ascii="Arial" w:hAnsi="Arial" w:cs="Arial"/>
          <w:sz w:val="24"/>
          <w:szCs w:val="24"/>
        </w:rPr>
      </w:pPr>
      <w:r w:rsidRPr="00876816">
        <w:rPr>
          <w:rFonts w:ascii="Arial" w:hAnsi="Arial" w:cs="Arial"/>
          <w:sz w:val="24"/>
          <w:szCs w:val="24"/>
        </w:rPr>
        <w:t>Associated costs (salaries or district dues)</w:t>
      </w:r>
    </w:p>
    <w:p w:rsidR="00876816" w:rsidRPr="00876816" w:rsidRDefault="00876816" w:rsidP="00B613F2">
      <w:pPr>
        <w:pStyle w:val="ListParagraph"/>
        <w:numPr>
          <w:ilvl w:val="0"/>
          <w:numId w:val="68"/>
        </w:numPr>
        <w:rPr>
          <w:rFonts w:ascii="Arial" w:hAnsi="Arial" w:cs="Arial"/>
          <w:sz w:val="24"/>
          <w:szCs w:val="24"/>
        </w:rPr>
      </w:pPr>
      <w:r w:rsidRPr="00876816">
        <w:rPr>
          <w:rFonts w:ascii="Arial" w:hAnsi="Arial" w:cs="Arial"/>
          <w:sz w:val="24"/>
          <w:szCs w:val="24"/>
        </w:rPr>
        <w:t>C</w:t>
      </w:r>
      <w:r w:rsidR="0054070A" w:rsidRPr="00876816">
        <w:rPr>
          <w:rFonts w:ascii="Arial" w:hAnsi="Arial" w:cs="Arial"/>
          <w:sz w:val="24"/>
          <w:szCs w:val="24"/>
        </w:rPr>
        <w:t>hildcare/existing after</w:t>
      </w:r>
      <w:r w:rsidR="000D50CA">
        <w:rPr>
          <w:rFonts w:ascii="Arial" w:hAnsi="Arial" w:cs="Arial"/>
          <w:sz w:val="24"/>
          <w:szCs w:val="24"/>
        </w:rPr>
        <w:t>-</w:t>
      </w:r>
      <w:r w:rsidR="0054070A" w:rsidRPr="00876816">
        <w:rPr>
          <w:rFonts w:ascii="Arial" w:hAnsi="Arial" w:cs="Arial"/>
          <w:sz w:val="24"/>
          <w:szCs w:val="24"/>
        </w:rPr>
        <w:t>school</w:t>
      </w:r>
      <w:r w:rsidRPr="00876816">
        <w:rPr>
          <w:rFonts w:ascii="Arial" w:hAnsi="Arial" w:cs="Arial"/>
          <w:sz w:val="24"/>
          <w:szCs w:val="24"/>
        </w:rPr>
        <w:t xml:space="preserve"> programs</w:t>
      </w:r>
      <w:r w:rsidR="0054070A" w:rsidRPr="00876816">
        <w:rPr>
          <w:rFonts w:ascii="Arial" w:hAnsi="Arial" w:cs="Arial"/>
          <w:sz w:val="24"/>
          <w:szCs w:val="24"/>
        </w:rPr>
        <w:t xml:space="preserve"> </w:t>
      </w:r>
    </w:p>
    <w:p w:rsidR="00876816" w:rsidRPr="00D15797" w:rsidRDefault="00876816" w:rsidP="00B613F2">
      <w:pPr>
        <w:pStyle w:val="ListParagraph"/>
        <w:numPr>
          <w:ilvl w:val="0"/>
          <w:numId w:val="68"/>
        </w:numPr>
        <w:rPr>
          <w:rFonts w:ascii="Arial" w:hAnsi="Arial" w:cs="Arial"/>
          <w:sz w:val="24"/>
          <w:szCs w:val="24"/>
        </w:rPr>
      </w:pPr>
      <w:r w:rsidRPr="00876816">
        <w:rPr>
          <w:rFonts w:ascii="Arial" w:hAnsi="Arial" w:cs="Arial"/>
          <w:sz w:val="24"/>
          <w:szCs w:val="24"/>
        </w:rPr>
        <w:t>Yearbook</w:t>
      </w:r>
      <w:r w:rsidR="00D15797">
        <w:rPr>
          <w:rFonts w:ascii="Arial" w:hAnsi="Arial" w:cs="Arial"/>
          <w:sz w:val="24"/>
          <w:szCs w:val="24"/>
        </w:rPr>
        <w:t>/Newspaper</w:t>
      </w:r>
    </w:p>
    <w:p w:rsidR="00876816" w:rsidRPr="00876816" w:rsidRDefault="00876816" w:rsidP="00B613F2">
      <w:pPr>
        <w:pStyle w:val="ListParagraph"/>
        <w:numPr>
          <w:ilvl w:val="0"/>
          <w:numId w:val="68"/>
        </w:numPr>
        <w:rPr>
          <w:rFonts w:ascii="Arial" w:hAnsi="Arial" w:cs="Arial"/>
          <w:sz w:val="24"/>
          <w:szCs w:val="24"/>
        </w:rPr>
      </w:pPr>
      <w:r w:rsidRPr="00876816">
        <w:rPr>
          <w:rFonts w:ascii="Arial" w:hAnsi="Arial" w:cs="Arial"/>
          <w:sz w:val="24"/>
          <w:szCs w:val="24"/>
        </w:rPr>
        <w:t>School choir/band</w:t>
      </w:r>
    </w:p>
    <w:p w:rsidR="00876816" w:rsidRPr="00876816" w:rsidRDefault="00876816" w:rsidP="00B613F2">
      <w:pPr>
        <w:pStyle w:val="ListParagraph"/>
        <w:numPr>
          <w:ilvl w:val="0"/>
          <w:numId w:val="68"/>
        </w:numPr>
        <w:rPr>
          <w:rFonts w:ascii="Arial" w:hAnsi="Arial" w:cs="Arial"/>
          <w:sz w:val="24"/>
          <w:szCs w:val="24"/>
        </w:rPr>
      </w:pPr>
      <w:r w:rsidRPr="00876816">
        <w:rPr>
          <w:rFonts w:ascii="Arial" w:hAnsi="Arial" w:cs="Arial"/>
          <w:sz w:val="24"/>
          <w:szCs w:val="24"/>
        </w:rPr>
        <w:t>Student government</w:t>
      </w:r>
      <w:r w:rsidR="00D15797">
        <w:rPr>
          <w:rFonts w:ascii="Arial" w:hAnsi="Arial" w:cs="Arial"/>
          <w:sz w:val="24"/>
          <w:szCs w:val="24"/>
        </w:rPr>
        <w:t>/KYA/KUNA</w:t>
      </w:r>
    </w:p>
    <w:p w:rsidR="00876816" w:rsidRPr="00876816" w:rsidRDefault="00876816" w:rsidP="00B613F2">
      <w:pPr>
        <w:pStyle w:val="ListParagraph"/>
        <w:numPr>
          <w:ilvl w:val="0"/>
          <w:numId w:val="68"/>
        </w:numPr>
        <w:rPr>
          <w:rFonts w:ascii="Arial" w:hAnsi="Arial" w:cs="Arial"/>
          <w:sz w:val="24"/>
          <w:szCs w:val="24"/>
        </w:rPr>
      </w:pPr>
      <w:r w:rsidRPr="00876816">
        <w:rPr>
          <w:rFonts w:ascii="Arial" w:hAnsi="Arial" w:cs="Arial"/>
          <w:sz w:val="24"/>
          <w:szCs w:val="24"/>
        </w:rPr>
        <w:t>National Honor Society</w:t>
      </w:r>
      <w:r w:rsidR="00D15797">
        <w:rPr>
          <w:rFonts w:ascii="Arial" w:hAnsi="Arial" w:cs="Arial"/>
          <w:sz w:val="24"/>
          <w:szCs w:val="24"/>
        </w:rPr>
        <w:t>/BETA/Gifted and Talented</w:t>
      </w:r>
    </w:p>
    <w:p w:rsidR="00D15797" w:rsidRPr="00D15797" w:rsidRDefault="00876816" w:rsidP="00B613F2">
      <w:pPr>
        <w:pStyle w:val="ListParagraph"/>
        <w:numPr>
          <w:ilvl w:val="0"/>
          <w:numId w:val="68"/>
        </w:numPr>
        <w:rPr>
          <w:rFonts w:ascii="Arial" w:hAnsi="Arial" w:cs="Arial"/>
          <w:sz w:val="24"/>
          <w:szCs w:val="24"/>
        </w:rPr>
      </w:pPr>
      <w:r w:rsidRPr="00876816">
        <w:rPr>
          <w:rFonts w:ascii="Arial" w:hAnsi="Arial" w:cs="Arial"/>
          <w:sz w:val="24"/>
          <w:szCs w:val="24"/>
        </w:rPr>
        <w:t>STLP</w:t>
      </w:r>
    </w:p>
    <w:p w:rsidR="00876816" w:rsidRPr="00D15797" w:rsidRDefault="00876816" w:rsidP="00B613F2">
      <w:pPr>
        <w:pStyle w:val="ListParagraph"/>
        <w:numPr>
          <w:ilvl w:val="0"/>
          <w:numId w:val="68"/>
        </w:numPr>
        <w:rPr>
          <w:rFonts w:ascii="Arial" w:hAnsi="Arial" w:cs="Arial"/>
          <w:sz w:val="24"/>
          <w:szCs w:val="24"/>
        </w:rPr>
      </w:pPr>
      <w:r w:rsidRPr="00876816">
        <w:rPr>
          <w:rFonts w:ascii="Arial" w:hAnsi="Arial" w:cs="Arial"/>
          <w:sz w:val="24"/>
          <w:szCs w:val="24"/>
        </w:rPr>
        <w:t>FCA</w:t>
      </w:r>
    </w:p>
    <w:p w:rsidR="00876816" w:rsidRPr="00876816" w:rsidRDefault="00876816" w:rsidP="00B613F2">
      <w:pPr>
        <w:pStyle w:val="ListParagraph"/>
        <w:numPr>
          <w:ilvl w:val="0"/>
          <w:numId w:val="68"/>
        </w:numPr>
        <w:rPr>
          <w:rFonts w:ascii="Arial" w:hAnsi="Arial" w:cs="Arial"/>
          <w:sz w:val="24"/>
          <w:szCs w:val="24"/>
        </w:rPr>
      </w:pPr>
      <w:r w:rsidRPr="00876816">
        <w:rPr>
          <w:rFonts w:ascii="Arial" w:hAnsi="Arial" w:cs="Arial"/>
          <w:sz w:val="24"/>
          <w:szCs w:val="24"/>
        </w:rPr>
        <w:t xml:space="preserve">FFA </w:t>
      </w:r>
    </w:p>
    <w:p w:rsidR="0054070A" w:rsidRPr="00876816" w:rsidRDefault="00876816" w:rsidP="00B613F2">
      <w:pPr>
        <w:pStyle w:val="ListParagraph"/>
        <w:numPr>
          <w:ilvl w:val="0"/>
          <w:numId w:val="68"/>
        </w:numPr>
        <w:rPr>
          <w:rFonts w:ascii="Arial" w:hAnsi="Arial" w:cs="Arial"/>
          <w:sz w:val="24"/>
          <w:szCs w:val="24"/>
        </w:rPr>
      </w:pPr>
      <w:r w:rsidRPr="00876816">
        <w:rPr>
          <w:rFonts w:ascii="Arial" w:hAnsi="Arial" w:cs="Arial"/>
          <w:sz w:val="24"/>
          <w:szCs w:val="24"/>
        </w:rPr>
        <w:t>O</w:t>
      </w:r>
      <w:r w:rsidR="0054070A" w:rsidRPr="00876816">
        <w:rPr>
          <w:rFonts w:ascii="Arial" w:hAnsi="Arial" w:cs="Arial"/>
          <w:sz w:val="24"/>
          <w:szCs w:val="24"/>
        </w:rPr>
        <w:t xml:space="preserve">ther school clubs and/or activities traditionally offered as a school function are not allowable. </w:t>
      </w:r>
    </w:p>
    <w:p w:rsidR="0054070A" w:rsidRPr="00C95DA2" w:rsidRDefault="0054070A" w:rsidP="0054070A">
      <w:pPr>
        <w:rPr>
          <w:rFonts w:ascii="Arial" w:hAnsi="Arial" w:cs="Arial"/>
          <w:sz w:val="24"/>
          <w:szCs w:val="24"/>
          <w:highlight w:val="yellow"/>
        </w:rPr>
      </w:pPr>
    </w:p>
    <w:p w:rsidR="0054070A" w:rsidRPr="00044539" w:rsidRDefault="0054070A" w:rsidP="00044539">
      <w:pPr>
        <w:pStyle w:val="Heading3"/>
        <w:ind w:left="0"/>
        <w:rPr>
          <w:rFonts w:ascii="Arial" w:hAnsi="Arial" w:cs="Arial"/>
          <w:u w:val="single"/>
        </w:rPr>
      </w:pPr>
      <w:bookmarkStart w:id="61" w:name="_Toc18411448"/>
      <w:r w:rsidRPr="00044539">
        <w:rPr>
          <w:rFonts w:ascii="Arial" w:hAnsi="Arial" w:cs="Arial"/>
          <w:u w:val="single"/>
        </w:rPr>
        <w:t>Sustainability</w:t>
      </w:r>
      <w:bookmarkEnd w:id="61"/>
      <w:r w:rsidRPr="00044539">
        <w:rPr>
          <w:rFonts w:ascii="Arial" w:hAnsi="Arial" w:cs="Arial"/>
          <w:u w:val="single"/>
        </w:rPr>
        <w:t xml:space="preserve"> </w:t>
      </w:r>
    </w:p>
    <w:p w:rsidR="008A5357" w:rsidRPr="00C02BF5" w:rsidRDefault="0054070A" w:rsidP="008A5357">
      <w:pPr>
        <w:rPr>
          <w:rFonts w:ascii="Arial" w:hAnsi="Arial" w:cs="Arial"/>
          <w:sz w:val="24"/>
          <w:szCs w:val="24"/>
        </w:rPr>
      </w:pPr>
      <w:r w:rsidRPr="00C02BF5">
        <w:rPr>
          <w:rFonts w:ascii="Arial" w:hAnsi="Arial" w:cs="Arial"/>
          <w:sz w:val="24"/>
          <w:szCs w:val="24"/>
        </w:rPr>
        <w:t>Applicants must develop a preliminary plan describing how to sustain the program beyond the award period.  The development of the plan must involve all stakeholders.  It is required that grantees sustain the same level, frequency and duration of services (including hours and transportation) as during the initial three years of the grant.  It is not adequate to say</w:t>
      </w:r>
      <w:r w:rsidR="00C02BF5">
        <w:rPr>
          <w:rFonts w:ascii="Arial" w:hAnsi="Arial" w:cs="Arial"/>
          <w:sz w:val="24"/>
          <w:szCs w:val="24"/>
        </w:rPr>
        <w:t>,</w:t>
      </w:r>
      <w:r w:rsidRPr="00C02BF5">
        <w:rPr>
          <w:rFonts w:ascii="Arial" w:hAnsi="Arial" w:cs="Arial"/>
          <w:sz w:val="24"/>
          <w:szCs w:val="24"/>
        </w:rPr>
        <w:t xml:space="preserve"> “</w:t>
      </w:r>
      <w:r w:rsidR="00BB3177" w:rsidRPr="00C02BF5">
        <w:rPr>
          <w:rFonts w:ascii="Arial" w:hAnsi="Arial" w:cs="Arial"/>
          <w:sz w:val="24"/>
          <w:szCs w:val="24"/>
        </w:rPr>
        <w:t>Our</w:t>
      </w:r>
      <w:r w:rsidRPr="00C02BF5">
        <w:rPr>
          <w:rFonts w:ascii="Arial" w:hAnsi="Arial" w:cs="Arial"/>
          <w:sz w:val="24"/>
          <w:szCs w:val="24"/>
        </w:rPr>
        <w:t xml:space="preserve"> sustainability plan is to look for more funds.”  </w:t>
      </w:r>
      <w:r w:rsidR="008A5357" w:rsidRPr="00C02BF5">
        <w:rPr>
          <w:rFonts w:ascii="Arial" w:hAnsi="Arial" w:cs="Arial"/>
          <w:sz w:val="24"/>
          <w:szCs w:val="24"/>
        </w:rPr>
        <w:t xml:space="preserve">The description </w:t>
      </w:r>
      <w:r w:rsidR="00C51C61" w:rsidRPr="00C02BF5">
        <w:rPr>
          <w:rFonts w:ascii="Arial" w:hAnsi="Arial" w:cs="Arial"/>
          <w:sz w:val="24"/>
          <w:szCs w:val="24"/>
        </w:rPr>
        <w:t>must</w:t>
      </w:r>
      <w:r w:rsidR="008A5357" w:rsidRPr="00C02BF5">
        <w:rPr>
          <w:rFonts w:ascii="Arial" w:hAnsi="Arial" w:cs="Arial"/>
          <w:sz w:val="24"/>
          <w:szCs w:val="24"/>
        </w:rPr>
        <w:t xml:space="preserve"> include plans for maintaining important critical components of a high quality program (such as transportation, staff retention, volunteer participation, resources, and academic enrichment activities, seeking additional funding, roles of specified partners beyond the award period, in-kind, how volunteers will be involved and collaborating with other state and federal funding sources).</w:t>
      </w:r>
    </w:p>
    <w:p w:rsidR="008A5357" w:rsidRPr="00C02BF5" w:rsidRDefault="008A5357" w:rsidP="0054070A">
      <w:pPr>
        <w:rPr>
          <w:rFonts w:ascii="Arial" w:hAnsi="Arial" w:cs="Arial"/>
          <w:sz w:val="24"/>
          <w:szCs w:val="24"/>
        </w:rPr>
      </w:pPr>
    </w:p>
    <w:p w:rsidR="0054070A" w:rsidRPr="00C02BF5" w:rsidRDefault="0054070A" w:rsidP="0054070A">
      <w:pPr>
        <w:rPr>
          <w:rFonts w:ascii="Arial" w:hAnsi="Arial" w:cs="Arial"/>
          <w:sz w:val="24"/>
          <w:szCs w:val="24"/>
        </w:rPr>
      </w:pPr>
      <w:r w:rsidRPr="00C02BF5">
        <w:rPr>
          <w:rFonts w:ascii="Arial" w:hAnsi="Arial" w:cs="Arial"/>
          <w:sz w:val="24"/>
          <w:szCs w:val="24"/>
        </w:rPr>
        <w:t>The applicant must address leveraging local, state, and other federal funds.  The applicant is not allowed to create a fee structure for sustainability.  Fees are no longer allowed.</w:t>
      </w:r>
    </w:p>
    <w:p w:rsidR="0054070A" w:rsidRPr="00C02BF5" w:rsidRDefault="0054070A" w:rsidP="0054070A">
      <w:pPr>
        <w:rPr>
          <w:rFonts w:ascii="Arial" w:hAnsi="Arial" w:cs="Arial"/>
          <w:sz w:val="24"/>
          <w:szCs w:val="24"/>
        </w:rPr>
      </w:pPr>
    </w:p>
    <w:p w:rsidR="001225DE" w:rsidRPr="00C02BF5" w:rsidRDefault="0054070A" w:rsidP="0049597E">
      <w:pPr>
        <w:rPr>
          <w:rFonts w:ascii="Arial" w:hAnsi="Arial" w:cs="Arial"/>
          <w:sz w:val="24"/>
          <w:szCs w:val="24"/>
        </w:rPr>
      </w:pPr>
      <w:r w:rsidRPr="00C02BF5">
        <w:rPr>
          <w:rFonts w:ascii="Arial" w:hAnsi="Arial" w:cs="Arial"/>
          <w:sz w:val="24"/>
          <w:szCs w:val="24"/>
        </w:rPr>
        <w:t xml:space="preserve">The plan </w:t>
      </w:r>
      <w:r w:rsidR="00B4482D">
        <w:rPr>
          <w:rFonts w:ascii="Arial" w:hAnsi="Arial" w:cs="Arial"/>
          <w:sz w:val="24"/>
          <w:szCs w:val="24"/>
        </w:rPr>
        <w:t xml:space="preserve">should address how an </w:t>
      </w:r>
      <w:r w:rsidRPr="00C02BF5">
        <w:rPr>
          <w:rFonts w:ascii="Arial" w:hAnsi="Arial" w:cs="Arial"/>
          <w:sz w:val="24"/>
          <w:szCs w:val="24"/>
        </w:rPr>
        <w:t>assessment of grant goals and objectives</w:t>
      </w:r>
      <w:r w:rsidR="00B4482D">
        <w:rPr>
          <w:rFonts w:ascii="Arial" w:hAnsi="Arial" w:cs="Arial"/>
          <w:sz w:val="24"/>
          <w:szCs w:val="24"/>
        </w:rPr>
        <w:t xml:space="preserve">, </w:t>
      </w:r>
      <w:r w:rsidRPr="00C02BF5">
        <w:rPr>
          <w:rFonts w:ascii="Arial" w:hAnsi="Arial" w:cs="Arial"/>
          <w:sz w:val="24"/>
          <w:szCs w:val="24"/>
        </w:rPr>
        <w:t>budget, activities, attendance, and review of APR and non- cognitive data</w:t>
      </w:r>
      <w:r w:rsidR="00B4482D">
        <w:rPr>
          <w:rFonts w:ascii="Arial" w:hAnsi="Arial" w:cs="Arial"/>
          <w:sz w:val="24"/>
          <w:szCs w:val="24"/>
        </w:rPr>
        <w:t xml:space="preserve"> will be conducted. This process should </w:t>
      </w:r>
      <w:r w:rsidRPr="00C02BF5">
        <w:rPr>
          <w:rFonts w:ascii="Arial" w:hAnsi="Arial" w:cs="Arial"/>
          <w:sz w:val="24"/>
          <w:szCs w:val="24"/>
        </w:rPr>
        <w:t>include the 21</w:t>
      </w:r>
      <w:r w:rsidRPr="00C02BF5">
        <w:rPr>
          <w:rFonts w:ascii="Arial" w:hAnsi="Arial" w:cs="Arial"/>
          <w:sz w:val="24"/>
          <w:szCs w:val="24"/>
          <w:vertAlign w:val="superscript"/>
        </w:rPr>
        <w:t>st</w:t>
      </w:r>
      <w:r w:rsidRPr="00C02BF5">
        <w:rPr>
          <w:rFonts w:ascii="Arial" w:hAnsi="Arial" w:cs="Arial"/>
          <w:sz w:val="24"/>
          <w:szCs w:val="24"/>
        </w:rPr>
        <w:t xml:space="preserve"> CCLC </w:t>
      </w:r>
      <w:r w:rsidR="004D17D0" w:rsidRPr="00C02BF5">
        <w:rPr>
          <w:rFonts w:ascii="Arial" w:hAnsi="Arial" w:cs="Arial"/>
          <w:sz w:val="24"/>
          <w:szCs w:val="24"/>
        </w:rPr>
        <w:t>Advisory Council</w:t>
      </w:r>
      <w:r w:rsidRPr="00C02BF5">
        <w:rPr>
          <w:rFonts w:ascii="Arial" w:hAnsi="Arial" w:cs="Arial"/>
          <w:sz w:val="24"/>
          <w:szCs w:val="24"/>
        </w:rPr>
        <w:t xml:space="preserve">, school leadership, teachers and other stakeholders such as the </w:t>
      </w:r>
      <w:r w:rsidR="00D60B4F" w:rsidRPr="00C02BF5">
        <w:rPr>
          <w:rFonts w:ascii="Arial" w:hAnsi="Arial" w:cs="Arial"/>
          <w:sz w:val="24"/>
          <w:szCs w:val="24"/>
        </w:rPr>
        <w:t>Co-Applicant</w:t>
      </w:r>
      <w:r w:rsidR="00B4482D">
        <w:rPr>
          <w:rFonts w:ascii="Arial" w:hAnsi="Arial" w:cs="Arial"/>
          <w:sz w:val="24"/>
          <w:szCs w:val="24"/>
        </w:rPr>
        <w:t xml:space="preserve"> and grant partners.  </w:t>
      </w:r>
      <w:r w:rsidRPr="00C02BF5">
        <w:rPr>
          <w:rFonts w:ascii="Arial" w:hAnsi="Arial" w:cs="Arial"/>
          <w:sz w:val="24"/>
          <w:szCs w:val="24"/>
        </w:rPr>
        <w:t>If awarded a 21</w:t>
      </w:r>
      <w:r w:rsidRPr="00C02BF5">
        <w:rPr>
          <w:rFonts w:ascii="Arial" w:hAnsi="Arial" w:cs="Arial"/>
          <w:sz w:val="24"/>
          <w:szCs w:val="24"/>
          <w:vertAlign w:val="superscript"/>
        </w:rPr>
        <w:t>st</w:t>
      </w:r>
      <w:r w:rsidRPr="00C02BF5">
        <w:rPr>
          <w:rFonts w:ascii="Arial" w:hAnsi="Arial" w:cs="Arial"/>
          <w:sz w:val="24"/>
          <w:szCs w:val="24"/>
        </w:rPr>
        <w:t xml:space="preserve"> CCLC grant, failure to submit a well-developed plan for sustainability in the </w:t>
      </w:r>
      <w:r w:rsidR="009D5078" w:rsidRPr="00C02BF5">
        <w:rPr>
          <w:rFonts w:ascii="Arial" w:hAnsi="Arial" w:cs="Arial"/>
          <w:sz w:val="24"/>
          <w:szCs w:val="24"/>
        </w:rPr>
        <w:t>Continuation</w:t>
      </w:r>
      <w:r w:rsidR="00C02BF5">
        <w:rPr>
          <w:rFonts w:ascii="Arial" w:hAnsi="Arial" w:cs="Arial"/>
          <w:sz w:val="24"/>
          <w:szCs w:val="24"/>
        </w:rPr>
        <w:t xml:space="preserve"> Progress R</w:t>
      </w:r>
      <w:r w:rsidRPr="00C02BF5">
        <w:rPr>
          <w:rFonts w:ascii="Arial" w:hAnsi="Arial" w:cs="Arial"/>
          <w:sz w:val="24"/>
          <w:szCs w:val="24"/>
        </w:rPr>
        <w:t>eport may result in grantees not being approv</w:t>
      </w:r>
      <w:r w:rsidR="00B4482D">
        <w:rPr>
          <w:rFonts w:ascii="Arial" w:hAnsi="Arial" w:cs="Arial"/>
          <w:sz w:val="24"/>
          <w:szCs w:val="24"/>
        </w:rPr>
        <w:t xml:space="preserve">ed for fourth and fifth year </w:t>
      </w:r>
      <w:r w:rsidRPr="00C02BF5">
        <w:rPr>
          <w:rFonts w:ascii="Arial" w:hAnsi="Arial" w:cs="Arial"/>
          <w:sz w:val="24"/>
          <w:szCs w:val="24"/>
        </w:rPr>
        <w:t xml:space="preserve">funding.  The preliminary </w:t>
      </w:r>
      <w:r w:rsidR="003E07A6">
        <w:rPr>
          <w:rFonts w:ascii="Arial" w:hAnsi="Arial" w:cs="Arial"/>
          <w:sz w:val="24"/>
          <w:szCs w:val="24"/>
        </w:rPr>
        <w:t xml:space="preserve">sustainability </w:t>
      </w:r>
      <w:r w:rsidRPr="00C02BF5">
        <w:rPr>
          <w:rFonts w:ascii="Arial" w:hAnsi="Arial" w:cs="Arial"/>
          <w:sz w:val="24"/>
          <w:szCs w:val="24"/>
        </w:rPr>
        <w:t>plan outlined in the application does</w:t>
      </w:r>
      <w:r w:rsidR="00D56831" w:rsidRPr="00C02BF5">
        <w:rPr>
          <w:rFonts w:ascii="Arial" w:hAnsi="Arial" w:cs="Arial"/>
          <w:sz w:val="24"/>
          <w:szCs w:val="24"/>
        </w:rPr>
        <w:t xml:space="preserve"> not suffice for the final plan.</w:t>
      </w:r>
    </w:p>
    <w:p w:rsidR="00D56831" w:rsidRDefault="00D56831" w:rsidP="0049597E">
      <w:pPr>
        <w:rPr>
          <w:rFonts w:ascii="Arial" w:hAnsi="Arial" w:cs="Arial"/>
          <w:sz w:val="24"/>
          <w:szCs w:val="24"/>
        </w:rPr>
      </w:pPr>
    </w:p>
    <w:p w:rsidR="006F272A" w:rsidRPr="00044539" w:rsidRDefault="00823981" w:rsidP="00044539">
      <w:pPr>
        <w:pStyle w:val="Heading3"/>
        <w:ind w:left="0"/>
        <w:rPr>
          <w:rFonts w:ascii="Arial" w:hAnsi="Arial" w:cs="Arial"/>
          <w:u w:val="single"/>
        </w:rPr>
      </w:pPr>
      <w:bookmarkStart w:id="62" w:name="_Toc18411449"/>
      <w:r w:rsidRPr="00044539">
        <w:rPr>
          <w:rFonts w:ascii="Arial" w:hAnsi="Arial" w:cs="Arial"/>
          <w:u w:val="single"/>
        </w:rPr>
        <w:t>Financial Guidelines and Budget Preparation</w:t>
      </w:r>
      <w:bookmarkEnd w:id="62"/>
    </w:p>
    <w:p w:rsidR="004C738E" w:rsidRPr="00C95DA2" w:rsidRDefault="00823981" w:rsidP="0049597E">
      <w:pPr>
        <w:rPr>
          <w:rFonts w:ascii="Arial" w:hAnsi="Arial" w:cs="Arial"/>
          <w:sz w:val="24"/>
          <w:szCs w:val="24"/>
        </w:rPr>
      </w:pPr>
      <w:r w:rsidRPr="00C95DA2">
        <w:rPr>
          <w:rFonts w:ascii="Arial" w:hAnsi="Arial" w:cs="Arial"/>
          <w:sz w:val="24"/>
          <w:szCs w:val="24"/>
        </w:rPr>
        <w:t xml:space="preserve">The following information </w:t>
      </w:r>
      <w:r w:rsidR="00B4482D">
        <w:rPr>
          <w:rFonts w:ascii="Arial" w:hAnsi="Arial" w:cs="Arial"/>
          <w:sz w:val="24"/>
          <w:szCs w:val="24"/>
        </w:rPr>
        <w:t xml:space="preserve">should </w:t>
      </w:r>
      <w:r w:rsidR="008A5357" w:rsidRPr="00C95DA2">
        <w:rPr>
          <w:rFonts w:ascii="Arial" w:hAnsi="Arial" w:cs="Arial"/>
          <w:sz w:val="24"/>
          <w:szCs w:val="24"/>
        </w:rPr>
        <w:t>be used for guidance in developing the budget section</w:t>
      </w:r>
      <w:r w:rsidRPr="00C95DA2">
        <w:rPr>
          <w:rFonts w:ascii="Arial" w:hAnsi="Arial" w:cs="Arial"/>
          <w:sz w:val="24"/>
          <w:szCs w:val="24"/>
        </w:rPr>
        <w:t xml:space="preserve"> of the grant proposal. Receiving an award</w:t>
      </w:r>
      <w:r w:rsidR="008A5357" w:rsidRPr="00C95DA2">
        <w:rPr>
          <w:rFonts w:ascii="Arial" w:hAnsi="Arial" w:cs="Arial"/>
          <w:sz w:val="24"/>
          <w:szCs w:val="24"/>
        </w:rPr>
        <w:t xml:space="preserve"> does not mean that </w:t>
      </w:r>
      <w:r w:rsidRPr="00C95DA2">
        <w:rPr>
          <w:rFonts w:ascii="Arial" w:hAnsi="Arial" w:cs="Arial"/>
          <w:sz w:val="24"/>
          <w:szCs w:val="24"/>
        </w:rPr>
        <w:t>the budget is approved as written</w:t>
      </w:r>
      <w:r w:rsidR="008A5357" w:rsidRPr="00C95DA2">
        <w:rPr>
          <w:rFonts w:ascii="Arial" w:hAnsi="Arial" w:cs="Arial"/>
          <w:sz w:val="24"/>
          <w:szCs w:val="24"/>
        </w:rPr>
        <w:t>.</w:t>
      </w:r>
      <w:r w:rsidRPr="00C95DA2">
        <w:rPr>
          <w:rFonts w:ascii="Arial" w:hAnsi="Arial" w:cs="Arial"/>
          <w:sz w:val="24"/>
          <w:szCs w:val="24"/>
        </w:rPr>
        <w:t xml:space="preserve"> Guidelines are subject to change in response to</w:t>
      </w:r>
      <w:r w:rsidR="008A5357" w:rsidRPr="00C95DA2">
        <w:rPr>
          <w:rFonts w:ascii="Arial" w:hAnsi="Arial" w:cs="Arial"/>
          <w:sz w:val="24"/>
          <w:szCs w:val="24"/>
        </w:rPr>
        <w:t xml:space="preserve"> state and federal requirements and a budget amendment may be necessary. Budget amendments must be approved by the KDE.</w:t>
      </w:r>
    </w:p>
    <w:p w:rsidR="004C738E" w:rsidRPr="00C95DA2" w:rsidRDefault="004C738E" w:rsidP="0049597E">
      <w:pPr>
        <w:rPr>
          <w:rFonts w:ascii="Arial" w:hAnsi="Arial" w:cs="Arial"/>
          <w:sz w:val="24"/>
          <w:szCs w:val="24"/>
        </w:rPr>
      </w:pPr>
    </w:p>
    <w:p w:rsidR="00B4482D" w:rsidRDefault="00B4482D" w:rsidP="0049597E">
      <w:pPr>
        <w:rPr>
          <w:rFonts w:ascii="Arial" w:hAnsi="Arial" w:cs="Arial"/>
          <w:sz w:val="24"/>
          <w:szCs w:val="24"/>
        </w:rPr>
      </w:pPr>
    </w:p>
    <w:p w:rsidR="006F272A" w:rsidRPr="00C95DA2" w:rsidRDefault="004C738E" w:rsidP="0049597E">
      <w:pPr>
        <w:rPr>
          <w:rFonts w:ascii="Arial" w:hAnsi="Arial" w:cs="Arial"/>
          <w:sz w:val="24"/>
          <w:szCs w:val="24"/>
        </w:rPr>
      </w:pPr>
      <w:r w:rsidRPr="00C95DA2">
        <w:rPr>
          <w:rFonts w:ascii="Arial" w:hAnsi="Arial" w:cs="Arial"/>
          <w:sz w:val="24"/>
          <w:szCs w:val="24"/>
        </w:rPr>
        <w:lastRenderedPageBreak/>
        <w:t>A</w:t>
      </w:r>
      <w:r w:rsidR="00823981" w:rsidRPr="00C95DA2">
        <w:rPr>
          <w:rFonts w:ascii="Arial" w:hAnsi="Arial" w:cs="Arial"/>
          <w:sz w:val="24"/>
          <w:szCs w:val="24"/>
        </w:rPr>
        <w:t>ll expenditures, costs, and activities must be allowable, reasonable, allocabl</w:t>
      </w:r>
      <w:r w:rsidR="00B4482D">
        <w:rPr>
          <w:rFonts w:ascii="Arial" w:hAnsi="Arial" w:cs="Arial"/>
          <w:sz w:val="24"/>
          <w:szCs w:val="24"/>
        </w:rPr>
        <w:t xml:space="preserve">e, and necessary. Grantees should </w:t>
      </w:r>
      <w:r w:rsidR="00823981" w:rsidRPr="00C95DA2">
        <w:rPr>
          <w:rFonts w:ascii="Arial" w:hAnsi="Arial" w:cs="Arial"/>
          <w:sz w:val="24"/>
          <w:szCs w:val="24"/>
        </w:rPr>
        <w:t>be prudent in the use of funds.</w:t>
      </w:r>
      <w:r w:rsidR="00B4482D">
        <w:rPr>
          <w:rFonts w:ascii="Arial" w:hAnsi="Arial" w:cs="Arial"/>
          <w:sz w:val="24"/>
          <w:szCs w:val="24"/>
        </w:rPr>
        <w:t xml:space="preserve">  </w:t>
      </w:r>
      <w:r w:rsidR="001F6B21">
        <w:rPr>
          <w:rFonts w:ascii="Arial" w:hAnsi="Arial" w:cs="Arial"/>
          <w:sz w:val="24"/>
          <w:szCs w:val="24"/>
        </w:rPr>
        <w:t xml:space="preserve">The </w:t>
      </w:r>
      <w:r w:rsidR="00ED0815">
        <w:rPr>
          <w:rFonts w:ascii="Arial" w:hAnsi="Arial" w:cs="Arial"/>
          <w:sz w:val="24"/>
          <w:szCs w:val="24"/>
        </w:rPr>
        <w:t>budget must address school year and</w:t>
      </w:r>
      <w:r w:rsidR="001F6B21">
        <w:rPr>
          <w:rFonts w:ascii="Arial" w:hAnsi="Arial" w:cs="Arial"/>
          <w:sz w:val="24"/>
          <w:szCs w:val="24"/>
        </w:rPr>
        <w:t xml:space="preserve"> summer</w:t>
      </w:r>
      <w:r w:rsidR="00B4482D">
        <w:rPr>
          <w:rFonts w:ascii="Arial" w:hAnsi="Arial" w:cs="Arial"/>
          <w:sz w:val="24"/>
          <w:szCs w:val="24"/>
        </w:rPr>
        <w:t xml:space="preserve"> programming</w:t>
      </w:r>
      <w:r w:rsidR="00ED0815">
        <w:rPr>
          <w:rFonts w:ascii="Arial" w:hAnsi="Arial" w:cs="Arial"/>
          <w:color w:val="FF0000"/>
          <w:sz w:val="24"/>
          <w:szCs w:val="24"/>
        </w:rPr>
        <w:t>.</w:t>
      </w:r>
      <w:r w:rsidR="001F6B21">
        <w:rPr>
          <w:rFonts w:ascii="Arial" w:hAnsi="Arial" w:cs="Arial"/>
          <w:sz w:val="24"/>
          <w:szCs w:val="24"/>
        </w:rPr>
        <w:t xml:space="preserve"> </w:t>
      </w:r>
      <w:r w:rsidR="00AA1E58">
        <w:rPr>
          <w:rFonts w:ascii="Arial" w:hAnsi="Arial" w:cs="Arial"/>
          <w:sz w:val="24"/>
          <w:szCs w:val="24"/>
        </w:rPr>
        <w:t>Sufficient funds to meet summer program requirements must be included.</w:t>
      </w:r>
      <w:r w:rsidR="00B4482D">
        <w:rPr>
          <w:rFonts w:ascii="Arial" w:hAnsi="Arial" w:cs="Arial"/>
          <w:sz w:val="24"/>
          <w:szCs w:val="24"/>
        </w:rPr>
        <w:t xml:space="preserve"> </w:t>
      </w:r>
    </w:p>
    <w:p w:rsidR="004C738E" w:rsidRPr="00C95DA2" w:rsidRDefault="004C738E" w:rsidP="0049597E">
      <w:pPr>
        <w:rPr>
          <w:rFonts w:ascii="Arial" w:hAnsi="Arial" w:cs="Arial"/>
          <w:sz w:val="24"/>
          <w:szCs w:val="24"/>
        </w:rPr>
      </w:pPr>
    </w:p>
    <w:p w:rsidR="006F272A" w:rsidRPr="00C95DA2" w:rsidRDefault="00823981" w:rsidP="0049597E">
      <w:pPr>
        <w:rPr>
          <w:rFonts w:ascii="Arial" w:hAnsi="Arial" w:cs="Arial"/>
          <w:sz w:val="24"/>
          <w:szCs w:val="24"/>
        </w:rPr>
      </w:pPr>
      <w:r w:rsidRPr="00C95DA2">
        <w:rPr>
          <w:rFonts w:ascii="Arial" w:hAnsi="Arial" w:cs="Arial"/>
          <w:sz w:val="24"/>
          <w:szCs w:val="24"/>
        </w:rPr>
        <w:t>Year 2 funds may not b</w:t>
      </w:r>
      <w:r w:rsidR="002D747A">
        <w:rPr>
          <w:rFonts w:ascii="Arial" w:hAnsi="Arial" w:cs="Arial"/>
          <w:sz w:val="24"/>
          <w:szCs w:val="24"/>
        </w:rPr>
        <w:t>e accessed prior to July 1, 2021</w:t>
      </w:r>
      <w:r w:rsidRPr="00C95DA2">
        <w:rPr>
          <w:rFonts w:ascii="Arial" w:hAnsi="Arial" w:cs="Arial"/>
          <w:sz w:val="24"/>
          <w:szCs w:val="24"/>
        </w:rPr>
        <w:t xml:space="preserve">. All subsequent years of funding (Years 3-5) may not be accessed prior to July 1 of the following year, regardless of the </w:t>
      </w:r>
      <w:r w:rsidR="00937940">
        <w:rPr>
          <w:rFonts w:ascii="Arial" w:hAnsi="Arial" w:cs="Arial"/>
          <w:sz w:val="24"/>
          <w:szCs w:val="24"/>
        </w:rPr>
        <w:t>program</w:t>
      </w:r>
      <w:r w:rsidR="00B4482D">
        <w:rPr>
          <w:rFonts w:ascii="Arial" w:hAnsi="Arial" w:cs="Arial"/>
          <w:sz w:val="24"/>
          <w:szCs w:val="24"/>
        </w:rPr>
        <w:t xml:space="preserve"> cycle</w:t>
      </w:r>
      <w:r w:rsidRPr="00C95DA2">
        <w:rPr>
          <w:rFonts w:ascii="Arial" w:hAnsi="Arial" w:cs="Arial"/>
          <w:sz w:val="24"/>
          <w:szCs w:val="24"/>
        </w:rPr>
        <w:t>.</w:t>
      </w:r>
    </w:p>
    <w:p w:rsidR="00365DCC" w:rsidRDefault="00937940" w:rsidP="0049597E">
      <w:pPr>
        <w:rPr>
          <w:rFonts w:ascii="Arial" w:hAnsi="Arial" w:cs="Arial"/>
          <w:sz w:val="24"/>
          <w:szCs w:val="24"/>
        </w:rPr>
      </w:pPr>
      <w:r>
        <w:rPr>
          <w:rFonts w:ascii="Arial" w:hAnsi="Arial" w:cs="Arial"/>
          <w:sz w:val="24"/>
          <w:szCs w:val="24"/>
        </w:rPr>
        <w:t>When</w:t>
      </w:r>
      <w:r w:rsidR="00823981" w:rsidRPr="00C95DA2">
        <w:rPr>
          <w:rFonts w:ascii="Arial" w:hAnsi="Arial" w:cs="Arial"/>
          <w:sz w:val="24"/>
          <w:szCs w:val="24"/>
        </w:rPr>
        <w:t xml:space="preserve"> developing an initial budget, use the guidelines </w:t>
      </w:r>
      <w:r w:rsidR="004C738E" w:rsidRPr="00C95DA2">
        <w:rPr>
          <w:rFonts w:ascii="Arial" w:hAnsi="Arial" w:cs="Arial"/>
          <w:sz w:val="24"/>
          <w:szCs w:val="24"/>
        </w:rPr>
        <w:t xml:space="preserve">below </w:t>
      </w:r>
      <w:r w:rsidR="00B4482D">
        <w:rPr>
          <w:rFonts w:ascii="Arial" w:hAnsi="Arial" w:cs="Arial"/>
          <w:sz w:val="24"/>
          <w:szCs w:val="24"/>
        </w:rPr>
        <w:t>for allowable use</w:t>
      </w:r>
      <w:r w:rsidR="00823981" w:rsidRPr="00C95DA2">
        <w:rPr>
          <w:rFonts w:ascii="Arial" w:hAnsi="Arial" w:cs="Arial"/>
          <w:sz w:val="24"/>
          <w:szCs w:val="24"/>
        </w:rPr>
        <w:t xml:space="preserve"> of funds.</w:t>
      </w:r>
    </w:p>
    <w:p w:rsidR="004C738E" w:rsidRPr="00C95DA2" w:rsidRDefault="004C738E" w:rsidP="0049597E">
      <w:pPr>
        <w:rPr>
          <w:rFonts w:ascii="Arial" w:hAnsi="Arial" w:cs="Arial"/>
          <w:sz w:val="24"/>
          <w:szCs w:val="24"/>
        </w:rPr>
      </w:pPr>
    </w:p>
    <w:p w:rsidR="006F272A" w:rsidRPr="00C95DA2" w:rsidRDefault="00823981" w:rsidP="00246A64">
      <w:pPr>
        <w:pStyle w:val="ListParagraph"/>
        <w:numPr>
          <w:ilvl w:val="0"/>
          <w:numId w:val="19"/>
        </w:numPr>
        <w:rPr>
          <w:rFonts w:ascii="Arial" w:hAnsi="Arial" w:cs="Arial"/>
          <w:sz w:val="24"/>
          <w:szCs w:val="24"/>
        </w:rPr>
      </w:pPr>
      <w:r w:rsidRPr="00C95DA2">
        <w:rPr>
          <w:rFonts w:ascii="Arial" w:hAnsi="Arial" w:cs="Arial"/>
          <w:sz w:val="24"/>
          <w:szCs w:val="24"/>
        </w:rPr>
        <w:t>A minimum of two certified teachers must ser</w:t>
      </w:r>
      <w:r w:rsidR="00BA4E0F">
        <w:rPr>
          <w:rFonts w:ascii="Arial" w:hAnsi="Arial" w:cs="Arial"/>
          <w:sz w:val="24"/>
          <w:szCs w:val="24"/>
        </w:rPr>
        <w:t>ve in the program a minimum of eight hours each per week – allocate</w:t>
      </w:r>
      <w:r w:rsidRPr="00C95DA2">
        <w:rPr>
          <w:rFonts w:ascii="Arial" w:hAnsi="Arial" w:cs="Arial"/>
          <w:sz w:val="24"/>
          <w:szCs w:val="24"/>
        </w:rPr>
        <w:t xml:space="preserve"> funds accordingly (may use a combination of several teachers).</w:t>
      </w:r>
    </w:p>
    <w:p w:rsidR="00545950" w:rsidRPr="00C95DA2" w:rsidRDefault="00545950" w:rsidP="00545950">
      <w:pPr>
        <w:pStyle w:val="ListParagraph"/>
        <w:ind w:left="720" w:firstLine="0"/>
        <w:rPr>
          <w:rFonts w:ascii="Arial" w:hAnsi="Arial" w:cs="Arial"/>
          <w:sz w:val="24"/>
          <w:szCs w:val="24"/>
        </w:rPr>
      </w:pPr>
    </w:p>
    <w:p w:rsidR="006F272A" w:rsidRPr="00C95DA2" w:rsidRDefault="00BA4E0F" w:rsidP="00246A64">
      <w:pPr>
        <w:pStyle w:val="ListParagraph"/>
        <w:numPr>
          <w:ilvl w:val="0"/>
          <w:numId w:val="19"/>
        </w:numPr>
        <w:rPr>
          <w:rFonts w:ascii="Arial" w:hAnsi="Arial" w:cs="Arial"/>
          <w:sz w:val="24"/>
          <w:szCs w:val="24"/>
        </w:rPr>
      </w:pPr>
      <w:r>
        <w:rPr>
          <w:rFonts w:ascii="Arial" w:hAnsi="Arial" w:cs="Arial"/>
          <w:sz w:val="24"/>
          <w:szCs w:val="24"/>
        </w:rPr>
        <w:t>Applicants must</w:t>
      </w:r>
      <w:r w:rsidR="00823981" w:rsidRPr="00C95DA2">
        <w:rPr>
          <w:rFonts w:ascii="Arial" w:hAnsi="Arial" w:cs="Arial"/>
          <w:sz w:val="24"/>
          <w:szCs w:val="24"/>
        </w:rPr>
        <w:t xml:space="preserve"> prepare the budget in consultation </w:t>
      </w:r>
      <w:r w:rsidR="0053445F" w:rsidRPr="00C95DA2">
        <w:rPr>
          <w:rFonts w:ascii="Arial" w:hAnsi="Arial" w:cs="Arial"/>
          <w:sz w:val="24"/>
          <w:szCs w:val="24"/>
        </w:rPr>
        <w:t>with the school principal, academic leads</w:t>
      </w:r>
      <w:r w:rsidR="00823981" w:rsidRPr="00C95DA2">
        <w:rPr>
          <w:rFonts w:ascii="Arial" w:hAnsi="Arial" w:cs="Arial"/>
          <w:sz w:val="24"/>
          <w:szCs w:val="24"/>
        </w:rPr>
        <w:t xml:space="preserve"> of the school</w:t>
      </w:r>
      <w:r w:rsidR="0053445F" w:rsidRPr="00C95DA2">
        <w:rPr>
          <w:rFonts w:ascii="Arial" w:hAnsi="Arial" w:cs="Arial"/>
          <w:sz w:val="24"/>
          <w:szCs w:val="24"/>
        </w:rPr>
        <w:t>,</w:t>
      </w:r>
      <w:r w:rsidR="00823981" w:rsidRPr="00C95DA2">
        <w:rPr>
          <w:rFonts w:ascii="Arial" w:hAnsi="Arial" w:cs="Arial"/>
          <w:sz w:val="24"/>
          <w:szCs w:val="24"/>
        </w:rPr>
        <w:t xml:space="preserve"> and finance officer.</w:t>
      </w:r>
    </w:p>
    <w:p w:rsidR="004C738E" w:rsidRPr="00C95DA2" w:rsidRDefault="004C738E" w:rsidP="004C738E">
      <w:pPr>
        <w:rPr>
          <w:rFonts w:ascii="Arial" w:hAnsi="Arial" w:cs="Arial"/>
          <w:sz w:val="24"/>
          <w:szCs w:val="24"/>
        </w:rPr>
      </w:pPr>
    </w:p>
    <w:p w:rsidR="006F272A" w:rsidRDefault="009D5078" w:rsidP="00246A64">
      <w:pPr>
        <w:pStyle w:val="ListParagraph"/>
        <w:numPr>
          <w:ilvl w:val="0"/>
          <w:numId w:val="19"/>
        </w:numPr>
        <w:rPr>
          <w:rFonts w:ascii="Arial" w:hAnsi="Arial" w:cs="Arial"/>
          <w:sz w:val="24"/>
          <w:szCs w:val="24"/>
        </w:rPr>
      </w:pPr>
      <w:r>
        <w:rPr>
          <w:rFonts w:ascii="Arial" w:hAnsi="Arial" w:cs="Arial"/>
          <w:sz w:val="24"/>
          <w:szCs w:val="24"/>
        </w:rPr>
        <w:t>Continuation</w:t>
      </w:r>
      <w:r w:rsidR="00592624">
        <w:rPr>
          <w:rFonts w:ascii="Arial" w:hAnsi="Arial" w:cs="Arial"/>
          <w:sz w:val="24"/>
          <w:szCs w:val="24"/>
        </w:rPr>
        <w:t xml:space="preserve"> and </w:t>
      </w:r>
      <w:r>
        <w:rPr>
          <w:rFonts w:ascii="Arial" w:hAnsi="Arial" w:cs="Arial"/>
          <w:sz w:val="24"/>
          <w:szCs w:val="24"/>
        </w:rPr>
        <w:t>Expansion</w:t>
      </w:r>
      <w:r w:rsidR="00592624">
        <w:rPr>
          <w:rFonts w:ascii="Arial" w:hAnsi="Arial" w:cs="Arial"/>
          <w:sz w:val="24"/>
          <w:szCs w:val="24"/>
        </w:rPr>
        <w:t xml:space="preserve"> applicants/</w:t>
      </w:r>
      <w:r w:rsidR="00D60B4F">
        <w:rPr>
          <w:rFonts w:ascii="Arial" w:hAnsi="Arial" w:cs="Arial"/>
          <w:sz w:val="24"/>
          <w:szCs w:val="24"/>
        </w:rPr>
        <w:t>Co-Applicant</w:t>
      </w:r>
      <w:r w:rsidR="00B50CB5">
        <w:rPr>
          <w:rFonts w:ascii="Arial" w:hAnsi="Arial" w:cs="Arial"/>
          <w:sz w:val="24"/>
          <w:szCs w:val="24"/>
        </w:rPr>
        <w:t xml:space="preserve">s should </w:t>
      </w:r>
      <w:r w:rsidR="00823981" w:rsidRPr="00C95DA2">
        <w:rPr>
          <w:rFonts w:ascii="Arial" w:hAnsi="Arial" w:cs="Arial"/>
          <w:sz w:val="24"/>
          <w:szCs w:val="24"/>
        </w:rPr>
        <w:t xml:space="preserve">consult </w:t>
      </w:r>
      <w:r w:rsidR="00B50CB5">
        <w:rPr>
          <w:rFonts w:ascii="Arial" w:hAnsi="Arial" w:cs="Arial"/>
          <w:sz w:val="24"/>
          <w:szCs w:val="24"/>
        </w:rPr>
        <w:t xml:space="preserve">with </w:t>
      </w:r>
      <w:r w:rsidR="00823981" w:rsidRPr="00C95DA2">
        <w:rPr>
          <w:rFonts w:ascii="Arial" w:hAnsi="Arial" w:cs="Arial"/>
          <w:sz w:val="24"/>
          <w:szCs w:val="24"/>
        </w:rPr>
        <w:t xml:space="preserve">the </w:t>
      </w:r>
      <w:r w:rsidR="00A06D98" w:rsidRPr="00C95DA2">
        <w:rPr>
          <w:rFonts w:ascii="Arial" w:hAnsi="Arial" w:cs="Arial"/>
          <w:sz w:val="24"/>
          <w:szCs w:val="24"/>
        </w:rPr>
        <w:t xml:space="preserve">current </w:t>
      </w:r>
      <w:r w:rsidR="00D60B4F">
        <w:rPr>
          <w:rFonts w:ascii="Arial" w:hAnsi="Arial" w:cs="Arial"/>
          <w:sz w:val="24"/>
          <w:szCs w:val="24"/>
        </w:rPr>
        <w:t>Site Coordinator</w:t>
      </w:r>
      <w:r w:rsidR="0053445F" w:rsidRPr="00C95DA2">
        <w:rPr>
          <w:rFonts w:ascii="Arial" w:hAnsi="Arial" w:cs="Arial"/>
          <w:sz w:val="24"/>
          <w:szCs w:val="24"/>
        </w:rPr>
        <w:t xml:space="preserve"> and school principal </w:t>
      </w:r>
      <w:r w:rsidR="00823981" w:rsidRPr="00C95DA2">
        <w:rPr>
          <w:rFonts w:ascii="Arial" w:hAnsi="Arial" w:cs="Arial"/>
          <w:sz w:val="24"/>
          <w:szCs w:val="24"/>
        </w:rPr>
        <w:t xml:space="preserve">for feedback regarding </w:t>
      </w:r>
      <w:r w:rsidR="0053445F" w:rsidRPr="00C95DA2">
        <w:rPr>
          <w:rFonts w:ascii="Arial" w:hAnsi="Arial" w:cs="Arial"/>
          <w:sz w:val="24"/>
          <w:szCs w:val="24"/>
        </w:rPr>
        <w:t xml:space="preserve">the </w:t>
      </w:r>
      <w:r w:rsidR="00823981" w:rsidRPr="00C95DA2">
        <w:rPr>
          <w:rFonts w:ascii="Arial" w:hAnsi="Arial" w:cs="Arial"/>
          <w:sz w:val="24"/>
          <w:szCs w:val="24"/>
        </w:rPr>
        <w:t>budget. Both parties can provide insight into</w:t>
      </w:r>
      <w:r w:rsidR="009838C3">
        <w:rPr>
          <w:rFonts w:ascii="Arial" w:hAnsi="Arial" w:cs="Arial"/>
          <w:sz w:val="24"/>
          <w:szCs w:val="24"/>
        </w:rPr>
        <w:t xml:space="preserve"> </w:t>
      </w:r>
      <w:r w:rsidR="00DE1B9E">
        <w:rPr>
          <w:rFonts w:ascii="Arial" w:hAnsi="Arial" w:cs="Arial"/>
          <w:sz w:val="24"/>
          <w:szCs w:val="24"/>
        </w:rPr>
        <w:t xml:space="preserve">the </w:t>
      </w:r>
      <w:r w:rsidR="00DE1B9E" w:rsidRPr="00C95DA2">
        <w:rPr>
          <w:rFonts w:ascii="Arial" w:hAnsi="Arial" w:cs="Arial"/>
          <w:sz w:val="24"/>
          <w:szCs w:val="24"/>
        </w:rPr>
        <w:t>needs</w:t>
      </w:r>
      <w:r w:rsidR="009838C3">
        <w:rPr>
          <w:rFonts w:ascii="Arial" w:hAnsi="Arial" w:cs="Arial"/>
          <w:sz w:val="24"/>
          <w:szCs w:val="24"/>
        </w:rPr>
        <w:t xml:space="preserve"> and program design </w:t>
      </w:r>
      <w:r w:rsidR="00823981" w:rsidRPr="00C95DA2">
        <w:rPr>
          <w:rFonts w:ascii="Arial" w:hAnsi="Arial" w:cs="Arial"/>
          <w:sz w:val="24"/>
          <w:szCs w:val="24"/>
        </w:rPr>
        <w:t>used to determine budget allocations.</w:t>
      </w:r>
    </w:p>
    <w:p w:rsidR="002D63D4" w:rsidRPr="002D63D4" w:rsidRDefault="002D63D4" w:rsidP="002D63D4">
      <w:pPr>
        <w:rPr>
          <w:rFonts w:ascii="Arial" w:hAnsi="Arial" w:cs="Arial"/>
          <w:sz w:val="24"/>
          <w:szCs w:val="24"/>
        </w:rPr>
      </w:pPr>
    </w:p>
    <w:p w:rsidR="006F272A" w:rsidRDefault="00823981" w:rsidP="00246A64">
      <w:pPr>
        <w:pStyle w:val="ListParagraph"/>
        <w:numPr>
          <w:ilvl w:val="0"/>
          <w:numId w:val="19"/>
        </w:numPr>
        <w:rPr>
          <w:rFonts w:ascii="Arial" w:hAnsi="Arial" w:cs="Arial"/>
          <w:sz w:val="24"/>
          <w:szCs w:val="24"/>
        </w:rPr>
      </w:pPr>
      <w:r w:rsidRPr="00C95DA2">
        <w:rPr>
          <w:rFonts w:ascii="Arial" w:hAnsi="Arial" w:cs="Arial"/>
          <w:sz w:val="24"/>
          <w:szCs w:val="24"/>
        </w:rPr>
        <w:t xml:space="preserve">Non-governmental agencies must follow the same procedures for model procurement in </w:t>
      </w:r>
      <w:r w:rsidR="00E94FD2">
        <w:rPr>
          <w:rFonts w:ascii="Arial" w:hAnsi="Arial" w:cs="Arial"/>
          <w:sz w:val="24"/>
          <w:szCs w:val="24"/>
        </w:rPr>
        <w:t xml:space="preserve">purchasing and the award of </w:t>
      </w:r>
      <w:r w:rsidRPr="00C95DA2">
        <w:rPr>
          <w:rFonts w:ascii="Arial" w:hAnsi="Arial" w:cs="Arial"/>
          <w:sz w:val="24"/>
          <w:szCs w:val="24"/>
        </w:rPr>
        <w:t>contracts as those required by</w:t>
      </w:r>
      <w:r w:rsidR="00BD0F0E">
        <w:rPr>
          <w:rFonts w:ascii="Arial" w:hAnsi="Arial" w:cs="Arial"/>
          <w:sz w:val="24"/>
          <w:szCs w:val="24"/>
        </w:rPr>
        <w:t xml:space="preserve"> the</w:t>
      </w:r>
      <w:r w:rsidRPr="00C95DA2">
        <w:rPr>
          <w:rFonts w:ascii="Arial" w:hAnsi="Arial" w:cs="Arial"/>
          <w:sz w:val="24"/>
          <w:szCs w:val="24"/>
        </w:rPr>
        <w:t xml:space="preserve"> KDE and federal regulations. This</w:t>
      </w:r>
      <w:r w:rsidR="00BD0F0E">
        <w:rPr>
          <w:rFonts w:ascii="Arial" w:hAnsi="Arial" w:cs="Arial"/>
          <w:sz w:val="24"/>
          <w:szCs w:val="24"/>
        </w:rPr>
        <w:t xml:space="preserve"> includes</w:t>
      </w:r>
      <w:r w:rsidRPr="00C95DA2">
        <w:rPr>
          <w:rFonts w:ascii="Arial" w:hAnsi="Arial" w:cs="Arial"/>
          <w:sz w:val="24"/>
          <w:szCs w:val="24"/>
        </w:rPr>
        <w:t xml:space="preserve"> the provision of staff and related compensation, rates for travel reimbursement, and acquisition of goods and services.</w:t>
      </w:r>
    </w:p>
    <w:p w:rsidR="002D63D4" w:rsidRPr="002D63D4" w:rsidRDefault="002D63D4" w:rsidP="002D63D4">
      <w:pPr>
        <w:rPr>
          <w:rFonts w:ascii="Arial" w:hAnsi="Arial" w:cs="Arial"/>
          <w:sz w:val="24"/>
          <w:szCs w:val="24"/>
        </w:rPr>
      </w:pPr>
    </w:p>
    <w:p w:rsidR="0017550B" w:rsidRDefault="0053445F" w:rsidP="00246A64">
      <w:pPr>
        <w:pStyle w:val="ListParagraph"/>
        <w:numPr>
          <w:ilvl w:val="0"/>
          <w:numId w:val="19"/>
        </w:numPr>
        <w:rPr>
          <w:rFonts w:ascii="Arial" w:hAnsi="Arial" w:cs="Arial"/>
          <w:sz w:val="24"/>
          <w:szCs w:val="24"/>
        </w:rPr>
      </w:pPr>
      <w:r w:rsidRPr="00C95DA2">
        <w:rPr>
          <w:rFonts w:ascii="Arial" w:hAnsi="Arial" w:cs="Arial"/>
          <w:sz w:val="24"/>
          <w:szCs w:val="24"/>
        </w:rPr>
        <w:t xml:space="preserve">All contractual agreements over $500 must </w:t>
      </w:r>
      <w:r w:rsidR="0041294B">
        <w:rPr>
          <w:rFonts w:ascii="Arial" w:hAnsi="Arial" w:cs="Arial"/>
          <w:sz w:val="24"/>
          <w:szCs w:val="24"/>
        </w:rPr>
        <w:t>receive prior approval from the KDE Consultant</w:t>
      </w:r>
      <w:r w:rsidRPr="00C95DA2">
        <w:rPr>
          <w:rFonts w:ascii="Arial" w:hAnsi="Arial" w:cs="Arial"/>
          <w:sz w:val="24"/>
          <w:szCs w:val="24"/>
        </w:rPr>
        <w:t>.  This approval must be sought prior</w:t>
      </w:r>
      <w:r w:rsidR="009F4906">
        <w:rPr>
          <w:rFonts w:ascii="Arial" w:hAnsi="Arial" w:cs="Arial"/>
          <w:sz w:val="24"/>
          <w:szCs w:val="24"/>
        </w:rPr>
        <w:t xml:space="preserve"> to the beginning of the service</w:t>
      </w:r>
      <w:r w:rsidRPr="00C95DA2">
        <w:rPr>
          <w:rFonts w:ascii="Arial" w:hAnsi="Arial" w:cs="Arial"/>
          <w:sz w:val="24"/>
          <w:szCs w:val="24"/>
        </w:rPr>
        <w:t xml:space="preserve">.  </w:t>
      </w:r>
      <w:r w:rsidR="00823981" w:rsidRPr="00C95DA2">
        <w:rPr>
          <w:rFonts w:ascii="Arial" w:hAnsi="Arial" w:cs="Arial"/>
          <w:sz w:val="24"/>
          <w:szCs w:val="24"/>
        </w:rPr>
        <w:t>The issuance of sub-grants or the transfer of funds to another entity or organization is not permitted.</w:t>
      </w:r>
    </w:p>
    <w:p w:rsidR="002D63D4" w:rsidRPr="002D63D4" w:rsidRDefault="002D63D4" w:rsidP="002D63D4">
      <w:pPr>
        <w:rPr>
          <w:rFonts w:ascii="Arial" w:hAnsi="Arial" w:cs="Arial"/>
          <w:sz w:val="24"/>
          <w:szCs w:val="24"/>
        </w:rPr>
      </w:pPr>
    </w:p>
    <w:p w:rsidR="004C738E" w:rsidRPr="00ED0815" w:rsidRDefault="00AA1E58" w:rsidP="00246A64">
      <w:pPr>
        <w:pStyle w:val="ListParagraph"/>
        <w:numPr>
          <w:ilvl w:val="0"/>
          <w:numId w:val="19"/>
        </w:numPr>
        <w:rPr>
          <w:rFonts w:ascii="Arial" w:hAnsi="Arial" w:cs="Arial"/>
          <w:color w:val="FF0000"/>
          <w:sz w:val="24"/>
          <w:szCs w:val="24"/>
        </w:rPr>
      </w:pPr>
      <w:r w:rsidRPr="00865084">
        <w:rPr>
          <w:rFonts w:ascii="Arial" w:hAnsi="Arial" w:cs="Arial"/>
          <w:sz w:val="24"/>
          <w:szCs w:val="24"/>
        </w:rPr>
        <w:t>S</w:t>
      </w:r>
      <w:r w:rsidR="0017550B" w:rsidRPr="00865084">
        <w:rPr>
          <w:rFonts w:ascii="Arial" w:hAnsi="Arial" w:cs="Arial"/>
          <w:sz w:val="24"/>
          <w:szCs w:val="24"/>
        </w:rPr>
        <w:t>ummer</w:t>
      </w:r>
      <w:r w:rsidR="0017550B" w:rsidRPr="00C95DA2">
        <w:rPr>
          <w:rFonts w:ascii="Arial" w:hAnsi="Arial" w:cs="Arial"/>
          <w:sz w:val="24"/>
          <w:szCs w:val="24"/>
        </w:rPr>
        <w:t xml:space="preserve"> supplemental funds are</w:t>
      </w:r>
      <w:r w:rsidR="0041294B">
        <w:rPr>
          <w:rFonts w:ascii="Arial" w:hAnsi="Arial" w:cs="Arial"/>
          <w:sz w:val="24"/>
          <w:szCs w:val="24"/>
        </w:rPr>
        <w:t xml:space="preserve"> contingent upon availability</w:t>
      </w:r>
      <w:r w:rsidR="0017550B" w:rsidRPr="00C95DA2">
        <w:rPr>
          <w:rFonts w:ascii="Arial" w:hAnsi="Arial" w:cs="Arial"/>
          <w:sz w:val="24"/>
          <w:szCs w:val="24"/>
        </w:rPr>
        <w:t xml:space="preserve"> each year.</w:t>
      </w:r>
      <w:r w:rsidR="00ED0815">
        <w:rPr>
          <w:rFonts w:ascii="Arial" w:hAnsi="Arial" w:cs="Arial"/>
          <w:sz w:val="24"/>
          <w:szCs w:val="24"/>
        </w:rPr>
        <w:t xml:space="preserve">  </w:t>
      </w:r>
    </w:p>
    <w:p w:rsidR="002D63D4" w:rsidRPr="00ED0815" w:rsidRDefault="002D63D4" w:rsidP="002D63D4">
      <w:pPr>
        <w:rPr>
          <w:rFonts w:ascii="Arial" w:hAnsi="Arial" w:cs="Arial"/>
          <w:color w:val="FF0000"/>
          <w:sz w:val="24"/>
          <w:szCs w:val="24"/>
        </w:rPr>
      </w:pPr>
    </w:p>
    <w:p w:rsidR="00024990" w:rsidRPr="00024990" w:rsidRDefault="00823981" w:rsidP="0037625C">
      <w:pPr>
        <w:pStyle w:val="ListParagraph"/>
        <w:numPr>
          <w:ilvl w:val="0"/>
          <w:numId w:val="19"/>
        </w:numPr>
        <w:rPr>
          <w:rFonts w:ascii="Arial" w:hAnsi="Arial" w:cs="Arial"/>
          <w:b/>
          <w:sz w:val="28"/>
          <w:szCs w:val="24"/>
          <w:u w:val="single"/>
        </w:rPr>
      </w:pPr>
      <w:r w:rsidRPr="00024990">
        <w:rPr>
          <w:rFonts w:ascii="Arial" w:hAnsi="Arial" w:cs="Arial"/>
          <w:sz w:val="24"/>
          <w:szCs w:val="24"/>
        </w:rPr>
        <w:t>21</w:t>
      </w:r>
      <w:r w:rsidRPr="00024990">
        <w:rPr>
          <w:rFonts w:ascii="Arial" w:hAnsi="Arial" w:cs="Arial"/>
          <w:sz w:val="24"/>
          <w:szCs w:val="24"/>
          <w:vertAlign w:val="superscript"/>
        </w:rPr>
        <w:t>st</w:t>
      </w:r>
      <w:r w:rsidRPr="00024990">
        <w:rPr>
          <w:rFonts w:ascii="Arial" w:hAnsi="Arial" w:cs="Arial"/>
          <w:sz w:val="24"/>
          <w:szCs w:val="24"/>
        </w:rPr>
        <w:t xml:space="preserve"> </w:t>
      </w:r>
      <w:r w:rsidR="003E7DD9" w:rsidRPr="00024990">
        <w:rPr>
          <w:rFonts w:ascii="Arial" w:hAnsi="Arial" w:cs="Arial"/>
          <w:sz w:val="24"/>
          <w:szCs w:val="24"/>
        </w:rPr>
        <w:t>CCLC funds may not</w:t>
      </w:r>
      <w:r w:rsidRPr="00024990">
        <w:rPr>
          <w:rFonts w:ascii="Arial" w:hAnsi="Arial" w:cs="Arial"/>
          <w:sz w:val="24"/>
          <w:szCs w:val="24"/>
        </w:rPr>
        <w:t xml:space="preserve"> be used to compensate staff at rates higher than the hourly rate paid by the LEA for similar job duties. Payment of overtime rates to utilize staff on a regular basis is not permitted.</w:t>
      </w:r>
      <w:r w:rsidR="009F4906" w:rsidRPr="00024990">
        <w:rPr>
          <w:rFonts w:ascii="Arial" w:hAnsi="Arial" w:cs="Arial"/>
          <w:sz w:val="24"/>
          <w:szCs w:val="24"/>
        </w:rPr>
        <w:t xml:space="preserve"> </w:t>
      </w:r>
      <w:r w:rsidRPr="00024990">
        <w:rPr>
          <w:rFonts w:ascii="Arial" w:hAnsi="Arial" w:cs="Arial"/>
          <w:sz w:val="24"/>
          <w:szCs w:val="24"/>
        </w:rPr>
        <w:t xml:space="preserve">For clarification, this means school day staff (including custodians, bus drivers, aides, cafeteria staff, etc.) </w:t>
      </w:r>
      <w:r w:rsidR="00C51C61" w:rsidRPr="00024990">
        <w:rPr>
          <w:rFonts w:ascii="Arial" w:hAnsi="Arial" w:cs="Arial"/>
          <w:sz w:val="24"/>
          <w:szCs w:val="24"/>
        </w:rPr>
        <w:t>must</w:t>
      </w:r>
      <w:r w:rsidRPr="00024990">
        <w:rPr>
          <w:rFonts w:ascii="Arial" w:hAnsi="Arial" w:cs="Arial"/>
          <w:sz w:val="24"/>
          <w:szCs w:val="24"/>
        </w:rPr>
        <w:t xml:space="preserve"> not be used in the program on a regular basis if this results in payme</w:t>
      </w:r>
      <w:r w:rsidR="00024990" w:rsidRPr="00024990">
        <w:rPr>
          <w:rFonts w:ascii="Arial" w:hAnsi="Arial" w:cs="Arial"/>
          <w:sz w:val="24"/>
          <w:szCs w:val="24"/>
        </w:rPr>
        <w:t>nt of 1.5 times the hourly rate.</w:t>
      </w:r>
    </w:p>
    <w:p w:rsidR="00285E3C" w:rsidRDefault="00285E3C" w:rsidP="00024990">
      <w:pPr>
        <w:rPr>
          <w:rFonts w:ascii="Arial" w:hAnsi="Arial" w:cs="Arial"/>
          <w:b/>
          <w:sz w:val="28"/>
          <w:szCs w:val="24"/>
          <w:u w:val="single"/>
        </w:rPr>
      </w:pPr>
    </w:p>
    <w:p w:rsidR="00AE1CB1" w:rsidRPr="00044539" w:rsidRDefault="00AE1CB1" w:rsidP="00044539">
      <w:pPr>
        <w:pStyle w:val="Heading3"/>
        <w:rPr>
          <w:rFonts w:ascii="Arial" w:hAnsi="Arial" w:cs="Arial"/>
          <w:u w:val="single"/>
        </w:rPr>
      </w:pPr>
      <w:bookmarkStart w:id="63" w:name="_Toc18411450"/>
      <w:r w:rsidRPr="00044539">
        <w:rPr>
          <w:rFonts w:ascii="Arial" w:hAnsi="Arial" w:cs="Arial"/>
          <w:u w:val="single"/>
        </w:rPr>
        <w:t>Spending Guidance</w:t>
      </w:r>
      <w:bookmarkEnd w:id="63"/>
    </w:p>
    <w:p w:rsidR="00AE1CB1" w:rsidRPr="003746C1" w:rsidRDefault="00AE1CB1" w:rsidP="00DE78FA">
      <w:pPr>
        <w:pStyle w:val="ListParagraph"/>
        <w:numPr>
          <w:ilvl w:val="0"/>
          <w:numId w:val="36"/>
        </w:numPr>
        <w:rPr>
          <w:rFonts w:ascii="Arial" w:hAnsi="Arial" w:cs="Arial"/>
          <w:sz w:val="24"/>
          <w:szCs w:val="24"/>
        </w:rPr>
      </w:pPr>
      <w:r w:rsidRPr="003746C1">
        <w:rPr>
          <w:rFonts w:ascii="Arial" w:hAnsi="Arial" w:cs="Arial"/>
          <w:sz w:val="24"/>
          <w:szCs w:val="24"/>
        </w:rPr>
        <w:t>All purchases must be allowable, reasonable, allocable, and necessary.</w:t>
      </w:r>
    </w:p>
    <w:p w:rsidR="00AE1CB1" w:rsidRPr="003746C1" w:rsidRDefault="00B44051" w:rsidP="00DE78FA">
      <w:pPr>
        <w:pStyle w:val="ListParagraph"/>
        <w:numPr>
          <w:ilvl w:val="0"/>
          <w:numId w:val="36"/>
        </w:numPr>
        <w:rPr>
          <w:rFonts w:ascii="Arial" w:hAnsi="Arial" w:cs="Arial"/>
          <w:sz w:val="24"/>
          <w:szCs w:val="24"/>
        </w:rPr>
      </w:pPr>
      <w:r>
        <w:rPr>
          <w:rFonts w:ascii="Arial" w:hAnsi="Arial" w:cs="Arial"/>
          <w:sz w:val="24"/>
          <w:szCs w:val="24"/>
        </w:rPr>
        <w:t xml:space="preserve">Grantees should </w:t>
      </w:r>
      <w:r w:rsidR="00AE1CB1" w:rsidRPr="003746C1">
        <w:rPr>
          <w:rFonts w:ascii="Arial" w:hAnsi="Arial" w:cs="Arial"/>
          <w:sz w:val="24"/>
          <w:szCs w:val="24"/>
        </w:rPr>
        <w:t>be prudent in the use of funds.</w:t>
      </w:r>
    </w:p>
    <w:p w:rsidR="00AE1CB1" w:rsidRPr="003746C1" w:rsidRDefault="00AE1CB1" w:rsidP="00DE78FA">
      <w:pPr>
        <w:pStyle w:val="ListParagraph"/>
        <w:numPr>
          <w:ilvl w:val="0"/>
          <w:numId w:val="36"/>
        </w:numPr>
        <w:rPr>
          <w:rFonts w:ascii="Arial" w:hAnsi="Arial" w:cs="Arial"/>
          <w:sz w:val="24"/>
          <w:szCs w:val="24"/>
        </w:rPr>
      </w:pPr>
      <w:r w:rsidRPr="003746C1">
        <w:rPr>
          <w:rFonts w:ascii="Arial" w:hAnsi="Arial" w:cs="Arial"/>
          <w:sz w:val="24"/>
          <w:szCs w:val="24"/>
        </w:rPr>
        <w:t>All purchases over $500 require prior authorization</w:t>
      </w:r>
    </w:p>
    <w:p w:rsidR="00AE1CB1" w:rsidRPr="003746C1" w:rsidRDefault="00AE1CB1" w:rsidP="00DE78FA">
      <w:pPr>
        <w:pStyle w:val="ListParagraph"/>
        <w:numPr>
          <w:ilvl w:val="0"/>
          <w:numId w:val="36"/>
        </w:numPr>
        <w:rPr>
          <w:rFonts w:ascii="Arial" w:hAnsi="Arial" w:cs="Arial"/>
          <w:sz w:val="24"/>
          <w:szCs w:val="24"/>
        </w:rPr>
      </w:pPr>
      <w:r w:rsidRPr="003746C1">
        <w:rPr>
          <w:rFonts w:ascii="Arial" w:hAnsi="Arial" w:cs="Arial"/>
          <w:sz w:val="24"/>
          <w:szCs w:val="24"/>
        </w:rPr>
        <w:t xml:space="preserve">Just because an item may not cost $500 does not mean it is allowable. </w:t>
      </w:r>
    </w:p>
    <w:p w:rsidR="00AE1CB1" w:rsidRPr="003746C1" w:rsidRDefault="00AE1CB1" w:rsidP="00DE78FA">
      <w:pPr>
        <w:pStyle w:val="ListParagraph"/>
        <w:numPr>
          <w:ilvl w:val="0"/>
          <w:numId w:val="36"/>
        </w:numPr>
        <w:rPr>
          <w:rFonts w:ascii="Arial" w:hAnsi="Arial" w:cs="Arial"/>
          <w:sz w:val="24"/>
          <w:szCs w:val="24"/>
        </w:rPr>
      </w:pPr>
      <w:r w:rsidRPr="003746C1">
        <w:rPr>
          <w:rFonts w:ascii="Arial" w:hAnsi="Arial" w:cs="Arial"/>
          <w:sz w:val="24"/>
          <w:szCs w:val="24"/>
        </w:rPr>
        <w:t>Always seek prior approval if an item is not listed.</w:t>
      </w:r>
    </w:p>
    <w:p w:rsidR="00AE1CB1" w:rsidRPr="003746C1" w:rsidRDefault="00AE1CB1" w:rsidP="00DE78FA">
      <w:pPr>
        <w:pStyle w:val="ListParagraph"/>
        <w:numPr>
          <w:ilvl w:val="0"/>
          <w:numId w:val="36"/>
        </w:numPr>
        <w:rPr>
          <w:rFonts w:ascii="Arial" w:hAnsi="Arial" w:cs="Arial"/>
          <w:sz w:val="24"/>
          <w:szCs w:val="24"/>
        </w:rPr>
      </w:pPr>
      <w:r w:rsidRPr="003746C1">
        <w:rPr>
          <w:rFonts w:ascii="Arial" w:hAnsi="Arial" w:cs="Arial"/>
          <w:sz w:val="24"/>
          <w:szCs w:val="24"/>
        </w:rPr>
        <w:t>Grantees may NEVER use funds to pay for existing levels of service funded through any source (if something is currently funded from another source, you cannot “replace” that funding with 21</w:t>
      </w:r>
      <w:r w:rsidRPr="00B93863">
        <w:rPr>
          <w:rFonts w:ascii="Arial" w:hAnsi="Arial" w:cs="Arial"/>
          <w:sz w:val="24"/>
          <w:szCs w:val="24"/>
          <w:vertAlign w:val="superscript"/>
        </w:rPr>
        <w:t>st</w:t>
      </w:r>
      <w:r w:rsidRPr="003746C1">
        <w:rPr>
          <w:rFonts w:ascii="Arial" w:hAnsi="Arial" w:cs="Arial"/>
          <w:sz w:val="24"/>
          <w:szCs w:val="24"/>
        </w:rPr>
        <w:t xml:space="preserve"> Century dollars).</w:t>
      </w:r>
    </w:p>
    <w:p w:rsidR="00AA1E58" w:rsidRDefault="00AE1CB1" w:rsidP="00AA1E58">
      <w:pPr>
        <w:pStyle w:val="ListParagraph"/>
        <w:numPr>
          <w:ilvl w:val="0"/>
          <w:numId w:val="36"/>
        </w:numPr>
        <w:rPr>
          <w:rFonts w:ascii="Arial" w:hAnsi="Arial" w:cs="Arial"/>
          <w:sz w:val="24"/>
          <w:szCs w:val="24"/>
        </w:rPr>
      </w:pPr>
      <w:r w:rsidRPr="003746C1">
        <w:rPr>
          <w:rFonts w:ascii="Arial" w:hAnsi="Arial" w:cs="Arial"/>
          <w:sz w:val="24"/>
          <w:szCs w:val="24"/>
        </w:rPr>
        <w:t>Allowable purchase amounts will be governed in proportion to the number of students served in the most recent APR year, regular</w:t>
      </w:r>
      <w:r w:rsidR="00B44051">
        <w:rPr>
          <w:rFonts w:ascii="Arial" w:hAnsi="Arial" w:cs="Arial"/>
          <w:sz w:val="24"/>
          <w:szCs w:val="24"/>
        </w:rPr>
        <w:t xml:space="preserve"> attendees, daily attendance, grant compliance, support of program goals and objectives, inventory, and identifying staff that will be using the items purchased in the program.</w:t>
      </w:r>
    </w:p>
    <w:p w:rsidR="00AE1CB1" w:rsidRPr="00AA1E58" w:rsidRDefault="00AE1CB1" w:rsidP="00AA1E58">
      <w:pPr>
        <w:pStyle w:val="ListParagraph"/>
        <w:numPr>
          <w:ilvl w:val="0"/>
          <w:numId w:val="36"/>
        </w:numPr>
        <w:rPr>
          <w:rFonts w:ascii="Arial" w:hAnsi="Arial" w:cs="Arial"/>
          <w:sz w:val="24"/>
          <w:szCs w:val="24"/>
        </w:rPr>
      </w:pPr>
      <w:r w:rsidRPr="00AA1E58">
        <w:rPr>
          <w:rFonts w:ascii="Arial" w:hAnsi="Arial" w:cs="Arial"/>
          <w:sz w:val="24"/>
          <w:szCs w:val="24"/>
        </w:rPr>
        <w:lastRenderedPageBreak/>
        <w:t>Funds ca</w:t>
      </w:r>
      <w:r w:rsidR="00AA1E58" w:rsidRPr="00AA1E58">
        <w:rPr>
          <w:rFonts w:ascii="Arial" w:hAnsi="Arial" w:cs="Arial"/>
          <w:sz w:val="24"/>
          <w:szCs w:val="24"/>
        </w:rPr>
        <w:t>nnot be used for fundraising or to plan the program</w:t>
      </w:r>
    </w:p>
    <w:p w:rsidR="00AE1CB1" w:rsidRPr="003746C1" w:rsidRDefault="00AE1CB1" w:rsidP="00DE78FA">
      <w:pPr>
        <w:pStyle w:val="ListParagraph"/>
        <w:numPr>
          <w:ilvl w:val="0"/>
          <w:numId w:val="36"/>
        </w:numPr>
        <w:rPr>
          <w:rFonts w:ascii="Arial" w:hAnsi="Arial" w:cs="Arial"/>
          <w:sz w:val="24"/>
          <w:szCs w:val="24"/>
        </w:rPr>
      </w:pPr>
      <w:r w:rsidRPr="003746C1">
        <w:rPr>
          <w:rFonts w:ascii="Arial" w:hAnsi="Arial" w:cs="Arial"/>
          <w:sz w:val="24"/>
          <w:szCs w:val="24"/>
        </w:rPr>
        <w:t>Funds cannot be used to support ANY school day activities.</w:t>
      </w:r>
    </w:p>
    <w:p w:rsidR="00AE1CB1" w:rsidRPr="003746C1" w:rsidRDefault="00AE1CB1" w:rsidP="00DE78FA">
      <w:pPr>
        <w:pStyle w:val="ListParagraph"/>
        <w:numPr>
          <w:ilvl w:val="0"/>
          <w:numId w:val="36"/>
        </w:numPr>
        <w:rPr>
          <w:rFonts w:ascii="Arial" w:hAnsi="Arial" w:cs="Arial"/>
          <w:sz w:val="24"/>
          <w:szCs w:val="24"/>
        </w:rPr>
      </w:pPr>
      <w:r w:rsidRPr="003746C1">
        <w:rPr>
          <w:rFonts w:ascii="Arial" w:hAnsi="Arial" w:cs="Arial"/>
          <w:sz w:val="24"/>
          <w:szCs w:val="24"/>
        </w:rPr>
        <w:t>Funds cannot be used to pay for school related clubs/activities, athletics, organized sports, league fees, associated costs, salaries or district dues. School-related and schoolwide clubs such as yearbook</w:t>
      </w:r>
      <w:r w:rsidRPr="00AA1E58">
        <w:rPr>
          <w:rFonts w:ascii="Arial" w:hAnsi="Arial" w:cs="Arial"/>
          <w:sz w:val="24"/>
          <w:szCs w:val="24"/>
        </w:rPr>
        <w:t>,</w:t>
      </w:r>
      <w:r w:rsidRPr="003746C1">
        <w:rPr>
          <w:rFonts w:ascii="Arial" w:hAnsi="Arial" w:cs="Arial"/>
          <w:sz w:val="24"/>
          <w:szCs w:val="24"/>
        </w:rPr>
        <w:t xml:space="preserve"> newspaper, school choir, school band, student government, National Honor Society, STLP, Gifted and Talented, FFA and other traditional school clubs and/or activities are not allowable and therefore paying any portion of t</w:t>
      </w:r>
      <w:r w:rsidR="003F69AF">
        <w:rPr>
          <w:rFonts w:ascii="Arial" w:hAnsi="Arial" w:cs="Arial"/>
          <w:sz w:val="24"/>
          <w:szCs w:val="24"/>
        </w:rPr>
        <w:t>hese costs would be supplanting.</w:t>
      </w:r>
    </w:p>
    <w:p w:rsidR="0080538A" w:rsidRDefault="0080538A" w:rsidP="0080538A">
      <w:pPr>
        <w:rPr>
          <w:rFonts w:ascii="Arial" w:hAnsi="Arial" w:cs="Arial"/>
          <w:b/>
          <w:sz w:val="24"/>
          <w:szCs w:val="24"/>
        </w:rPr>
      </w:pPr>
    </w:p>
    <w:p w:rsidR="006F272A" w:rsidRPr="00AE1CB1" w:rsidRDefault="00823981" w:rsidP="0041294B">
      <w:pPr>
        <w:ind w:firstLine="720"/>
        <w:rPr>
          <w:rFonts w:ascii="Arial" w:hAnsi="Arial" w:cs="Arial"/>
          <w:b/>
          <w:sz w:val="24"/>
          <w:szCs w:val="24"/>
        </w:rPr>
      </w:pPr>
      <w:r w:rsidRPr="00AE1CB1">
        <w:rPr>
          <w:rFonts w:ascii="Arial" w:hAnsi="Arial" w:cs="Arial"/>
          <w:b/>
          <w:sz w:val="24"/>
          <w:szCs w:val="24"/>
        </w:rPr>
        <w:t>Allowable Use of 21</w:t>
      </w:r>
      <w:r w:rsidRPr="00AE1CB1">
        <w:rPr>
          <w:rFonts w:ascii="Arial" w:hAnsi="Arial" w:cs="Arial"/>
          <w:b/>
          <w:sz w:val="24"/>
          <w:szCs w:val="24"/>
          <w:vertAlign w:val="superscript"/>
        </w:rPr>
        <w:t>st</w:t>
      </w:r>
      <w:r w:rsidRPr="00AE1CB1">
        <w:rPr>
          <w:rFonts w:ascii="Arial" w:hAnsi="Arial" w:cs="Arial"/>
          <w:b/>
          <w:sz w:val="24"/>
          <w:szCs w:val="24"/>
        </w:rPr>
        <w:t xml:space="preserve"> CCLC Funds</w:t>
      </w:r>
    </w:p>
    <w:p w:rsidR="00E1588A" w:rsidRPr="009D1CC8" w:rsidRDefault="009D1CC8" w:rsidP="00B022A7">
      <w:pPr>
        <w:ind w:firstLine="720"/>
        <w:rPr>
          <w:rFonts w:ascii="Arial" w:hAnsi="Arial" w:cs="Arial"/>
          <w:b/>
          <w:sz w:val="20"/>
          <w:szCs w:val="24"/>
        </w:rPr>
      </w:pPr>
      <w:r w:rsidRPr="009D1CC8">
        <w:rPr>
          <w:rFonts w:ascii="Arial" w:hAnsi="Arial" w:cs="Arial"/>
          <w:b/>
          <w:sz w:val="20"/>
          <w:szCs w:val="24"/>
        </w:rPr>
        <w:t>(</w:t>
      </w:r>
      <w:r w:rsidR="00823981" w:rsidRPr="009D1CC8">
        <w:rPr>
          <w:rFonts w:ascii="Arial" w:hAnsi="Arial" w:cs="Arial"/>
          <w:b/>
          <w:sz w:val="20"/>
          <w:szCs w:val="24"/>
        </w:rPr>
        <w:t>Always seek prior approval for items not listed</w:t>
      </w:r>
      <w:r w:rsidR="003746C1" w:rsidRPr="009D1CC8">
        <w:rPr>
          <w:rFonts w:ascii="Arial" w:hAnsi="Arial" w:cs="Arial"/>
          <w:b/>
          <w:sz w:val="20"/>
          <w:szCs w:val="24"/>
        </w:rPr>
        <w:t>.</w:t>
      </w:r>
      <w:r w:rsidRPr="009D1CC8">
        <w:rPr>
          <w:rFonts w:ascii="Arial" w:hAnsi="Arial" w:cs="Arial"/>
          <w:b/>
          <w:sz w:val="20"/>
          <w:szCs w:val="24"/>
        </w:rPr>
        <w:t>)</w:t>
      </w:r>
    </w:p>
    <w:p w:rsidR="00E1588A" w:rsidRPr="00E1588A" w:rsidRDefault="0022194E" w:rsidP="00DE78FA">
      <w:pPr>
        <w:pStyle w:val="ListParagraph"/>
        <w:numPr>
          <w:ilvl w:val="0"/>
          <w:numId w:val="37"/>
        </w:numPr>
        <w:rPr>
          <w:rFonts w:ascii="Arial" w:hAnsi="Arial" w:cs="Arial"/>
          <w:sz w:val="24"/>
          <w:szCs w:val="24"/>
        </w:rPr>
      </w:pPr>
      <w:r>
        <w:rPr>
          <w:rFonts w:ascii="Arial" w:hAnsi="Arial" w:cs="Arial"/>
          <w:sz w:val="24"/>
          <w:szCs w:val="24"/>
        </w:rPr>
        <w:t>Core Education (i.e., reading, writing, mathematics, s</w:t>
      </w:r>
      <w:r w:rsidR="00E1588A" w:rsidRPr="00E1588A">
        <w:rPr>
          <w:rFonts w:ascii="Arial" w:hAnsi="Arial" w:cs="Arial"/>
          <w:sz w:val="24"/>
          <w:szCs w:val="24"/>
        </w:rPr>
        <w:t>cience, etc.)</w:t>
      </w:r>
    </w:p>
    <w:p w:rsidR="00E1588A" w:rsidRPr="00E1588A" w:rsidRDefault="00E1588A" w:rsidP="00DE78FA">
      <w:pPr>
        <w:pStyle w:val="ListParagraph"/>
        <w:numPr>
          <w:ilvl w:val="0"/>
          <w:numId w:val="37"/>
        </w:numPr>
        <w:rPr>
          <w:rFonts w:ascii="Arial" w:hAnsi="Arial" w:cs="Arial"/>
          <w:sz w:val="24"/>
          <w:szCs w:val="24"/>
        </w:rPr>
      </w:pPr>
      <w:r w:rsidRPr="00E1588A">
        <w:rPr>
          <w:rFonts w:ascii="Arial" w:hAnsi="Arial" w:cs="Arial"/>
          <w:sz w:val="24"/>
          <w:szCs w:val="24"/>
        </w:rPr>
        <w:t>Academic Enrichment learning programs, including providing additional assistance to allow students to improve academic achievement</w:t>
      </w:r>
    </w:p>
    <w:p w:rsidR="00E1588A" w:rsidRPr="00E1588A" w:rsidRDefault="00E1588A" w:rsidP="00DE78FA">
      <w:pPr>
        <w:pStyle w:val="ListParagraph"/>
        <w:numPr>
          <w:ilvl w:val="0"/>
          <w:numId w:val="37"/>
        </w:numPr>
        <w:rPr>
          <w:rFonts w:ascii="Arial" w:hAnsi="Arial" w:cs="Arial"/>
          <w:sz w:val="24"/>
          <w:szCs w:val="24"/>
        </w:rPr>
      </w:pPr>
      <w:r w:rsidRPr="00E1588A">
        <w:rPr>
          <w:rFonts w:ascii="Arial" w:hAnsi="Arial" w:cs="Arial"/>
          <w:sz w:val="24"/>
          <w:szCs w:val="24"/>
        </w:rPr>
        <w:t>Remedial Education Activities; Credit Recovery</w:t>
      </w:r>
    </w:p>
    <w:p w:rsidR="00E1588A" w:rsidRPr="00E1588A" w:rsidRDefault="00E1588A" w:rsidP="00DE78FA">
      <w:pPr>
        <w:pStyle w:val="ListParagraph"/>
        <w:numPr>
          <w:ilvl w:val="0"/>
          <w:numId w:val="37"/>
        </w:numPr>
        <w:rPr>
          <w:rFonts w:ascii="Arial" w:hAnsi="Arial" w:cs="Arial"/>
          <w:sz w:val="24"/>
          <w:szCs w:val="24"/>
        </w:rPr>
      </w:pPr>
      <w:r w:rsidRPr="00E1588A">
        <w:rPr>
          <w:rFonts w:ascii="Arial" w:hAnsi="Arial" w:cs="Arial"/>
          <w:sz w:val="24"/>
          <w:szCs w:val="24"/>
        </w:rPr>
        <w:t>STEM; or STEAM</w:t>
      </w:r>
    </w:p>
    <w:p w:rsidR="00E1588A" w:rsidRPr="00E1588A" w:rsidRDefault="00E1588A" w:rsidP="00DE78FA">
      <w:pPr>
        <w:pStyle w:val="ListParagraph"/>
        <w:numPr>
          <w:ilvl w:val="0"/>
          <w:numId w:val="37"/>
        </w:numPr>
        <w:rPr>
          <w:rFonts w:ascii="Arial" w:hAnsi="Arial" w:cs="Arial"/>
          <w:sz w:val="24"/>
          <w:szCs w:val="24"/>
        </w:rPr>
      </w:pPr>
      <w:r w:rsidRPr="00E1588A">
        <w:rPr>
          <w:rFonts w:ascii="Arial" w:hAnsi="Arial" w:cs="Arial"/>
          <w:sz w:val="24"/>
          <w:szCs w:val="24"/>
        </w:rPr>
        <w:t>Tutoring services</w:t>
      </w:r>
    </w:p>
    <w:p w:rsidR="00E1588A" w:rsidRPr="00E1588A" w:rsidRDefault="00E1588A" w:rsidP="00DE78FA">
      <w:pPr>
        <w:pStyle w:val="ListParagraph"/>
        <w:numPr>
          <w:ilvl w:val="0"/>
          <w:numId w:val="37"/>
        </w:numPr>
        <w:rPr>
          <w:rFonts w:ascii="Arial" w:hAnsi="Arial" w:cs="Arial"/>
          <w:sz w:val="24"/>
          <w:szCs w:val="24"/>
        </w:rPr>
      </w:pPr>
      <w:r w:rsidRPr="00E1588A">
        <w:rPr>
          <w:rFonts w:ascii="Arial" w:hAnsi="Arial" w:cs="Arial"/>
          <w:sz w:val="24"/>
          <w:szCs w:val="24"/>
        </w:rPr>
        <w:t>Arts and Music Education</w:t>
      </w:r>
    </w:p>
    <w:p w:rsidR="00E1588A" w:rsidRPr="00E1588A" w:rsidRDefault="00E1588A" w:rsidP="00DE78FA">
      <w:pPr>
        <w:pStyle w:val="ListParagraph"/>
        <w:numPr>
          <w:ilvl w:val="0"/>
          <w:numId w:val="37"/>
        </w:numPr>
        <w:rPr>
          <w:rFonts w:ascii="Arial" w:hAnsi="Arial" w:cs="Arial"/>
          <w:sz w:val="24"/>
          <w:szCs w:val="24"/>
        </w:rPr>
      </w:pPr>
      <w:r w:rsidRPr="00E1588A">
        <w:rPr>
          <w:rFonts w:ascii="Arial" w:hAnsi="Arial" w:cs="Arial"/>
          <w:sz w:val="24"/>
          <w:szCs w:val="24"/>
        </w:rPr>
        <w:t>Global Learning</w:t>
      </w:r>
    </w:p>
    <w:p w:rsidR="00E1588A" w:rsidRPr="00E1588A" w:rsidRDefault="00E1588A" w:rsidP="00DE78FA">
      <w:pPr>
        <w:pStyle w:val="ListParagraph"/>
        <w:numPr>
          <w:ilvl w:val="0"/>
          <w:numId w:val="37"/>
        </w:numPr>
        <w:rPr>
          <w:rFonts w:ascii="Arial" w:hAnsi="Arial" w:cs="Arial"/>
          <w:sz w:val="24"/>
          <w:szCs w:val="24"/>
        </w:rPr>
      </w:pPr>
      <w:r w:rsidRPr="00E1588A">
        <w:rPr>
          <w:rFonts w:ascii="Arial" w:hAnsi="Arial" w:cs="Arial"/>
          <w:sz w:val="24"/>
          <w:szCs w:val="24"/>
        </w:rPr>
        <w:t>ACT Prep</w:t>
      </w:r>
    </w:p>
    <w:p w:rsidR="00E1588A" w:rsidRPr="00E1588A" w:rsidRDefault="00E1588A" w:rsidP="00DE78FA">
      <w:pPr>
        <w:pStyle w:val="ListParagraph"/>
        <w:numPr>
          <w:ilvl w:val="0"/>
          <w:numId w:val="37"/>
        </w:numPr>
        <w:rPr>
          <w:rFonts w:ascii="Arial" w:hAnsi="Arial" w:cs="Arial"/>
          <w:sz w:val="24"/>
          <w:szCs w:val="24"/>
        </w:rPr>
      </w:pPr>
      <w:r w:rsidRPr="00E1588A">
        <w:rPr>
          <w:rFonts w:ascii="Arial" w:hAnsi="Arial" w:cs="Arial"/>
          <w:sz w:val="24"/>
          <w:szCs w:val="24"/>
        </w:rPr>
        <w:t>Entrepreneurial Education Programs</w:t>
      </w:r>
    </w:p>
    <w:p w:rsidR="00E1588A" w:rsidRPr="00E1588A" w:rsidRDefault="00E1588A" w:rsidP="00DE78FA">
      <w:pPr>
        <w:pStyle w:val="ListParagraph"/>
        <w:numPr>
          <w:ilvl w:val="0"/>
          <w:numId w:val="37"/>
        </w:numPr>
        <w:rPr>
          <w:rFonts w:ascii="Arial" w:hAnsi="Arial" w:cs="Arial"/>
          <w:sz w:val="24"/>
          <w:szCs w:val="24"/>
        </w:rPr>
      </w:pPr>
      <w:r w:rsidRPr="00E1588A">
        <w:rPr>
          <w:rFonts w:ascii="Arial" w:hAnsi="Arial" w:cs="Arial"/>
          <w:sz w:val="24"/>
          <w:szCs w:val="24"/>
        </w:rPr>
        <w:t>Telecommunications and Technology Education Programs</w:t>
      </w:r>
    </w:p>
    <w:p w:rsidR="00E1588A" w:rsidRPr="00E1588A" w:rsidRDefault="00E1588A" w:rsidP="00DE78FA">
      <w:pPr>
        <w:pStyle w:val="ListParagraph"/>
        <w:numPr>
          <w:ilvl w:val="0"/>
          <w:numId w:val="37"/>
        </w:numPr>
        <w:rPr>
          <w:rFonts w:ascii="Arial" w:hAnsi="Arial" w:cs="Arial"/>
          <w:sz w:val="24"/>
          <w:szCs w:val="24"/>
        </w:rPr>
      </w:pPr>
      <w:r w:rsidRPr="00E1588A">
        <w:rPr>
          <w:rFonts w:ascii="Arial" w:hAnsi="Arial" w:cs="Arial"/>
          <w:sz w:val="24"/>
          <w:szCs w:val="24"/>
        </w:rPr>
        <w:t>Programs that provide after</w:t>
      </w:r>
      <w:r w:rsidR="000D50CA">
        <w:rPr>
          <w:rFonts w:ascii="Arial" w:hAnsi="Arial" w:cs="Arial"/>
          <w:sz w:val="24"/>
          <w:szCs w:val="24"/>
        </w:rPr>
        <w:t>-</w:t>
      </w:r>
      <w:r w:rsidRPr="00E1588A">
        <w:rPr>
          <w:rFonts w:ascii="Arial" w:hAnsi="Arial" w:cs="Arial"/>
          <w:sz w:val="24"/>
          <w:szCs w:val="24"/>
        </w:rPr>
        <w:t>school activities for limited English proficient students that emphasize language skills and academic achievement</w:t>
      </w:r>
    </w:p>
    <w:p w:rsidR="00E1588A" w:rsidRPr="00E1588A" w:rsidRDefault="00E1588A" w:rsidP="00DE78FA">
      <w:pPr>
        <w:pStyle w:val="ListParagraph"/>
        <w:numPr>
          <w:ilvl w:val="0"/>
          <w:numId w:val="37"/>
        </w:numPr>
        <w:rPr>
          <w:rFonts w:ascii="Arial" w:hAnsi="Arial" w:cs="Arial"/>
          <w:sz w:val="24"/>
          <w:szCs w:val="24"/>
        </w:rPr>
      </w:pPr>
      <w:r w:rsidRPr="00E1588A">
        <w:rPr>
          <w:rFonts w:ascii="Arial" w:hAnsi="Arial" w:cs="Arial"/>
          <w:sz w:val="24"/>
          <w:szCs w:val="24"/>
        </w:rPr>
        <w:t>Mentoring Programs</w:t>
      </w:r>
    </w:p>
    <w:p w:rsidR="00E1588A" w:rsidRPr="00E1588A" w:rsidRDefault="00E1588A" w:rsidP="00DE78FA">
      <w:pPr>
        <w:pStyle w:val="ListParagraph"/>
        <w:numPr>
          <w:ilvl w:val="0"/>
          <w:numId w:val="37"/>
        </w:numPr>
        <w:rPr>
          <w:rFonts w:ascii="Arial" w:hAnsi="Arial" w:cs="Arial"/>
          <w:sz w:val="24"/>
          <w:szCs w:val="24"/>
        </w:rPr>
      </w:pPr>
      <w:r w:rsidRPr="00E1588A">
        <w:rPr>
          <w:rFonts w:ascii="Arial" w:hAnsi="Arial" w:cs="Arial"/>
          <w:sz w:val="24"/>
          <w:szCs w:val="24"/>
        </w:rPr>
        <w:t>Recreational Activities</w:t>
      </w:r>
    </w:p>
    <w:p w:rsidR="00E1588A" w:rsidRPr="00E1588A" w:rsidRDefault="00E1588A" w:rsidP="00DE78FA">
      <w:pPr>
        <w:pStyle w:val="ListParagraph"/>
        <w:numPr>
          <w:ilvl w:val="0"/>
          <w:numId w:val="37"/>
        </w:numPr>
        <w:rPr>
          <w:rFonts w:ascii="Arial" w:hAnsi="Arial" w:cs="Arial"/>
          <w:sz w:val="24"/>
          <w:szCs w:val="24"/>
        </w:rPr>
      </w:pPr>
      <w:r>
        <w:rPr>
          <w:rFonts w:ascii="Arial" w:hAnsi="Arial" w:cs="Arial"/>
          <w:sz w:val="24"/>
          <w:szCs w:val="24"/>
        </w:rPr>
        <w:t>Expanded l</w:t>
      </w:r>
      <w:r w:rsidRPr="00E1588A">
        <w:rPr>
          <w:rFonts w:ascii="Arial" w:hAnsi="Arial" w:cs="Arial"/>
          <w:sz w:val="24"/>
          <w:szCs w:val="24"/>
        </w:rPr>
        <w:t>ibrary service hours</w:t>
      </w:r>
    </w:p>
    <w:p w:rsidR="00E1588A" w:rsidRPr="00E1588A" w:rsidRDefault="00E1588A" w:rsidP="00DE78FA">
      <w:pPr>
        <w:pStyle w:val="ListParagraph"/>
        <w:numPr>
          <w:ilvl w:val="0"/>
          <w:numId w:val="37"/>
        </w:numPr>
        <w:rPr>
          <w:rFonts w:ascii="Arial" w:hAnsi="Arial" w:cs="Arial"/>
          <w:sz w:val="24"/>
          <w:szCs w:val="24"/>
        </w:rPr>
      </w:pPr>
      <w:r w:rsidRPr="00E1588A">
        <w:rPr>
          <w:rFonts w:ascii="Arial" w:hAnsi="Arial" w:cs="Arial"/>
          <w:sz w:val="24"/>
          <w:szCs w:val="24"/>
        </w:rPr>
        <w:t>Programs that provide assistance to students who have been truant, suspended, or expelled, to improve their academic achievement</w:t>
      </w:r>
    </w:p>
    <w:p w:rsidR="00E1588A" w:rsidRPr="00E1588A" w:rsidRDefault="00E1588A" w:rsidP="00DE78FA">
      <w:pPr>
        <w:pStyle w:val="ListParagraph"/>
        <w:numPr>
          <w:ilvl w:val="0"/>
          <w:numId w:val="37"/>
        </w:numPr>
        <w:rPr>
          <w:rFonts w:ascii="Arial" w:hAnsi="Arial" w:cs="Arial"/>
          <w:sz w:val="24"/>
          <w:szCs w:val="24"/>
        </w:rPr>
      </w:pPr>
      <w:r w:rsidRPr="00E1588A">
        <w:rPr>
          <w:rFonts w:ascii="Arial" w:hAnsi="Arial" w:cs="Arial"/>
          <w:sz w:val="24"/>
          <w:szCs w:val="24"/>
        </w:rPr>
        <w:t>Drug and Violence Prevention Programs</w:t>
      </w:r>
    </w:p>
    <w:p w:rsidR="00E1588A" w:rsidRPr="00E1588A" w:rsidRDefault="00E1588A" w:rsidP="00DE78FA">
      <w:pPr>
        <w:pStyle w:val="ListParagraph"/>
        <w:numPr>
          <w:ilvl w:val="0"/>
          <w:numId w:val="37"/>
        </w:numPr>
        <w:rPr>
          <w:rFonts w:ascii="Arial" w:hAnsi="Arial" w:cs="Arial"/>
          <w:sz w:val="24"/>
          <w:szCs w:val="24"/>
        </w:rPr>
      </w:pPr>
      <w:r w:rsidRPr="00E1588A">
        <w:rPr>
          <w:rFonts w:ascii="Arial" w:hAnsi="Arial" w:cs="Arial"/>
          <w:sz w:val="24"/>
          <w:szCs w:val="24"/>
        </w:rPr>
        <w:t>Character Education Programs</w:t>
      </w:r>
    </w:p>
    <w:p w:rsidR="00E1588A" w:rsidRPr="00E1588A" w:rsidRDefault="00E1588A" w:rsidP="00DE78FA">
      <w:pPr>
        <w:pStyle w:val="ListParagraph"/>
        <w:numPr>
          <w:ilvl w:val="0"/>
          <w:numId w:val="37"/>
        </w:numPr>
        <w:rPr>
          <w:rFonts w:ascii="Arial" w:hAnsi="Arial" w:cs="Arial"/>
          <w:sz w:val="24"/>
          <w:szCs w:val="24"/>
        </w:rPr>
      </w:pPr>
      <w:r w:rsidRPr="00E1588A">
        <w:rPr>
          <w:rFonts w:ascii="Arial" w:hAnsi="Arial" w:cs="Arial"/>
          <w:sz w:val="24"/>
          <w:szCs w:val="24"/>
        </w:rPr>
        <w:t>Health and Nutritional Services</w:t>
      </w:r>
    </w:p>
    <w:p w:rsidR="00E1588A" w:rsidRPr="00E1588A" w:rsidRDefault="00E1588A" w:rsidP="00DE78FA">
      <w:pPr>
        <w:pStyle w:val="ListParagraph"/>
        <w:numPr>
          <w:ilvl w:val="0"/>
          <w:numId w:val="37"/>
        </w:numPr>
        <w:rPr>
          <w:rFonts w:ascii="Arial" w:hAnsi="Arial" w:cs="Arial"/>
          <w:sz w:val="24"/>
          <w:szCs w:val="24"/>
        </w:rPr>
      </w:pPr>
      <w:r w:rsidRPr="00E1588A">
        <w:rPr>
          <w:rFonts w:ascii="Arial" w:hAnsi="Arial" w:cs="Arial"/>
          <w:sz w:val="24"/>
          <w:szCs w:val="24"/>
        </w:rPr>
        <w:t>Programs that promote parental involvement and family literacy</w:t>
      </w:r>
    </w:p>
    <w:p w:rsidR="00E1588A" w:rsidRPr="00E1588A" w:rsidRDefault="00E1588A" w:rsidP="00DE78FA">
      <w:pPr>
        <w:pStyle w:val="ListParagraph"/>
        <w:numPr>
          <w:ilvl w:val="0"/>
          <w:numId w:val="37"/>
        </w:numPr>
        <w:rPr>
          <w:rFonts w:ascii="Arial" w:hAnsi="Arial" w:cs="Arial"/>
          <w:sz w:val="24"/>
          <w:szCs w:val="24"/>
        </w:rPr>
      </w:pPr>
      <w:r w:rsidRPr="00E1588A">
        <w:rPr>
          <w:rFonts w:ascii="Arial" w:hAnsi="Arial" w:cs="Arial"/>
          <w:sz w:val="24"/>
          <w:szCs w:val="24"/>
        </w:rPr>
        <w:t>CCR programs to increase skills related to college and career readiness</w:t>
      </w:r>
    </w:p>
    <w:p w:rsidR="009D1CC8" w:rsidRPr="009D1CC8" w:rsidRDefault="00E1588A" w:rsidP="00DE78FA">
      <w:pPr>
        <w:pStyle w:val="ListParagraph"/>
        <w:numPr>
          <w:ilvl w:val="0"/>
          <w:numId w:val="37"/>
        </w:numPr>
        <w:rPr>
          <w:rFonts w:ascii="Arial" w:hAnsi="Arial" w:cs="Arial"/>
          <w:b/>
          <w:sz w:val="24"/>
          <w:szCs w:val="24"/>
        </w:rPr>
      </w:pPr>
      <w:r w:rsidRPr="009D1CC8">
        <w:rPr>
          <w:rFonts w:ascii="Arial" w:hAnsi="Arial" w:cs="Arial"/>
          <w:sz w:val="24"/>
          <w:szCs w:val="24"/>
        </w:rPr>
        <w:t>Food used in instructional programs that students prepar</w:t>
      </w:r>
      <w:r w:rsidR="009D1CC8" w:rsidRPr="009D1CC8">
        <w:rPr>
          <w:rFonts w:ascii="Arial" w:hAnsi="Arial" w:cs="Arial"/>
          <w:sz w:val="24"/>
          <w:szCs w:val="24"/>
        </w:rPr>
        <w:t>e and/or instructional material</w:t>
      </w:r>
    </w:p>
    <w:p w:rsidR="009D1CC8" w:rsidRDefault="009D1CC8" w:rsidP="009D1CC8">
      <w:pPr>
        <w:rPr>
          <w:rFonts w:ascii="Arial" w:hAnsi="Arial" w:cs="Arial"/>
          <w:b/>
          <w:sz w:val="24"/>
          <w:szCs w:val="24"/>
        </w:rPr>
      </w:pPr>
    </w:p>
    <w:p w:rsidR="006F272A" w:rsidRPr="009D1CC8" w:rsidRDefault="00823981" w:rsidP="009D1CC8">
      <w:pPr>
        <w:ind w:firstLine="720"/>
        <w:rPr>
          <w:rFonts w:ascii="Arial" w:hAnsi="Arial" w:cs="Arial"/>
          <w:b/>
          <w:sz w:val="24"/>
          <w:szCs w:val="24"/>
        </w:rPr>
      </w:pPr>
      <w:r w:rsidRPr="009D1CC8">
        <w:rPr>
          <w:rFonts w:ascii="Arial" w:hAnsi="Arial" w:cs="Arial"/>
          <w:b/>
          <w:sz w:val="24"/>
          <w:szCs w:val="24"/>
        </w:rPr>
        <w:t>Unallowable Use of 21</w:t>
      </w:r>
      <w:r w:rsidRPr="009D1CC8">
        <w:rPr>
          <w:rFonts w:ascii="Arial" w:hAnsi="Arial" w:cs="Arial"/>
          <w:b/>
          <w:sz w:val="24"/>
          <w:szCs w:val="24"/>
          <w:vertAlign w:val="superscript"/>
        </w:rPr>
        <w:t>st</w:t>
      </w:r>
      <w:r w:rsidRPr="009D1CC8">
        <w:rPr>
          <w:rFonts w:ascii="Arial" w:hAnsi="Arial" w:cs="Arial"/>
          <w:b/>
          <w:sz w:val="24"/>
          <w:szCs w:val="24"/>
        </w:rPr>
        <w:t xml:space="preserve"> CCLC Funds</w:t>
      </w:r>
    </w:p>
    <w:p w:rsidR="006F272A" w:rsidRPr="009D1CC8" w:rsidRDefault="009D1CC8" w:rsidP="00B022A7">
      <w:pPr>
        <w:ind w:firstLine="720"/>
        <w:rPr>
          <w:rFonts w:ascii="Arial" w:hAnsi="Arial" w:cs="Arial"/>
          <w:b/>
          <w:sz w:val="20"/>
          <w:szCs w:val="24"/>
        </w:rPr>
      </w:pPr>
      <w:r w:rsidRPr="009D1CC8">
        <w:rPr>
          <w:rFonts w:ascii="Arial" w:hAnsi="Arial" w:cs="Arial"/>
          <w:b/>
          <w:sz w:val="20"/>
          <w:szCs w:val="24"/>
        </w:rPr>
        <w:t>(</w:t>
      </w:r>
      <w:r w:rsidR="00823981" w:rsidRPr="009D1CC8">
        <w:rPr>
          <w:rFonts w:ascii="Arial" w:hAnsi="Arial" w:cs="Arial"/>
          <w:b/>
          <w:sz w:val="20"/>
          <w:szCs w:val="24"/>
        </w:rPr>
        <w:t>Always seek prior approval for items not listed</w:t>
      </w:r>
      <w:r w:rsidR="00F05DAC" w:rsidRPr="009D1CC8">
        <w:rPr>
          <w:rFonts w:ascii="Arial" w:hAnsi="Arial" w:cs="Arial"/>
          <w:b/>
          <w:sz w:val="20"/>
          <w:szCs w:val="24"/>
        </w:rPr>
        <w:t>.</w:t>
      </w:r>
      <w:r w:rsidRPr="009D1CC8">
        <w:rPr>
          <w:rFonts w:ascii="Arial" w:hAnsi="Arial" w:cs="Arial"/>
          <w:b/>
          <w:sz w:val="20"/>
          <w:szCs w:val="24"/>
        </w:rPr>
        <w:t>)</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Any item that is necessary for a regular school day function/class or activity.</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Classes previously offered and paid for by the district or other fund sources during the school year and/or summer.</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Paying salaries (or portions of) for individuals performing regular school day activities</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Salary for duties unrelated to 21</w:t>
      </w:r>
      <w:r w:rsidRPr="00B93863">
        <w:rPr>
          <w:rFonts w:ascii="Arial" w:hAnsi="Arial" w:cs="Arial"/>
          <w:sz w:val="24"/>
          <w:szCs w:val="24"/>
          <w:vertAlign w:val="superscript"/>
        </w:rPr>
        <w:t>st</w:t>
      </w:r>
      <w:r w:rsidRPr="001D227F">
        <w:rPr>
          <w:rFonts w:ascii="Arial" w:hAnsi="Arial" w:cs="Arial"/>
          <w:sz w:val="24"/>
          <w:szCs w:val="24"/>
        </w:rPr>
        <w:t xml:space="preserve"> Century activities</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Sick leave pay for school day staff/school day time</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Student incentives/rewards/prizes</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Gift Cards</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Items to be used during the school day</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Food for adults, volunteers, parents, etc. for any purpose</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Food for pizza parties or other incentives for students</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Materials to market products or services of the school</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lastRenderedPageBreak/>
        <w:t>The purchase of souvenirs/memorabilia for students</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Promotional items - caps, key chains, tote bags, etc.</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Student attire, including T-shirts, hoodies, polo’s, etc.</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Custodial/janitorial supplies for operation of the program</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Inflatables of any kind (rentals or access)</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Outside camp fees/camp scholarships</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Tuition and fees related to tuition to other camps, colleges, or activities</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Public relation fees or services to promote the school or institution</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Paid programs benefitting the regular school day</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 xml:space="preserve">Payment to the grantee or </w:t>
      </w:r>
      <w:r w:rsidR="00D60B4F">
        <w:rPr>
          <w:rFonts w:ascii="Arial" w:hAnsi="Arial" w:cs="Arial"/>
          <w:sz w:val="24"/>
          <w:szCs w:val="24"/>
        </w:rPr>
        <w:t>Co-Applicant</w:t>
      </w:r>
      <w:r w:rsidRPr="001D227F">
        <w:rPr>
          <w:rFonts w:ascii="Arial" w:hAnsi="Arial" w:cs="Arial"/>
          <w:sz w:val="24"/>
          <w:szCs w:val="24"/>
        </w:rPr>
        <w:t xml:space="preserve"> for use of facilities</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Fees for preparation of the proposal</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Public relations fees or services to promote the 21</w:t>
      </w:r>
      <w:r w:rsidRPr="00B25373">
        <w:rPr>
          <w:rFonts w:ascii="Arial" w:hAnsi="Arial" w:cs="Arial"/>
          <w:sz w:val="24"/>
          <w:szCs w:val="24"/>
          <w:vertAlign w:val="superscript"/>
        </w:rPr>
        <w:t>st</w:t>
      </w:r>
      <w:r w:rsidRPr="001D227F">
        <w:rPr>
          <w:rFonts w:ascii="Arial" w:hAnsi="Arial" w:cs="Arial"/>
          <w:sz w:val="24"/>
          <w:szCs w:val="24"/>
        </w:rPr>
        <w:t xml:space="preserve"> CCLC</w:t>
      </w:r>
      <w:r w:rsidR="00392FFC">
        <w:rPr>
          <w:rFonts w:ascii="Arial" w:hAnsi="Arial" w:cs="Arial"/>
          <w:sz w:val="24"/>
          <w:szCs w:val="24"/>
        </w:rPr>
        <w:t xml:space="preserve"> program</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Screen printing machines</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Embroidery machines</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Purchase of land or facilities</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Capital construction projects</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Items to be used during the school day</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Playground equipment</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Electronic signs and marquees</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Indoor/outdoor fitness or equipment (Ex: Treadmills, weight machines, elliptical, ball goals, disc Frisbee, permanent playground equipment)</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Travel for student incentives/rewards</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Out-of-state travel for students (non-field trip)</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Overnight student travel</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Gas cards</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Camp fees to vendors or programs other than 21</w:t>
      </w:r>
      <w:r w:rsidRPr="00B93863">
        <w:rPr>
          <w:rFonts w:ascii="Arial" w:hAnsi="Arial" w:cs="Arial"/>
          <w:sz w:val="24"/>
          <w:szCs w:val="24"/>
          <w:vertAlign w:val="superscript"/>
        </w:rPr>
        <w:t>st</w:t>
      </w:r>
      <w:r w:rsidRPr="001D227F">
        <w:rPr>
          <w:rFonts w:ascii="Arial" w:hAnsi="Arial" w:cs="Arial"/>
          <w:sz w:val="24"/>
          <w:szCs w:val="24"/>
        </w:rPr>
        <w:t xml:space="preserve"> CCLC</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Tickets for sporting events</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College sporting events and/or games</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Fees for college tours</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Payment of fines and penalties</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Fundraising</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Support of financial campaigns, solicitation of gifts, donations, contributions, etc.</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Gifts or items that may be considered as gifts</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Goods and services for personal use</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Hospitality rooms</w:t>
      </w:r>
    </w:p>
    <w:p w:rsidR="001D227F" w:rsidRPr="001D227F" w:rsidRDefault="001D227F" w:rsidP="00DE78FA">
      <w:pPr>
        <w:pStyle w:val="ListParagraph"/>
        <w:numPr>
          <w:ilvl w:val="0"/>
          <w:numId w:val="38"/>
        </w:numPr>
        <w:rPr>
          <w:rFonts w:ascii="Arial" w:hAnsi="Arial" w:cs="Arial"/>
          <w:sz w:val="24"/>
          <w:szCs w:val="24"/>
        </w:rPr>
      </w:pPr>
      <w:r w:rsidRPr="001D227F">
        <w:rPr>
          <w:rFonts w:ascii="Arial" w:hAnsi="Arial" w:cs="Arial"/>
          <w:sz w:val="24"/>
          <w:szCs w:val="24"/>
        </w:rPr>
        <w:t>Entertainment, amusement, social activities and associated costs</w:t>
      </w:r>
    </w:p>
    <w:p w:rsidR="006B734F" w:rsidRPr="006B734F" w:rsidRDefault="001D227F" w:rsidP="00DE78FA">
      <w:pPr>
        <w:pStyle w:val="ListParagraph"/>
        <w:numPr>
          <w:ilvl w:val="0"/>
          <w:numId w:val="38"/>
        </w:numPr>
        <w:ind w:left="1080"/>
        <w:rPr>
          <w:rFonts w:ascii="Arial" w:hAnsi="Arial" w:cs="Arial"/>
          <w:b/>
          <w:sz w:val="24"/>
          <w:szCs w:val="24"/>
        </w:rPr>
      </w:pPr>
      <w:r w:rsidRPr="005E6B13">
        <w:rPr>
          <w:rFonts w:ascii="Arial" w:hAnsi="Arial" w:cs="Arial"/>
          <w:sz w:val="24"/>
          <w:szCs w:val="24"/>
        </w:rPr>
        <w:t>Ovens, convection ovens, hotplates, refrigerators, microwaves, and other appl</w:t>
      </w:r>
      <w:r w:rsidR="005E6B13" w:rsidRPr="005E6B13">
        <w:rPr>
          <w:rFonts w:ascii="Arial" w:hAnsi="Arial" w:cs="Arial"/>
          <w:sz w:val="24"/>
          <w:szCs w:val="24"/>
        </w:rPr>
        <w:t>iances</w:t>
      </w:r>
    </w:p>
    <w:p w:rsidR="006B734F" w:rsidRDefault="006B734F" w:rsidP="006B734F">
      <w:pPr>
        <w:ind w:left="720"/>
        <w:rPr>
          <w:rFonts w:ascii="Arial" w:hAnsi="Arial" w:cs="Arial"/>
          <w:b/>
          <w:sz w:val="24"/>
          <w:szCs w:val="24"/>
        </w:rPr>
      </w:pPr>
    </w:p>
    <w:p w:rsidR="00B022A7" w:rsidRPr="006B734F" w:rsidRDefault="00823981" w:rsidP="006B734F">
      <w:pPr>
        <w:ind w:left="720"/>
        <w:rPr>
          <w:rFonts w:ascii="Arial" w:hAnsi="Arial" w:cs="Arial"/>
          <w:b/>
          <w:sz w:val="24"/>
          <w:szCs w:val="24"/>
        </w:rPr>
      </w:pPr>
      <w:r w:rsidRPr="006B734F">
        <w:rPr>
          <w:rFonts w:ascii="Arial" w:hAnsi="Arial" w:cs="Arial"/>
          <w:b/>
          <w:sz w:val="24"/>
          <w:szCs w:val="24"/>
        </w:rPr>
        <w:t xml:space="preserve">Required Approval from </w:t>
      </w:r>
      <w:r w:rsidR="00217BC7" w:rsidRPr="006B734F">
        <w:rPr>
          <w:rFonts w:ascii="Arial" w:hAnsi="Arial" w:cs="Arial"/>
          <w:b/>
          <w:sz w:val="24"/>
          <w:szCs w:val="24"/>
        </w:rPr>
        <w:t xml:space="preserve">the </w:t>
      </w:r>
      <w:r w:rsidRPr="006B734F">
        <w:rPr>
          <w:rFonts w:ascii="Arial" w:hAnsi="Arial" w:cs="Arial"/>
          <w:b/>
          <w:sz w:val="24"/>
          <w:szCs w:val="24"/>
        </w:rPr>
        <w:t xml:space="preserve">KDE </w:t>
      </w:r>
    </w:p>
    <w:p w:rsidR="006F272A" w:rsidRPr="006B734F" w:rsidRDefault="006B734F" w:rsidP="00B022A7">
      <w:pPr>
        <w:ind w:firstLine="720"/>
        <w:rPr>
          <w:rFonts w:ascii="Arial" w:hAnsi="Arial" w:cs="Arial"/>
          <w:b/>
          <w:sz w:val="20"/>
          <w:szCs w:val="24"/>
        </w:rPr>
      </w:pPr>
      <w:r w:rsidRPr="006B734F">
        <w:rPr>
          <w:rFonts w:ascii="Arial" w:hAnsi="Arial" w:cs="Arial"/>
          <w:b/>
          <w:sz w:val="20"/>
          <w:szCs w:val="24"/>
        </w:rPr>
        <w:t>(</w:t>
      </w:r>
      <w:r w:rsidR="00823981" w:rsidRPr="006B734F">
        <w:rPr>
          <w:rFonts w:ascii="Arial" w:hAnsi="Arial" w:cs="Arial"/>
          <w:b/>
          <w:sz w:val="20"/>
          <w:szCs w:val="24"/>
        </w:rPr>
        <w:t>Always seek prior approval for items not listed</w:t>
      </w:r>
      <w:r w:rsidR="00D15193" w:rsidRPr="006B734F">
        <w:rPr>
          <w:rFonts w:ascii="Arial" w:hAnsi="Arial" w:cs="Arial"/>
          <w:b/>
          <w:sz w:val="20"/>
          <w:szCs w:val="24"/>
        </w:rPr>
        <w:t>.</w:t>
      </w:r>
      <w:r w:rsidRPr="006B734F">
        <w:rPr>
          <w:rFonts w:ascii="Arial" w:hAnsi="Arial" w:cs="Arial"/>
          <w:b/>
          <w:sz w:val="20"/>
          <w:szCs w:val="24"/>
        </w:rPr>
        <w:t>)</w:t>
      </w:r>
    </w:p>
    <w:p w:rsidR="00B25373" w:rsidRPr="00B25373" w:rsidRDefault="00B25373" w:rsidP="00DE78FA">
      <w:pPr>
        <w:pStyle w:val="ListParagraph"/>
        <w:numPr>
          <w:ilvl w:val="0"/>
          <w:numId w:val="39"/>
        </w:numPr>
        <w:rPr>
          <w:rFonts w:ascii="Arial" w:hAnsi="Arial" w:cs="Arial"/>
          <w:sz w:val="24"/>
          <w:szCs w:val="24"/>
        </w:rPr>
      </w:pPr>
      <w:r w:rsidRPr="00B25373">
        <w:rPr>
          <w:rFonts w:ascii="Arial" w:hAnsi="Arial" w:cs="Arial"/>
          <w:sz w:val="24"/>
          <w:szCs w:val="24"/>
        </w:rPr>
        <w:t>All Field Trips</w:t>
      </w:r>
    </w:p>
    <w:p w:rsidR="00B25373" w:rsidRPr="00B25373" w:rsidRDefault="00B25373" w:rsidP="00DE78FA">
      <w:pPr>
        <w:pStyle w:val="ListParagraph"/>
        <w:numPr>
          <w:ilvl w:val="0"/>
          <w:numId w:val="39"/>
        </w:numPr>
        <w:rPr>
          <w:rFonts w:ascii="Arial" w:hAnsi="Arial" w:cs="Arial"/>
          <w:sz w:val="24"/>
          <w:szCs w:val="24"/>
        </w:rPr>
      </w:pPr>
      <w:r w:rsidRPr="00B25373">
        <w:rPr>
          <w:rFonts w:ascii="Arial" w:hAnsi="Arial" w:cs="Arial"/>
          <w:sz w:val="24"/>
          <w:szCs w:val="24"/>
        </w:rPr>
        <w:t>Payment of Stipends</w:t>
      </w:r>
    </w:p>
    <w:p w:rsidR="00B25373" w:rsidRPr="00B25373" w:rsidRDefault="00B25373" w:rsidP="00DE78FA">
      <w:pPr>
        <w:pStyle w:val="ListParagraph"/>
        <w:numPr>
          <w:ilvl w:val="0"/>
          <w:numId w:val="39"/>
        </w:numPr>
        <w:rPr>
          <w:rFonts w:ascii="Arial" w:hAnsi="Arial" w:cs="Arial"/>
          <w:sz w:val="24"/>
          <w:szCs w:val="24"/>
        </w:rPr>
      </w:pPr>
      <w:r w:rsidRPr="00B25373">
        <w:rPr>
          <w:rFonts w:ascii="Arial" w:hAnsi="Arial" w:cs="Arial"/>
          <w:sz w:val="24"/>
          <w:szCs w:val="24"/>
        </w:rPr>
        <w:t>Contract Services or fees to a single vendor or individual above $500/yea</w:t>
      </w:r>
      <w:r w:rsidR="008A65E5">
        <w:rPr>
          <w:rFonts w:ascii="Arial" w:hAnsi="Arial" w:cs="Arial"/>
          <w:sz w:val="24"/>
          <w:szCs w:val="24"/>
        </w:rPr>
        <w:t>r (this would include stipends and</w:t>
      </w:r>
      <w:r w:rsidRPr="00B25373">
        <w:rPr>
          <w:rFonts w:ascii="Arial" w:hAnsi="Arial" w:cs="Arial"/>
          <w:sz w:val="24"/>
          <w:szCs w:val="24"/>
        </w:rPr>
        <w:t xml:space="preserve"> must have contractual agreement with all vendors)</w:t>
      </w:r>
    </w:p>
    <w:p w:rsidR="00B25373" w:rsidRPr="00B25373" w:rsidRDefault="00B25373" w:rsidP="00DE78FA">
      <w:pPr>
        <w:pStyle w:val="ListParagraph"/>
        <w:numPr>
          <w:ilvl w:val="0"/>
          <w:numId w:val="39"/>
        </w:numPr>
        <w:rPr>
          <w:rFonts w:ascii="Arial" w:hAnsi="Arial" w:cs="Arial"/>
          <w:sz w:val="24"/>
          <w:szCs w:val="24"/>
        </w:rPr>
      </w:pPr>
      <w:r w:rsidRPr="00B25373">
        <w:rPr>
          <w:rFonts w:ascii="Arial" w:hAnsi="Arial" w:cs="Arial"/>
          <w:sz w:val="24"/>
          <w:szCs w:val="24"/>
        </w:rPr>
        <w:t>Curriculum</w:t>
      </w:r>
    </w:p>
    <w:p w:rsidR="00B25373" w:rsidRPr="00B25373" w:rsidRDefault="00B25373" w:rsidP="00DE78FA">
      <w:pPr>
        <w:pStyle w:val="ListParagraph"/>
        <w:numPr>
          <w:ilvl w:val="0"/>
          <w:numId w:val="39"/>
        </w:numPr>
        <w:rPr>
          <w:rFonts w:ascii="Arial" w:hAnsi="Arial" w:cs="Arial"/>
          <w:sz w:val="24"/>
          <w:szCs w:val="24"/>
        </w:rPr>
      </w:pPr>
      <w:r w:rsidRPr="00B25373">
        <w:rPr>
          <w:rFonts w:ascii="Arial" w:hAnsi="Arial" w:cs="Arial"/>
          <w:sz w:val="24"/>
          <w:szCs w:val="24"/>
        </w:rPr>
        <w:t>Software (including online subscriptions)</w:t>
      </w:r>
    </w:p>
    <w:p w:rsidR="00B25373" w:rsidRPr="00B25373" w:rsidRDefault="00B25373" w:rsidP="00DE78FA">
      <w:pPr>
        <w:pStyle w:val="ListParagraph"/>
        <w:numPr>
          <w:ilvl w:val="0"/>
          <w:numId w:val="39"/>
        </w:numPr>
        <w:rPr>
          <w:rFonts w:ascii="Arial" w:hAnsi="Arial" w:cs="Arial"/>
          <w:sz w:val="24"/>
          <w:szCs w:val="24"/>
        </w:rPr>
      </w:pPr>
      <w:r w:rsidRPr="00B25373">
        <w:rPr>
          <w:rFonts w:ascii="Arial" w:hAnsi="Arial" w:cs="Arial"/>
          <w:sz w:val="24"/>
          <w:szCs w:val="24"/>
        </w:rPr>
        <w:t>Items for distribution to individual students</w:t>
      </w:r>
    </w:p>
    <w:p w:rsidR="00B25373" w:rsidRPr="00AA1E58" w:rsidRDefault="00B25373" w:rsidP="00AA1E58">
      <w:pPr>
        <w:pStyle w:val="ListParagraph"/>
        <w:numPr>
          <w:ilvl w:val="0"/>
          <w:numId w:val="39"/>
        </w:numPr>
        <w:rPr>
          <w:rFonts w:ascii="Arial" w:hAnsi="Arial" w:cs="Arial"/>
          <w:sz w:val="24"/>
          <w:szCs w:val="24"/>
        </w:rPr>
      </w:pPr>
      <w:r w:rsidRPr="00B25373">
        <w:rPr>
          <w:rFonts w:ascii="Arial" w:hAnsi="Arial" w:cs="Arial"/>
          <w:sz w:val="24"/>
          <w:szCs w:val="24"/>
        </w:rPr>
        <w:t>Costumes, Drama Kits, backdrops, props, scenery for plays</w:t>
      </w:r>
    </w:p>
    <w:p w:rsidR="00B25373" w:rsidRPr="00B25373" w:rsidRDefault="00B25373" w:rsidP="00DE78FA">
      <w:pPr>
        <w:pStyle w:val="ListParagraph"/>
        <w:numPr>
          <w:ilvl w:val="0"/>
          <w:numId w:val="39"/>
        </w:numPr>
        <w:rPr>
          <w:rFonts w:ascii="Arial" w:hAnsi="Arial" w:cs="Arial"/>
          <w:sz w:val="24"/>
          <w:szCs w:val="24"/>
        </w:rPr>
      </w:pPr>
      <w:r w:rsidRPr="00B25373">
        <w:rPr>
          <w:rFonts w:ascii="Arial" w:hAnsi="Arial" w:cs="Arial"/>
          <w:sz w:val="24"/>
          <w:szCs w:val="24"/>
        </w:rPr>
        <w:t>Programs $500 and above</w:t>
      </w:r>
    </w:p>
    <w:p w:rsidR="00B25373" w:rsidRPr="00B25373" w:rsidRDefault="00B25373" w:rsidP="00DE78FA">
      <w:pPr>
        <w:pStyle w:val="ListParagraph"/>
        <w:numPr>
          <w:ilvl w:val="0"/>
          <w:numId w:val="39"/>
        </w:numPr>
        <w:rPr>
          <w:rFonts w:ascii="Arial" w:hAnsi="Arial" w:cs="Arial"/>
          <w:sz w:val="24"/>
          <w:szCs w:val="24"/>
        </w:rPr>
      </w:pPr>
      <w:r w:rsidRPr="00B25373">
        <w:rPr>
          <w:rFonts w:ascii="Arial" w:hAnsi="Arial" w:cs="Arial"/>
          <w:sz w:val="24"/>
          <w:szCs w:val="24"/>
        </w:rPr>
        <w:lastRenderedPageBreak/>
        <w:t>Course Tuition fees (vendor other than LEA) ex: credit recovery, dual credit, credit acceleration courses on-site during after</w:t>
      </w:r>
      <w:r w:rsidR="000D50CA">
        <w:rPr>
          <w:rFonts w:ascii="Arial" w:hAnsi="Arial" w:cs="Arial"/>
          <w:sz w:val="24"/>
          <w:szCs w:val="24"/>
        </w:rPr>
        <w:t>-</w:t>
      </w:r>
      <w:r w:rsidRPr="00B25373">
        <w:rPr>
          <w:rFonts w:ascii="Arial" w:hAnsi="Arial" w:cs="Arial"/>
          <w:sz w:val="24"/>
          <w:szCs w:val="24"/>
        </w:rPr>
        <w:t>school program</w:t>
      </w:r>
    </w:p>
    <w:p w:rsidR="00B25373" w:rsidRPr="00B25373" w:rsidRDefault="00B25373" w:rsidP="00DE78FA">
      <w:pPr>
        <w:pStyle w:val="ListParagraph"/>
        <w:numPr>
          <w:ilvl w:val="0"/>
          <w:numId w:val="39"/>
        </w:numPr>
        <w:rPr>
          <w:rFonts w:ascii="Arial" w:hAnsi="Arial" w:cs="Arial"/>
          <w:sz w:val="24"/>
          <w:szCs w:val="24"/>
        </w:rPr>
      </w:pPr>
      <w:r w:rsidRPr="00B25373">
        <w:rPr>
          <w:rFonts w:ascii="Arial" w:hAnsi="Arial" w:cs="Arial"/>
          <w:sz w:val="24"/>
          <w:szCs w:val="24"/>
        </w:rPr>
        <w:t>Copier Rental</w:t>
      </w:r>
    </w:p>
    <w:p w:rsidR="00B25373" w:rsidRPr="00B25373" w:rsidRDefault="00B25373" w:rsidP="00DE78FA">
      <w:pPr>
        <w:pStyle w:val="ListParagraph"/>
        <w:numPr>
          <w:ilvl w:val="0"/>
          <w:numId w:val="39"/>
        </w:numPr>
        <w:rPr>
          <w:rFonts w:ascii="Arial" w:hAnsi="Arial" w:cs="Arial"/>
          <w:sz w:val="24"/>
          <w:szCs w:val="24"/>
        </w:rPr>
      </w:pPr>
      <w:r w:rsidRPr="00B25373">
        <w:rPr>
          <w:rFonts w:ascii="Arial" w:hAnsi="Arial" w:cs="Arial"/>
          <w:sz w:val="24"/>
          <w:szCs w:val="24"/>
        </w:rPr>
        <w:t>ACT/SAT other test services (including in-person and/or subscription)</w:t>
      </w:r>
    </w:p>
    <w:p w:rsidR="00B25373" w:rsidRPr="00B25373" w:rsidRDefault="00B25373" w:rsidP="00DE78FA">
      <w:pPr>
        <w:pStyle w:val="ListParagraph"/>
        <w:numPr>
          <w:ilvl w:val="0"/>
          <w:numId w:val="39"/>
        </w:numPr>
        <w:rPr>
          <w:rFonts w:ascii="Arial" w:hAnsi="Arial" w:cs="Arial"/>
          <w:sz w:val="24"/>
          <w:szCs w:val="24"/>
        </w:rPr>
      </w:pPr>
      <w:r w:rsidRPr="00B25373">
        <w:rPr>
          <w:rFonts w:ascii="Arial" w:hAnsi="Arial" w:cs="Arial"/>
          <w:sz w:val="24"/>
          <w:szCs w:val="24"/>
        </w:rPr>
        <w:t>Driving Programs</w:t>
      </w:r>
    </w:p>
    <w:p w:rsidR="00B25373" w:rsidRPr="00B25373" w:rsidRDefault="00B25373" w:rsidP="00DE78FA">
      <w:pPr>
        <w:pStyle w:val="ListParagraph"/>
        <w:numPr>
          <w:ilvl w:val="0"/>
          <w:numId w:val="39"/>
        </w:numPr>
        <w:rPr>
          <w:rFonts w:ascii="Arial" w:hAnsi="Arial" w:cs="Arial"/>
          <w:sz w:val="24"/>
          <w:szCs w:val="24"/>
        </w:rPr>
      </w:pPr>
      <w:r w:rsidRPr="00B25373">
        <w:rPr>
          <w:rFonts w:ascii="Arial" w:hAnsi="Arial" w:cs="Arial"/>
          <w:sz w:val="24"/>
          <w:szCs w:val="24"/>
        </w:rPr>
        <w:t>Payment for use of facilities</w:t>
      </w:r>
    </w:p>
    <w:p w:rsidR="00B25373" w:rsidRPr="00B25373" w:rsidRDefault="00B25373" w:rsidP="00DE78FA">
      <w:pPr>
        <w:pStyle w:val="ListParagraph"/>
        <w:numPr>
          <w:ilvl w:val="0"/>
          <w:numId w:val="39"/>
        </w:numPr>
        <w:rPr>
          <w:rFonts w:ascii="Arial" w:hAnsi="Arial" w:cs="Arial"/>
          <w:sz w:val="24"/>
          <w:szCs w:val="24"/>
        </w:rPr>
      </w:pPr>
      <w:r w:rsidRPr="00B25373">
        <w:rPr>
          <w:rFonts w:ascii="Arial" w:hAnsi="Arial" w:cs="Arial"/>
          <w:sz w:val="24"/>
          <w:szCs w:val="24"/>
        </w:rPr>
        <w:t>Auditing Services</w:t>
      </w:r>
    </w:p>
    <w:p w:rsidR="00B25373" w:rsidRPr="00B25373" w:rsidRDefault="00B25373" w:rsidP="00DE78FA">
      <w:pPr>
        <w:pStyle w:val="ListParagraph"/>
        <w:numPr>
          <w:ilvl w:val="0"/>
          <w:numId w:val="39"/>
        </w:numPr>
        <w:rPr>
          <w:rFonts w:ascii="Arial" w:hAnsi="Arial" w:cs="Arial"/>
          <w:sz w:val="24"/>
          <w:szCs w:val="24"/>
        </w:rPr>
      </w:pPr>
      <w:r w:rsidRPr="00B25373">
        <w:rPr>
          <w:rFonts w:ascii="Arial" w:hAnsi="Arial" w:cs="Arial"/>
          <w:sz w:val="24"/>
          <w:szCs w:val="24"/>
        </w:rPr>
        <w:t>Evaluations</w:t>
      </w:r>
    </w:p>
    <w:p w:rsidR="00B25373" w:rsidRPr="00B25373" w:rsidRDefault="00B25373" w:rsidP="00DE78FA">
      <w:pPr>
        <w:pStyle w:val="ListParagraph"/>
        <w:numPr>
          <w:ilvl w:val="0"/>
          <w:numId w:val="39"/>
        </w:numPr>
        <w:rPr>
          <w:rFonts w:ascii="Arial" w:hAnsi="Arial" w:cs="Arial"/>
          <w:sz w:val="24"/>
          <w:szCs w:val="24"/>
        </w:rPr>
      </w:pPr>
      <w:r w:rsidRPr="00B25373">
        <w:rPr>
          <w:rFonts w:ascii="Arial" w:hAnsi="Arial" w:cs="Arial"/>
          <w:sz w:val="24"/>
          <w:szCs w:val="24"/>
        </w:rPr>
        <w:t>Awards and Recognitions</w:t>
      </w:r>
    </w:p>
    <w:p w:rsidR="00B25373" w:rsidRPr="00B25373" w:rsidRDefault="00B25373" w:rsidP="00DE78FA">
      <w:pPr>
        <w:pStyle w:val="ListParagraph"/>
        <w:numPr>
          <w:ilvl w:val="0"/>
          <w:numId w:val="39"/>
        </w:numPr>
        <w:rPr>
          <w:rFonts w:ascii="Arial" w:hAnsi="Arial" w:cs="Arial"/>
          <w:sz w:val="24"/>
          <w:szCs w:val="24"/>
        </w:rPr>
      </w:pPr>
      <w:r w:rsidRPr="00B25373">
        <w:rPr>
          <w:rFonts w:ascii="Arial" w:hAnsi="Arial" w:cs="Arial"/>
          <w:sz w:val="24"/>
          <w:szCs w:val="24"/>
        </w:rPr>
        <w:t>Professional Development</w:t>
      </w:r>
    </w:p>
    <w:p w:rsidR="00B25373" w:rsidRPr="00B25373" w:rsidRDefault="00B25373" w:rsidP="00DE78FA">
      <w:pPr>
        <w:pStyle w:val="ListParagraph"/>
        <w:numPr>
          <w:ilvl w:val="0"/>
          <w:numId w:val="39"/>
        </w:numPr>
        <w:rPr>
          <w:rFonts w:ascii="Arial" w:hAnsi="Arial" w:cs="Arial"/>
          <w:sz w:val="24"/>
          <w:szCs w:val="24"/>
        </w:rPr>
      </w:pPr>
      <w:r w:rsidRPr="00B25373">
        <w:rPr>
          <w:rFonts w:ascii="Arial" w:hAnsi="Arial" w:cs="Arial"/>
          <w:sz w:val="24"/>
          <w:szCs w:val="24"/>
        </w:rPr>
        <w:t>Fees for the use of more than one personal co</w:t>
      </w:r>
      <w:r w:rsidR="009C687D">
        <w:rPr>
          <w:rFonts w:ascii="Arial" w:hAnsi="Arial" w:cs="Arial"/>
          <w:sz w:val="24"/>
          <w:szCs w:val="24"/>
        </w:rPr>
        <w:t>mmunication device per site (e.g.,</w:t>
      </w:r>
      <w:r w:rsidRPr="00B25373">
        <w:rPr>
          <w:rFonts w:ascii="Arial" w:hAnsi="Arial" w:cs="Arial"/>
          <w:sz w:val="24"/>
          <w:szCs w:val="24"/>
        </w:rPr>
        <w:t xml:space="preserve"> cell phone)</w:t>
      </w:r>
    </w:p>
    <w:p w:rsidR="00B25373" w:rsidRPr="00B25373" w:rsidRDefault="00B25373" w:rsidP="00DE78FA">
      <w:pPr>
        <w:pStyle w:val="ListParagraph"/>
        <w:numPr>
          <w:ilvl w:val="0"/>
          <w:numId w:val="39"/>
        </w:numPr>
        <w:rPr>
          <w:rFonts w:ascii="Arial" w:hAnsi="Arial" w:cs="Arial"/>
          <w:sz w:val="24"/>
          <w:szCs w:val="24"/>
        </w:rPr>
      </w:pPr>
      <w:r w:rsidRPr="00B25373">
        <w:rPr>
          <w:rFonts w:ascii="Arial" w:hAnsi="Arial" w:cs="Arial"/>
          <w:sz w:val="24"/>
          <w:szCs w:val="24"/>
        </w:rPr>
        <w:t>Costs of external evaluation services</w:t>
      </w:r>
    </w:p>
    <w:p w:rsidR="00B25373" w:rsidRPr="00B25373" w:rsidRDefault="00B25373" w:rsidP="00DE78FA">
      <w:pPr>
        <w:pStyle w:val="ListParagraph"/>
        <w:numPr>
          <w:ilvl w:val="0"/>
          <w:numId w:val="39"/>
        </w:numPr>
        <w:rPr>
          <w:rFonts w:ascii="Arial" w:hAnsi="Arial" w:cs="Arial"/>
          <w:sz w:val="24"/>
          <w:szCs w:val="24"/>
        </w:rPr>
      </w:pPr>
      <w:r w:rsidRPr="00B25373">
        <w:rPr>
          <w:rFonts w:ascii="Arial" w:hAnsi="Arial" w:cs="Arial"/>
          <w:sz w:val="24"/>
          <w:szCs w:val="24"/>
        </w:rPr>
        <w:t>Any technology equipment, devices or hardware</w:t>
      </w:r>
    </w:p>
    <w:p w:rsidR="00B25373" w:rsidRPr="00B25373" w:rsidRDefault="00B25373" w:rsidP="00DE78FA">
      <w:pPr>
        <w:pStyle w:val="ListParagraph"/>
        <w:numPr>
          <w:ilvl w:val="0"/>
          <w:numId w:val="39"/>
        </w:numPr>
        <w:rPr>
          <w:rFonts w:ascii="Arial" w:hAnsi="Arial" w:cs="Arial"/>
          <w:sz w:val="24"/>
          <w:szCs w:val="24"/>
        </w:rPr>
      </w:pPr>
      <w:r w:rsidRPr="00B25373">
        <w:rPr>
          <w:rFonts w:ascii="Arial" w:hAnsi="Arial" w:cs="Arial"/>
          <w:sz w:val="24"/>
          <w:szCs w:val="24"/>
        </w:rPr>
        <w:t>Indoor</w:t>
      </w:r>
      <w:r w:rsidR="008A65E5">
        <w:rPr>
          <w:rFonts w:ascii="Arial" w:hAnsi="Arial" w:cs="Arial"/>
          <w:sz w:val="24"/>
          <w:szCs w:val="24"/>
        </w:rPr>
        <w:t xml:space="preserve">/Outdoor recreational/fitness and </w:t>
      </w:r>
      <w:r w:rsidRPr="00B25373">
        <w:rPr>
          <w:rFonts w:ascii="Arial" w:hAnsi="Arial" w:cs="Arial"/>
          <w:sz w:val="24"/>
          <w:szCs w:val="24"/>
        </w:rPr>
        <w:t>sporting goods</w:t>
      </w:r>
    </w:p>
    <w:p w:rsidR="00B25373" w:rsidRPr="00B25373" w:rsidRDefault="00B25373" w:rsidP="00DE78FA">
      <w:pPr>
        <w:pStyle w:val="ListParagraph"/>
        <w:numPr>
          <w:ilvl w:val="0"/>
          <w:numId w:val="39"/>
        </w:numPr>
        <w:rPr>
          <w:rFonts w:ascii="Arial" w:hAnsi="Arial" w:cs="Arial"/>
          <w:sz w:val="24"/>
          <w:szCs w:val="24"/>
        </w:rPr>
      </w:pPr>
      <w:r w:rsidRPr="00B25373">
        <w:rPr>
          <w:rFonts w:ascii="Arial" w:hAnsi="Arial" w:cs="Arial"/>
          <w:sz w:val="24"/>
          <w:szCs w:val="24"/>
        </w:rPr>
        <w:t>3-D Printers</w:t>
      </w:r>
    </w:p>
    <w:p w:rsidR="00B25373" w:rsidRPr="00B25373" w:rsidRDefault="00B25373" w:rsidP="00DE78FA">
      <w:pPr>
        <w:pStyle w:val="ListParagraph"/>
        <w:numPr>
          <w:ilvl w:val="0"/>
          <w:numId w:val="39"/>
        </w:numPr>
        <w:rPr>
          <w:rFonts w:ascii="Arial" w:hAnsi="Arial" w:cs="Arial"/>
          <w:sz w:val="24"/>
          <w:szCs w:val="24"/>
        </w:rPr>
      </w:pPr>
      <w:r w:rsidRPr="00B25373">
        <w:rPr>
          <w:rFonts w:ascii="Arial" w:hAnsi="Arial" w:cs="Arial"/>
          <w:sz w:val="24"/>
          <w:szCs w:val="24"/>
        </w:rPr>
        <w:t>Video Recording devices above $150 in cost and purchasing more than one</w:t>
      </w:r>
    </w:p>
    <w:p w:rsidR="00B25373" w:rsidRPr="00B25373" w:rsidRDefault="00B25373" w:rsidP="00DE78FA">
      <w:pPr>
        <w:pStyle w:val="ListParagraph"/>
        <w:numPr>
          <w:ilvl w:val="0"/>
          <w:numId w:val="39"/>
        </w:numPr>
        <w:rPr>
          <w:rFonts w:ascii="Arial" w:hAnsi="Arial" w:cs="Arial"/>
          <w:sz w:val="24"/>
          <w:szCs w:val="24"/>
        </w:rPr>
      </w:pPr>
      <w:r w:rsidRPr="00B25373">
        <w:rPr>
          <w:rFonts w:ascii="Arial" w:hAnsi="Arial" w:cs="Arial"/>
          <w:sz w:val="24"/>
          <w:szCs w:val="24"/>
        </w:rPr>
        <w:t>Cameras above $150 in cost and purchasing more than one</w:t>
      </w:r>
    </w:p>
    <w:p w:rsidR="00B25373" w:rsidRPr="00B25373" w:rsidRDefault="00B25373" w:rsidP="00DE78FA">
      <w:pPr>
        <w:pStyle w:val="ListParagraph"/>
        <w:numPr>
          <w:ilvl w:val="0"/>
          <w:numId w:val="39"/>
        </w:numPr>
        <w:rPr>
          <w:rFonts w:ascii="Arial" w:hAnsi="Arial" w:cs="Arial"/>
          <w:sz w:val="24"/>
          <w:szCs w:val="24"/>
        </w:rPr>
      </w:pPr>
      <w:r w:rsidRPr="00B25373">
        <w:rPr>
          <w:rFonts w:ascii="Arial" w:hAnsi="Arial" w:cs="Arial"/>
          <w:sz w:val="24"/>
          <w:szCs w:val="24"/>
        </w:rPr>
        <w:t>Television Projectors</w:t>
      </w:r>
    </w:p>
    <w:p w:rsidR="00B25373" w:rsidRPr="00B25373" w:rsidRDefault="00B25373" w:rsidP="00DE78FA">
      <w:pPr>
        <w:pStyle w:val="ListParagraph"/>
        <w:numPr>
          <w:ilvl w:val="0"/>
          <w:numId w:val="39"/>
        </w:numPr>
        <w:rPr>
          <w:rFonts w:ascii="Arial" w:hAnsi="Arial" w:cs="Arial"/>
          <w:sz w:val="24"/>
          <w:szCs w:val="24"/>
        </w:rPr>
      </w:pPr>
      <w:r w:rsidRPr="00B25373">
        <w:rPr>
          <w:rFonts w:ascii="Arial" w:hAnsi="Arial" w:cs="Arial"/>
          <w:sz w:val="24"/>
          <w:szCs w:val="24"/>
        </w:rPr>
        <w:t>Archery Equipment</w:t>
      </w:r>
    </w:p>
    <w:p w:rsidR="00B25373" w:rsidRPr="00B25373" w:rsidRDefault="00B25373" w:rsidP="00DE78FA">
      <w:pPr>
        <w:pStyle w:val="ListParagraph"/>
        <w:numPr>
          <w:ilvl w:val="0"/>
          <w:numId w:val="39"/>
        </w:numPr>
        <w:rPr>
          <w:rFonts w:ascii="Arial" w:hAnsi="Arial" w:cs="Arial"/>
          <w:sz w:val="24"/>
          <w:szCs w:val="24"/>
        </w:rPr>
      </w:pPr>
      <w:r w:rsidRPr="00B25373">
        <w:rPr>
          <w:rFonts w:ascii="Arial" w:hAnsi="Arial" w:cs="Arial"/>
          <w:sz w:val="24"/>
          <w:szCs w:val="24"/>
        </w:rPr>
        <w:t>Furniture</w:t>
      </w:r>
    </w:p>
    <w:p w:rsidR="00B25373" w:rsidRPr="00B25373" w:rsidRDefault="00B25373" w:rsidP="00DE78FA">
      <w:pPr>
        <w:pStyle w:val="ListParagraph"/>
        <w:numPr>
          <w:ilvl w:val="0"/>
          <w:numId w:val="39"/>
        </w:numPr>
        <w:rPr>
          <w:rFonts w:ascii="Arial" w:hAnsi="Arial" w:cs="Arial"/>
          <w:sz w:val="24"/>
          <w:szCs w:val="24"/>
        </w:rPr>
      </w:pPr>
      <w:r w:rsidRPr="00B25373">
        <w:rPr>
          <w:rFonts w:ascii="Arial" w:hAnsi="Arial" w:cs="Arial"/>
          <w:sz w:val="24"/>
          <w:szCs w:val="24"/>
        </w:rPr>
        <w:t>College Tours</w:t>
      </w:r>
    </w:p>
    <w:p w:rsidR="00B25373" w:rsidRPr="00B25373" w:rsidRDefault="00B25373" w:rsidP="00DE78FA">
      <w:pPr>
        <w:pStyle w:val="ListParagraph"/>
        <w:numPr>
          <w:ilvl w:val="0"/>
          <w:numId w:val="39"/>
        </w:numPr>
        <w:rPr>
          <w:rFonts w:ascii="Arial" w:hAnsi="Arial" w:cs="Arial"/>
          <w:sz w:val="24"/>
          <w:szCs w:val="24"/>
        </w:rPr>
      </w:pPr>
      <w:r w:rsidRPr="00B25373">
        <w:rPr>
          <w:rFonts w:ascii="Arial" w:hAnsi="Arial" w:cs="Arial"/>
          <w:sz w:val="24"/>
          <w:szCs w:val="24"/>
        </w:rPr>
        <w:t>College Challenge Courses</w:t>
      </w:r>
    </w:p>
    <w:p w:rsidR="00B25373" w:rsidRPr="008367B4" w:rsidRDefault="00B25373" w:rsidP="00DE78FA">
      <w:pPr>
        <w:pStyle w:val="ListParagraph"/>
        <w:numPr>
          <w:ilvl w:val="0"/>
          <w:numId w:val="39"/>
        </w:numPr>
      </w:pPr>
      <w:r w:rsidRPr="00B25373">
        <w:rPr>
          <w:rFonts w:ascii="Arial" w:hAnsi="Arial" w:cs="Arial"/>
          <w:sz w:val="24"/>
          <w:szCs w:val="24"/>
        </w:rPr>
        <w:t xml:space="preserve">Employee Conference travel in-state and out-of-state (excluding </w:t>
      </w:r>
      <w:r w:rsidR="00217BC7">
        <w:rPr>
          <w:rFonts w:ascii="Arial" w:hAnsi="Arial" w:cs="Arial"/>
          <w:sz w:val="24"/>
          <w:szCs w:val="24"/>
        </w:rPr>
        <w:t xml:space="preserve">the </w:t>
      </w:r>
      <w:r w:rsidRPr="00B25373">
        <w:rPr>
          <w:rFonts w:ascii="Arial" w:hAnsi="Arial" w:cs="Arial"/>
          <w:sz w:val="24"/>
          <w:szCs w:val="24"/>
        </w:rPr>
        <w:t>KDE mandated training)</w:t>
      </w:r>
    </w:p>
    <w:p w:rsidR="006A460A" w:rsidRPr="00C95DA2" w:rsidRDefault="006A460A" w:rsidP="0049597E">
      <w:pPr>
        <w:rPr>
          <w:rFonts w:ascii="Arial" w:hAnsi="Arial" w:cs="Arial"/>
          <w:b/>
          <w:sz w:val="28"/>
          <w:szCs w:val="24"/>
        </w:rPr>
      </w:pPr>
    </w:p>
    <w:p w:rsidR="006F272A" w:rsidRPr="00EA56A2" w:rsidRDefault="00143FF4" w:rsidP="000B30F9">
      <w:pPr>
        <w:pStyle w:val="Heading3"/>
        <w:ind w:left="0"/>
      </w:pPr>
      <w:bookmarkStart w:id="64" w:name="_Toc18411451"/>
      <w:r w:rsidRPr="000B30F9">
        <w:rPr>
          <w:rFonts w:ascii="Arial" w:hAnsi="Arial" w:cs="Arial"/>
          <w:u w:val="single"/>
        </w:rPr>
        <w:t>T</w:t>
      </w:r>
      <w:r w:rsidR="00823981" w:rsidRPr="000B30F9">
        <w:rPr>
          <w:rFonts w:ascii="Arial" w:hAnsi="Arial" w:cs="Arial"/>
          <w:u w:val="single"/>
        </w:rPr>
        <w:t>echnical Assistance</w:t>
      </w:r>
      <w:bookmarkEnd w:id="64"/>
    </w:p>
    <w:p w:rsidR="006F272A" w:rsidRPr="00C95DA2" w:rsidRDefault="00823981" w:rsidP="0049597E">
      <w:pPr>
        <w:rPr>
          <w:rFonts w:ascii="Arial" w:hAnsi="Arial" w:cs="Arial"/>
          <w:b/>
          <w:sz w:val="24"/>
          <w:szCs w:val="24"/>
        </w:rPr>
      </w:pPr>
      <w:r w:rsidRPr="00EA56A2">
        <w:rPr>
          <w:rFonts w:ascii="Arial" w:hAnsi="Arial" w:cs="Arial"/>
          <w:sz w:val="24"/>
          <w:szCs w:val="24"/>
        </w:rPr>
        <w:t xml:space="preserve">To assist districts and other partners in preparing a quality application, </w:t>
      </w:r>
      <w:r w:rsidR="00986421" w:rsidRPr="00EA56A2">
        <w:rPr>
          <w:rFonts w:ascii="Arial" w:hAnsi="Arial" w:cs="Arial"/>
          <w:sz w:val="24"/>
          <w:szCs w:val="24"/>
        </w:rPr>
        <w:t xml:space="preserve">the KDE will offer </w:t>
      </w:r>
      <w:r w:rsidR="00DE1B9E" w:rsidRPr="00EA56A2">
        <w:rPr>
          <w:rFonts w:ascii="Arial" w:hAnsi="Arial" w:cs="Arial"/>
          <w:sz w:val="24"/>
          <w:szCs w:val="24"/>
        </w:rPr>
        <w:t>four technical</w:t>
      </w:r>
      <w:r w:rsidRPr="00EA56A2">
        <w:rPr>
          <w:rFonts w:ascii="Arial" w:hAnsi="Arial" w:cs="Arial"/>
          <w:sz w:val="24"/>
          <w:szCs w:val="24"/>
        </w:rPr>
        <w:t xml:space="preserve"> assistance sessions for the purpose of application preparation. These sessions will address essential grant requirements, budget preparation and state and federal guidance.  Attendance at one of the sessions will be the onl</w:t>
      </w:r>
      <w:r w:rsidR="00EA56A2">
        <w:rPr>
          <w:rFonts w:ascii="Arial" w:hAnsi="Arial" w:cs="Arial"/>
          <w:sz w:val="24"/>
          <w:szCs w:val="24"/>
        </w:rPr>
        <w:t>y opportunity for face-to-face que</w:t>
      </w:r>
      <w:r w:rsidR="00A74B6F">
        <w:rPr>
          <w:rFonts w:ascii="Arial" w:hAnsi="Arial" w:cs="Arial"/>
          <w:sz w:val="24"/>
          <w:szCs w:val="24"/>
        </w:rPr>
        <w:t>s</w:t>
      </w:r>
      <w:r w:rsidR="00EA56A2">
        <w:rPr>
          <w:rFonts w:ascii="Arial" w:hAnsi="Arial" w:cs="Arial"/>
          <w:sz w:val="24"/>
          <w:szCs w:val="24"/>
        </w:rPr>
        <w:t>tions</w:t>
      </w:r>
      <w:r w:rsidRPr="00EA56A2">
        <w:rPr>
          <w:rFonts w:ascii="Arial" w:hAnsi="Arial" w:cs="Arial"/>
          <w:sz w:val="24"/>
          <w:szCs w:val="24"/>
        </w:rPr>
        <w:t xml:space="preserve">. Attendance is highly recommended as the RFA will be discussed in detail. </w:t>
      </w:r>
      <w:r w:rsidR="00545950" w:rsidRPr="00EA56A2">
        <w:rPr>
          <w:rFonts w:ascii="Arial" w:hAnsi="Arial" w:cs="Arial"/>
          <w:b/>
          <w:sz w:val="24"/>
          <w:szCs w:val="24"/>
        </w:rPr>
        <w:t xml:space="preserve">Copies of the Cycle 17 </w:t>
      </w:r>
      <w:r w:rsidRPr="00EA56A2">
        <w:rPr>
          <w:rFonts w:ascii="Arial" w:hAnsi="Arial" w:cs="Arial"/>
          <w:b/>
          <w:sz w:val="24"/>
          <w:szCs w:val="24"/>
        </w:rPr>
        <w:t>RFA will not be provided at the technical assistance sessions. Bring your own copy.</w:t>
      </w:r>
    </w:p>
    <w:p w:rsidR="0053445F" w:rsidRPr="00C95DA2" w:rsidRDefault="0053445F" w:rsidP="0049597E">
      <w:pPr>
        <w:rPr>
          <w:rFonts w:ascii="Arial" w:hAnsi="Arial" w:cs="Arial"/>
          <w:sz w:val="24"/>
          <w:szCs w:val="24"/>
        </w:rPr>
      </w:pPr>
    </w:p>
    <w:p w:rsidR="006F272A" w:rsidRPr="00C95DA2" w:rsidRDefault="00024990" w:rsidP="0049597E">
      <w:pPr>
        <w:rPr>
          <w:rFonts w:ascii="Arial" w:hAnsi="Arial" w:cs="Arial"/>
          <w:sz w:val="24"/>
          <w:szCs w:val="24"/>
        </w:rPr>
      </w:pPr>
      <w:r w:rsidRPr="00C95DA2">
        <w:rPr>
          <w:rFonts w:ascii="Arial" w:hAnsi="Arial" w:cs="Arial"/>
          <w:sz w:val="24"/>
          <w:szCs w:val="24"/>
        </w:rPr>
        <w:t>Plea</w:t>
      </w:r>
      <w:r>
        <w:rPr>
          <w:rFonts w:ascii="Arial" w:hAnsi="Arial" w:cs="Arial"/>
          <w:sz w:val="24"/>
          <w:szCs w:val="24"/>
        </w:rPr>
        <w:t xml:space="preserve">se hit Ctrl + Click </w:t>
      </w:r>
      <w:r w:rsidRPr="00C95DA2">
        <w:rPr>
          <w:rFonts w:ascii="Arial" w:hAnsi="Arial" w:cs="Arial"/>
          <w:sz w:val="24"/>
          <w:szCs w:val="24"/>
        </w:rPr>
        <w:t>on the date you woul</w:t>
      </w:r>
      <w:r>
        <w:rPr>
          <w:rFonts w:ascii="Arial" w:hAnsi="Arial" w:cs="Arial"/>
          <w:sz w:val="24"/>
          <w:szCs w:val="24"/>
        </w:rPr>
        <w:t xml:space="preserve">d like to attend to follow the registration link. </w:t>
      </w:r>
      <w:r w:rsidR="00823981" w:rsidRPr="00C95DA2">
        <w:rPr>
          <w:rFonts w:ascii="Arial" w:hAnsi="Arial" w:cs="Arial"/>
          <w:sz w:val="24"/>
          <w:szCs w:val="24"/>
        </w:rPr>
        <w:t xml:space="preserve">An attendance log for these sessions will be maintained by </w:t>
      </w:r>
      <w:r w:rsidR="008F4372">
        <w:rPr>
          <w:rFonts w:ascii="Arial" w:hAnsi="Arial" w:cs="Arial"/>
          <w:sz w:val="24"/>
          <w:szCs w:val="24"/>
        </w:rPr>
        <w:t xml:space="preserve">the </w:t>
      </w:r>
      <w:r w:rsidR="00823981" w:rsidRPr="00C95DA2">
        <w:rPr>
          <w:rFonts w:ascii="Arial" w:hAnsi="Arial" w:cs="Arial"/>
          <w:sz w:val="24"/>
          <w:szCs w:val="24"/>
        </w:rPr>
        <w:t>KDE. Applica</w:t>
      </w:r>
      <w:r w:rsidR="00E36FB8">
        <w:rPr>
          <w:rFonts w:ascii="Arial" w:hAnsi="Arial" w:cs="Arial"/>
          <w:sz w:val="24"/>
          <w:szCs w:val="24"/>
        </w:rPr>
        <w:t>nts must</w:t>
      </w:r>
      <w:r w:rsidR="00823981" w:rsidRPr="00C95DA2">
        <w:rPr>
          <w:rFonts w:ascii="Arial" w:hAnsi="Arial" w:cs="Arial"/>
          <w:sz w:val="24"/>
          <w:szCs w:val="24"/>
        </w:rPr>
        <w:t xml:space="preserve"> advise </w:t>
      </w:r>
      <w:r w:rsidR="008F4372">
        <w:rPr>
          <w:rFonts w:ascii="Arial" w:hAnsi="Arial" w:cs="Arial"/>
          <w:sz w:val="24"/>
          <w:szCs w:val="24"/>
        </w:rPr>
        <w:t>the KDE within two</w:t>
      </w:r>
      <w:r w:rsidR="00823981" w:rsidRPr="00C95DA2">
        <w:rPr>
          <w:rFonts w:ascii="Arial" w:hAnsi="Arial" w:cs="Arial"/>
          <w:sz w:val="24"/>
          <w:szCs w:val="24"/>
        </w:rPr>
        <w:t xml:space="preserve"> working days of the scheduled technical assistance sessions of any special accommodati</w:t>
      </w:r>
      <w:r w:rsidR="00C20BEE">
        <w:rPr>
          <w:rFonts w:ascii="Arial" w:hAnsi="Arial" w:cs="Arial"/>
          <w:sz w:val="24"/>
          <w:szCs w:val="24"/>
        </w:rPr>
        <w:t>ons needed.</w:t>
      </w:r>
    </w:p>
    <w:p w:rsidR="00545950" w:rsidRPr="00C95DA2" w:rsidRDefault="00545950" w:rsidP="0049597E">
      <w:pPr>
        <w:rPr>
          <w:rFonts w:ascii="Arial" w:hAnsi="Arial" w:cs="Arial"/>
          <w:sz w:val="24"/>
          <w:szCs w:val="24"/>
        </w:rPr>
      </w:pPr>
    </w:p>
    <w:p w:rsidR="006F272A" w:rsidRPr="00024990" w:rsidRDefault="00C20BEE" w:rsidP="00024990">
      <w:pPr>
        <w:rPr>
          <w:rFonts w:ascii="Arial" w:hAnsi="Arial" w:cs="Arial"/>
          <w:b/>
          <w:sz w:val="24"/>
          <w:szCs w:val="24"/>
        </w:rPr>
      </w:pPr>
      <w:r w:rsidRPr="00024990">
        <w:rPr>
          <w:rFonts w:ascii="Arial" w:hAnsi="Arial" w:cs="Arial"/>
          <w:b/>
          <w:sz w:val="24"/>
          <w:szCs w:val="24"/>
        </w:rPr>
        <w:t>Technical Assistance Sessions</w:t>
      </w:r>
    </w:p>
    <w:tbl>
      <w:tblPr>
        <w:tblStyle w:val="TableGrid"/>
        <w:tblW w:w="0" w:type="auto"/>
        <w:tblInd w:w="85" w:type="dxa"/>
        <w:tblLook w:val="04A0" w:firstRow="1" w:lastRow="0" w:firstColumn="1" w:lastColumn="0" w:noHBand="0" w:noVBand="1"/>
        <w:tblCaption w:val="Technical Assistance Training Sessions"/>
        <w:tblDescription w:val="DATE TIME LOCATION&#10;September 24, 2018 9:00-4:30 pm ET KDE Sower Boulevard Frankfort&#10;September 25, 2018 9:00-4:30 pm ET Hazard Community College&#10;September 27, 2018 9:00-4:30 pm ET Holiday Inn Bowling Green&#10;September 28, 2018 9:00-4:30 pm ET McCracken Co Extension Office Paducah&#10;"/>
      </w:tblPr>
      <w:tblGrid>
        <w:gridCol w:w="2430"/>
        <w:gridCol w:w="2430"/>
        <w:gridCol w:w="5850"/>
      </w:tblGrid>
      <w:tr w:rsidR="00C8396E" w:rsidRPr="00C95DA2" w:rsidTr="00EA56A2">
        <w:trPr>
          <w:tblHeader/>
        </w:trPr>
        <w:tc>
          <w:tcPr>
            <w:tcW w:w="2430" w:type="dxa"/>
          </w:tcPr>
          <w:p w:rsidR="00C8396E" w:rsidRPr="00B61253" w:rsidRDefault="00E074DD" w:rsidP="00E074DD">
            <w:pPr>
              <w:jc w:val="center"/>
              <w:rPr>
                <w:rFonts w:ascii="Arial" w:hAnsi="Arial" w:cs="Arial"/>
                <w:b/>
                <w:caps/>
                <w:sz w:val="20"/>
                <w:szCs w:val="24"/>
              </w:rPr>
            </w:pPr>
            <w:r w:rsidRPr="00B61253">
              <w:rPr>
                <w:rFonts w:ascii="Arial" w:hAnsi="Arial" w:cs="Arial"/>
                <w:b/>
                <w:caps/>
                <w:sz w:val="20"/>
                <w:szCs w:val="24"/>
              </w:rPr>
              <w:t>Date</w:t>
            </w:r>
          </w:p>
        </w:tc>
        <w:tc>
          <w:tcPr>
            <w:tcW w:w="2430" w:type="dxa"/>
          </w:tcPr>
          <w:p w:rsidR="00C8396E" w:rsidRPr="00B61253" w:rsidRDefault="00E074DD" w:rsidP="00E074DD">
            <w:pPr>
              <w:jc w:val="center"/>
              <w:rPr>
                <w:rFonts w:ascii="Arial" w:hAnsi="Arial" w:cs="Arial"/>
                <w:b/>
                <w:caps/>
                <w:sz w:val="20"/>
                <w:szCs w:val="24"/>
              </w:rPr>
            </w:pPr>
            <w:r w:rsidRPr="00B61253">
              <w:rPr>
                <w:rFonts w:ascii="Arial" w:hAnsi="Arial" w:cs="Arial"/>
                <w:b/>
                <w:caps/>
                <w:sz w:val="20"/>
                <w:szCs w:val="24"/>
              </w:rPr>
              <w:t>Time</w:t>
            </w:r>
          </w:p>
        </w:tc>
        <w:tc>
          <w:tcPr>
            <w:tcW w:w="5850" w:type="dxa"/>
          </w:tcPr>
          <w:p w:rsidR="00C8396E" w:rsidRPr="00B61253" w:rsidRDefault="00E074DD" w:rsidP="00E074DD">
            <w:pPr>
              <w:jc w:val="center"/>
              <w:rPr>
                <w:rFonts w:ascii="Arial" w:hAnsi="Arial" w:cs="Arial"/>
                <w:b/>
                <w:caps/>
                <w:sz w:val="20"/>
                <w:szCs w:val="24"/>
              </w:rPr>
            </w:pPr>
            <w:r w:rsidRPr="00B61253">
              <w:rPr>
                <w:rFonts w:ascii="Arial" w:hAnsi="Arial" w:cs="Arial"/>
                <w:b/>
                <w:caps/>
                <w:sz w:val="20"/>
                <w:szCs w:val="24"/>
              </w:rPr>
              <w:t>Location</w:t>
            </w:r>
          </w:p>
        </w:tc>
      </w:tr>
      <w:tr w:rsidR="00C8396E" w:rsidRPr="00C95DA2" w:rsidTr="00EA56A2">
        <w:tc>
          <w:tcPr>
            <w:tcW w:w="2430" w:type="dxa"/>
          </w:tcPr>
          <w:p w:rsidR="00C8396E" w:rsidRPr="00B61253" w:rsidRDefault="00405090" w:rsidP="00E074DD">
            <w:pPr>
              <w:jc w:val="center"/>
              <w:rPr>
                <w:rFonts w:ascii="Arial" w:hAnsi="Arial" w:cs="Arial"/>
                <w:sz w:val="20"/>
                <w:szCs w:val="24"/>
              </w:rPr>
            </w:pPr>
            <w:hyperlink r:id="rId29" w:history="1">
              <w:r w:rsidR="00024990" w:rsidRPr="00B61253">
                <w:rPr>
                  <w:rStyle w:val="Hyperlink"/>
                  <w:rFonts w:ascii="Arial" w:hAnsi="Arial" w:cs="Arial"/>
                  <w:sz w:val="20"/>
                  <w:szCs w:val="24"/>
                </w:rPr>
                <w:t>September 23, 2019</w:t>
              </w:r>
            </w:hyperlink>
          </w:p>
        </w:tc>
        <w:tc>
          <w:tcPr>
            <w:tcW w:w="2430" w:type="dxa"/>
          </w:tcPr>
          <w:p w:rsidR="00C8396E" w:rsidRPr="00B61253" w:rsidRDefault="00024990" w:rsidP="00E074DD">
            <w:pPr>
              <w:jc w:val="center"/>
              <w:rPr>
                <w:rFonts w:ascii="Arial" w:hAnsi="Arial" w:cs="Arial"/>
                <w:sz w:val="20"/>
                <w:szCs w:val="24"/>
              </w:rPr>
            </w:pPr>
            <w:r w:rsidRPr="00B61253">
              <w:rPr>
                <w:rFonts w:ascii="Arial" w:hAnsi="Arial" w:cs="Arial"/>
                <w:sz w:val="20"/>
                <w:szCs w:val="24"/>
              </w:rPr>
              <w:t xml:space="preserve">9:00 – </w:t>
            </w:r>
            <w:r w:rsidR="00C8396E" w:rsidRPr="00B61253">
              <w:rPr>
                <w:rFonts w:ascii="Arial" w:hAnsi="Arial" w:cs="Arial"/>
                <w:sz w:val="20"/>
                <w:szCs w:val="24"/>
              </w:rPr>
              <w:t xml:space="preserve">4:30 </w:t>
            </w:r>
            <w:r w:rsidR="00C8396E" w:rsidRPr="00B61253">
              <w:rPr>
                <w:rFonts w:ascii="Arial" w:hAnsi="Arial" w:cs="Arial"/>
                <w:caps/>
                <w:sz w:val="20"/>
                <w:szCs w:val="24"/>
              </w:rPr>
              <w:t>pm</w:t>
            </w:r>
            <w:r w:rsidR="00C8396E" w:rsidRPr="00B61253">
              <w:rPr>
                <w:rFonts w:ascii="Arial" w:hAnsi="Arial" w:cs="Arial"/>
                <w:sz w:val="20"/>
                <w:szCs w:val="24"/>
              </w:rPr>
              <w:t xml:space="preserve"> ET</w:t>
            </w:r>
          </w:p>
        </w:tc>
        <w:tc>
          <w:tcPr>
            <w:tcW w:w="5850" w:type="dxa"/>
            <w:vAlign w:val="center"/>
          </w:tcPr>
          <w:p w:rsidR="00C8396E" w:rsidRPr="00B61253" w:rsidRDefault="00EA56A2" w:rsidP="00EA56A2">
            <w:pPr>
              <w:jc w:val="center"/>
              <w:rPr>
                <w:rFonts w:ascii="Arial" w:hAnsi="Arial" w:cs="Arial"/>
                <w:sz w:val="20"/>
                <w:szCs w:val="24"/>
              </w:rPr>
            </w:pPr>
            <w:r w:rsidRPr="00B61253">
              <w:rPr>
                <w:rFonts w:ascii="Arial" w:hAnsi="Arial" w:cs="Arial"/>
                <w:sz w:val="20"/>
                <w:szCs w:val="24"/>
              </w:rPr>
              <w:t>300 Building Sower Blvd –  Frankfort, KY</w:t>
            </w:r>
          </w:p>
        </w:tc>
      </w:tr>
      <w:tr w:rsidR="00C8396E" w:rsidRPr="00C95DA2" w:rsidTr="00EA56A2">
        <w:tc>
          <w:tcPr>
            <w:tcW w:w="2430" w:type="dxa"/>
          </w:tcPr>
          <w:p w:rsidR="00C8396E" w:rsidRPr="00B61253" w:rsidRDefault="00405090" w:rsidP="00E074DD">
            <w:pPr>
              <w:jc w:val="center"/>
              <w:rPr>
                <w:rFonts w:ascii="Arial" w:hAnsi="Arial" w:cs="Arial"/>
                <w:sz w:val="20"/>
                <w:szCs w:val="24"/>
              </w:rPr>
            </w:pPr>
            <w:hyperlink r:id="rId30" w:history="1">
              <w:r w:rsidR="00024990" w:rsidRPr="00B61253">
                <w:rPr>
                  <w:rStyle w:val="Hyperlink"/>
                  <w:rFonts w:ascii="Arial" w:hAnsi="Arial" w:cs="Arial"/>
                  <w:sz w:val="20"/>
                  <w:szCs w:val="24"/>
                </w:rPr>
                <w:t>September 24, 2019</w:t>
              </w:r>
            </w:hyperlink>
          </w:p>
        </w:tc>
        <w:tc>
          <w:tcPr>
            <w:tcW w:w="2430" w:type="dxa"/>
          </w:tcPr>
          <w:p w:rsidR="00C8396E" w:rsidRPr="00B61253" w:rsidRDefault="00024990" w:rsidP="00E074DD">
            <w:pPr>
              <w:jc w:val="center"/>
              <w:rPr>
                <w:rFonts w:ascii="Arial" w:hAnsi="Arial" w:cs="Arial"/>
                <w:sz w:val="20"/>
                <w:szCs w:val="24"/>
              </w:rPr>
            </w:pPr>
            <w:r w:rsidRPr="00B61253">
              <w:rPr>
                <w:rFonts w:ascii="Arial" w:hAnsi="Arial" w:cs="Arial"/>
                <w:sz w:val="20"/>
                <w:szCs w:val="24"/>
              </w:rPr>
              <w:t xml:space="preserve">9:00 – </w:t>
            </w:r>
            <w:r w:rsidR="00C8396E" w:rsidRPr="00B61253">
              <w:rPr>
                <w:rFonts w:ascii="Arial" w:hAnsi="Arial" w:cs="Arial"/>
                <w:sz w:val="20"/>
                <w:szCs w:val="24"/>
              </w:rPr>
              <w:t xml:space="preserve">4:30 </w:t>
            </w:r>
            <w:r w:rsidR="00C8396E" w:rsidRPr="00B61253">
              <w:rPr>
                <w:rFonts w:ascii="Arial" w:hAnsi="Arial" w:cs="Arial"/>
                <w:caps/>
                <w:sz w:val="20"/>
                <w:szCs w:val="24"/>
              </w:rPr>
              <w:t>pm</w:t>
            </w:r>
            <w:r w:rsidR="00C8396E" w:rsidRPr="00B61253">
              <w:rPr>
                <w:rFonts w:ascii="Arial" w:hAnsi="Arial" w:cs="Arial"/>
                <w:sz w:val="20"/>
                <w:szCs w:val="24"/>
              </w:rPr>
              <w:t xml:space="preserve"> ET</w:t>
            </w:r>
          </w:p>
        </w:tc>
        <w:tc>
          <w:tcPr>
            <w:tcW w:w="5850" w:type="dxa"/>
            <w:vAlign w:val="center"/>
          </w:tcPr>
          <w:p w:rsidR="00C8396E" w:rsidRPr="00B61253" w:rsidRDefault="00024990" w:rsidP="00EA56A2">
            <w:pPr>
              <w:jc w:val="center"/>
              <w:rPr>
                <w:rFonts w:ascii="Arial" w:hAnsi="Arial" w:cs="Arial"/>
                <w:sz w:val="20"/>
                <w:szCs w:val="24"/>
              </w:rPr>
            </w:pPr>
            <w:r w:rsidRPr="00B61253">
              <w:rPr>
                <w:rFonts w:ascii="Arial" w:hAnsi="Arial" w:cs="Arial"/>
                <w:sz w:val="20"/>
                <w:szCs w:val="24"/>
              </w:rPr>
              <w:t>Hazard</w:t>
            </w:r>
            <w:r w:rsidR="00F4287B" w:rsidRPr="00B61253">
              <w:rPr>
                <w:rFonts w:ascii="Arial" w:hAnsi="Arial" w:cs="Arial"/>
                <w:sz w:val="20"/>
                <w:szCs w:val="24"/>
              </w:rPr>
              <w:t xml:space="preserve"> Community College </w:t>
            </w:r>
            <w:r w:rsidR="008E6106">
              <w:rPr>
                <w:rFonts w:ascii="Arial" w:hAnsi="Arial" w:cs="Arial"/>
                <w:sz w:val="20"/>
                <w:szCs w:val="24"/>
              </w:rPr>
              <w:t>(1 Community Dr)</w:t>
            </w:r>
            <w:r w:rsidR="00F4287B" w:rsidRPr="00B61253">
              <w:rPr>
                <w:rFonts w:ascii="Arial" w:hAnsi="Arial" w:cs="Arial"/>
                <w:sz w:val="20"/>
                <w:szCs w:val="24"/>
              </w:rPr>
              <w:t>– Hazard, KY</w:t>
            </w:r>
          </w:p>
        </w:tc>
      </w:tr>
      <w:tr w:rsidR="0053445F" w:rsidRPr="00C95DA2" w:rsidTr="00EA56A2">
        <w:tc>
          <w:tcPr>
            <w:tcW w:w="2430" w:type="dxa"/>
          </w:tcPr>
          <w:p w:rsidR="0053445F" w:rsidRPr="00B61253" w:rsidRDefault="00405090" w:rsidP="00E074DD">
            <w:pPr>
              <w:jc w:val="center"/>
              <w:rPr>
                <w:rFonts w:ascii="Arial" w:hAnsi="Arial" w:cs="Arial"/>
                <w:sz w:val="20"/>
                <w:szCs w:val="24"/>
              </w:rPr>
            </w:pPr>
            <w:hyperlink r:id="rId31" w:history="1">
              <w:r w:rsidR="00024990" w:rsidRPr="00B61253">
                <w:rPr>
                  <w:rStyle w:val="Hyperlink"/>
                  <w:rFonts w:ascii="Arial" w:hAnsi="Arial" w:cs="Arial"/>
                  <w:sz w:val="20"/>
                  <w:szCs w:val="24"/>
                </w:rPr>
                <w:t>September 26, 2019</w:t>
              </w:r>
            </w:hyperlink>
          </w:p>
        </w:tc>
        <w:tc>
          <w:tcPr>
            <w:tcW w:w="2430" w:type="dxa"/>
          </w:tcPr>
          <w:p w:rsidR="0053445F" w:rsidRPr="00B61253" w:rsidRDefault="00024990" w:rsidP="00E074DD">
            <w:pPr>
              <w:jc w:val="center"/>
              <w:rPr>
                <w:rFonts w:ascii="Arial" w:hAnsi="Arial" w:cs="Arial"/>
                <w:sz w:val="20"/>
                <w:szCs w:val="24"/>
              </w:rPr>
            </w:pPr>
            <w:r w:rsidRPr="00B61253">
              <w:rPr>
                <w:rFonts w:ascii="Arial" w:hAnsi="Arial" w:cs="Arial"/>
                <w:sz w:val="20"/>
                <w:szCs w:val="24"/>
              </w:rPr>
              <w:t xml:space="preserve">9:00 – </w:t>
            </w:r>
            <w:r w:rsidR="0053445F" w:rsidRPr="00B61253">
              <w:rPr>
                <w:rFonts w:ascii="Arial" w:hAnsi="Arial" w:cs="Arial"/>
                <w:sz w:val="20"/>
                <w:szCs w:val="24"/>
              </w:rPr>
              <w:t xml:space="preserve">4:30 </w:t>
            </w:r>
            <w:r w:rsidR="0053445F" w:rsidRPr="00B61253">
              <w:rPr>
                <w:rFonts w:ascii="Arial" w:hAnsi="Arial" w:cs="Arial"/>
                <w:caps/>
                <w:sz w:val="20"/>
                <w:szCs w:val="24"/>
              </w:rPr>
              <w:t>pm</w:t>
            </w:r>
            <w:r w:rsidR="0053445F" w:rsidRPr="00B61253">
              <w:rPr>
                <w:rFonts w:ascii="Arial" w:hAnsi="Arial" w:cs="Arial"/>
                <w:sz w:val="20"/>
                <w:szCs w:val="24"/>
              </w:rPr>
              <w:t xml:space="preserve"> </w:t>
            </w:r>
            <w:r w:rsidR="00457117" w:rsidRPr="00B61253">
              <w:rPr>
                <w:rFonts w:ascii="Arial" w:hAnsi="Arial" w:cs="Arial"/>
                <w:sz w:val="20"/>
                <w:szCs w:val="24"/>
              </w:rPr>
              <w:t>C</w:t>
            </w:r>
            <w:r w:rsidR="0053445F" w:rsidRPr="00B61253">
              <w:rPr>
                <w:rFonts w:ascii="Arial" w:hAnsi="Arial" w:cs="Arial"/>
                <w:sz w:val="20"/>
                <w:szCs w:val="24"/>
              </w:rPr>
              <w:t>T</w:t>
            </w:r>
          </w:p>
        </w:tc>
        <w:tc>
          <w:tcPr>
            <w:tcW w:w="5850" w:type="dxa"/>
            <w:vAlign w:val="center"/>
          </w:tcPr>
          <w:p w:rsidR="0053445F" w:rsidRPr="00B61253" w:rsidRDefault="00EA56A2" w:rsidP="00EA56A2">
            <w:pPr>
              <w:jc w:val="center"/>
              <w:rPr>
                <w:rFonts w:ascii="Arial" w:hAnsi="Arial" w:cs="Arial"/>
                <w:sz w:val="20"/>
                <w:szCs w:val="24"/>
              </w:rPr>
            </w:pPr>
            <w:r w:rsidRPr="00B61253">
              <w:rPr>
                <w:rFonts w:ascii="Arial" w:hAnsi="Arial" w:cs="Arial"/>
                <w:sz w:val="20"/>
                <w:szCs w:val="24"/>
              </w:rPr>
              <w:t xml:space="preserve">McCracken Co. Extension Office – </w:t>
            </w:r>
            <w:r w:rsidR="0053445F" w:rsidRPr="00B61253">
              <w:rPr>
                <w:rFonts w:ascii="Arial" w:hAnsi="Arial" w:cs="Arial"/>
                <w:sz w:val="20"/>
                <w:szCs w:val="24"/>
              </w:rPr>
              <w:t>Paducah</w:t>
            </w:r>
            <w:r w:rsidRPr="00B61253">
              <w:rPr>
                <w:rFonts w:ascii="Arial" w:hAnsi="Arial" w:cs="Arial"/>
                <w:sz w:val="20"/>
                <w:szCs w:val="24"/>
              </w:rPr>
              <w:t>, KY</w:t>
            </w:r>
          </w:p>
        </w:tc>
      </w:tr>
      <w:tr w:rsidR="0053445F" w:rsidRPr="00C95DA2" w:rsidTr="00EA56A2">
        <w:tc>
          <w:tcPr>
            <w:tcW w:w="2430" w:type="dxa"/>
            <w:vAlign w:val="center"/>
          </w:tcPr>
          <w:p w:rsidR="0053445F" w:rsidRPr="00B61253" w:rsidRDefault="00405090" w:rsidP="00EA56A2">
            <w:pPr>
              <w:jc w:val="center"/>
              <w:rPr>
                <w:rFonts w:ascii="Arial" w:hAnsi="Arial" w:cs="Arial"/>
                <w:sz w:val="20"/>
                <w:szCs w:val="24"/>
              </w:rPr>
            </w:pPr>
            <w:hyperlink r:id="rId32" w:history="1">
              <w:r w:rsidR="00024990" w:rsidRPr="00B61253">
                <w:rPr>
                  <w:rStyle w:val="Hyperlink"/>
                  <w:rFonts w:ascii="Arial" w:hAnsi="Arial" w:cs="Arial"/>
                  <w:sz w:val="20"/>
                  <w:szCs w:val="24"/>
                </w:rPr>
                <w:t>September 27, 2019</w:t>
              </w:r>
            </w:hyperlink>
          </w:p>
        </w:tc>
        <w:tc>
          <w:tcPr>
            <w:tcW w:w="2430" w:type="dxa"/>
            <w:vAlign w:val="center"/>
          </w:tcPr>
          <w:p w:rsidR="0053445F" w:rsidRPr="00B61253" w:rsidRDefault="00024990" w:rsidP="00EA56A2">
            <w:pPr>
              <w:jc w:val="center"/>
              <w:rPr>
                <w:rFonts w:ascii="Arial" w:hAnsi="Arial" w:cs="Arial"/>
                <w:sz w:val="20"/>
                <w:szCs w:val="24"/>
              </w:rPr>
            </w:pPr>
            <w:r w:rsidRPr="00B61253">
              <w:rPr>
                <w:rFonts w:ascii="Arial" w:hAnsi="Arial" w:cs="Arial"/>
                <w:sz w:val="20"/>
                <w:szCs w:val="24"/>
              </w:rPr>
              <w:t xml:space="preserve">9:00 – </w:t>
            </w:r>
            <w:r w:rsidR="0053445F" w:rsidRPr="00B61253">
              <w:rPr>
                <w:rFonts w:ascii="Arial" w:hAnsi="Arial" w:cs="Arial"/>
                <w:sz w:val="20"/>
                <w:szCs w:val="24"/>
              </w:rPr>
              <w:t xml:space="preserve">4:30 </w:t>
            </w:r>
            <w:r w:rsidR="0053445F" w:rsidRPr="00B61253">
              <w:rPr>
                <w:rFonts w:ascii="Arial" w:hAnsi="Arial" w:cs="Arial"/>
                <w:caps/>
                <w:sz w:val="20"/>
                <w:szCs w:val="24"/>
              </w:rPr>
              <w:t>pm</w:t>
            </w:r>
            <w:r w:rsidR="00457117" w:rsidRPr="00B61253">
              <w:rPr>
                <w:rFonts w:ascii="Arial" w:hAnsi="Arial" w:cs="Arial"/>
                <w:sz w:val="20"/>
                <w:szCs w:val="24"/>
              </w:rPr>
              <w:t xml:space="preserve"> C</w:t>
            </w:r>
            <w:r w:rsidR="0053445F" w:rsidRPr="00B61253">
              <w:rPr>
                <w:rFonts w:ascii="Arial" w:hAnsi="Arial" w:cs="Arial"/>
                <w:sz w:val="20"/>
                <w:szCs w:val="24"/>
              </w:rPr>
              <w:t>T</w:t>
            </w:r>
          </w:p>
        </w:tc>
        <w:tc>
          <w:tcPr>
            <w:tcW w:w="5850" w:type="dxa"/>
            <w:vAlign w:val="center"/>
          </w:tcPr>
          <w:p w:rsidR="0053445F" w:rsidRPr="00B61253" w:rsidRDefault="00C50BD8" w:rsidP="00EA56A2">
            <w:pPr>
              <w:jc w:val="center"/>
              <w:rPr>
                <w:rFonts w:ascii="Arial" w:hAnsi="Arial" w:cs="Arial"/>
                <w:sz w:val="20"/>
                <w:szCs w:val="24"/>
              </w:rPr>
            </w:pPr>
            <w:r>
              <w:rPr>
                <w:rFonts w:ascii="Arial" w:hAnsi="Arial" w:cs="Arial"/>
                <w:sz w:val="20"/>
                <w:szCs w:val="24"/>
              </w:rPr>
              <w:t>Holiday Inn (Scottsville Rd.)</w:t>
            </w:r>
            <w:r w:rsidR="00EA56A2" w:rsidRPr="00B61253">
              <w:rPr>
                <w:rFonts w:ascii="Arial" w:hAnsi="Arial" w:cs="Arial"/>
                <w:sz w:val="20"/>
                <w:szCs w:val="24"/>
              </w:rPr>
              <w:t xml:space="preserve"> – </w:t>
            </w:r>
            <w:r w:rsidR="00024990" w:rsidRPr="00B61253">
              <w:rPr>
                <w:rFonts w:ascii="Arial" w:hAnsi="Arial" w:cs="Arial"/>
                <w:sz w:val="20"/>
                <w:szCs w:val="24"/>
              </w:rPr>
              <w:t>Bowling Green</w:t>
            </w:r>
            <w:r w:rsidR="00EA56A2" w:rsidRPr="00B61253">
              <w:rPr>
                <w:rFonts w:ascii="Arial" w:hAnsi="Arial" w:cs="Arial"/>
                <w:sz w:val="20"/>
                <w:szCs w:val="24"/>
              </w:rPr>
              <w:t>, KY</w:t>
            </w:r>
          </w:p>
        </w:tc>
      </w:tr>
    </w:tbl>
    <w:p w:rsidR="00000E07" w:rsidRDefault="00000E07" w:rsidP="0049597E">
      <w:pPr>
        <w:rPr>
          <w:rFonts w:ascii="Arial" w:hAnsi="Arial" w:cs="Arial"/>
          <w:sz w:val="24"/>
          <w:szCs w:val="24"/>
        </w:rPr>
      </w:pPr>
    </w:p>
    <w:p w:rsidR="00392FFC" w:rsidRDefault="00823981" w:rsidP="00024990">
      <w:pPr>
        <w:rPr>
          <w:rFonts w:ascii="Arial" w:hAnsi="Arial" w:cs="Arial"/>
          <w:sz w:val="24"/>
          <w:szCs w:val="24"/>
        </w:rPr>
      </w:pPr>
      <w:r w:rsidRPr="00C95DA2">
        <w:rPr>
          <w:rFonts w:ascii="Arial" w:hAnsi="Arial" w:cs="Arial"/>
          <w:sz w:val="24"/>
          <w:szCs w:val="24"/>
        </w:rPr>
        <w:t xml:space="preserve">One person being registered does not cover 2-3 individuals.  Each attendee will need to register separately.  Make sure you give a valid </w:t>
      </w:r>
      <w:r w:rsidR="008B32E8">
        <w:rPr>
          <w:rFonts w:ascii="Arial" w:hAnsi="Arial" w:cs="Arial"/>
          <w:sz w:val="24"/>
          <w:szCs w:val="24"/>
        </w:rPr>
        <w:t>e-mail</w:t>
      </w:r>
      <w:r w:rsidRPr="00C95DA2">
        <w:rPr>
          <w:rFonts w:ascii="Arial" w:hAnsi="Arial" w:cs="Arial"/>
          <w:sz w:val="24"/>
          <w:szCs w:val="24"/>
        </w:rPr>
        <w:t xml:space="preserve"> address when registering. </w:t>
      </w:r>
    </w:p>
    <w:p w:rsidR="000635C9" w:rsidRDefault="000635C9" w:rsidP="000B30F9">
      <w:pPr>
        <w:pStyle w:val="Heading3"/>
        <w:ind w:left="0"/>
        <w:rPr>
          <w:rFonts w:ascii="Arial" w:hAnsi="Arial" w:cs="Arial"/>
          <w:u w:val="single"/>
        </w:rPr>
      </w:pPr>
    </w:p>
    <w:p w:rsidR="001417DF" w:rsidRDefault="001417DF" w:rsidP="000B30F9">
      <w:pPr>
        <w:pStyle w:val="Heading3"/>
        <w:ind w:left="0"/>
        <w:rPr>
          <w:rFonts w:ascii="Arial" w:hAnsi="Arial" w:cs="Arial"/>
          <w:u w:val="single"/>
        </w:rPr>
      </w:pPr>
    </w:p>
    <w:p w:rsidR="006F272A" w:rsidRPr="000B30F9" w:rsidRDefault="00823981" w:rsidP="000B30F9">
      <w:pPr>
        <w:pStyle w:val="Heading3"/>
        <w:ind w:left="0"/>
        <w:rPr>
          <w:rFonts w:ascii="Arial" w:hAnsi="Arial" w:cs="Arial"/>
          <w:sz w:val="24"/>
          <w:u w:val="single"/>
        </w:rPr>
      </w:pPr>
      <w:bookmarkStart w:id="65" w:name="_Toc18411452"/>
      <w:r w:rsidRPr="000B30F9">
        <w:rPr>
          <w:rFonts w:ascii="Arial" w:hAnsi="Arial" w:cs="Arial"/>
          <w:u w:val="single"/>
        </w:rPr>
        <w:lastRenderedPageBreak/>
        <w:t>Submission of Written Questions</w:t>
      </w:r>
      <w:bookmarkEnd w:id="65"/>
    </w:p>
    <w:p w:rsidR="006F272A" w:rsidRPr="00C95DA2" w:rsidRDefault="00A77204" w:rsidP="0049597E">
      <w:pPr>
        <w:rPr>
          <w:rFonts w:ascii="Arial" w:hAnsi="Arial" w:cs="Arial"/>
          <w:sz w:val="24"/>
          <w:szCs w:val="24"/>
        </w:rPr>
      </w:pPr>
      <w:r>
        <w:rPr>
          <w:rFonts w:ascii="Arial" w:hAnsi="Arial" w:cs="Arial"/>
          <w:sz w:val="24"/>
          <w:szCs w:val="24"/>
        </w:rPr>
        <w:t xml:space="preserve">The </w:t>
      </w:r>
      <w:r w:rsidR="00823981" w:rsidRPr="00C95DA2">
        <w:rPr>
          <w:rFonts w:ascii="Arial" w:hAnsi="Arial" w:cs="Arial"/>
          <w:sz w:val="24"/>
          <w:szCs w:val="24"/>
        </w:rPr>
        <w:t xml:space="preserve">KDE will only accept written questions via </w:t>
      </w:r>
      <w:r w:rsidR="008B32E8">
        <w:rPr>
          <w:rFonts w:ascii="Arial" w:hAnsi="Arial" w:cs="Arial"/>
          <w:sz w:val="24"/>
          <w:szCs w:val="24"/>
        </w:rPr>
        <w:t>e-mail</w:t>
      </w:r>
      <w:r w:rsidR="00823981" w:rsidRPr="00C95DA2">
        <w:rPr>
          <w:rFonts w:ascii="Arial" w:hAnsi="Arial" w:cs="Arial"/>
          <w:sz w:val="24"/>
          <w:szCs w:val="24"/>
        </w:rPr>
        <w:t xml:space="preserve"> through 12:0</w:t>
      </w:r>
      <w:r w:rsidR="00E14448">
        <w:rPr>
          <w:rFonts w:ascii="Arial" w:hAnsi="Arial" w:cs="Arial"/>
          <w:sz w:val="24"/>
          <w:szCs w:val="24"/>
        </w:rPr>
        <w:t>0 PM (E</w:t>
      </w:r>
      <w:r w:rsidR="00333344" w:rsidRPr="00C95DA2">
        <w:rPr>
          <w:rFonts w:ascii="Arial" w:hAnsi="Arial" w:cs="Arial"/>
          <w:sz w:val="24"/>
          <w:szCs w:val="24"/>
        </w:rPr>
        <w:t xml:space="preserve">T) on </w:t>
      </w:r>
      <w:r w:rsidR="006A460A" w:rsidRPr="00C95DA2">
        <w:rPr>
          <w:rFonts w:ascii="Arial" w:hAnsi="Arial" w:cs="Arial"/>
          <w:sz w:val="24"/>
          <w:szCs w:val="24"/>
        </w:rPr>
        <w:t>October 23, 2019</w:t>
      </w:r>
      <w:r w:rsidR="00823981" w:rsidRPr="00C95DA2">
        <w:rPr>
          <w:rFonts w:ascii="Arial" w:hAnsi="Arial" w:cs="Arial"/>
          <w:sz w:val="24"/>
          <w:szCs w:val="24"/>
        </w:rPr>
        <w:t>. Questions will not be accepted after this date.  Salient written questions and their responses will be posted as an addendum</w:t>
      </w:r>
      <w:r w:rsidR="00D052D5" w:rsidRPr="00C95DA2">
        <w:rPr>
          <w:rFonts w:ascii="Arial" w:hAnsi="Arial" w:cs="Arial"/>
          <w:sz w:val="24"/>
          <w:szCs w:val="24"/>
        </w:rPr>
        <w:t xml:space="preserve"> </w:t>
      </w:r>
      <w:r w:rsidR="00823981" w:rsidRPr="00C95DA2">
        <w:rPr>
          <w:rFonts w:ascii="Arial" w:hAnsi="Arial" w:cs="Arial"/>
          <w:sz w:val="24"/>
          <w:szCs w:val="24"/>
        </w:rPr>
        <w:t>to the RF</w:t>
      </w:r>
      <w:r w:rsidR="00333344" w:rsidRPr="00C95DA2">
        <w:rPr>
          <w:rFonts w:ascii="Arial" w:hAnsi="Arial" w:cs="Arial"/>
          <w:sz w:val="24"/>
          <w:szCs w:val="24"/>
        </w:rPr>
        <w:t xml:space="preserve">A on or </w:t>
      </w:r>
      <w:r w:rsidR="006A460A" w:rsidRPr="00C95DA2">
        <w:rPr>
          <w:rFonts w:ascii="Arial" w:hAnsi="Arial" w:cs="Arial"/>
          <w:sz w:val="24"/>
          <w:szCs w:val="24"/>
        </w:rPr>
        <w:t>around October 30, 2019</w:t>
      </w:r>
      <w:r w:rsidR="00333344" w:rsidRPr="00C95DA2">
        <w:rPr>
          <w:rFonts w:ascii="Arial" w:hAnsi="Arial" w:cs="Arial"/>
          <w:sz w:val="24"/>
          <w:szCs w:val="24"/>
        </w:rPr>
        <w:t>.</w:t>
      </w:r>
      <w:r w:rsidR="00D052D5" w:rsidRPr="00C95DA2">
        <w:rPr>
          <w:rFonts w:ascii="Arial" w:hAnsi="Arial" w:cs="Arial"/>
          <w:sz w:val="24"/>
          <w:szCs w:val="24"/>
        </w:rPr>
        <w:t xml:space="preserve">  </w:t>
      </w:r>
      <w:r w:rsidR="00823981" w:rsidRPr="00C95DA2">
        <w:rPr>
          <w:rFonts w:ascii="Arial" w:hAnsi="Arial" w:cs="Arial"/>
          <w:sz w:val="24"/>
          <w:szCs w:val="24"/>
        </w:rPr>
        <w:t xml:space="preserve">All questions </w:t>
      </w:r>
      <w:r w:rsidR="00C51C61">
        <w:rPr>
          <w:rFonts w:ascii="Arial" w:hAnsi="Arial" w:cs="Arial"/>
          <w:sz w:val="24"/>
          <w:szCs w:val="24"/>
        </w:rPr>
        <w:t>must</w:t>
      </w:r>
      <w:r w:rsidR="00823981" w:rsidRPr="00C95DA2">
        <w:rPr>
          <w:rFonts w:ascii="Arial" w:hAnsi="Arial" w:cs="Arial"/>
          <w:sz w:val="24"/>
          <w:szCs w:val="24"/>
        </w:rPr>
        <w:t xml:space="preserve"> be submitted to </w:t>
      </w:r>
      <w:hyperlink r:id="rId33">
        <w:r w:rsidR="00823981" w:rsidRPr="00C95DA2">
          <w:rPr>
            <w:rStyle w:val="Hyperlink"/>
            <w:rFonts w:ascii="Arial" w:hAnsi="Arial" w:cs="Arial"/>
            <w:sz w:val="24"/>
            <w:szCs w:val="24"/>
          </w:rPr>
          <w:t>KDERFP@education.ky.gov</w:t>
        </w:r>
      </w:hyperlink>
      <w:r w:rsidR="00823981" w:rsidRPr="00C95DA2">
        <w:rPr>
          <w:rFonts w:ascii="Arial" w:hAnsi="Arial" w:cs="Arial"/>
          <w:sz w:val="24"/>
          <w:szCs w:val="24"/>
        </w:rPr>
        <w:t>.</w:t>
      </w:r>
    </w:p>
    <w:p w:rsidR="006F272A" w:rsidRPr="00C95DA2" w:rsidRDefault="006F272A" w:rsidP="0049597E">
      <w:pPr>
        <w:rPr>
          <w:rFonts w:ascii="Arial" w:hAnsi="Arial" w:cs="Arial"/>
          <w:sz w:val="24"/>
          <w:szCs w:val="24"/>
        </w:rPr>
      </w:pPr>
    </w:p>
    <w:p w:rsidR="006F272A" w:rsidRPr="000B30F9" w:rsidRDefault="00823981" w:rsidP="000B30F9">
      <w:pPr>
        <w:pStyle w:val="Heading3"/>
        <w:ind w:left="0"/>
        <w:rPr>
          <w:rFonts w:ascii="Arial" w:hAnsi="Arial" w:cs="Arial"/>
          <w:u w:val="single"/>
        </w:rPr>
      </w:pPr>
      <w:bookmarkStart w:id="66" w:name="Contract_Award"/>
      <w:bookmarkStart w:id="67" w:name="_Toc18411453"/>
      <w:bookmarkEnd w:id="66"/>
      <w:r w:rsidRPr="000B30F9">
        <w:rPr>
          <w:rFonts w:ascii="Arial" w:hAnsi="Arial" w:cs="Arial"/>
          <w:u w:val="single"/>
        </w:rPr>
        <w:t>Contract Award</w:t>
      </w:r>
      <w:bookmarkEnd w:id="67"/>
    </w:p>
    <w:p w:rsidR="006F272A" w:rsidRPr="00C95DA2" w:rsidRDefault="00823981" w:rsidP="0049597E">
      <w:pPr>
        <w:rPr>
          <w:rFonts w:ascii="Arial" w:hAnsi="Arial" w:cs="Arial"/>
          <w:sz w:val="24"/>
          <w:szCs w:val="24"/>
        </w:rPr>
      </w:pPr>
      <w:r w:rsidRPr="00C95DA2">
        <w:rPr>
          <w:rFonts w:ascii="Arial" w:hAnsi="Arial" w:cs="Arial"/>
          <w:sz w:val="24"/>
          <w:szCs w:val="24"/>
        </w:rPr>
        <w:t xml:space="preserve">Upon award, </w:t>
      </w:r>
      <w:r w:rsidR="0093393F">
        <w:rPr>
          <w:rFonts w:ascii="Arial" w:hAnsi="Arial" w:cs="Arial"/>
          <w:sz w:val="24"/>
          <w:szCs w:val="24"/>
        </w:rPr>
        <w:t xml:space="preserve">the </w:t>
      </w:r>
      <w:r w:rsidRPr="00C95DA2">
        <w:rPr>
          <w:rFonts w:ascii="Arial" w:hAnsi="Arial" w:cs="Arial"/>
          <w:sz w:val="24"/>
          <w:szCs w:val="24"/>
        </w:rPr>
        <w:t xml:space="preserve">KDE will enter into a memorandum of agreement with </w:t>
      </w:r>
      <w:r w:rsidR="00146CB0">
        <w:rPr>
          <w:rFonts w:ascii="Arial" w:hAnsi="Arial" w:cs="Arial"/>
          <w:sz w:val="24"/>
          <w:szCs w:val="24"/>
        </w:rPr>
        <w:t>Fiscal Agent</w:t>
      </w:r>
      <w:r w:rsidRPr="00C95DA2">
        <w:rPr>
          <w:rFonts w:ascii="Arial" w:hAnsi="Arial" w:cs="Arial"/>
          <w:sz w:val="24"/>
          <w:szCs w:val="24"/>
        </w:rPr>
        <w:t xml:space="preserve">s. </w:t>
      </w:r>
      <w:r w:rsidR="00342BDE" w:rsidRPr="00EF7978">
        <w:rPr>
          <w:rFonts w:ascii="Arial" w:hAnsi="Arial" w:cs="Arial"/>
          <w:sz w:val="24"/>
          <w:szCs w:val="24"/>
        </w:rPr>
        <w:t>No activities can be charged to the grant until the contract process is approved by the state Finance Cabinet Office of Procurement and in some cases the Government Contract Review Committee</w:t>
      </w:r>
      <w:r w:rsidR="007C7670" w:rsidRPr="00EF7978">
        <w:rPr>
          <w:rFonts w:ascii="Arial" w:hAnsi="Arial" w:cs="Arial"/>
          <w:sz w:val="24"/>
          <w:szCs w:val="24"/>
        </w:rPr>
        <w:t xml:space="preserve">. </w:t>
      </w:r>
    </w:p>
    <w:p w:rsidR="006F272A" w:rsidRPr="00C95DA2" w:rsidRDefault="006F272A" w:rsidP="0049597E">
      <w:pPr>
        <w:rPr>
          <w:rFonts w:ascii="Arial" w:hAnsi="Arial" w:cs="Arial"/>
          <w:sz w:val="24"/>
          <w:szCs w:val="24"/>
        </w:rPr>
      </w:pPr>
    </w:p>
    <w:p w:rsidR="006F272A" w:rsidRPr="000B30F9" w:rsidRDefault="00823981" w:rsidP="000B30F9">
      <w:pPr>
        <w:pStyle w:val="Heading3"/>
        <w:ind w:left="0"/>
        <w:rPr>
          <w:rFonts w:ascii="Arial" w:hAnsi="Arial" w:cs="Arial"/>
          <w:u w:val="single"/>
        </w:rPr>
      </w:pPr>
      <w:bookmarkStart w:id="68" w:name="_Toc18411454"/>
      <w:r w:rsidRPr="000B30F9">
        <w:rPr>
          <w:rFonts w:ascii="Arial" w:hAnsi="Arial" w:cs="Arial"/>
          <w:u w:val="single"/>
        </w:rPr>
        <w:t>Application Components</w:t>
      </w:r>
      <w:bookmarkEnd w:id="68"/>
    </w:p>
    <w:p w:rsidR="006F272A" w:rsidRPr="00C95DA2" w:rsidRDefault="00823981" w:rsidP="0049597E">
      <w:pPr>
        <w:rPr>
          <w:rFonts w:ascii="Arial" w:hAnsi="Arial" w:cs="Arial"/>
          <w:sz w:val="24"/>
          <w:szCs w:val="24"/>
        </w:rPr>
      </w:pPr>
      <w:r w:rsidRPr="00C95DA2">
        <w:rPr>
          <w:rFonts w:ascii="Arial" w:hAnsi="Arial" w:cs="Arial"/>
          <w:sz w:val="24"/>
          <w:szCs w:val="24"/>
        </w:rPr>
        <w:t xml:space="preserve">All applications require inclusion of the </w:t>
      </w:r>
      <w:r w:rsidR="00146CB0">
        <w:rPr>
          <w:rFonts w:ascii="Arial" w:hAnsi="Arial" w:cs="Arial"/>
          <w:sz w:val="24"/>
          <w:szCs w:val="24"/>
        </w:rPr>
        <w:t>Fiscal Agent</w:t>
      </w:r>
      <w:r w:rsidR="00AB2712">
        <w:rPr>
          <w:rFonts w:ascii="Arial" w:hAnsi="Arial" w:cs="Arial"/>
          <w:sz w:val="24"/>
          <w:szCs w:val="24"/>
        </w:rPr>
        <w:t xml:space="preserve">’s DUNS number and must be </w:t>
      </w:r>
      <w:r w:rsidR="00747B48">
        <w:rPr>
          <w:rFonts w:ascii="Arial" w:hAnsi="Arial" w:cs="Arial"/>
          <w:sz w:val="24"/>
          <w:szCs w:val="24"/>
        </w:rPr>
        <w:t xml:space="preserve">registered with </w:t>
      </w:r>
      <w:hyperlink r:id="rId34" w:history="1">
        <w:r w:rsidR="00747B48" w:rsidRPr="00EF7978">
          <w:rPr>
            <w:rStyle w:val="Hyperlink"/>
            <w:rFonts w:ascii="Arial" w:hAnsi="Arial" w:cs="Arial"/>
            <w:sz w:val="24"/>
          </w:rPr>
          <w:t>System for Awards Management</w:t>
        </w:r>
      </w:hyperlink>
      <w:r w:rsidR="00747B48" w:rsidRPr="00EF7978">
        <w:rPr>
          <w:rFonts w:ascii="Arial" w:hAnsi="Arial" w:cs="Arial"/>
          <w:sz w:val="24"/>
        </w:rPr>
        <w:t>.</w:t>
      </w:r>
      <w:r w:rsidR="00747B48">
        <w:rPr>
          <w:rFonts w:ascii="Arial" w:hAnsi="Arial" w:cs="Arial"/>
          <w:sz w:val="24"/>
        </w:rPr>
        <w:t xml:space="preserve">  </w:t>
      </w:r>
      <w:r w:rsidRPr="00C95DA2">
        <w:rPr>
          <w:rFonts w:ascii="Arial" w:hAnsi="Arial" w:cs="Arial"/>
          <w:sz w:val="24"/>
          <w:szCs w:val="24"/>
        </w:rPr>
        <w:t>Federal law states any recipi</w:t>
      </w:r>
      <w:r w:rsidR="00074EA2">
        <w:rPr>
          <w:rFonts w:ascii="Arial" w:hAnsi="Arial" w:cs="Arial"/>
          <w:sz w:val="24"/>
          <w:szCs w:val="24"/>
        </w:rPr>
        <w:t>ent receiving federal funds must</w:t>
      </w:r>
      <w:r w:rsidRPr="00C95DA2">
        <w:rPr>
          <w:rFonts w:ascii="Arial" w:hAnsi="Arial" w:cs="Arial"/>
          <w:sz w:val="24"/>
          <w:szCs w:val="24"/>
        </w:rPr>
        <w:t xml:space="preserve"> have a DUNS number. The district’s DUNS number may be obtained from the district finance officer.  Individual schools are not assigned DUNS numbers – these are assigned to districts.</w:t>
      </w:r>
    </w:p>
    <w:p w:rsidR="006F272A" w:rsidRPr="00C95DA2" w:rsidRDefault="006F272A" w:rsidP="0049597E">
      <w:pPr>
        <w:rPr>
          <w:rFonts w:ascii="Arial" w:hAnsi="Arial" w:cs="Arial"/>
          <w:sz w:val="24"/>
          <w:szCs w:val="24"/>
        </w:rPr>
      </w:pPr>
    </w:p>
    <w:p w:rsidR="006F272A" w:rsidRDefault="00823981" w:rsidP="0049597E">
      <w:pPr>
        <w:rPr>
          <w:rFonts w:ascii="Arial" w:hAnsi="Arial" w:cs="Arial"/>
          <w:b/>
          <w:sz w:val="24"/>
          <w:szCs w:val="24"/>
        </w:rPr>
      </w:pPr>
      <w:bookmarkStart w:id="69" w:name="Applications_should_be_submitted_in_the_"/>
      <w:bookmarkEnd w:id="69"/>
      <w:r w:rsidRPr="000D50CA">
        <w:rPr>
          <w:rFonts w:ascii="Arial" w:hAnsi="Arial" w:cs="Arial"/>
          <w:b/>
          <w:sz w:val="24"/>
          <w:szCs w:val="24"/>
        </w:rPr>
        <w:t xml:space="preserve">Applications </w:t>
      </w:r>
      <w:r w:rsidR="00EF7978" w:rsidRPr="00EF7978">
        <w:rPr>
          <w:rFonts w:ascii="Arial" w:hAnsi="Arial" w:cs="Arial"/>
          <w:b/>
          <w:sz w:val="24"/>
          <w:szCs w:val="24"/>
        </w:rPr>
        <w:t xml:space="preserve">need to </w:t>
      </w:r>
      <w:r w:rsidRPr="000D50CA">
        <w:rPr>
          <w:rFonts w:ascii="Arial" w:hAnsi="Arial" w:cs="Arial"/>
          <w:b/>
          <w:sz w:val="24"/>
          <w:szCs w:val="24"/>
        </w:rPr>
        <w:t>be subm</w:t>
      </w:r>
      <w:r w:rsidR="00D74026" w:rsidRPr="000D50CA">
        <w:rPr>
          <w:rFonts w:ascii="Arial" w:hAnsi="Arial" w:cs="Arial"/>
          <w:b/>
          <w:sz w:val="24"/>
          <w:szCs w:val="24"/>
        </w:rPr>
        <w:t xml:space="preserve">itted in the order </w:t>
      </w:r>
      <w:r w:rsidRPr="000D50CA">
        <w:rPr>
          <w:rFonts w:ascii="Arial" w:hAnsi="Arial" w:cs="Arial"/>
          <w:b/>
          <w:sz w:val="24"/>
          <w:szCs w:val="24"/>
        </w:rPr>
        <w:t>below:</w:t>
      </w:r>
    </w:p>
    <w:p w:rsidR="00356D0C" w:rsidRDefault="00C26828" w:rsidP="00356D0C">
      <w:pPr>
        <w:rPr>
          <w:rFonts w:ascii="Arial" w:hAnsi="Arial" w:cs="Arial"/>
          <w:sz w:val="24"/>
          <w:szCs w:val="24"/>
        </w:rPr>
      </w:pPr>
      <w:r w:rsidRPr="00C95DA2">
        <w:rPr>
          <w:rFonts w:ascii="Arial" w:hAnsi="Arial" w:cs="Arial"/>
          <w:sz w:val="24"/>
          <w:szCs w:val="24"/>
        </w:rPr>
        <w:t>Documents exceeding the maximum p</w:t>
      </w:r>
      <w:r w:rsidR="00356D0C">
        <w:rPr>
          <w:rFonts w:ascii="Arial" w:hAnsi="Arial" w:cs="Arial"/>
          <w:sz w:val="24"/>
          <w:szCs w:val="24"/>
        </w:rPr>
        <w:t>age limits will not be reviewed.</w:t>
      </w:r>
    </w:p>
    <w:p w:rsidR="00356D0C" w:rsidRPr="00356D0C" w:rsidRDefault="00356D0C" w:rsidP="00356D0C">
      <w:pPr>
        <w:rPr>
          <w:rFonts w:ascii="Arial" w:hAnsi="Arial" w:cs="Arial"/>
          <w:sz w:val="24"/>
          <w:szCs w:val="24"/>
        </w:rPr>
      </w:pPr>
    </w:p>
    <w:p w:rsidR="00356D0C" w:rsidRPr="00C26828" w:rsidRDefault="00356D0C" w:rsidP="0049597E">
      <w:pPr>
        <w:rPr>
          <w:rFonts w:ascii="Arial" w:hAnsi="Arial" w:cs="Arial"/>
          <w:sz w:val="24"/>
          <w:szCs w:val="24"/>
        </w:rPr>
      </w:pPr>
      <w:r w:rsidRPr="00C95DA2">
        <w:rPr>
          <w:rFonts w:ascii="Arial" w:hAnsi="Arial" w:cs="Arial"/>
          <w:sz w:val="24"/>
          <w:szCs w:val="24"/>
        </w:rPr>
        <w:t>The 21</w:t>
      </w:r>
      <w:r w:rsidRPr="00356D0C">
        <w:rPr>
          <w:rFonts w:ascii="Arial" w:hAnsi="Arial" w:cs="Arial"/>
          <w:sz w:val="24"/>
          <w:szCs w:val="24"/>
          <w:vertAlign w:val="superscript"/>
        </w:rPr>
        <w:t>st</w:t>
      </w:r>
      <w:r w:rsidRPr="00C95DA2">
        <w:rPr>
          <w:rFonts w:ascii="Arial" w:hAnsi="Arial" w:cs="Arial"/>
          <w:sz w:val="24"/>
          <w:szCs w:val="24"/>
        </w:rPr>
        <w:t xml:space="preserve"> CCLC Proposal</w:t>
      </w:r>
      <w:r w:rsidR="00EF7978">
        <w:rPr>
          <w:rFonts w:ascii="Arial" w:hAnsi="Arial" w:cs="Arial"/>
          <w:sz w:val="24"/>
          <w:szCs w:val="24"/>
        </w:rPr>
        <w:t xml:space="preserve"> Narrative </w:t>
      </w:r>
      <w:r w:rsidR="00E30AE8">
        <w:rPr>
          <w:rFonts w:ascii="Arial" w:hAnsi="Arial" w:cs="Arial"/>
          <w:sz w:val="24"/>
          <w:szCs w:val="24"/>
        </w:rPr>
        <w:t xml:space="preserve">needs to </w:t>
      </w:r>
      <w:r w:rsidRPr="00C95DA2">
        <w:rPr>
          <w:rFonts w:ascii="Arial" w:hAnsi="Arial" w:cs="Arial"/>
          <w:sz w:val="24"/>
          <w:szCs w:val="24"/>
        </w:rPr>
        <w:t>be written and</w:t>
      </w:r>
      <w:r>
        <w:rPr>
          <w:rFonts w:ascii="Arial" w:hAnsi="Arial" w:cs="Arial"/>
          <w:sz w:val="24"/>
          <w:szCs w:val="24"/>
        </w:rPr>
        <w:t xml:space="preserve"> arranged in t</w:t>
      </w:r>
      <w:r w:rsidR="00E27ADE">
        <w:rPr>
          <w:rFonts w:ascii="Arial" w:hAnsi="Arial" w:cs="Arial"/>
          <w:sz w:val="24"/>
          <w:szCs w:val="24"/>
        </w:rPr>
        <w:t>he order stated below:</w:t>
      </w:r>
    </w:p>
    <w:p w:rsidR="006F272A" w:rsidRPr="00D74026" w:rsidRDefault="003342AC" w:rsidP="00B613F2">
      <w:pPr>
        <w:pStyle w:val="ListParagraph"/>
        <w:numPr>
          <w:ilvl w:val="0"/>
          <w:numId w:val="40"/>
        </w:numPr>
        <w:rPr>
          <w:rFonts w:ascii="Arial" w:hAnsi="Arial" w:cs="Arial"/>
          <w:sz w:val="24"/>
          <w:szCs w:val="24"/>
        </w:rPr>
      </w:pPr>
      <w:r>
        <w:rPr>
          <w:rFonts w:ascii="Arial" w:hAnsi="Arial" w:cs="Arial"/>
          <w:sz w:val="24"/>
          <w:szCs w:val="24"/>
        </w:rPr>
        <w:t>Application Cover Page</w:t>
      </w:r>
      <w:r w:rsidR="00E27ADE">
        <w:rPr>
          <w:rFonts w:ascii="Arial" w:hAnsi="Arial" w:cs="Arial"/>
          <w:sz w:val="24"/>
          <w:szCs w:val="24"/>
        </w:rPr>
        <w:t xml:space="preserve"> with original signatures</w:t>
      </w:r>
    </w:p>
    <w:p w:rsidR="006F272A" w:rsidRPr="00E27ADE" w:rsidRDefault="00823981" w:rsidP="00B613F2">
      <w:pPr>
        <w:pStyle w:val="ListParagraph"/>
        <w:numPr>
          <w:ilvl w:val="0"/>
          <w:numId w:val="40"/>
        </w:numPr>
        <w:rPr>
          <w:rFonts w:ascii="Arial" w:hAnsi="Arial" w:cs="Arial"/>
          <w:sz w:val="24"/>
          <w:szCs w:val="24"/>
        </w:rPr>
      </w:pPr>
      <w:r w:rsidRPr="00E27ADE">
        <w:rPr>
          <w:rFonts w:ascii="Arial" w:hAnsi="Arial" w:cs="Arial"/>
          <w:sz w:val="24"/>
          <w:szCs w:val="24"/>
        </w:rPr>
        <w:t>Assurance Documents (also signed)</w:t>
      </w:r>
      <w:r w:rsidR="006C73D8" w:rsidRPr="00E27ADE">
        <w:rPr>
          <w:rFonts w:ascii="Arial" w:hAnsi="Arial" w:cs="Arial"/>
          <w:sz w:val="24"/>
          <w:szCs w:val="24"/>
        </w:rPr>
        <w:t xml:space="preserve"> </w:t>
      </w:r>
    </w:p>
    <w:p w:rsidR="006F272A" w:rsidRPr="00D74026" w:rsidRDefault="00823981" w:rsidP="00B613F2">
      <w:pPr>
        <w:pStyle w:val="ListParagraph"/>
        <w:numPr>
          <w:ilvl w:val="0"/>
          <w:numId w:val="40"/>
        </w:numPr>
        <w:rPr>
          <w:rFonts w:ascii="Arial" w:hAnsi="Arial" w:cs="Arial"/>
          <w:sz w:val="24"/>
          <w:szCs w:val="24"/>
        </w:rPr>
      </w:pPr>
      <w:r w:rsidRPr="00D74026">
        <w:rPr>
          <w:rFonts w:ascii="Arial" w:hAnsi="Arial" w:cs="Arial"/>
          <w:sz w:val="24"/>
          <w:szCs w:val="24"/>
        </w:rPr>
        <w:t>Table of Contents</w:t>
      </w:r>
    </w:p>
    <w:p w:rsidR="006F272A" w:rsidRPr="00D74026" w:rsidRDefault="00E27ADE" w:rsidP="00B613F2">
      <w:pPr>
        <w:pStyle w:val="ListParagraph"/>
        <w:numPr>
          <w:ilvl w:val="0"/>
          <w:numId w:val="40"/>
        </w:numPr>
        <w:rPr>
          <w:rFonts w:ascii="Arial" w:hAnsi="Arial" w:cs="Arial"/>
          <w:sz w:val="24"/>
          <w:szCs w:val="24"/>
        </w:rPr>
      </w:pPr>
      <w:r>
        <w:rPr>
          <w:rFonts w:ascii="Arial" w:hAnsi="Arial" w:cs="Arial"/>
          <w:sz w:val="24"/>
          <w:szCs w:val="24"/>
        </w:rPr>
        <w:t>Logic Model</w:t>
      </w:r>
      <w:r w:rsidR="007D1EC3" w:rsidRPr="00D74026">
        <w:rPr>
          <w:rFonts w:ascii="Arial" w:hAnsi="Arial" w:cs="Arial"/>
          <w:sz w:val="24"/>
          <w:szCs w:val="24"/>
        </w:rPr>
        <w:t xml:space="preserve"> </w:t>
      </w:r>
      <w:r>
        <w:rPr>
          <w:rFonts w:ascii="Arial" w:hAnsi="Arial" w:cs="Arial"/>
          <w:sz w:val="24"/>
          <w:szCs w:val="24"/>
        </w:rPr>
        <w:t>– do not exceed three pages</w:t>
      </w:r>
      <w:r w:rsidR="0097365F">
        <w:rPr>
          <w:rFonts w:ascii="Arial" w:hAnsi="Arial" w:cs="Arial"/>
          <w:sz w:val="24"/>
          <w:szCs w:val="24"/>
        </w:rPr>
        <w:t xml:space="preserve"> </w:t>
      </w:r>
    </w:p>
    <w:p w:rsidR="00B93348" w:rsidRDefault="00823981" w:rsidP="00B613F2">
      <w:pPr>
        <w:pStyle w:val="ListParagraph"/>
        <w:numPr>
          <w:ilvl w:val="0"/>
          <w:numId w:val="40"/>
        </w:numPr>
        <w:rPr>
          <w:rFonts w:ascii="Arial" w:hAnsi="Arial" w:cs="Arial"/>
          <w:sz w:val="24"/>
          <w:szCs w:val="24"/>
        </w:rPr>
      </w:pPr>
      <w:r w:rsidRPr="00B93348">
        <w:rPr>
          <w:rFonts w:ascii="Arial" w:hAnsi="Arial" w:cs="Arial"/>
          <w:sz w:val="24"/>
          <w:szCs w:val="24"/>
        </w:rPr>
        <w:t>Proposal Nar</w:t>
      </w:r>
      <w:r w:rsidR="0097364D" w:rsidRPr="00B93348">
        <w:rPr>
          <w:rFonts w:ascii="Arial" w:hAnsi="Arial" w:cs="Arial"/>
          <w:sz w:val="24"/>
          <w:szCs w:val="24"/>
        </w:rPr>
        <w:t xml:space="preserve">rative – do not exceed </w:t>
      </w:r>
      <w:r w:rsidR="00E27ADE" w:rsidRPr="00E27ADE">
        <w:rPr>
          <w:rFonts w:ascii="Arial" w:hAnsi="Arial" w:cs="Arial"/>
          <w:sz w:val="24"/>
          <w:szCs w:val="24"/>
        </w:rPr>
        <w:t>30 pages</w:t>
      </w:r>
      <w:r w:rsidR="0097364D" w:rsidRPr="00B93348">
        <w:rPr>
          <w:rFonts w:ascii="Arial" w:hAnsi="Arial" w:cs="Arial"/>
          <w:sz w:val="24"/>
          <w:szCs w:val="24"/>
        </w:rPr>
        <w:t xml:space="preserve"> </w:t>
      </w:r>
    </w:p>
    <w:p w:rsidR="006F272A" w:rsidRPr="00B93348" w:rsidRDefault="00823981" w:rsidP="00B613F2">
      <w:pPr>
        <w:pStyle w:val="ListParagraph"/>
        <w:numPr>
          <w:ilvl w:val="0"/>
          <w:numId w:val="40"/>
        </w:numPr>
        <w:rPr>
          <w:rFonts w:ascii="Arial" w:hAnsi="Arial" w:cs="Arial"/>
          <w:sz w:val="24"/>
          <w:szCs w:val="24"/>
        </w:rPr>
      </w:pPr>
      <w:r w:rsidRPr="00B93348">
        <w:rPr>
          <w:rFonts w:ascii="Arial" w:hAnsi="Arial" w:cs="Arial"/>
          <w:sz w:val="24"/>
          <w:szCs w:val="24"/>
        </w:rPr>
        <w:t xml:space="preserve">Budget </w:t>
      </w:r>
      <w:r w:rsidR="00E27ADE">
        <w:rPr>
          <w:rFonts w:ascii="Arial" w:hAnsi="Arial" w:cs="Arial"/>
          <w:sz w:val="24"/>
          <w:szCs w:val="24"/>
        </w:rPr>
        <w:t xml:space="preserve">Summary and Detailed Budget Narrative </w:t>
      </w:r>
    </w:p>
    <w:p w:rsidR="006F272A" w:rsidRPr="00D74026" w:rsidRDefault="001D1C40" w:rsidP="00B613F2">
      <w:pPr>
        <w:pStyle w:val="ListParagraph"/>
        <w:numPr>
          <w:ilvl w:val="0"/>
          <w:numId w:val="40"/>
        </w:numPr>
        <w:rPr>
          <w:rFonts w:ascii="Arial" w:hAnsi="Arial" w:cs="Arial"/>
          <w:sz w:val="24"/>
          <w:szCs w:val="24"/>
        </w:rPr>
      </w:pPr>
      <w:r>
        <w:rPr>
          <w:rFonts w:ascii="Arial" w:hAnsi="Arial" w:cs="Arial"/>
          <w:sz w:val="24"/>
          <w:szCs w:val="24"/>
        </w:rPr>
        <w:t>Other a</w:t>
      </w:r>
      <w:r w:rsidR="00823981" w:rsidRPr="00D74026">
        <w:rPr>
          <w:rFonts w:ascii="Arial" w:hAnsi="Arial" w:cs="Arial"/>
          <w:sz w:val="24"/>
          <w:szCs w:val="24"/>
        </w:rPr>
        <w:t>ttachments</w:t>
      </w:r>
      <w:r>
        <w:rPr>
          <w:rFonts w:ascii="Arial" w:hAnsi="Arial" w:cs="Arial"/>
          <w:sz w:val="24"/>
          <w:szCs w:val="24"/>
        </w:rPr>
        <w:t xml:space="preserve"> (see Part VII </w:t>
      </w:r>
      <w:r w:rsidR="002563D8">
        <w:rPr>
          <w:rFonts w:ascii="Arial" w:hAnsi="Arial" w:cs="Arial"/>
          <w:sz w:val="24"/>
          <w:szCs w:val="24"/>
        </w:rPr>
        <w:t>of the Evaluation Criteria)</w:t>
      </w:r>
    </w:p>
    <w:p w:rsidR="00FF7875" w:rsidRPr="00C95DA2" w:rsidRDefault="00FF7875" w:rsidP="0049597E">
      <w:pPr>
        <w:rPr>
          <w:rFonts w:ascii="Arial" w:hAnsi="Arial" w:cs="Arial"/>
          <w:sz w:val="24"/>
          <w:szCs w:val="24"/>
        </w:rPr>
      </w:pPr>
    </w:p>
    <w:p w:rsidR="006F272A" w:rsidRPr="000B30F9" w:rsidRDefault="00823981" w:rsidP="000B30F9">
      <w:pPr>
        <w:pStyle w:val="Heading3"/>
        <w:ind w:left="0"/>
        <w:rPr>
          <w:rFonts w:ascii="Arial" w:hAnsi="Arial" w:cs="Arial"/>
          <w:u w:val="single"/>
        </w:rPr>
      </w:pPr>
      <w:bookmarkStart w:id="70" w:name="_Toc18411455"/>
      <w:r w:rsidRPr="000B30F9">
        <w:rPr>
          <w:rFonts w:ascii="Arial" w:hAnsi="Arial" w:cs="Arial"/>
          <w:u w:val="single"/>
        </w:rPr>
        <w:t>Formatting Requirements</w:t>
      </w:r>
      <w:bookmarkEnd w:id="70"/>
    </w:p>
    <w:p w:rsidR="006F272A" w:rsidRPr="00C95DA2" w:rsidRDefault="00D522F3" w:rsidP="0049597E">
      <w:pPr>
        <w:rPr>
          <w:rFonts w:ascii="Arial" w:hAnsi="Arial" w:cs="Arial"/>
          <w:sz w:val="24"/>
          <w:szCs w:val="24"/>
        </w:rPr>
      </w:pPr>
      <w:r>
        <w:rPr>
          <w:rFonts w:ascii="Arial" w:hAnsi="Arial" w:cs="Arial"/>
          <w:sz w:val="24"/>
          <w:szCs w:val="24"/>
        </w:rPr>
        <w:t xml:space="preserve">The Proposal Narrative should </w:t>
      </w:r>
      <w:r w:rsidR="00823981" w:rsidRPr="00C95DA2">
        <w:rPr>
          <w:rFonts w:ascii="Arial" w:hAnsi="Arial" w:cs="Arial"/>
          <w:sz w:val="24"/>
          <w:szCs w:val="24"/>
        </w:rPr>
        <w:t xml:space="preserve">be organized in the order below and </w:t>
      </w:r>
      <w:r w:rsidRPr="00D522F3">
        <w:rPr>
          <w:rFonts w:ascii="Arial" w:hAnsi="Arial" w:cs="Arial"/>
          <w:sz w:val="24"/>
          <w:szCs w:val="24"/>
        </w:rPr>
        <w:t xml:space="preserve">should </w:t>
      </w:r>
      <w:r w:rsidR="00823981" w:rsidRPr="00C95DA2">
        <w:rPr>
          <w:rFonts w:ascii="Arial" w:hAnsi="Arial" w:cs="Arial"/>
          <w:sz w:val="24"/>
          <w:szCs w:val="24"/>
        </w:rPr>
        <w:t>use the following format:</w:t>
      </w:r>
    </w:p>
    <w:p w:rsidR="006F272A" w:rsidRPr="00C26828" w:rsidRDefault="00823981" w:rsidP="00B613F2">
      <w:pPr>
        <w:pStyle w:val="ListParagraph"/>
        <w:numPr>
          <w:ilvl w:val="0"/>
          <w:numId w:val="41"/>
        </w:numPr>
        <w:rPr>
          <w:rFonts w:ascii="Arial" w:hAnsi="Arial" w:cs="Arial"/>
          <w:sz w:val="24"/>
          <w:szCs w:val="24"/>
        </w:rPr>
      </w:pPr>
      <w:r w:rsidRPr="00C26828">
        <w:rPr>
          <w:rFonts w:ascii="Arial" w:hAnsi="Arial" w:cs="Arial"/>
          <w:sz w:val="24"/>
          <w:szCs w:val="24"/>
        </w:rPr>
        <w:t>Double-spaced</w:t>
      </w:r>
    </w:p>
    <w:p w:rsidR="006F272A" w:rsidRPr="00C26828" w:rsidRDefault="00074EA2" w:rsidP="00B613F2">
      <w:pPr>
        <w:pStyle w:val="ListParagraph"/>
        <w:numPr>
          <w:ilvl w:val="0"/>
          <w:numId w:val="41"/>
        </w:numPr>
        <w:rPr>
          <w:rFonts w:ascii="Arial" w:hAnsi="Arial" w:cs="Arial"/>
          <w:sz w:val="24"/>
          <w:szCs w:val="24"/>
        </w:rPr>
      </w:pPr>
      <w:r>
        <w:rPr>
          <w:rFonts w:ascii="Arial" w:hAnsi="Arial" w:cs="Arial"/>
          <w:sz w:val="24"/>
          <w:szCs w:val="24"/>
        </w:rPr>
        <w:t xml:space="preserve">Letter size (8 ½  x </w:t>
      </w:r>
      <w:r w:rsidR="00823981" w:rsidRPr="00C26828">
        <w:rPr>
          <w:rFonts w:ascii="Arial" w:hAnsi="Arial" w:cs="Arial"/>
          <w:sz w:val="24"/>
          <w:szCs w:val="24"/>
        </w:rPr>
        <w:t>11) settings</w:t>
      </w:r>
    </w:p>
    <w:p w:rsidR="006F272A" w:rsidRPr="00C26828" w:rsidRDefault="00823981" w:rsidP="00B613F2">
      <w:pPr>
        <w:pStyle w:val="ListParagraph"/>
        <w:numPr>
          <w:ilvl w:val="0"/>
          <w:numId w:val="41"/>
        </w:numPr>
        <w:rPr>
          <w:rFonts w:ascii="Arial" w:hAnsi="Arial" w:cs="Arial"/>
          <w:sz w:val="24"/>
          <w:szCs w:val="24"/>
        </w:rPr>
      </w:pPr>
      <w:r w:rsidRPr="00C26828">
        <w:rPr>
          <w:rFonts w:ascii="Arial" w:hAnsi="Arial" w:cs="Arial"/>
          <w:sz w:val="24"/>
          <w:szCs w:val="24"/>
        </w:rPr>
        <w:t>Arial 12-point font</w:t>
      </w:r>
    </w:p>
    <w:p w:rsidR="006F272A" w:rsidRPr="00C26828" w:rsidRDefault="00823981" w:rsidP="00B613F2">
      <w:pPr>
        <w:pStyle w:val="ListParagraph"/>
        <w:numPr>
          <w:ilvl w:val="0"/>
          <w:numId w:val="41"/>
        </w:numPr>
        <w:rPr>
          <w:rFonts w:ascii="Arial" w:hAnsi="Arial" w:cs="Arial"/>
          <w:sz w:val="24"/>
          <w:szCs w:val="24"/>
        </w:rPr>
      </w:pPr>
      <w:r w:rsidRPr="00C26828">
        <w:rPr>
          <w:rFonts w:ascii="Arial" w:hAnsi="Arial" w:cs="Arial"/>
          <w:sz w:val="24"/>
          <w:szCs w:val="24"/>
        </w:rPr>
        <w:t>1 inch side margins and .5 inch top/bottom margins for narrative portions</w:t>
      </w:r>
    </w:p>
    <w:p w:rsidR="006F272A" w:rsidRPr="00C26828" w:rsidRDefault="00E27ADE" w:rsidP="00B613F2">
      <w:pPr>
        <w:pStyle w:val="ListParagraph"/>
        <w:numPr>
          <w:ilvl w:val="0"/>
          <w:numId w:val="41"/>
        </w:numPr>
        <w:rPr>
          <w:rFonts w:ascii="Arial" w:hAnsi="Arial" w:cs="Arial"/>
          <w:sz w:val="24"/>
          <w:szCs w:val="24"/>
        </w:rPr>
      </w:pPr>
      <w:r w:rsidRPr="00E27ADE">
        <w:rPr>
          <w:rFonts w:ascii="Arial" w:hAnsi="Arial" w:cs="Arial"/>
          <w:sz w:val="24"/>
          <w:szCs w:val="24"/>
        </w:rPr>
        <w:t>30</w:t>
      </w:r>
      <w:r w:rsidR="00823981" w:rsidRPr="00E27ADE">
        <w:rPr>
          <w:rFonts w:ascii="Arial" w:hAnsi="Arial" w:cs="Arial"/>
          <w:sz w:val="24"/>
          <w:szCs w:val="24"/>
        </w:rPr>
        <w:t xml:space="preserve"> page maximum</w:t>
      </w:r>
      <w:r w:rsidR="00823981" w:rsidRPr="00074EA2">
        <w:rPr>
          <w:rFonts w:ascii="Arial" w:hAnsi="Arial" w:cs="Arial"/>
          <w:sz w:val="24"/>
          <w:szCs w:val="24"/>
        </w:rPr>
        <w:t xml:space="preserve"> </w:t>
      </w:r>
      <w:r w:rsidR="00074EA2">
        <w:rPr>
          <w:rFonts w:ascii="Arial" w:hAnsi="Arial" w:cs="Arial"/>
          <w:sz w:val="24"/>
          <w:szCs w:val="24"/>
        </w:rPr>
        <w:t xml:space="preserve">for the narrative – </w:t>
      </w:r>
      <w:r w:rsidR="00823981" w:rsidRPr="00C26828">
        <w:rPr>
          <w:rFonts w:ascii="Arial" w:hAnsi="Arial" w:cs="Arial"/>
          <w:sz w:val="24"/>
          <w:szCs w:val="24"/>
        </w:rPr>
        <w:t>additional pages exceeding this limit will not be reviewed</w:t>
      </w:r>
    </w:p>
    <w:p w:rsidR="006F272A" w:rsidRPr="00C26828" w:rsidRDefault="00823981" w:rsidP="00B613F2">
      <w:pPr>
        <w:pStyle w:val="ListParagraph"/>
        <w:numPr>
          <w:ilvl w:val="0"/>
          <w:numId w:val="41"/>
        </w:numPr>
        <w:rPr>
          <w:rFonts w:ascii="Arial" w:hAnsi="Arial" w:cs="Arial"/>
          <w:sz w:val="24"/>
          <w:szCs w:val="24"/>
        </w:rPr>
      </w:pPr>
      <w:r w:rsidRPr="00C26828">
        <w:rPr>
          <w:rFonts w:ascii="Arial" w:hAnsi="Arial" w:cs="Arial"/>
          <w:sz w:val="24"/>
          <w:szCs w:val="24"/>
        </w:rPr>
        <w:t>Number pages consecutively starting with the first page of the Narrative.</w:t>
      </w:r>
    </w:p>
    <w:p w:rsidR="006F272A" w:rsidRPr="00C26828" w:rsidRDefault="00823981" w:rsidP="00B613F2">
      <w:pPr>
        <w:pStyle w:val="ListParagraph"/>
        <w:numPr>
          <w:ilvl w:val="0"/>
          <w:numId w:val="41"/>
        </w:numPr>
        <w:rPr>
          <w:rFonts w:ascii="Arial" w:hAnsi="Arial" w:cs="Arial"/>
          <w:sz w:val="24"/>
          <w:szCs w:val="24"/>
        </w:rPr>
      </w:pPr>
      <w:r w:rsidRPr="00C26828">
        <w:rPr>
          <w:rFonts w:ascii="Arial" w:hAnsi="Arial" w:cs="Arial"/>
          <w:sz w:val="24"/>
          <w:szCs w:val="24"/>
        </w:rPr>
        <w:t>Texts within charts and graphs may be</w:t>
      </w:r>
      <w:r w:rsidR="00074EA2">
        <w:rPr>
          <w:rFonts w:ascii="Arial" w:hAnsi="Arial" w:cs="Arial"/>
          <w:sz w:val="24"/>
          <w:szCs w:val="24"/>
        </w:rPr>
        <w:t xml:space="preserve"> 10 point Arial font </w:t>
      </w:r>
      <w:r w:rsidRPr="00C26828">
        <w:rPr>
          <w:rFonts w:ascii="Arial" w:hAnsi="Arial" w:cs="Arial"/>
          <w:sz w:val="24"/>
          <w:szCs w:val="24"/>
        </w:rPr>
        <w:t>and single spaced</w:t>
      </w:r>
    </w:p>
    <w:p w:rsidR="006F272A" w:rsidRDefault="00823981" w:rsidP="00B613F2">
      <w:pPr>
        <w:pStyle w:val="ListParagraph"/>
        <w:numPr>
          <w:ilvl w:val="0"/>
          <w:numId w:val="41"/>
        </w:numPr>
        <w:rPr>
          <w:rFonts w:ascii="Arial" w:hAnsi="Arial" w:cs="Arial"/>
          <w:sz w:val="24"/>
          <w:szCs w:val="24"/>
        </w:rPr>
      </w:pPr>
      <w:r w:rsidRPr="00C26828">
        <w:rPr>
          <w:rFonts w:ascii="Arial" w:hAnsi="Arial" w:cs="Arial"/>
          <w:sz w:val="24"/>
          <w:szCs w:val="24"/>
        </w:rPr>
        <w:t xml:space="preserve">Bullets may be single spaced and </w:t>
      </w:r>
      <w:r w:rsidR="00C51C61">
        <w:rPr>
          <w:rFonts w:ascii="Arial" w:hAnsi="Arial" w:cs="Arial"/>
          <w:sz w:val="24"/>
          <w:szCs w:val="24"/>
        </w:rPr>
        <w:t>must</w:t>
      </w:r>
      <w:r w:rsidRPr="00C26828">
        <w:rPr>
          <w:rFonts w:ascii="Arial" w:hAnsi="Arial" w:cs="Arial"/>
          <w:sz w:val="24"/>
          <w:szCs w:val="24"/>
        </w:rPr>
        <w:t xml:space="preserve"> b</w:t>
      </w:r>
      <w:r w:rsidR="00074EA2">
        <w:rPr>
          <w:rFonts w:ascii="Arial" w:hAnsi="Arial" w:cs="Arial"/>
          <w:sz w:val="24"/>
          <w:szCs w:val="24"/>
        </w:rPr>
        <w:t>e 12 point Arial font</w:t>
      </w:r>
    </w:p>
    <w:p w:rsidR="00954573" w:rsidRDefault="00954573" w:rsidP="00954573">
      <w:pPr>
        <w:pStyle w:val="ListParagraph"/>
        <w:ind w:left="720" w:firstLine="0"/>
        <w:rPr>
          <w:rFonts w:ascii="Arial" w:hAnsi="Arial" w:cs="Arial"/>
          <w:sz w:val="24"/>
          <w:szCs w:val="24"/>
        </w:rPr>
      </w:pPr>
    </w:p>
    <w:p w:rsidR="00D4661C" w:rsidRDefault="00D4661C" w:rsidP="000B30F9">
      <w:pPr>
        <w:pStyle w:val="Heading3"/>
        <w:ind w:left="0"/>
        <w:rPr>
          <w:rFonts w:ascii="Arial" w:hAnsi="Arial" w:cs="Arial"/>
          <w:u w:val="single"/>
        </w:rPr>
      </w:pPr>
    </w:p>
    <w:p w:rsidR="00D4661C" w:rsidRDefault="00D4661C" w:rsidP="000B30F9">
      <w:pPr>
        <w:pStyle w:val="Heading3"/>
        <w:ind w:left="0"/>
        <w:rPr>
          <w:rFonts w:ascii="Arial" w:hAnsi="Arial" w:cs="Arial"/>
          <w:u w:val="single"/>
        </w:rPr>
      </w:pPr>
    </w:p>
    <w:p w:rsidR="00D4661C" w:rsidRDefault="00D4661C" w:rsidP="000B30F9">
      <w:pPr>
        <w:pStyle w:val="Heading3"/>
        <w:ind w:left="0"/>
        <w:rPr>
          <w:rFonts w:ascii="Arial" w:hAnsi="Arial" w:cs="Arial"/>
          <w:u w:val="single"/>
        </w:rPr>
      </w:pPr>
    </w:p>
    <w:p w:rsidR="00D4661C" w:rsidRDefault="00D4661C" w:rsidP="000B30F9">
      <w:pPr>
        <w:pStyle w:val="Heading3"/>
        <w:ind w:left="0"/>
        <w:rPr>
          <w:rFonts w:ascii="Arial" w:hAnsi="Arial" w:cs="Arial"/>
          <w:u w:val="single"/>
        </w:rPr>
      </w:pPr>
    </w:p>
    <w:p w:rsidR="00D4661C" w:rsidRDefault="00D4661C" w:rsidP="000B30F9">
      <w:pPr>
        <w:pStyle w:val="Heading3"/>
        <w:ind w:left="0"/>
        <w:rPr>
          <w:rFonts w:ascii="Arial" w:hAnsi="Arial" w:cs="Arial"/>
          <w:u w:val="single"/>
        </w:rPr>
      </w:pPr>
    </w:p>
    <w:p w:rsidR="00D4661C" w:rsidRDefault="00D4661C" w:rsidP="000B30F9">
      <w:pPr>
        <w:pStyle w:val="Heading3"/>
        <w:ind w:left="0"/>
        <w:rPr>
          <w:rFonts w:ascii="Arial" w:hAnsi="Arial" w:cs="Arial"/>
          <w:u w:val="single"/>
        </w:rPr>
      </w:pPr>
    </w:p>
    <w:p w:rsidR="00D4661C" w:rsidRDefault="00D4661C" w:rsidP="000B30F9">
      <w:pPr>
        <w:pStyle w:val="Heading3"/>
        <w:ind w:left="0"/>
        <w:rPr>
          <w:rFonts w:ascii="Arial" w:hAnsi="Arial" w:cs="Arial"/>
          <w:u w:val="single"/>
        </w:rPr>
      </w:pPr>
    </w:p>
    <w:p w:rsidR="00D4661C" w:rsidRDefault="00D4661C" w:rsidP="000B30F9">
      <w:pPr>
        <w:pStyle w:val="Heading3"/>
        <w:ind w:left="0"/>
        <w:rPr>
          <w:rFonts w:ascii="Arial" w:hAnsi="Arial" w:cs="Arial"/>
          <w:u w:val="single"/>
        </w:rPr>
      </w:pPr>
    </w:p>
    <w:p w:rsidR="00814F54" w:rsidRPr="00814F54" w:rsidRDefault="001D1C40" w:rsidP="00814F54">
      <w:pPr>
        <w:pStyle w:val="Heading3"/>
        <w:ind w:left="0"/>
        <w:rPr>
          <w:rFonts w:ascii="Arial" w:hAnsi="Arial" w:cs="Arial"/>
          <w:u w:val="single"/>
        </w:rPr>
      </w:pPr>
      <w:bookmarkStart w:id="71" w:name="_Toc18411456"/>
      <w:r>
        <w:rPr>
          <w:rFonts w:ascii="Arial" w:hAnsi="Arial" w:cs="Arial"/>
          <w:u w:val="single"/>
        </w:rPr>
        <w:t>Evaluation Criteria</w:t>
      </w:r>
      <w:bookmarkEnd w:id="71"/>
    </w:p>
    <w:tbl>
      <w:tblPr>
        <w:tblStyle w:val="TableGrid"/>
        <w:tblW w:w="11155" w:type="dxa"/>
        <w:tblLook w:val="04A0" w:firstRow="1" w:lastRow="0" w:firstColumn="1" w:lastColumn="0" w:noHBand="0" w:noVBand="1"/>
        <w:tblCaption w:val="Rubric Needs asessment"/>
        <w:tblDescription w:val="Criteria for scoring in the needs assessment portion of the scoring rubric."/>
      </w:tblPr>
      <w:tblGrid>
        <w:gridCol w:w="8725"/>
        <w:gridCol w:w="2430"/>
      </w:tblGrid>
      <w:tr w:rsidR="00814F54" w:rsidTr="00B865E6">
        <w:trPr>
          <w:tblHeader/>
        </w:trPr>
        <w:tc>
          <w:tcPr>
            <w:tcW w:w="8725" w:type="dxa"/>
            <w:vAlign w:val="center"/>
            <w:hideMark/>
          </w:tcPr>
          <w:p w:rsidR="00814F54" w:rsidRPr="00814F54" w:rsidRDefault="00814F54" w:rsidP="00D634F8">
            <w:pPr>
              <w:jc w:val="center"/>
              <w:rPr>
                <w:rFonts w:ascii="Arial" w:hAnsi="Arial" w:cs="Arial"/>
                <w:b/>
                <w:bCs/>
                <w:sz w:val="24"/>
                <w:szCs w:val="24"/>
              </w:rPr>
            </w:pPr>
            <w:r w:rsidRPr="00814F54">
              <w:rPr>
                <w:rFonts w:ascii="Arial" w:hAnsi="Arial" w:cs="Arial"/>
                <w:b/>
                <w:sz w:val="24"/>
              </w:rPr>
              <w:t>Part I: Need</w:t>
            </w:r>
            <w:r w:rsidR="00702E78">
              <w:rPr>
                <w:rFonts w:ascii="Arial" w:hAnsi="Arial" w:cs="Arial"/>
                <w:b/>
                <w:sz w:val="24"/>
              </w:rPr>
              <w:t>s Ass</w:t>
            </w:r>
            <w:r>
              <w:rPr>
                <w:rFonts w:ascii="Arial" w:hAnsi="Arial" w:cs="Arial"/>
                <w:b/>
                <w:sz w:val="24"/>
              </w:rPr>
              <w:t>essment</w:t>
            </w:r>
          </w:p>
        </w:tc>
        <w:tc>
          <w:tcPr>
            <w:tcW w:w="2430" w:type="dxa"/>
            <w:hideMark/>
          </w:tcPr>
          <w:p w:rsidR="00814F54" w:rsidRDefault="00814F54">
            <w:pPr>
              <w:jc w:val="center"/>
              <w:rPr>
                <w:rFonts w:ascii="Arial" w:hAnsi="Arial" w:cs="Arial"/>
                <w:b/>
                <w:bCs/>
                <w:sz w:val="24"/>
                <w:szCs w:val="24"/>
              </w:rPr>
            </w:pPr>
            <w:r>
              <w:rPr>
                <w:rFonts w:ascii="Arial" w:hAnsi="Arial" w:cs="Arial"/>
                <w:b/>
                <w:bCs/>
                <w:sz w:val="24"/>
                <w:szCs w:val="24"/>
              </w:rPr>
              <w:t>Maximum Points:</w:t>
            </w:r>
          </w:p>
          <w:p w:rsidR="00814F54" w:rsidRDefault="00C156EA">
            <w:pPr>
              <w:jc w:val="center"/>
              <w:rPr>
                <w:rFonts w:ascii="Arial" w:hAnsi="Arial" w:cs="Arial"/>
                <w:b/>
                <w:bCs/>
                <w:sz w:val="24"/>
                <w:szCs w:val="24"/>
              </w:rPr>
            </w:pPr>
            <w:r>
              <w:rPr>
                <w:rFonts w:ascii="Arial" w:hAnsi="Arial" w:cs="Arial"/>
                <w:b/>
                <w:bCs/>
                <w:sz w:val="24"/>
                <w:szCs w:val="24"/>
              </w:rPr>
              <w:t>18</w:t>
            </w:r>
            <w:r w:rsidR="00814F54">
              <w:rPr>
                <w:rFonts w:ascii="Arial" w:hAnsi="Arial" w:cs="Arial"/>
                <w:b/>
                <w:bCs/>
                <w:sz w:val="24"/>
                <w:szCs w:val="24"/>
              </w:rPr>
              <w:t xml:space="preserve"> </w:t>
            </w:r>
            <w:r w:rsidR="00814F54" w:rsidRPr="00C156EA">
              <w:rPr>
                <w:rFonts w:ascii="Arial" w:hAnsi="Arial" w:cs="Arial"/>
                <w:bCs/>
                <w:sz w:val="20"/>
                <w:szCs w:val="24"/>
              </w:rPr>
              <w:t>(</w:t>
            </w:r>
            <w:r w:rsidRPr="00C156EA">
              <w:rPr>
                <w:rFonts w:ascii="Arial" w:hAnsi="Arial" w:cs="Arial"/>
                <w:bCs/>
                <w:sz w:val="20"/>
                <w:szCs w:val="24"/>
              </w:rPr>
              <w:t>3</w:t>
            </w:r>
            <w:r w:rsidR="00814F54" w:rsidRPr="00C156EA">
              <w:rPr>
                <w:rFonts w:ascii="Arial" w:hAnsi="Arial" w:cs="Arial"/>
                <w:bCs/>
                <w:sz w:val="20"/>
                <w:szCs w:val="24"/>
              </w:rPr>
              <w:t xml:space="preserve"> per bullet)</w:t>
            </w:r>
          </w:p>
        </w:tc>
      </w:tr>
      <w:tr w:rsidR="00814F54" w:rsidTr="00D634F8">
        <w:tc>
          <w:tcPr>
            <w:tcW w:w="8725" w:type="dxa"/>
          </w:tcPr>
          <w:p w:rsidR="00814F54" w:rsidRPr="00D634F8" w:rsidRDefault="00814F54" w:rsidP="00B613F2">
            <w:pPr>
              <w:pStyle w:val="ListParagraph"/>
              <w:numPr>
                <w:ilvl w:val="0"/>
                <w:numId w:val="72"/>
              </w:numPr>
              <w:spacing w:line="276" w:lineRule="auto"/>
              <w:rPr>
                <w:rFonts w:ascii="Arial" w:hAnsi="Arial" w:cs="Arial"/>
                <w:bCs/>
                <w:szCs w:val="24"/>
              </w:rPr>
            </w:pPr>
            <w:r w:rsidRPr="00D634F8">
              <w:rPr>
                <w:rFonts w:ascii="Arial" w:hAnsi="Arial" w:cs="Arial"/>
                <w:bCs/>
                <w:sz w:val="20"/>
              </w:rPr>
              <w:t>The applicant must describe the needs assessment process</w:t>
            </w:r>
          </w:p>
          <w:p w:rsidR="00814F54" w:rsidRPr="00043FB4" w:rsidRDefault="00814F54" w:rsidP="007F40A0">
            <w:pPr>
              <w:pStyle w:val="ListParagraph"/>
              <w:rPr>
                <w:rFonts w:ascii="Arial" w:hAnsi="Arial" w:cs="Arial"/>
                <w:bCs/>
                <w:sz w:val="16"/>
              </w:rPr>
            </w:pPr>
          </w:p>
          <w:p w:rsidR="00814F54" w:rsidRPr="00D634F8" w:rsidRDefault="00814F54" w:rsidP="00B613F2">
            <w:pPr>
              <w:pStyle w:val="ListParagraph"/>
              <w:widowControl/>
              <w:numPr>
                <w:ilvl w:val="0"/>
                <w:numId w:val="71"/>
              </w:numPr>
              <w:autoSpaceDE/>
              <w:autoSpaceDN/>
              <w:contextualSpacing/>
              <w:rPr>
                <w:rFonts w:ascii="Arial" w:hAnsi="Arial" w:cs="Arial"/>
                <w:sz w:val="20"/>
              </w:rPr>
            </w:pPr>
            <w:r w:rsidRPr="00D634F8">
              <w:rPr>
                <w:rFonts w:ascii="Arial" w:hAnsi="Arial" w:cs="Arial"/>
                <w:bCs/>
                <w:sz w:val="20"/>
              </w:rPr>
              <w:t xml:space="preserve">Includes involvement of all stakeholders </w:t>
            </w:r>
            <w:r w:rsidRPr="00D634F8">
              <w:rPr>
                <w:rFonts w:ascii="Arial" w:hAnsi="Arial" w:cs="Arial"/>
                <w:sz w:val="20"/>
              </w:rPr>
              <w:t>(parents, school, students, community, partners etc.)</w:t>
            </w:r>
          </w:p>
          <w:p w:rsidR="00814F54" w:rsidRPr="00043FB4" w:rsidRDefault="00814F54" w:rsidP="007F40A0">
            <w:pPr>
              <w:rPr>
                <w:rFonts w:ascii="Arial" w:hAnsi="Arial" w:cs="Arial"/>
                <w:sz w:val="16"/>
              </w:rPr>
            </w:pPr>
          </w:p>
          <w:p w:rsidR="00814F54" w:rsidRPr="00D634F8" w:rsidRDefault="00814F54" w:rsidP="00B613F2">
            <w:pPr>
              <w:pStyle w:val="ListParagraph"/>
              <w:widowControl/>
              <w:numPr>
                <w:ilvl w:val="0"/>
                <w:numId w:val="71"/>
              </w:numPr>
              <w:autoSpaceDE/>
              <w:autoSpaceDN/>
              <w:contextualSpacing/>
              <w:rPr>
                <w:rFonts w:ascii="Arial" w:hAnsi="Arial" w:cs="Arial"/>
                <w:bCs/>
                <w:sz w:val="20"/>
              </w:rPr>
            </w:pPr>
            <w:r w:rsidRPr="00D634F8">
              <w:rPr>
                <w:rFonts w:ascii="Arial" w:hAnsi="Arial" w:cs="Arial"/>
                <w:bCs/>
                <w:sz w:val="20"/>
              </w:rPr>
              <w:t>Describes availability and/or lack of resources</w:t>
            </w:r>
          </w:p>
          <w:p w:rsidR="00814F54" w:rsidRPr="00043FB4" w:rsidRDefault="00814F54" w:rsidP="007F40A0">
            <w:pPr>
              <w:rPr>
                <w:rFonts w:ascii="Arial" w:hAnsi="Arial" w:cs="Arial"/>
                <w:bCs/>
                <w:sz w:val="16"/>
              </w:rPr>
            </w:pPr>
          </w:p>
          <w:p w:rsidR="00814F54" w:rsidRPr="00D634F8" w:rsidRDefault="00814F54" w:rsidP="00B613F2">
            <w:pPr>
              <w:pStyle w:val="ListParagraph"/>
              <w:widowControl/>
              <w:numPr>
                <w:ilvl w:val="0"/>
                <w:numId w:val="71"/>
              </w:numPr>
              <w:autoSpaceDE/>
              <w:autoSpaceDN/>
              <w:contextualSpacing/>
              <w:rPr>
                <w:rFonts w:ascii="Arial" w:hAnsi="Arial" w:cs="Arial"/>
                <w:sz w:val="20"/>
              </w:rPr>
            </w:pPr>
            <w:r w:rsidRPr="00D634F8">
              <w:rPr>
                <w:rFonts w:ascii="Arial" w:hAnsi="Arial" w:cs="Arial"/>
                <w:bCs/>
                <w:sz w:val="20"/>
              </w:rPr>
              <w:t xml:space="preserve">Identifies multiple sources of data to support needs (A </w:t>
            </w:r>
            <w:r w:rsidRPr="00D634F8">
              <w:rPr>
                <w:rFonts w:ascii="Arial" w:hAnsi="Arial" w:cs="Arial"/>
                <w:sz w:val="20"/>
              </w:rPr>
              <w:t>minimum of five data sources mu</w:t>
            </w:r>
            <w:r w:rsidR="00D634F8">
              <w:rPr>
                <w:rFonts w:ascii="Arial" w:hAnsi="Arial" w:cs="Arial"/>
                <w:sz w:val="20"/>
              </w:rPr>
              <w:t>st be identified – please refer</w:t>
            </w:r>
            <w:r w:rsidRPr="00D634F8">
              <w:rPr>
                <w:rFonts w:ascii="Arial" w:hAnsi="Arial" w:cs="Arial"/>
                <w:sz w:val="20"/>
              </w:rPr>
              <w:t xml:space="preserve"> to page 8)</w:t>
            </w:r>
          </w:p>
          <w:p w:rsidR="00814F54" w:rsidRPr="00043FB4" w:rsidRDefault="00814F54" w:rsidP="007F40A0">
            <w:pPr>
              <w:rPr>
                <w:rFonts w:ascii="Arial" w:hAnsi="Arial" w:cs="Arial"/>
                <w:sz w:val="16"/>
              </w:rPr>
            </w:pPr>
          </w:p>
          <w:p w:rsidR="00814F54" w:rsidRPr="00D634F8" w:rsidRDefault="00814F54" w:rsidP="00B613F2">
            <w:pPr>
              <w:pStyle w:val="ListParagraph"/>
              <w:widowControl/>
              <w:numPr>
                <w:ilvl w:val="0"/>
                <w:numId w:val="71"/>
              </w:numPr>
              <w:autoSpaceDE/>
              <w:autoSpaceDN/>
              <w:contextualSpacing/>
              <w:rPr>
                <w:rFonts w:ascii="Arial" w:hAnsi="Arial" w:cs="Arial"/>
                <w:bCs/>
                <w:sz w:val="20"/>
              </w:rPr>
            </w:pPr>
            <w:r w:rsidRPr="00D634F8">
              <w:rPr>
                <w:rFonts w:ascii="Arial" w:hAnsi="Arial" w:cs="Arial"/>
                <w:bCs/>
                <w:sz w:val="20"/>
              </w:rPr>
              <w:t>Data sources are cited using APA style, and compared to state data</w:t>
            </w:r>
          </w:p>
          <w:p w:rsidR="00814F54" w:rsidRPr="00043FB4" w:rsidRDefault="00814F54" w:rsidP="007F40A0">
            <w:pPr>
              <w:rPr>
                <w:rFonts w:ascii="Arial" w:hAnsi="Arial" w:cs="Arial"/>
                <w:bCs/>
                <w:sz w:val="16"/>
              </w:rPr>
            </w:pPr>
          </w:p>
          <w:p w:rsidR="00814F54" w:rsidRPr="00814F54" w:rsidRDefault="00814F54" w:rsidP="00B613F2">
            <w:pPr>
              <w:pStyle w:val="ListParagraph"/>
              <w:widowControl/>
              <w:numPr>
                <w:ilvl w:val="0"/>
                <w:numId w:val="71"/>
              </w:numPr>
              <w:autoSpaceDE/>
              <w:autoSpaceDN/>
              <w:contextualSpacing/>
              <w:rPr>
                <w:rFonts w:ascii="Arial" w:hAnsi="Arial" w:cs="Arial"/>
                <w:b/>
                <w:bCs/>
                <w:sz w:val="20"/>
                <w:szCs w:val="20"/>
              </w:rPr>
            </w:pPr>
            <w:r w:rsidRPr="00D634F8">
              <w:rPr>
                <w:rFonts w:ascii="Arial" w:hAnsi="Arial" w:cs="Arial"/>
                <w:bCs/>
                <w:sz w:val="20"/>
              </w:rPr>
              <w:t>Identifies target population based on identified needs – includes students, parents, and community</w:t>
            </w:r>
          </w:p>
        </w:tc>
        <w:tc>
          <w:tcPr>
            <w:tcW w:w="2430" w:type="dxa"/>
          </w:tcPr>
          <w:p w:rsidR="00814F54" w:rsidRDefault="00814F54">
            <w:pPr>
              <w:pStyle w:val="ListParagraph"/>
              <w:rPr>
                <w:rFonts w:ascii="Arial" w:hAnsi="Arial" w:cs="Arial"/>
                <w:sz w:val="24"/>
                <w:szCs w:val="24"/>
              </w:rPr>
            </w:pPr>
          </w:p>
        </w:tc>
      </w:tr>
    </w:tbl>
    <w:p w:rsidR="006F272A" w:rsidRDefault="006F272A" w:rsidP="00D634F8">
      <w:pPr>
        <w:pStyle w:val="Heading4"/>
        <w:ind w:left="0"/>
        <w:rPr>
          <w:rFonts w:ascii="Arial" w:hAnsi="Arial" w:cs="Arial"/>
        </w:rPr>
      </w:pPr>
    </w:p>
    <w:tbl>
      <w:tblPr>
        <w:tblStyle w:val="TableGrid"/>
        <w:tblW w:w="11155" w:type="dxa"/>
        <w:tblLook w:val="04A0" w:firstRow="1" w:lastRow="0" w:firstColumn="1" w:lastColumn="0" w:noHBand="0" w:noVBand="1"/>
        <w:tblCaption w:val="rubric-Quality of plan"/>
        <w:tblDescription w:val="criteria for scoring in the Quality of Plan portion of the scoring rubric."/>
      </w:tblPr>
      <w:tblGrid>
        <w:gridCol w:w="8725"/>
        <w:gridCol w:w="2430"/>
      </w:tblGrid>
      <w:tr w:rsidR="00D634F8" w:rsidTr="00B865E6">
        <w:trPr>
          <w:tblHeader/>
        </w:trPr>
        <w:tc>
          <w:tcPr>
            <w:tcW w:w="8725" w:type="dxa"/>
            <w:vAlign w:val="center"/>
          </w:tcPr>
          <w:p w:rsidR="00D634F8" w:rsidRPr="00D634F8" w:rsidRDefault="00D634F8" w:rsidP="00D634F8">
            <w:pPr>
              <w:jc w:val="center"/>
              <w:rPr>
                <w:rFonts w:ascii="Arial" w:hAnsi="Arial" w:cs="Arial"/>
                <w:b/>
                <w:bCs/>
                <w:sz w:val="24"/>
                <w:szCs w:val="24"/>
              </w:rPr>
            </w:pPr>
            <w:r w:rsidRPr="00D634F8">
              <w:rPr>
                <w:rFonts w:ascii="Arial" w:hAnsi="Arial" w:cs="Arial"/>
                <w:b/>
                <w:sz w:val="24"/>
              </w:rPr>
              <w:t>Part II: Quality of Plan</w:t>
            </w:r>
            <w:r>
              <w:rPr>
                <w:rFonts w:ascii="Arial" w:hAnsi="Arial" w:cs="Arial"/>
                <w:b/>
                <w:sz w:val="24"/>
              </w:rPr>
              <w:t xml:space="preserve"> </w:t>
            </w:r>
          </w:p>
        </w:tc>
        <w:tc>
          <w:tcPr>
            <w:tcW w:w="2430" w:type="dxa"/>
            <w:hideMark/>
          </w:tcPr>
          <w:p w:rsidR="00D634F8" w:rsidRDefault="00D634F8">
            <w:pPr>
              <w:jc w:val="center"/>
              <w:rPr>
                <w:rFonts w:ascii="Arial" w:hAnsi="Arial" w:cs="Arial"/>
                <w:b/>
                <w:bCs/>
                <w:sz w:val="24"/>
                <w:szCs w:val="24"/>
              </w:rPr>
            </w:pPr>
            <w:r>
              <w:rPr>
                <w:rFonts w:ascii="Arial" w:hAnsi="Arial" w:cs="Arial"/>
                <w:b/>
                <w:bCs/>
                <w:sz w:val="24"/>
                <w:szCs w:val="24"/>
              </w:rPr>
              <w:t>Maximum Points:</w:t>
            </w:r>
          </w:p>
          <w:p w:rsidR="00D634F8" w:rsidRDefault="00460E23">
            <w:pPr>
              <w:jc w:val="center"/>
              <w:rPr>
                <w:rFonts w:ascii="Arial" w:hAnsi="Arial" w:cs="Arial"/>
                <w:b/>
                <w:bCs/>
                <w:sz w:val="24"/>
                <w:szCs w:val="24"/>
              </w:rPr>
            </w:pPr>
            <w:r>
              <w:rPr>
                <w:rFonts w:ascii="Arial" w:hAnsi="Arial" w:cs="Arial"/>
                <w:b/>
                <w:bCs/>
                <w:sz w:val="24"/>
                <w:szCs w:val="24"/>
              </w:rPr>
              <w:t>78</w:t>
            </w:r>
            <w:r w:rsidR="00D634F8" w:rsidRPr="00A3159D">
              <w:rPr>
                <w:rFonts w:ascii="Arial" w:hAnsi="Arial" w:cs="Arial"/>
                <w:b/>
                <w:bCs/>
                <w:sz w:val="24"/>
                <w:szCs w:val="24"/>
              </w:rPr>
              <w:t xml:space="preserve"> </w:t>
            </w:r>
          </w:p>
        </w:tc>
      </w:tr>
      <w:tr w:rsidR="00D634F8" w:rsidTr="00D634F8">
        <w:trPr>
          <w:trHeight w:val="620"/>
        </w:trPr>
        <w:tc>
          <w:tcPr>
            <w:tcW w:w="8725" w:type="dxa"/>
          </w:tcPr>
          <w:p w:rsidR="007672A4" w:rsidRPr="00D634F8" w:rsidRDefault="00D634F8" w:rsidP="007F40A0">
            <w:pPr>
              <w:rPr>
                <w:rFonts w:ascii="Arial" w:hAnsi="Arial" w:cs="Arial"/>
                <w:sz w:val="20"/>
                <w:szCs w:val="20"/>
              </w:rPr>
            </w:pPr>
            <w:r w:rsidRPr="00702E78">
              <w:rPr>
                <w:rFonts w:ascii="Arial" w:hAnsi="Arial" w:cs="Arial"/>
                <w:b/>
                <w:bCs/>
                <w:sz w:val="20"/>
                <w:szCs w:val="20"/>
                <w:u w:val="single"/>
              </w:rPr>
              <w:t>Academic Requirements</w:t>
            </w:r>
            <w:r w:rsidR="00460E23">
              <w:rPr>
                <w:rFonts w:ascii="Arial" w:hAnsi="Arial" w:cs="Arial"/>
                <w:b/>
                <w:bCs/>
                <w:sz w:val="20"/>
                <w:szCs w:val="20"/>
              </w:rPr>
              <w:t>: 18</w:t>
            </w:r>
            <w:r w:rsidRPr="00D634F8">
              <w:rPr>
                <w:rFonts w:ascii="Arial" w:hAnsi="Arial" w:cs="Arial"/>
                <w:b/>
                <w:bCs/>
                <w:sz w:val="20"/>
                <w:szCs w:val="20"/>
              </w:rPr>
              <w:t xml:space="preserve"> points </w:t>
            </w:r>
            <w:r w:rsidRPr="00D634F8">
              <w:rPr>
                <w:rFonts w:ascii="Arial" w:hAnsi="Arial" w:cs="Arial"/>
                <w:sz w:val="20"/>
                <w:szCs w:val="20"/>
              </w:rPr>
              <w:t>(3</w:t>
            </w:r>
            <w:r w:rsidR="007672A4">
              <w:rPr>
                <w:rFonts w:ascii="Arial" w:hAnsi="Arial" w:cs="Arial"/>
                <w:sz w:val="20"/>
                <w:szCs w:val="20"/>
              </w:rPr>
              <w:t xml:space="preserve"> </w:t>
            </w:r>
            <w:r w:rsidRPr="00D634F8">
              <w:rPr>
                <w:rFonts w:ascii="Arial" w:hAnsi="Arial" w:cs="Arial"/>
                <w:sz w:val="20"/>
                <w:szCs w:val="20"/>
              </w:rPr>
              <w:t>per bullet)</w:t>
            </w:r>
          </w:p>
          <w:p w:rsidR="00D634F8" w:rsidRDefault="00D634F8" w:rsidP="00BE10E9">
            <w:pPr>
              <w:pStyle w:val="ListParagraph"/>
              <w:numPr>
                <w:ilvl w:val="0"/>
                <w:numId w:val="75"/>
              </w:numPr>
              <w:rPr>
                <w:rFonts w:ascii="Arial" w:hAnsi="Arial" w:cs="Arial"/>
                <w:sz w:val="20"/>
                <w:szCs w:val="20"/>
              </w:rPr>
            </w:pPr>
            <w:r w:rsidRPr="00D634F8">
              <w:rPr>
                <w:rFonts w:ascii="Arial" w:hAnsi="Arial" w:cs="Arial"/>
                <w:bCs/>
                <w:sz w:val="20"/>
                <w:szCs w:val="20"/>
              </w:rPr>
              <w:t xml:space="preserve">Minimum of two certified teachers must work in the program eight hours each per school served </w:t>
            </w:r>
            <w:r w:rsidRPr="00D634F8">
              <w:rPr>
                <w:rFonts w:ascii="Arial" w:hAnsi="Arial" w:cs="Arial"/>
                <w:sz w:val="20"/>
                <w:szCs w:val="20"/>
              </w:rPr>
              <w:t>(or a combination of teachers may be used to meet the required 16 hours per week)</w:t>
            </w:r>
          </w:p>
          <w:p w:rsidR="00D634F8" w:rsidRPr="00043FB4" w:rsidRDefault="00D634F8" w:rsidP="007F40A0">
            <w:pPr>
              <w:pStyle w:val="ListParagraph"/>
              <w:ind w:left="720" w:firstLine="0"/>
              <w:rPr>
                <w:rFonts w:ascii="Arial" w:hAnsi="Arial" w:cs="Arial"/>
                <w:sz w:val="16"/>
                <w:szCs w:val="20"/>
              </w:rPr>
            </w:pPr>
          </w:p>
          <w:p w:rsidR="00D634F8" w:rsidRDefault="00D634F8" w:rsidP="00BE10E9">
            <w:pPr>
              <w:pStyle w:val="ListParagraph"/>
              <w:numPr>
                <w:ilvl w:val="0"/>
                <w:numId w:val="75"/>
              </w:numPr>
              <w:rPr>
                <w:rFonts w:ascii="Arial" w:hAnsi="Arial" w:cs="Arial"/>
                <w:bCs/>
                <w:sz w:val="20"/>
                <w:szCs w:val="20"/>
              </w:rPr>
            </w:pPr>
            <w:r w:rsidRPr="00D634F8">
              <w:rPr>
                <w:rFonts w:ascii="Arial" w:hAnsi="Arial" w:cs="Arial"/>
                <w:bCs/>
                <w:sz w:val="20"/>
                <w:szCs w:val="20"/>
              </w:rPr>
              <w:t>If applicable, address K-3 reading intervention daily</w:t>
            </w:r>
          </w:p>
          <w:p w:rsidR="00BE10E9" w:rsidRPr="00BE10E9" w:rsidRDefault="00BE10E9" w:rsidP="00BE10E9">
            <w:pPr>
              <w:pStyle w:val="ListParagraph"/>
              <w:rPr>
                <w:rFonts w:ascii="Arial" w:hAnsi="Arial" w:cs="Arial"/>
                <w:bCs/>
                <w:sz w:val="20"/>
                <w:szCs w:val="20"/>
              </w:rPr>
            </w:pPr>
          </w:p>
          <w:p w:rsidR="00BE10E9" w:rsidRPr="00BE10E9" w:rsidRDefault="00BE10E9" w:rsidP="00BE10E9">
            <w:pPr>
              <w:pStyle w:val="ListParagraph"/>
              <w:numPr>
                <w:ilvl w:val="0"/>
                <w:numId w:val="75"/>
              </w:numPr>
              <w:rPr>
                <w:rFonts w:ascii="Arial" w:hAnsi="Arial" w:cs="Arial"/>
                <w:sz w:val="20"/>
                <w:szCs w:val="24"/>
              </w:rPr>
            </w:pPr>
            <w:r w:rsidRPr="00BE10E9">
              <w:rPr>
                <w:rFonts w:ascii="Arial" w:hAnsi="Arial" w:cs="Arial"/>
                <w:sz w:val="20"/>
                <w:szCs w:val="24"/>
              </w:rPr>
              <w:t xml:space="preserve">Describe how activities are evidence and/or research-based.  </w:t>
            </w:r>
          </w:p>
          <w:p w:rsidR="00D634F8" w:rsidRPr="00043FB4" w:rsidRDefault="00D634F8" w:rsidP="007F40A0">
            <w:pPr>
              <w:pStyle w:val="ListParagraph"/>
              <w:rPr>
                <w:rFonts w:ascii="Arial" w:hAnsi="Arial" w:cs="Arial"/>
                <w:bCs/>
                <w:sz w:val="16"/>
                <w:szCs w:val="20"/>
              </w:rPr>
            </w:pPr>
          </w:p>
          <w:p w:rsidR="00D634F8" w:rsidRPr="00D634F8" w:rsidRDefault="00D634F8" w:rsidP="00BE10E9">
            <w:pPr>
              <w:pStyle w:val="ListParagraph"/>
              <w:numPr>
                <w:ilvl w:val="0"/>
                <w:numId w:val="75"/>
              </w:numPr>
              <w:rPr>
                <w:rFonts w:ascii="Arial" w:hAnsi="Arial" w:cs="Arial"/>
                <w:bCs/>
                <w:sz w:val="20"/>
                <w:szCs w:val="20"/>
              </w:rPr>
            </w:pPr>
            <w:r w:rsidRPr="00D634F8">
              <w:rPr>
                <w:rFonts w:ascii="Arial" w:hAnsi="Arial" w:cs="Arial"/>
                <w:bCs/>
                <w:sz w:val="20"/>
                <w:szCs w:val="20"/>
              </w:rPr>
              <w:t>How will activities address and target low-performing students</w:t>
            </w:r>
          </w:p>
          <w:p w:rsidR="00D634F8" w:rsidRPr="00043FB4" w:rsidRDefault="00D634F8" w:rsidP="007F40A0">
            <w:pPr>
              <w:pStyle w:val="ListParagraph"/>
              <w:rPr>
                <w:rFonts w:ascii="Arial" w:hAnsi="Arial" w:cs="Arial"/>
                <w:bCs/>
                <w:sz w:val="16"/>
                <w:szCs w:val="20"/>
              </w:rPr>
            </w:pPr>
          </w:p>
          <w:p w:rsidR="00D634F8" w:rsidRPr="00D634F8" w:rsidRDefault="00D634F8" w:rsidP="00BE10E9">
            <w:pPr>
              <w:pStyle w:val="ListParagraph"/>
              <w:numPr>
                <w:ilvl w:val="0"/>
                <w:numId w:val="75"/>
              </w:numPr>
              <w:rPr>
                <w:rFonts w:ascii="Arial" w:hAnsi="Arial" w:cs="Arial"/>
                <w:sz w:val="20"/>
                <w:szCs w:val="20"/>
              </w:rPr>
            </w:pPr>
            <w:r w:rsidRPr="00D634F8">
              <w:rPr>
                <w:rFonts w:ascii="Arial" w:hAnsi="Arial" w:cs="Arial"/>
                <w:bCs/>
                <w:sz w:val="20"/>
                <w:szCs w:val="20"/>
              </w:rPr>
              <w:t xml:space="preserve">Connect program offerings to Kentucky Academic Standards </w:t>
            </w:r>
            <w:r>
              <w:rPr>
                <w:rFonts w:ascii="Arial" w:hAnsi="Arial" w:cs="Arial"/>
                <w:sz w:val="20"/>
                <w:szCs w:val="20"/>
              </w:rPr>
              <w:t xml:space="preserve">(mathematics, </w:t>
            </w:r>
            <w:r w:rsidRPr="00D634F8">
              <w:rPr>
                <w:rFonts w:ascii="Arial" w:hAnsi="Arial" w:cs="Arial"/>
                <w:sz w:val="20"/>
                <w:szCs w:val="20"/>
              </w:rPr>
              <w:t>reading, and science)</w:t>
            </w:r>
          </w:p>
          <w:p w:rsidR="00D634F8" w:rsidRPr="00043FB4" w:rsidRDefault="00D634F8" w:rsidP="007F40A0">
            <w:pPr>
              <w:pStyle w:val="ListParagraph"/>
              <w:rPr>
                <w:rFonts w:ascii="Arial" w:hAnsi="Arial" w:cs="Arial"/>
                <w:bCs/>
                <w:sz w:val="16"/>
                <w:szCs w:val="20"/>
              </w:rPr>
            </w:pPr>
          </w:p>
          <w:p w:rsidR="00702E78" w:rsidRPr="007672A4" w:rsidRDefault="00D634F8" w:rsidP="00BE10E9">
            <w:pPr>
              <w:pStyle w:val="ListParagraph"/>
              <w:numPr>
                <w:ilvl w:val="0"/>
                <w:numId w:val="75"/>
              </w:numPr>
              <w:rPr>
                <w:rFonts w:ascii="Arial" w:hAnsi="Arial" w:cs="Arial"/>
                <w:b/>
                <w:bCs/>
                <w:sz w:val="20"/>
                <w:szCs w:val="20"/>
              </w:rPr>
            </w:pPr>
            <w:r w:rsidRPr="00D634F8">
              <w:rPr>
                <w:rFonts w:ascii="Arial" w:hAnsi="Arial" w:cs="Arial"/>
                <w:bCs/>
                <w:sz w:val="20"/>
                <w:szCs w:val="20"/>
              </w:rPr>
              <w:t>Address how the program will be embedded in the school’s Comprehensive Improvement Plan</w:t>
            </w:r>
          </w:p>
          <w:p w:rsidR="007672A4" w:rsidRPr="007672A4" w:rsidRDefault="007672A4" w:rsidP="007F40A0">
            <w:pPr>
              <w:rPr>
                <w:rFonts w:ascii="Arial" w:hAnsi="Arial" w:cs="Arial"/>
                <w:b/>
                <w:bCs/>
                <w:sz w:val="20"/>
                <w:szCs w:val="20"/>
              </w:rPr>
            </w:pPr>
          </w:p>
          <w:p w:rsidR="007672A4" w:rsidRPr="00D634F8" w:rsidRDefault="00D634F8" w:rsidP="007F40A0">
            <w:pPr>
              <w:rPr>
                <w:rFonts w:ascii="Arial" w:hAnsi="Arial" w:cs="Arial"/>
                <w:sz w:val="20"/>
                <w:szCs w:val="20"/>
              </w:rPr>
            </w:pPr>
            <w:r w:rsidRPr="00702E78">
              <w:rPr>
                <w:rFonts w:ascii="Arial" w:hAnsi="Arial" w:cs="Arial"/>
                <w:b/>
                <w:bCs/>
                <w:sz w:val="20"/>
                <w:szCs w:val="20"/>
                <w:u w:val="single"/>
              </w:rPr>
              <w:t>Objectives</w:t>
            </w:r>
            <w:r w:rsidRPr="00702E78">
              <w:rPr>
                <w:rFonts w:ascii="Arial" w:hAnsi="Arial" w:cs="Arial"/>
                <w:b/>
                <w:bCs/>
                <w:sz w:val="20"/>
                <w:szCs w:val="20"/>
              </w:rPr>
              <w:t>: 6 points</w:t>
            </w:r>
            <w:r w:rsidRPr="00D634F8">
              <w:rPr>
                <w:rFonts w:ascii="Arial" w:hAnsi="Arial" w:cs="Arial"/>
                <w:bCs/>
                <w:sz w:val="20"/>
                <w:szCs w:val="20"/>
              </w:rPr>
              <w:t xml:space="preserve"> </w:t>
            </w:r>
            <w:r w:rsidR="007672A4">
              <w:rPr>
                <w:rFonts w:ascii="Arial" w:hAnsi="Arial" w:cs="Arial"/>
                <w:sz w:val="20"/>
                <w:szCs w:val="20"/>
              </w:rPr>
              <w:t xml:space="preserve">(2 </w:t>
            </w:r>
            <w:r w:rsidRPr="00D634F8">
              <w:rPr>
                <w:rFonts w:ascii="Arial" w:hAnsi="Arial" w:cs="Arial"/>
                <w:sz w:val="20"/>
                <w:szCs w:val="20"/>
              </w:rPr>
              <w:t>per bullet)</w:t>
            </w:r>
          </w:p>
          <w:p w:rsidR="00D634F8" w:rsidRPr="00D634F8" w:rsidRDefault="00D634F8" w:rsidP="00BE10E9">
            <w:pPr>
              <w:pStyle w:val="ListParagraph"/>
              <w:widowControl/>
              <w:numPr>
                <w:ilvl w:val="0"/>
                <w:numId w:val="75"/>
              </w:numPr>
              <w:autoSpaceDE/>
              <w:autoSpaceDN/>
              <w:contextualSpacing/>
              <w:rPr>
                <w:rFonts w:ascii="Arial" w:hAnsi="Arial" w:cs="Arial"/>
                <w:bCs/>
                <w:sz w:val="20"/>
                <w:szCs w:val="20"/>
              </w:rPr>
            </w:pPr>
            <w:r w:rsidRPr="00D634F8">
              <w:rPr>
                <w:rFonts w:ascii="Arial" w:hAnsi="Arial" w:cs="Arial"/>
                <w:bCs/>
                <w:sz w:val="20"/>
                <w:szCs w:val="20"/>
              </w:rPr>
              <w:t>Identifies at least two objectives for each of the six goals</w:t>
            </w:r>
          </w:p>
          <w:p w:rsidR="00D634F8" w:rsidRPr="00043FB4" w:rsidRDefault="00D634F8" w:rsidP="007F40A0">
            <w:pPr>
              <w:pStyle w:val="ListParagraph"/>
              <w:ind w:left="1272"/>
              <w:rPr>
                <w:rFonts w:ascii="Arial" w:hAnsi="Arial" w:cs="Arial"/>
                <w:bCs/>
                <w:sz w:val="16"/>
                <w:szCs w:val="20"/>
              </w:rPr>
            </w:pPr>
          </w:p>
          <w:p w:rsidR="00D634F8" w:rsidRPr="00D634F8" w:rsidRDefault="00D634F8" w:rsidP="00BE10E9">
            <w:pPr>
              <w:pStyle w:val="ListParagraph"/>
              <w:widowControl/>
              <w:numPr>
                <w:ilvl w:val="0"/>
                <w:numId w:val="75"/>
              </w:numPr>
              <w:autoSpaceDE/>
              <w:autoSpaceDN/>
              <w:contextualSpacing/>
              <w:rPr>
                <w:rFonts w:ascii="Arial" w:hAnsi="Arial" w:cs="Arial"/>
                <w:sz w:val="20"/>
                <w:szCs w:val="20"/>
              </w:rPr>
            </w:pPr>
            <w:r w:rsidRPr="00D634F8">
              <w:rPr>
                <w:rFonts w:ascii="Arial" w:hAnsi="Arial" w:cs="Arial"/>
                <w:bCs/>
                <w:sz w:val="20"/>
                <w:szCs w:val="20"/>
              </w:rPr>
              <w:t xml:space="preserve">Objectives are in SMART format </w:t>
            </w:r>
            <w:r>
              <w:rPr>
                <w:rFonts w:ascii="Arial" w:hAnsi="Arial" w:cs="Arial"/>
                <w:sz w:val="20"/>
                <w:szCs w:val="20"/>
              </w:rPr>
              <w:t xml:space="preserve">(specific </w:t>
            </w:r>
            <w:r w:rsidRPr="00D634F8">
              <w:rPr>
                <w:rFonts w:ascii="Arial" w:hAnsi="Arial" w:cs="Arial"/>
                <w:sz w:val="20"/>
                <w:szCs w:val="20"/>
              </w:rPr>
              <w:t xml:space="preserve">outcomes, measurable, achievable, realistic, and </w:t>
            </w:r>
            <w:r w:rsidR="00702E78" w:rsidRPr="00D634F8">
              <w:rPr>
                <w:rFonts w:ascii="Arial" w:hAnsi="Arial" w:cs="Arial"/>
                <w:sz w:val="20"/>
                <w:szCs w:val="20"/>
              </w:rPr>
              <w:t>time bound</w:t>
            </w:r>
            <w:r w:rsidRPr="00D634F8">
              <w:rPr>
                <w:rFonts w:ascii="Arial" w:hAnsi="Arial" w:cs="Arial"/>
                <w:sz w:val="20"/>
                <w:szCs w:val="20"/>
              </w:rPr>
              <w:t>)</w:t>
            </w:r>
          </w:p>
          <w:p w:rsidR="00D634F8" w:rsidRPr="00043FB4" w:rsidRDefault="00D634F8" w:rsidP="007F40A0">
            <w:pPr>
              <w:pStyle w:val="ListParagraph"/>
              <w:ind w:left="1272"/>
              <w:rPr>
                <w:rFonts w:ascii="Arial" w:hAnsi="Arial" w:cs="Arial"/>
                <w:sz w:val="16"/>
                <w:szCs w:val="20"/>
              </w:rPr>
            </w:pPr>
          </w:p>
          <w:p w:rsidR="00D634F8" w:rsidRPr="00702E78" w:rsidRDefault="00D634F8" w:rsidP="00BE10E9">
            <w:pPr>
              <w:pStyle w:val="ListParagraph"/>
              <w:widowControl/>
              <w:numPr>
                <w:ilvl w:val="0"/>
                <w:numId w:val="75"/>
              </w:numPr>
              <w:autoSpaceDE/>
              <w:autoSpaceDN/>
              <w:contextualSpacing/>
              <w:rPr>
                <w:rFonts w:ascii="Arial" w:hAnsi="Arial" w:cs="Arial"/>
                <w:b/>
                <w:bCs/>
                <w:sz w:val="20"/>
                <w:szCs w:val="20"/>
              </w:rPr>
            </w:pPr>
            <w:r w:rsidRPr="00D634F8">
              <w:rPr>
                <w:rFonts w:ascii="Arial" w:hAnsi="Arial" w:cs="Arial"/>
                <w:bCs/>
                <w:sz w:val="20"/>
                <w:szCs w:val="20"/>
              </w:rPr>
              <w:t>Objectives connect to the identified needs</w:t>
            </w:r>
          </w:p>
          <w:p w:rsidR="00702E78" w:rsidRPr="00702E78" w:rsidRDefault="00702E78" w:rsidP="007F40A0">
            <w:pPr>
              <w:widowControl/>
              <w:autoSpaceDE/>
              <w:autoSpaceDN/>
              <w:contextualSpacing/>
              <w:rPr>
                <w:rFonts w:ascii="Arial" w:hAnsi="Arial" w:cs="Arial"/>
                <w:b/>
                <w:bCs/>
                <w:sz w:val="20"/>
                <w:szCs w:val="20"/>
              </w:rPr>
            </w:pPr>
          </w:p>
          <w:p w:rsidR="007672A4" w:rsidRPr="00D634F8" w:rsidRDefault="00D634F8" w:rsidP="007F40A0">
            <w:pPr>
              <w:rPr>
                <w:rFonts w:ascii="Arial" w:hAnsi="Arial" w:cs="Arial"/>
                <w:sz w:val="20"/>
                <w:szCs w:val="20"/>
              </w:rPr>
            </w:pPr>
            <w:r w:rsidRPr="00702E78">
              <w:rPr>
                <w:rFonts w:ascii="Arial" w:hAnsi="Arial" w:cs="Arial"/>
                <w:b/>
                <w:bCs/>
                <w:sz w:val="20"/>
                <w:szCs w:val="20"/>
                <w:u w:val="single"/>
              </w:rPr>
              <w:t>Program Activities</w:t>
            </w:r>
            <w:r w:rsidRPr="00D634F8">
              <w:rPr>
                <w:rFonts w:ascii="Arial" w:hAnsi="Arial" w:cs="Arial"/>
                <w:b/>
                <w:bCs/>
                <w:sz w:val="20"/>
                <w:szCs w:val="20"/>
              </w:rPr>
              <w:t xml:space="preserve">: 14 points </w:t>
            </w:r>
            <w:r w:rsidR="007672A4">
              <w:rPr>
                <w:rFonts w:ascii="Arial" w:hAnsi="Arial" w:cs="Arial"/>
                <w:sz w:val="20"/>
                <w:szCs w:val="20"/>
              </w:rPr>
              <w:t xml:space="preserve">(2 </w:t>
            </w:r>
            <w:r w:rsidRPr="00D634F8">
              <w:rPr>
                <w:rFonts w:ascii="Arial" w:hAnsi="Arial" w:cs="Arial"/>
                <w:sz w:val="20"/>
                <w:szCs w:val="20"/>
              </w:rPr>
              <w:t>per bullet)</w:t>
            </w:r>
          </w:p>
          <w:p w:rsidR="00D634F8" w:rsidRPr="00D634F8" w:rsidRDefault="00D634F8" w:rsidP="00BE10E9">
            <w:pPr>
              <w:pStyle w:val="ListParagraph"/>
              <w:widowControl/>
              <w:numPr>
                <w:ilvl w:val="0"/>
                <w:numId w:val="75"/>
              </w:numPr>
              <w:autoSpaceDE/>
              <w:autoSpaceDN/>
              <w:contextualSpacing/>
              <w:rPr>
                <w:rFonts w:ascii="Arial" w:hAnsi="Arial" w:cs="Arial"/>
                <w:bCs/>
                <w:sz w:val="20"/>
                <w:szCs w:val="20"/>
              </w:rPr>
            </w:pPr>
            <w:r w:rsidRPr="00D634F8">
              <w:rPr>
                <w:rFonts w:ascii="Arial" w:hAnsi="Arial" w:cs="Arial"/>
                <w:bCs/>
                <w:sz w:val="20"/>
                <w:szCs w:val="20"/>
              </w:rPr>
              <w:t>Describes how activities connect to the goals and objectives</w:t>
            </w:r>
          </w:p>
          <w:p w:rsidR="00D634F8" w:rsidRPr="00043FB4" w:rsidRDefault="00D634F8" w:rsidP="007F40A0">
            <w:pPr>
              <w:pStyle w:val="ListParagraph"/>
              <w:ind w:left="1440"/>
              <w:rPr>
                <w:rFonts w:ascii="Arial" w:hAnsi="Arial" w:cs="Arial"/>
                <w:bCs/>
                <w:sz w:val="16"/>
                <w:szCs w:val="20"/>
              </w:rPr>
            </w:pPr>
          </w:p>
          <w:p w:rsidR="00D634F8" w:rsidRPr="00D634F8" w:rsidRDefault="00D634F8" w:rsidP="00BE10E9">
            <w:pPr>
              <w:pStyle w:val="ListParagraph"/>
              <w:widowControl/>
              <w:numPr>
                <w:ilvl w:val="0"/>
                <w:numId w:val="75"/>
              </w:numPr>
              <w:autoSpaceDE/>
              <w:autoSpaceDN/>
              <w:contextualSpacing/>
              <w:rPr>
                <w:rFonts w:ascii="Arial" w:hAnsi="Arial" w:cs="Arial"/>
                <w:bCs/>
                <w:sz w:val="20"/>
                <w:szCs w:val="20"/>
              </w:rPr>
            </w:pPr>
            <w:r w:rsidRPr="00D634F8">
              <w:rPr>
                <w:rFonts w:ascii="Arial" w:hAnsi="Arial" w:cs="Arial"/>
                <w:bCs/>
                <w:sz w:val="20"/>
                <w:szCs w:val="20"/>
              </w:rPr>
              <w:t>Describes how activities are evidence or research-based</w:t>
            </w:r>
          </w:p>
          <w:p w:rsidR="00D634F8" w:rsidRPr="00043FB4" w:rsidRDefault="00D634F8" w:rsidP="007F40A0">
            <w:pPr>
              <w:rPr>
                <w:rFonts w:ascii="Arial" w:hAnsi="Arial" w:cs="Arial"/>
                <w:bCs/>
                <w:sz w:val="16"/>
                <w:szCs w:val="20"/>
              </w:rPr>
            </w:pPr>
          </w:p>
          <w:p w:rsidR="00D634F8" w:rsidRPr="00D634F8" w:rsidRDefault="00D634F8" w:rsidP="00BE10E9">
            <w:pPr>
              <w:pStyle w:val="ListParagraph"/>
              <w:widowControl/>
              <w:numPr>
                <w:ilvl w:val="0"/>
                <w:numId w:val="75"/>
              </w:numPr>
              <w:autoSpaceDE/>
              <w:autoSpaceDN/>
              <w:contextualSpacing/>
              <w:rPr>
                <w:rFonts w:ascii="Arial" w:hAnsi="Arial" w:cs="Arial"/>
                <w:bCs/>
                <w:sz w:val="20"/>
                <w:szCs w:val="20"/>
              </w:rPr>
            </w:pPr>
            <w:r w:rsidRPr="00D634F8">
              <w:rPr>
                <w:rFonts w:ascii="Arial" w:hAnsi="Arial" w:cs="Arial"/>
                <w:bCs/>
                <w:sz w:val="20"/>
                <w:szCs w:val="20"/>
              </w:rPr>
              <w:t>Describes how activities will address and target low-performing students</w:t>
            </w:r>
          </w:p>
          <w:p w:rsidR="00D634F8" w:rsidRPr="00043FB4" w:rsidRDefault="00D634F8" w:rsidP="007F40A0">
            <w:pPr>
              <w:rPr>
                <w:rFonts w:ascii="Arial" w:hAnsi="Arial" w:cs="Arial"/>
                <w:bCs/>
                <w:sz w:val="16"/>
                <w:szCs w:val="20"/>
              </w:rPr>
            </w:pPr>
          </w:p>
          <w:p w:rsidR="00D634F8" w:rsidRPr="00D634F8" w:rsidRDefault="00D634F8" w:rsidP="00BE10E9">
            <w:pPr>
              <w:pStyle w:val="ListParagraph"/>
              <w:widowControl/>
              <w:numPr>
                <w:ilvl w:val="0"/>
                <w:numId w:val="75"/>
              </w:numPr>
              <w:autoSpaceDE/>
              <w:autoSpaceDN/>
              <w:contextualSpacing/>
              <w:rPr>
                <w:rFonts w:ascii="Arial" w:hAnsi="Arial" w:cs="Arial"/>
                <w:bCs/>
                <w:sz w:val="20"/>
                <w:szCs w:val="20"/>
              </w:rPr>
            </w:pPr>
            <w:r w:rsidRPr="00D634F8">
              <w:rPr>
                <w:rFonts w:ascii="Arial" w:hAnsi="Arial" w:cs="Arial"/>
                <w:bCs/>
                <w:sz w:val="20"/>
                <w:szCs w:val="20"/>
              </w:rPr>
              <w:t>Describes opportunities for STEM/STEAM activities</w:t>
            </w:r>
          </w:p>
          <w:p w:rsidR="00D634F8" w:rsidRPr="00043FB4" w:rsidRDefault="00D634F8" w:rsidP="007F40A0">
            <w:pPr>
              <w:rPr>
                <w:rFonts w:ascii="Arial" w:hAnsi="Arial" w:cs="Arial"/>
                <w:bCs/>
                <w:sz w:val="16"/>
                <w:szCs w:val="20"/>
              </w:rPr>
            </w:pPr>
          </w:p>
          <w:p w:rsidR="00D634F8" w:rsidRPr="00D634F8" w:rsidRDefault="00D634F8" w:rsidP="00BE10E9">
            <w:pPr>
              <w:pStyle w:val="ListParagraph"/>
              <w:widowControl/>
              <w:numPr>
                <w:ilvl w:val="0"/>
                <w:numId w:val="75"/>
              </w:numPr>
              <w:autoSpaceDE/>
              <w:autoSpaceDN/>
              <w:contextualSpacing/>
              <w:rPr>
                <w:rFonts w:ascii="Arial" w:hAnsi="Arial" w:cs="Arial"/>
                <w:bCs/>
                <w:sz w:val="20"/>
                <w:szCs w:val="20"/>
              </w:rPr>
            </w:pPr>
            <w:r w:rsidRPr="00D634F8">
              <w:rPr>
                <w:rFonts w:ascii="Arial" w:hAnsi="Arial" w:cs="Arial"/>
                <w:bCs/>
                <w:sz w:val="20"/>
                <w:szCs w:val="20"/>
              </w:rPr>
              <w:t>Addresses transition readiness</w:t>
            </w:r>
          </w:p>
          <w:p w:rsidR="00D634F8" w:rsidRPr="00043FB4" w:rsidRDefault="00D634F8" w:rsidP="007F40A0">
            <w:pPr>
              <w:pStyle w:val="ListParagraph"/>
              <w:ind w:left="1440"/>
              <w:rPr>
                <w:rFonts w:ascii="Arial" w:hAnsi="Arial" w:cs="Arial"/>
                <w:bCs/>
                <w:sz w:val="16"/>
                <w:szCs w:val="20"/>
              </w:rPr>
            </w:pPr>
          </w:p>
          <w:p w:rsidR="00D634F8" w:rsidRPr="00D634F8" w:rsidRDefault="00D634F8" w:rsidP="00BE10E9">
            <w:pPr>
              <w:pStyle w:val="ListParagraph"/>
              <w:widowControl/>
              <w:numPr>
                <w:ilvl w:val="0"/>
                <w:numId w:val="75"/>
              </w:numPr>
              <w:autoSpaceDE/>
              <w:autoSpaceDN/>
              <w:contextualSpacing/>
              <w:rPr>
                <w:rFonts w:ascii="Arial" w:hAnsi="Arial" w:cs="Arial"/>
                <w:bCs/>
                <w:sz w:val="20"/>
                <w:szCs w:val="20"/>
              </w:rPr>
            </w:pPr>
            <w:r w:rsidRPr="00D634F8">
              <w:rPr>
                <w:rFonts w:ascii="Arial" w:hAnsi="Arial" w:cs="Arial"/>
                <w:bCs/>
                <w:sz w:val="20"/>
                <w:szCs w:val="20"/>
              </w:rPr>
              <w:t xml:space="preserve">Includes a weekly program schedule </w:t>
            </w:r>
          </w:p>
          <w:p w:rsidR="00D634F8" w:rsidRPr="00043FB4" w:rsidRDefault="00D634F8" w:rsidP="007F40A0">
            <w:pPr>
              <w:rPr>
                <w:rFonts w:ascii="Arial" w:hAnsi="Arial" w:cs="Arial"/>
                <w:bCs/>
                <w:sz w:val="16"/>
                <w:szCs w:val="20"/>
              </w:rPr>
            </w:pPr>
          </w:p>
          <w:p w:rsidR="00D634F8" w:rsidRDefault="00D634F8" w:rsidP="00BE10E9">
            <w:pPr>
              <w:pStyle w:val="ListParagraph"/>
              <w:widowControl/>
              <w:numPr>
                <w:ilvl w:val="0"/>
                <w:numId w:val="75"/>
              </w:numPr>
              <w:autoSpaceDE/>
              <w:autoSpaceDN/>
              <w:contextualSpacing/>
              <w:rPr>
                <w:rFonts w:ascii="Arial" w:hAnsi="Arial" w:cs="Arial"/>
                <w:bCs/>
                <w:sz w:val="20"/>
                <w:szCs w:val="20"/>
              </w:rPr>
            </w:pPr>
            <w:r w:rsidRPr="00D634F8">
              <w:rPr>
                <w:rFonts w:ascii="Arial" w:hAnsi="Arial" w:cs="Arial"/>
                <w:bCs/>
                <w:sz w:val="20"/>
                <w:szCs w:val="20"/>
              </w:rPr>
              <w:lastRenderedPageBreak/>
              <w:t>Describes six m</w:t>
            </w:r>
            <w:r w:rsidR="00702E78">
              <w:rPr>
                <w:rFonts w:ascii="Arial" w:hAnsi="Arial" w:cs="Arial"/>
                <w:bCs/>
                <w:sz w:val="20"/>
                <w:szCs w:val="20"/>
              </w:rPr>
              <w:t xml:space="preserve">eaningful skill </w:t>
            </w:r>
            <w:r w:rsidRPr="00D634F8">
              <w:rPr>
                <w:rFonts w:ascii="Arial" w:hAnsi="Arial" w:cs="Arial"/>
                <w:bCs/>
                <w:sz w:val="20"/>
                <w:szCs w:val="20"/>
              </w:rPr>
              <w:t>building activities for 21</w:t>
            </w:r>
            <w:r w:rsidRPr="00D634F8">
              <w:rPr>
                <w:rFonts w:ascii="Arial" w:hAnsi="Arial" w:cs="Arial"/>
                <w:bCs/>
                <w:sz w:val="20"/>
                <w:szCs w:val="20"/>
                <w:vertAlign w:val="superscript"/>
              </w:rPr>
              <w:t>st</w:t>
            </w:r>
            <w:r w:rsidRPr="00D634F8">
              <w:rPr>
                <w:rFonts w:ascii="Arial" w:hAnsi="Arial" w:cs="Arial"/>
                <w:bCs/>
                <w:sz w:val="20"/>
                <w:szCs w:val="20"/>
              </w:rPr>
              <w:t xml:space="preserve"> CCLC parents</w:t>
            </w:r>
          </w:p>
          <w:p w:rsidR="007672A4" w:rsidRPr="007672A4" w:rsidRDefault="007672A4" w:rsidP="007672A4">
            <w:pPr>
              <w:pStyle w:val="ListParagraph"/>
              <w:rPr>
                <w:rFonts w:ascii="Arial" w:hAnsi="Arial" w:cs="Arial"/>
                <w:bCs/>
                <w:sz w:val="20"/>
                <w:szCs w:val="20"/>
              </w:rPr>
            </w:pPr>
          </w:p>
          <w:p w:rsidR="007672A4" w:rsidRDefault="007672A4" w:rsidP="007672A4">
            <w:pPr>
              <w:jc w:val="both"/>
              <w:rPr>
                <w:rFonts w:ascii="Arial" w:hAnsi="Arial" w:cs="Arial"/>
                <w:b/>
                <w:bCs/>
                <w:sz w:val="24"/>
                <w:szCs w:val="24"/>
              </w:rPr>
            </w:pPr>
          </w:p>
          <w:p w:rsidR="007672A4" w:rsidRPr="007672A4" w:rsidRDefault="007672A4" w:rsidP="007F40A0">
            <w:pPr>
              <w:rPr>
                <w:rFonts w:ascii="Arial" w:hAnsi="Arial" w:cs="Arial"/>
                <w:sz w:val="20"/>
                <w:szCs w:val="20"/>
              </w:rPr>
            </w:pPr>
            <w:r w:rsidRPr="007672A4">
              <w:rPr>
                <w:rFonts w:ascii="Arial" w:hAnsi="Arial" w:cs="Arial"/>
                <w:b/>
                <w:bCs/>
                <w:sz w:val="20"/>
                <w:szCs w:val="20"/>
                <w:u w:val="single"/>
              </w:rPr>
              <w:t>Recruitment and Retention</w:t>
            </w:r>
            <w:r w:rsidRPr="007672A4">
              <w:rPr>
                <w:rFonts w:ascii="Arial" w:hAnsi="Arial" w:cs="Arial"/>
                <w:b/>
                <w:bCs/>
                <w:sz w:val="20"/>
                <w:szCs w:val="20"/>
              </w:rPr>
              <w:t>: 6 points</w:t>
            </w:r>
            <w:r w:rsidRPr="007672A4">
              <w:rPr>
                <w:rFonts w:ascii="Arial" w:hAnsi="Arial" w:cs="Arial"/>
                <w:bCs/>
                <w:sz w:val="20"/>
                <w:szCs w:val="20"/>
              </w:rPr>
              <w:t xml:space="preserve"> </w:t>
            </w:r>
            <w:r>
              <w:rPr>
                <w:rFonts w:ascii="Arial" w:hAnsi="Arial" w:cs="Arial"/>
                <w:sz w:val="20"/>
                <w:szCs w:val="20"/>
              </w:rPr>
              <w:t>(2</w:t>
            </w:r>
            <w:r w:rsidRPr="007672A4">
              <w:rPr>
                <w:rFonts w:ascii="Arial" w:hAnsi="Arial" w:cs="Arial"/>
                <w:sz w:val="20"/>
                <w:szCs w:val="20"/>
              </w:rPr>
              <w:t xml:space="preserve"> per bullet)</w:t>
            </w:r>
          </w:p>
          <w:p w:rsidR="007672A4" w:rsidRPr="007672A4" w:rsidRDefault="007672A4" w:rsidP="00BE10E9">
            <w:pPr>
              <w:pStyle w:val="ListParagraph"/>
              <w:widowControl/>
              <w:numPr>
                <w:ilvl w:val="0"/>
                <w:numId w:val="75"/>
              </w:numPr>
              <w:autoSpaceDE/>
              <w:autoSpaceDN/>
              <w:contextualSpacing/>
              <w:rPr>
                <w:rFonts w:ascii="Arial" w:hAnsi="Arial" w:cs="Arial"/>
                <w:bCs/>
                <w:sz w:val="20"/>
                <w:szCs w:val="20"/>
              </w:rPr>
            </w:pPr>
            <w:r w:rsidRPr="007672A4">
              <w:rPr>
                <w:rFonts w:ascii="Arial" w:hAnsi="Arial" w:cs="Arial"/>
                <w:bCs/>
                <w:sz w:val="20"/>
                <w:szCs w:val="20"/>
              </w:rPr>
              <w:t xml:space="preserve">Clearly describes the target population to be recruited </w:t>
            </w:r>
          </w:p>
          <w:p w:rsidR="007672A4" w:rsidRPr="007672A4" w:rsidRDefault="007672A4" w:rsidP="007F40A0">
            <w:pPr>
              <w:pStyle w:val="ListParagraph"/>
              <w:ind w:left="1440"/>
              <w:rPr>
                <w:rFonts w:ascii="Arial" w:hAnsi="Arial" w:cs="Arial"/>
                <w:bCs/>
                <w:sz w:val="16"/>
                <w:szCs w:val="20"/>
              </w:rPr>
            </w:pPr>
          </w:p>
          <w:p w:rsidR="007672A4" w:rsidRPr="007672A4" w:rsidRDefault="007672A4" w:rsidP="00BE10E9">
            <w:pPr>
              <w:pStyle w:val="ListParagraph"/>
              <w:widowControl/>
              <w:numPr>
                <w:ilvl w:val="0"/>
                <w:numId w:val="75"/>
              </w:numPr>
              <w:autoSpaceDE/>
              <w:autoSpaceDN/>
              <w:contextualSpacing/>
              <w:rPr>
                <w:rFonts w:ascii="Arial" w:hAnsi="Arial" w:cs="Arial"/>
                <w:bCs/>
                <w:sz w:val="20"/>
                <w:szCs w:val="20"/>
              </w:rPr>
            </w:pPr>
            <w:r w:rsidRPr="007672A4">
              <w:rPr>
                <w:rFonts w:ascii="Arial" w:hAnsi="Arial" w:cs="Arial"/>
                <w:bCs/>
                <w:sz w:val="20"/>
                <w:szCs w:val="20"/>
              </w:rPr>
              <w:t>List a minimum of three intentional recruitment strategies</w:t>
            </w:r>
          </w:p>
          <w:p w:rsidR="007672A4" w:rsidRPr="007672A4" w:rsidRDefault="007672A4" w:rsidP="007F40A0">
            <w:pPr>
              <w:rPr>
                <w:rFonts w:ascii="Arial" w:hAnsi="Arial" w:cs="Arial"/>
                <w:bCs/>
                <w:sz w:val="16"/>
                <w:szCs w:val="20"/>
              </w:rPr>
            </w:pPr>
          </w:p>
          <w:p w:rsidR="007672A4" w:rsidRDefault="007672A4" w:rsidP="00BE10E9">
            <w:pPr>
              <w:pStyle w:val="ListParagraph"/>
              <w:widowControl/>
              <w:numPr>
                <w:ilvl w:val="0"/>
                <w:numId w:val="75"/>
              </w:numPr>
              <w:autoSpaceDE/>
              <w:autoSpaceDN/>
              <w:contextualSpacing/>
              <w:rPr>
                <w:rFonts w:ascii="Arial" w:hAnsi="Arial" w:cs="Arial"/>
                <w:bCs/>
                <w:sz w:val="20"/>
                <w:szCs w:val="20"/>
              </w:rPr>
            </w:pPr>
            <w:r w:rsidRPr="007672A4">
              <w:rPr>
                <w:rFonts w:ascii="Arial" w:hAnsi="Arial" w:cs="Arial"/>
                <w:bCs/>
                <w:sz w:val="20"/>
                <w:szCs w:val="20"/>
              </w:rPr>
              <w:t xml:space="preserve">List a minimum of three intentional retention strategies </w:t>
            </w:r>
          </w:p>
          <w:p w:rsidR="007672A4" w:rsidRPr="007672A4" w:rsidRDefault="007672A4" w:rsidP="007F40A0">
            <w:pPr>
              <w:pStyle w:val="ListParagraph"/>
              <w:rPr>
                <w:rFonts w:ascii="Arial" w:hAnsi="Arial" w:cs="Arial"/>
                <w:bCs/>
                <w:sz w:val="20"/>
                <w:szCs w:val="20"/>
              </w:rPr>
            </w:pPr>
          </w:p>
          <w:p w:rsidR="007672A4" w:rsidRPr="007672A4" w:rsidRDefault="007672A4" w:rsidP="007F40A0">
            <w:pPr>
              <w:rPr>
                <w:rFonts w:ascii="Arial" w:hAnsi="Arial" w:cs="Arial"/>
                <w:bCs/>
                <w:sz w:val="20"/>
                <w:szCs w:val="20"/>
              </w:rPr>
            </w:pPr>
            <w:r w:rsidRPr="007672A4">
              <w:rPr>
                <w:rFonts w:ascii="Arial" w:hAnsi="Arial" w:cs="Arial"/>
                <w:b/>
                <w:bCs/>
                <w:sz w:val="20"/>
                <w:szCs w:val="20"/>
                <w:u w:val="single"/>
              </w:rPr>
              <w:t>Links to Regular School Day</w:t>
            </w:r>
            <w:r w:rsidR="00A3159D">
              <w:rPr>
                <w:rFonts w:ascii="Arial" w:hAnsi="Arial" w:cs="Arial"/>
                <w:b/>
                <w:bCs/>
                <w:sz w:val="20"/>
                <w:szCs w:val="20"/>
              </w:rPr>
              <w:t>: 10</w:t>
            </w:r>
            <w:r w:rsidRPr="007672A4">
              <w:rPr>
                <w:rFonts w:ascii="Arial" w:hAnsi="Arial" w:cs="Arial"/>
                <w:b/>
                <w:bCs/>
                <w:sz w:val="20"/>
                <w:szCs w:val="20"/>
              </w:rPr>
              <w:t xml:space="preserve"> points</w:t>
            </w:r>
            <w:r>
              <w:rPr>
                <w:rFonts w:ascii="Arial" w:hAnsi="Arial" w:cs="Arial"/>
                <w:bCs/>
                <w:sz w:val="20"/>
                <w:szCs w:val="20"/>
              </w:rPr>
              <w:t xml:space="preserve"> (2</w:t>
            </w:r>
            <w:r w:rsidRPr="007672A4">
              <w:rPr>
                <w:rFonts w:ascii="Arial" w:hAnsi="Arial" w:cs="Arial"/>
                <w:bCs/>
                <w:sz w:val="20"/>
                <w:szCs w:val="20"/>
              </w:rPr>
              <w:t xml:space="preserve"> per bullet)</w:t>
            </w:r>
          </w:p>
          <w:p w:rsidR="007672A4" w:rsidRPr="007672A4" w:rsidRDefault="007672A4" w:rsidP="00BE10E9">
            <w:pPr>
              <w:pStyle w:val="ListParagraph"/>
              <w:widowControl/>
              <w:numPr>
                <w:ilvl w:val="0"/>
                <w:numId w:val="75"/>
              </w:numPr>
              <w:autoSpaceDE/>
              <w:autoSpaceDN/>
              <w:contextualSpacing/>
              <w:rPr>
                <w:rFonts w:ascii="Arial" w:hAnsi="Arial" w:cs="Arial"/>
                <w:bCs/>
                <w:sz w:val="20"/>
                <w:szCs w:val="20"/>
              </w:rPr>
            </w:pPr>
            <w:r w:rsidRPr="007672A4">
              <w:rPr>
                <w:rFonts w:ascii="Arial" w:hAnsi="Arial" w:cs="Arial"/>
                <w:bCs/>
                <w:sz w:val="20"/>
                <w:szCs w:val="20"/>
              </w:rPr>
              <w:t xml:space="preserve">Includes a clear communication plan for program and school day staff to meet on a regular basis to review student progress </w:t>
            </w:r>
          </w:p>
          <w:p w:rsidR="007672A4" w:rsidRPr="007672A4" w:rsidRDefault="007672A4" w:rsidP="007F40A0">
            <w:pPr>
              <w:rPr>
                <w:rFonts w:ascii="Arial" w:hAnsi="Arial" w:cs="Arial"/>
                <w:bCs/>
                <w:sz w:val="16"/>
                <w:szCs w:val="20"/>
              </w:rPr>
            </w:pPr>
          </w:p>
          <w:p w:rsidR="007672A4" w:rsidRPr="007672A4" w:rsidRDefault="007672A4" w:rsidP="00BE10E9">
            <w:pPr>
              <w:pStyle w:val="ListParagraph"/>
              <w:widowControl/>
              <w:numPr>
                <w:ilvl w:val="0"/>
                <w:numId w:val="75"/>
              </w:numPr>
              <w:autoSpaceDE/>
              <w:autoSpaceDN/>
              <w:contextualSpacing/>
              <w:rPr>
                <w:rFonts w:ascii="Arial" w:hAnsi="Arial" w:cs="Arial"/>
                <w:bCs/>
                <w:sz w:val="20"/>
                <w:szCs w:val="20"/>
              </w:rPr>
            </w:pPr>
            <w:r w:rsidRPr="007672A4">
              <w:rPr>
                <w:rFonts w:ascii="Arial" w:hAnsi="Arial" w:cs="Arial"/>
                <w:bCs/>
                <w:sz w:val="20"/>
                <w:szCs w:val="20"/>
              </w:rPr>
              <w:t>Identifies preferred methods of communication with school day staff, and school administrators</w:t>
            </w:r>
          </w:p>
          <w:p w:rsidR="007672A4" w:rsidRPr="007672A4" w:rsidRDefault="007672A4" w:rsidP="007F40A0">
            <w:pPr>
              <w:pStyle w:val="ListParagraph"/>
              <w:ind w:left="1440"/>
              <w:rPr>
                <w:rFonts w:ascii="Arial" w:hAnsi="Arial" w:cs="Arial"/>
                <w:bCs/>
                <w:sz w:val="16"/>
                <w:szCs w:val="20"/>
              </w:rPr>
            </w:pPr>
          </w:p>
          <w:p w:rsidR="007672A4" w:rsidRPr="007672A4" w:rsidRDefault="007672A4" w:rsidP="00BE10E9">
            <w:pPr>
              <w:pStyle w:val="ListParagraph"/>
              <w:widowControl/>
              <w:numPr>
                <w:ilvl w:val="0"/>
                <w:numId w:val="75"/>
              </w:numPr>
              <w:autoSpaceDE/>
              <w:autoSpaceDN/>
              <w:contextualSpacing/>
              <w:rPr>
                <w:rFonts w:ascii="Arial" w:hAnsi="Arial" w:cs="Arial"/>
                <w:bCs/>
                <w:sz w:val="20"/>
                <w:szCs w:val="20"/>
              </w:rPr>
            </w:pPr>
            <w:r w:rsidRPr="007672A4">
              <w:rPr>
                <w:rFonts w:ascii="Arial" w:hAnsi="Arial" w:cs="Arial"/>
                <w:bCs/>
                <w:sz w:val="20"/>
                <w:szCs w:val="20"/>
              </w:rPr>
              <w:t>Describes how the program aligns with the school day curriculum</w:t>
            </w:r>
          </w:p>
          <w:p w:rsidR="007672A4" w:rsidRPr="007672A4" w:rsidRDefault="007672A4" w:rsidP="007F40A0">
            <w:pPr>
              <w:rPr>
                <w:rFonts w:ascii="Arial" w:hAnsi="Arial" w:cs="Arial"/>
                <w:bCs/>
                <w:sz w:val="16"/>
                <w:szCs w:val="20"/>
              </w:rPr>
            </w:pPr>
          </w:p>
          <w:p w:rsidR="007672A4" w:rsidRPr="007672A4" w:rsidRDefault="007672A4" w:rsidP="00BE10E9">
            <w:pPr>
              <w:pStyle w:val="ListParagraph"/>
              <w:widowControl/>
              <w:numPr>
                <w:ilvl w:val="0"/>
                <w:numId w:val="75"/>
              </w:numPr>
              <w:autoSpaceDE/>
              <w:autoSpaceDN/>
              <w:contextualSpacing/>
              <w:rPr>
                <w:rFonts w:ascii="Arial" w:hAnsi="Arial" w:cs="Arial"/>
                <w:bCs/>
                <w:sz w:val="20"/>
                <w:szCs w:val="20"/>
              </w:rPr>
            </w:pPr>
            <w:r w:rsidRPr="007672A4">
              <w:rPr>
                <w:rFonts w:ascii="Arial" w:hAnsi="Arial" w:cs="Arial"/>
                <w:bCs/>
                <w:sz w:val="20"/>
                <w:szCs w:val="20"/>
              </w:rPr>
              <w:t>Connects to the Comprehensive Improvement Plan</w:t>
            </w:r>
          </w:p>
          <w:p w:rsidR="007672A4" w:rsidRPr="007672A4" w:rsidRDefault="007672A4" w:rsidP="007F40A0">
            <w:pPr>
              <w:pStyle w:val="ListParagraph"/>
              <w:rPr>
                <w:rFonts w:ascii="Arial" w:hAnsi="Arial" w:cs="Arial"/>
                <w:bCs/>
                <w:sz w:val="16"/>
                <w:szCs w:val="20"/>
              </w:rPr>
            </w:pPr>
          </w:p>
          <w:p w:rsidR="007672A4" w:rsidRDefault="007672A4" w:rsidP="00BE10E9">
            <w:pPr>
              <w:pStyle w:val="ListParagraph"/>
              <w:widowControl/>
              <w:numPr>
                <w:ilvl w:val="0"/>
                <w:numId w:val="75"/>
              </w:numPr>
              <w:autoSpaceDE/>
              <w:autoSpaceDN/>
              <w:contextualSpacing/>
              <w:rPr>
                <w:rFonts w:ascii="Arial" w:hAnsi="Arial" w:cs="Arial"/>
                <w:bCs/>
                <w:sz w:val="20"/>
                <w:szCs w:val="20"/>
              </w:rPr>
            </w:pPr>
            <w:r w:rsidRPr="007672A4">
              <w:rPr>
                <w:rFonts w:ascii="Arial" w:hAnsi="Arial" w:cs="Arial"/>
                <w:bCs/>
                <w:sz w:val="20"/>
                <w:szCs w:val="20"/>
              </w:rPr>
              <w:t>The applicant must address how program staff will attend and participate in school and district professional development</w:t>
            </w:r>
          </w:p>
          <w:p w:rsidR="007672A4" w:rsidRPr="007672A4" w:rsidRDefault="007672A4" w:rsidP="007F40A0">
            <w:pPr>
              <w:pStyle w:val="ListParagraph"/>
              <w:rPr>
                <w:rFonts w:ascii="Arial" w:hAnsi="Arial" w:cs="Arial"/>
                <w:bCs/>
                <w:sz w:val="20"/>
                <w:szCs w:val="20"/>
              </w:rPr>
            </w:pPr>
          </w:p>
          <w:p w:rsidR="007672A4" w:rsidRPr="007672A4" w:rsidRDefault="007672A4" w:rsidP="007F40A0">
            <w:pPr>
              <w:rPr>
                <w:rFonts w:ascii="Arial" w:hAnsi="Arial" w:cs="Arial"/>
                <w:bCs/>
                <w:sz w:val="20"/>
                <w:szCs w:val="20"/>
              </w:rPr>
            </w:pPr>
            <w:r w:rsidRPr="007672A4">
              <w:rPr>
                <w:rFonts w:ascii="Arial" w:hAnsi="Arial" w:cs="Arial"/>
                <w:b/>
                <w:bCs/>
                <w:sz w:val="20"/>
                <w:szCs w:val="20"/>
                <w:u w:val="single"/>
              </w:rPr>
              <w:t>Staffing</w:t>
            </w:r>
            <w:r w:rsidRPr="007672A4">
              <w:rPr>
                <w:rFonts w:ascii="Arial" w:hAnsi="Arial" w:cs="Arial"/>
                <w:b/>
                <w:bCs/>
                <w:sz w:val="20"/>
                <w:szCs w:val="20"/>
              </w:rPr>
              <w:t>: 16 Points</w:t>
            </w:r>
            <w:r>
              <w:rPr>
                <w:rFonts w:ascii="Arial" w:hAnsi="Arial" w:cs="Arial"/>
                <w:bCs/>
                <w:sz w:val="20"/>
                <w:szCs w:val="20"/>
              </w:rPr>
              <w:t xml:space="preserve"> (2</w:t>
            </w:r>
            <w:r w:rsidRPr="007672A4">
              <w:rPr>
                <w:rFonts w:ascii="Arial" w:hAnsi="Arial" w:cs="Arial"/>
                <w:bCs/>
                <w:sz w:val="20"/>
                <w:szCs w:val="20"/>
              </w:rPr>
              <w:t xml:space="preserve"> per bullet)</w:t>
            </w:r>
          </w:p>
          <w:p w:rsidR="007672A4" w:rsidRPr="007672A4" w:rsidRDefault="007672A4" w:rsidP="00BE10E9">
            <w:pPr>
              <w:pStyle w:val="ListParagraph"/>
              <w:widowControl/>
              <w:numPr>
                <w:ilvl w:val="0"/>
                <w:numId w:val="75"/>
              </w:numPr>
              <w:autoSpaceDE/>
              <w:autoSpaceDN/>
              <w:contextualSpacing/>
              <w:rPr>
                <w:rFonts w:ascii="Arial" w:hAnsi="Arial" w:cs="Arial"/>
                <w:bCs/>
                <w:sz w:val="20"/>
                <w:szCs w:val="20"/>
              </w:rPr>
            </w:pPr>
            <w:r w:rsidRPr="007672A4">
              <w:rPr>
                <w:rFonts w:ascii="Arial" w:hAnsi="Arial" w:cs="Arial"/>
                <w:bCs/>
                <w:sz w:val="20"/>
                <w:szCs w:val="20"/>
              </w:rPr>
              <w:t>A full time Site Coordinator will be</w:t>
            </w:r>
            <w:r w:rsidR="00E94FD2">
              <w:rPr>
                <w:rFonts w:ascii="Arial" w:hAnsi="Arial" w:cs="Arial"/>
                <w:bCs/>
                <w:sz w:val="20"/>
                <w:szCs w:val="20"/>
              </w:rPr>
              <w:t xml:space="preserve"> hired at a minimum of 220 days</w:t>
            </w:r>
          </w:p>
          <w:p w:rsidR="007672A4" w:rsidRPr="007672A4" w:rsidRDefault="007672A4" w:rsidP="007F40A0">
            <w:pPr>
              <w:pStyle w:val="ListParagraph"/>
              <w:ind w:left="1440"/>
              <w:rPr>
                <w:rFonts w:ascii="Arial" w:hAnsi="Arial" w:cs="Arial"/>
                <w:bCs/>
                <w:sz w:val="16"/>
                <w:szCs w:val="20"/>
              </w:rPr>
            </w:pPr>
          </w:p>
          <w:p w:rsidR="007672A4" w:rsidRPr="007672A4" w:rsidRDefault="007672A4" w:rsidP="00BE10E9">
            <w:pPr>
              <w:pStyle w:val="ListParagraph"/>
              <w:widowControl/>
              <w:numPr>
                <w:ilvl w:val="0"/>
                <w:numId w:val="75"/>
              </w:numPr>
              <w:autoSpaceDE/>
              <w:autoSpaceDN/>
              <w:contextualSpacing/>
              <w:rPr>
                <w:rFonts w:ascii="Arial" w:hAnsi="Arial" w:cs="Arial"/>
                <w:bCs/>
                <w:sz w:val="20"/>
                <w:szCs w:val="20"/>
              </w:rPr>
            </w:pPr>
            <w:r w:rsidRPr="007672A4">
              <w:rPr>
                <w:rFonts w:ascii="Arial" w:hAnsi="Arial" w:cs="Arial"/>
                <w:bCs/>
                <w:sz w:val="20"/>
                <w:szCs w:val="20"/>
              </w:rPr>
              <w:t>Maintains a staff to student ratio of 1:15</w:t>
            </w:r>
          </w:p>
          <w:p w:rsidR="007672A4" w:rsidRPr="007672A4" w:rsidRDefault="007672A4" w:rsidP="007F40A0">
            <w:pPr>
              <w:rPr>
                <w:rFonts w:ascii="Arial" w:hAnsi="Arial" w:cs="Arial"/>
                <w:bCs/>
                <w:sz w:val="16"/>
                <w:szCs w:val="20"/>
              </w:rPr>
            </w:pPr>
          </w:p>
          <w:p w:rsidR="007672A4" w:rsidRPr="007672A4" w:rsidRDefault="007672A4" w:rsidP="00BE10E9">
            <w:pPr>
              <w:pStyle w:val="ListParagraph"/>
              <w:widowControl/>
              <w:numPr>
                <w:ilvl w:val="0"/>
                <w:numId w:val="75"/>
              </w:numPr>
              <w:autoSpaceDE/>
              <w:autoSpaceDN/>
              <w:contextualSpacing/>
              <w:rPr>
                <w:rFonts w:ascii="Arial" w:hAnsi="Arial" w:cs="Arial"/>
                <w:bCs/>
                <w:sz w:val="20"/>
                <w:szCs w:val="20"/>
              </w:rPr>
            </w:pPr>
            <w:r w:rsidRPr="007672A4">
              <w:rPr>
                <w:rFonts w:ascii="Arial" w:hAnsi="Arial" w:cs="Arial"/>
                <w:bCs/>
                <w:sz w:val="20"/>
                <w:szCs w:val="20"/>
              </w:rPr>
              <w:t xml:space="preserve">Staffing chart listing position, responsibilities, and qualifications </w:t>
            </w:r>
          </w:p>
          <w:p w:rsidR="007672A4" w:rsidRPr="007672A4" w:rsidRDefault="007672A4" w:rsidP="007F40A0">
            <w:pPr>
              <w:rPr>
                <w:rFonts w:ascii="Arial" w:hAnsi="Arial" w:cs="Arial"/>
                <w:bCs/>
                <w:sz w:val="16"/>
                <w:szCs w:val="20"/>
              </w:rPr>
            </w:pPr>
          </w:p>
          <w:p w:rsidR="007672A4" w:rsidRPr="007672A4" w:rsidRDefault="007672A4" w:rsidP="00BE10E9">
            <w:pPr>
              <w:pStyle w:val="ListParagraph"/>
              <w:widowControl/>
              <w:numPr>
                <w:ilvl w:val="0"/>
                <w:numId w:val="75"/>
              </w:numPr>
              <w:autoSpaceDE/>
              <w:autoSpaceDN/>
              <w:contextualSpacing/>
              <w:rPr>
                <w:rFonts w:ascii="Arial" w:hAnsi="Arial" w:cs="Arial"/>
                <w:bCs/>
                <w:sz w:val="20"/>
                <w:szCs w:val="20"/>
              </w:rPr>
            </w:pPr>
            <w:r w:rsidRPr="007672A4">
              <w:rPr>
                <w:rFonts w:ascii="Arial" w:hAnsi="Arial" w:cs="Arial"/>
                <w:bCs/>
                <w:sz w:val="20"/>
                <w:szCs w:val="20"/>
              </w:rPr>
              <w:t>At least two staff trained in CPR/first aid and at least one available each day of the program</w:t>
            </w:r>
          </w:p>
          <w:p w:rsidR="007672A4" w:rsidRPr="007672A4" w:rsidRDefault="007672A4" w:rsidP="007F40A0">
            <w:pPr>
              <w:rPr>
                <w:rFonts w:ascii="Arial" w:hAnsi="Arial" w:cs="Arial"/>
                <w:bCs/>
                <w:sz w:val="16"/>
                <w:szCs w:val="20"/>
              </w:rPr>
            </w:pPr>
          </w:p>
          <w:p w:rsidR="007672A4" w:rsidRPr="007672A4" w:rsidRDefault="007672A4" w:rsidP="00BE10E9">
            <w:pPr>
              <w:pStyle w:val="ListParagraph"/>
              <w:widowControl/>
              <w:numPr>
                <w:ilvl w:val="0"/>
                <w:numId w:val="75"/>
              </w:numPr>
              <w:autoSpaceDE/>
              <w:autoSpaceDN/>
              <w:contextualSpacing/>
              <w:rPr>
                <w:rFonts w:ascii="Arial" w:hAnsi="Arial" w:cs="Arial"/>
                <w:bCs/>
                <w:sz w:val="20"/>
                <w:szCs w:val="20"/>
              </w:rPr>
            </w:pPr>
            <w:r w:rsidRPr="007672A4">
              <w:rPr>
                <w:rFonts w:ascii="Arial" w:hAnsi="Arial" w:cs="Arial"/>
                <w:bCs/>
                <w:sz w:val="20"/>
                <w:szCs w:val="20"/>
              </w:rPr>
              <w:t>Vetting process for staff and volunteers</w:t>
            </w:r>
          </w:p>
          <w:p w:rsidR="007672A4" w:rsidRPr="007672A4" w:rsidRDefault="007672A4" w:rsidP="007F40A0">
            <w:pPr>
              <w:rPr>
                <w:rFonts w:ascii="Arial" w:hAnsi="Arial" w:cs="Arial"/>
                <w:bCs/>
                <w:sz w:val="16"/>
                <w:szCs w:val="20"/>
              </w:rPr>
            </w:pPr>
          </w:p>
          <w:p w:rsidR="007672A4" w:rsidRPr="007672A4" w:rsidRDefault="007672A4" w:rsidP="00BE10E9">
            <w:pPr>
              <w:pStyle w:val="ListParagraph"/>
              <w:widowControl/>
              <w:numPr>
                <w:ilvl w:val="0"/>
                <w:numId w:val="75"/>
              </w:numPr>
              <w:autoSpaceDE/>
              <w:autoSpaceDN/>
              <w:contextualSpacing/>
              <w:rPr>
                <w:rFonts w:ascii="Arial" w:hAnsi="Arial" w:cs="Arial"/>
                <w:bCs/>
                <w:sz w:val="20"/>
                <w:szCs w:val="20"/>
              </w:rPr>
            </w:pPr>
            <w:r w:rsidRPr="007672A4">
              <w:rPr>
                <w:rFonts w:ascii="Arial" w:hAnsi="Arial" w:cs="Arial"/>
                <w:bCs/>
                <w:sz w:val="20"/>
                <w:szCs w:val="20"/>
              </w:rPr>
              <w:t>Professional Development Plan includes description of topics and timeline</w:t>
            </w:r>
          </w:p>
          <w:p w:rsidR="007672A4" w:rsidRPr="007672A4" w:rsidRDefault="007672A4" w:rsidP="007F40A0">
            <w:pPr>
              <w:rPr>
                <w:rFonts w:ascii="Arial" w:hAnsi="Arial" w:cs="Arial"/>
                <w:bCs/>
                <w:sz w:val="16"/>
                <w:szCs w:val="20"/>
              </w:rPr>
            </w:pPr>
          </w:p>
          <w:p w:rsidR="007672A4" w:rsidRPr="007672A4" w:rsidRDefault="007672A4" w:rsidP="00BE10E9">
            <w:pPr>
              <w:pStyle w:val="ListParagraph"/>
              <w:widowControl/>
              <w:numPr>
                <w:ilvl w:val="0"/>
                <w:numId w:val="75"/>
              </w:numPr>
              <w:autoSpaceDE/>
              <w:autoSpaceDN/>
              <w:contextualSpacing/>
              <w:rPr>
                <w:rFonts w:ascii="Arial" w:hAnsi="Arial" w:cs="Arial"/>
                <w:bCs/>
                <w:sz w:val="20"/>
                <w:szCs w:val="20"/>
              </w:rPr>
            </w:pPr>
            <w:r w:rsidRPr="007672A4">
              <w:rPr>
                <w:rFonts w:ascii="Arial" w:hAnsi="Arial" w:cs="Arial"/>
                <w:bCs/>
                <w:sz w:val="20"/>
                <w:szCs w:val="20"/>
              </w:rPr>
              <w:t>Describes how joint planning PD between program and school staff will occur</w:t>
            </w:r>
          </w:p>
          <w:p w:rsidR="007672A4" w:rsidRPr="007672A4" w:rsidRDefault="007672A4" w:rsidP="007F40A0">
            <w:pPr>
              <w:rPr>
                <w:rFonts w:ascii="Arial" w:hAnsi="Arial" w:cs="Arial"/>
                <w:bCs/>
                <w:sz w:val="16"/>
                <w:szCs w:val="20"/>
              </w:rPr>
            </w:pPr>
          </w:p>
          <w:p w:rsidR="007672A4" w:rsidRDefault="007672A4" w:rsidP="00BE10E9">
            <w:pPr>
              <w:pStyle w:val="ListParagraph"/>
              <w:widowControl/>
              <w:numPr>
                <w:ilvl w:val="0"/>
                <w:numId w:val="75"/>
              </w:numPr>
              <w:autoSpaceDE/>
              <w:autoSpaceDN/>
              <w:contextualSpacing/>
              <w:rPr>
                <w:rFonts w:ascii="Arial" w:hAnsi="Arial" w:cs="Arial"/>
                <w:sz w:val="20"/>
                <w:szCs w:val="20"/>
              </w:rPr>
            </w:pPr>
            <w:r w:rsidRPr="007672A4">
              <w:rPr>
                <w:rFonts w:ascii="Arial" w:hAnsi="Arial" w:cs="Arial"/>
                <w:bCs/>
                <w:sz w:val="20"/>
                <w:szCs w:val="20"/>
              </w:rPr>
              <w:t xml:space="preserve">Program staff will attend all required state-level trainings </w:t>
            </w:r>
            <w:r w:rsidRPr="007672A4">
              <w:rPr>
                <w:rFonts w:ascii="Arial" w:hAnsi="Arial" w:cs="Arial"/>
                <w:sz w:val="20"/>
                <w:szCs w:val="20"/>
              </w:rPr>
              <w:t>(see page 13)</w:t>
            </w:r>
          </w:p>
          <w:p w:rsidR="007672A4" w:rsidRPr="007672A4" w:rsidRDefault="007672A4" w:rsidP="007F40A0">
            <w:pPr>
              <w:pStyle w:val="ListParagraph"/>
              <w:rPr>
                <w:rFonts w:ascii="Arial" w:hAnsi="Arial" w:cs="Arial"/>
                <w:sz w:val="20"/>
                <w:szCs w:val="20"/>
              </w:rPr>
            </w:pPr>
          </w:p>
          <w:p w:rsidR="007672A4" w:rsidRPr="007672A4" w:rsidRDefault="007672A4" w:rsidP="007F40A0">
            <w:pPr>
              <w:rPr>
                <w:rFonts w:ascii="Arial" w:hAnsi="Arial" w:cs="Arial"/>
                <w:bCs/>
                <w:sz w:val="20"/>
                <w:szCs w:val="24"/>
              </w:rPr>
            </w:pPr>
            <w:r w:rsidRPr="007672A4">
              <w:rPr>
                <w:rFonts w:ascii="Arial" w:hAnsi="Arial" w:cs="Arial"/>
                <w:b/>
                <w:bCs/>
                <w:sz w:val="20"/>
                <w:szCs w:val="24"/>
                <w:u w:val="single"/>
              </w:rPr>
              <w:t>Summer Programming</w:t>
            </w:r>
            <w:r w:rsidRPr="007672A4">
              <w:rPr>
                <w:rFonts w:ascii="Arial" w:hAnsi="Arial" w:cs="Arial"/>
                <w:b/>
                <w:bCs/>
                <w:sz w:val="20"/>
                <w:szCs w:val="24"/>
              </w:rPr>
              <w:t>: 8 points</w:t>
            </w:r>
            <w:r>
              <w:rPr>
                <w:rFonts w:ascii="Arial" w:hAnsi="Arial" w:cs="Arial"/>
                <w:bCs/>
                <w:sz w:val="20"/>
                <w:szCs w:val="24"/>
              </w:rPr>
              <w:t xml:space="preserve"> (2</w:t>
            </w:r>
            <w:r w:rsidRPr="007672A4">
              <w:rPr>
                <w:rFonts w:ascii="Arial" w:hAnsi="Arial" w:cs="Arial"/>
                <w:bCs/>
                <w:sz w:val="20"/>
                <w:szCs w:val="24"/>
              </w:rPr>
              <w:t xml:space="preserve"> per bullet)</w:t>
            </w:r>
          </w:p>
          <w:p w:rsidR="007672A4" w:rsidRPr="007672A4" w:rsidRDefault="007672A4" w:rsidP="00BE10E9">
            <w:pPr>
              <w:pStyle w:val="ListParagraph"/>
              <w:widowControl/>
              <w:numPr>
                <w:ilvl w:val="0"/>
                <w:numId w:val="75"/>
              </w:numPr>
              <w:autoSpaceDE/>
              <w:autoSpaceDN/>
              <w:contextualSpacing/>
              <w:rPr>
                <w:rFonts w:ascii="Arial" w:hAnsi="Arial" w:cs="Arial"/>
                <w:bCs/>
                <w:szCs w:val="28"/>
              </w:rPr>
            </w:pPr>
            <w:r w:rsidRPr="007672A4">
              <w:rPr>
                <w:rFonts w:ascii="Arial" w:hAnsi="Arial" w:cs="Arial"/>
                <w:bCs/>
                <w:sz w:val="20"/>
                <w:szCs w:val="24"/>
              </w:rPr>
              <w:t>Describes summer program activities that are age-appropriate</w:t>
            </w:r>
          </w:p>
          <w:p w:rsidR="007672A4" w:rsidRPr="007672A4" w:rsidRDefault="007672A4" w:rsidP="007F40A0">
            <w:pPr>
              <w:pStyle w:val="ListParagraph"/>
              <w:ind w:left="1440"/>
              <w:rPr>
                <w:rFonts w:ascii="Arial" w:hAnsi="Arial" w:cs="Arial"/>
                <w:bCs/>
                <w:sz w:val="16"/>
                <w:szCs w:val="28"/>
              </w:rPr>
            </w:pPr>
          </w:p>
          <w:p w:rsidR="007672A4" w:rsidRPr="007672A4" w:rsidRDefault="007672A4" w:rsidP="00BE10E9">
            <w:pPr>
              <w:pStyle w:val="ListParagraph"/>
              <w:widowControl/>
              <w:numPr>
                <w:ilvl w:val="0"/>
                <w:numId w:val="75"/>
              </w:numPr>
              <w:autoSpaceDE/>
              <w:autoSpaceDN/>
              <w:contextualSpacing/>
              <w:rPr>
                <w:rFonts w:ascii="Arial" w:hAnsi="Arial" w:cs="Arial"/>
                <w:bCs/>
                <w:szCs w:val="28"/>
              </w:rPr>
            </w:pPr>
            <w:r w:rsidRPr="007672A4">
              <w:rPr>
                <w:rFonts w:ascii="Arial" w:hAnsi="Arial" w:cs="Arial"/>
                <w:bCs/>
                <w:sz w:val="20"/>
                <w:szCs w:val="24"/>
              </w:rPr>
              <w:t>Meets the required weeks of summer programming</w:t>
            </w:r>
          </w:p>
          <w:p w:rsidR="007672A4" w:rsidRPr="007672A4" w:rsidRDefault="007672A4" w:rsidP="007F40A0">
            <w:pPr>
              <w:rPr>
                <w:rFonts w:ascii="Arial" w:hAnsi="Arial" w:cs="Arial"/>
                <w:bCs/>
                <w:sz w:val="16"/>
                <w:szCs w:val="28"/>
              </w:rPr>
            </w:pPr>
          </w:p>
          <w:p w:rsidR="007672A4" w:rsidRPr="007672A4" w:rsidRDefault="007672A4" w:rsidP="00BE10E9">
            <w:pPr>
              <w:pStyle w:val="ListParagraph"/>
              <w:widowControl/>
              <w:numPr>
                <w:ilvl w:val="0"/>
                <w:numId w:val="75"/>
              </w:numPr>
              <w:autoSpaceDE/>
              <w:autoSpaceDN/>
              <w:contextualSpacing/>
              <w:rPr>
                <w:rFonts w:ascii="Arial" w:hAnsi="Arial" w:cs="Arial"/>
                <w:bCs/>
                <w:szCs w:val="28"/>
              </w:rPr>
            </w:pPr>
            <w:r w:rsidRPr="007672A4">
              <w:rPr>
                <w:rFonts w:ascii="Arial" w:hAnsi="Arial" w:cs="Arial"/>
                <w:bCs/>
                <w:sz w:val="20"/>
                <w:szCs w:val="24"/>
              </w:rPr>
              <w:t>Meets the required days and hours per week</w:t>
            </w:r>
          </w:p>
          <w:p w:rsidR="007672A4" w:rsidRPr="007672A4" w:rsidRDefault="007672A4" w:rsidP="007F40A0">
            <w:pPr>
              <w:rPr>
                <w:rFonts w:ascii="Arial" w:hAnsi="Arial" w:cs="Arial"/>
                <w:bCs/>
                <w:sz w:val="16"/>
                <w:szCs w:val="28"/>
              </w:rPr>
            </w:pPr>
          </w:p>
          <w:p w:rsidR="007672A4" w:rsidRPr="007672A4" w:rsidRDefault="007672A4" w:rsidP="00BE10E9">
            <w:pPr>
              <w:pStyle w:val="ListParagraph"/>
              <w:widowControl/>
              <w:numPr>
                <w:ilvl w:val="0"/>
                <w:numId w:val="75"/>
              </w:numPr>
              <w:autoSpaceDE/>
              <w:autoSpaceDN/>
              <w:contextualSpacing/>
              <w:rPr>
                <w:rFonts w:ascii="Arial" w:hAnsi="Arial" w:cs="Arial"/>
                <w:bCs/>
                <w:szCs w:val="28"/>
              </w:rPr>
            </w:pPr>
            <w:r w:rsidRPr="007672A4">
              <w:rPr>
                <w:rFonts w:ascii="Arial" w:hAnsi="Arial" w:cs="Arial"/>
                <w:bCs/>
                <w:sz w:val="20"/>
                <w:szCs w:val="24"/>
              </w:rPr>
              <w:t>Includes a schedule that reflects 1.25 hours of reading and 1.25 of math instruction</w:t>
            </w:r>
          </w:p>
          <w:p w:rsidR="007672A4" w:rsidRPr="007672A4" w:rsidRDefault="007672A4" w:rsidP="007672A4">
            <w:pPr>
              <w:widowControl/>
              <w:autoSpaceDE/>
              <w:autoSpaceDN/>
              <w:contextualSpacing/>
              <w:jc w:val="both"/>
              <w:rPr>
                <w:rFonts w:ascii="Arial" w:hAnsi="Arial" w:cs="Arial"/>
                <w:bCs/>
                <w:sz w:val="20"/>
                <w:szCs w:val="20"/>
              </w:rPr>
            </w:pPr>
          </w:p>
        </w:tc>
        <w:tc>
          <w:tcPr>
            <w:tcW w:w="2430" w:type="dxa"/>
          </w:tcPr>
          <w:p w:rsidR="00D634F8" w:rsidRDefault="00D634F8">
            <w:pPr>
              <w:jc w:val="center"/>
              <w:rPr>
                <w:rFonts w:ascii="Arial" w:hAnsi="Arial" w:cs="Arial"/>
                <w:b/>
                <w:bCs/>
              </w:rPr>
            </w:pPr>
          </w:p>
          <w:p w:rsidR="00D634F8" w:rsidRDefault="00D634F8">
            <w:pPr>
              <w:jc w:val="center"/>
              <w:rPr>
                <w:rFonts w:ascii="Arial" w:hAnsi="Arial" w:cs="Arial"/>
                <w:b/>
                <w:bCs/>
              </w:rPr>
            </w:pPr>
          </w:p>
          <w:p w:rsidR="00D634F8" w:rsidRDefault="00D634F8">
            <w:pPr>
              <w:jc w:val="center"/>
              <w:rPr>
                <w:rFonts w:ascii="Arial" w:hAnsi="Arial" w:cs="Arial"/>
                <w:b/>
                <w:bCs/>
              </w:rPr>
            </w:pPr>
          </w:p>
          <w:p w:rsidR="00D634F8" w:rsidRDefault="00D634F8">
            <w:pPr>
              <w:jc w:val="center"/>
              <w:rPr>
                <w:rFonts w:ascii="Arial" w:hAnsi="Arial" w:cs="Arial"/>
                <w:b/>
                <w:bCs/>
              </w:rPr>
            </w:pPr>
          </w:p>
          <w:p w:rsidR="00D634F8" w:rsidRDefault="00D634F8">
            <w:pPr>
              <w:jc w:val="center"/>
              <w:rPr>
                <w:rFonts w:ascii="Arial" w:hAnsi="Arial" w:cs="Arial"/>
                <w:b/>
                <w:bCs/>
              </w:rPr>
            </w:pPr>
          </w:p>
          <w:p w:rsidR="00D634F8" w:rsidRDefault="00D634F8">
            <w:pPr>
              <w:jc w:val="center"/>
              <w:rPr>
                <w:rFonts w:ascii="Arial" w:hAnsi="Arial" w:cs="Arial"/>
                <w:b/>
                <w:bCs/>
              </w:rPr>
            </w:pPr>
          </w:p>
          <w:p w:rsidR="00D634F8" w:rsidRDefault="00D634F8">
            <w:pPr>
              <w:jc w:val="center"/>
              <w:rPr>
                <w:rFonts w:ascii="Arial" w:hAnsi="Arial" w:cs="Arial"/>
                <w:b/>
                <w:bCs/>
              </w:rPr>
            </w:pPr>
          </w:p>
          <w:p w:rsidR="00D634F8" w:rsidRDefault="00D634F8">
            <w:pPr>
              <w:jc w:val="center"/>
              <w:rPr>
                <w:rFonts w:ascii="Arial" w:hAnsi="Arial" w:cs="Arial"/>
                <w:b/>
                <w:bCs/>
              </w:rPr>
            </w:pPr>
          </w:p>
          <w:p w:rsidR="00D634F8" w:rsidRDefault="00D634F8">
            <w:pPr>
              <w:jc w:val="center"/>
              <w:rPr>
                <w:rFonts w:ascii="Arial" w:hAnsi="Arial" w:cs="Arial"/>
                <w:b/>
                <w:bCs/>
              </w:rPr>
            </w:pPr>
          </w:p>
          <w:p w:rsidR="00D634F8" w:rsidRDefault="00D634F8">
            <w:pPr>
              <w:jc w:val="center"/>
              <w:rPr>
                <w:rFonts w:ascii="Arial" w:hAnsi="Arial" w:cs="Arial"/>
                <w:b/>
                <w:bCs/>
              </w:rPr>
            </w:pPr>
          </w:p>
          <w:p w:rsidR="00D634F8" w:rsidRDefault="00D634F8">
            <w:pPr>
              <w:jc w:val="center"/>
              <w:rPr>
                <w:rFonts w:ascii="Arial" w:hAnsi="Arial" w:cs="Arial"/>
                <w:b/>
                <w:bCs/>
              </w:rPr>
            </w:pPr>
          </w:p>
          <w:p w:rsidR="00D634F8" w:rsidRDefault="00D634F8">
            <w:pPr>
              <w:jc w:val="center"/>
              <w:rPr>
                <w:rFonts w:ascii="Arial" w:hAnsi="Arial" w:cs="Arial"/>
                <w:b/>
                <w:bCs/>
              </w:rPr>
            </w:pPr>
          </w:p>
          <w:p w:rsidR="00D634F8" w:rsidRDefault="00D634F8" w:rsidP="00D634F8">
            <w:pPr>
              <w:rPr>
                <w:rFonts w:ascii="Arial" w:hAnsi="Arial" w:cs="Arial"/>
                <w:b/>
                <w:bCs/>
              </w:rPr>
            </w:pPr>
          </w:p>
        </w:tc>
      </w:tr>
    </w:tbl>
    <w:p w:rsidR="00814F54" w:rsidRDefault="00814F54" w:rsidP="00567ED4">
      <w:pPr>
        <w:pStyle w:val="Heading4"/>
        <w:rPr>
          <w:rFonts w:ascii="Arial" w:hAnsi="Arial" w:cs="Arial"/>
        </w:rPr>
      </w:pPr>
    </w:p>
    <w:p w:rsidR="007F40A0" w:rsidRDefault="007F40A0" w:rsidP="007F40A0">
      <w:pPr>
        <w:pStyle w:val="Heading4"/>
        <w:ind w:left="0"/>
        <w:rPr>
          <w:rFonts w:ascii="Arial" w:hAnsi="Arial" w:cs="Arial"/>
        </w:rPr>
      </w:pPr>
    </w:p>
    <w:p w:rsidR="007F40A0" w:rsidRDefault="007F40A0" w:rsidP="007F40A0">
      <w:pPr>
        <w:pStyle w:val="Heading4"/>
        <w:ind w:left="0"/>
        <w:rPr>
          <w:rFonts w:ascii="Arial" w:hAnsi="Arial" w:cs="Arial"/>
        </w:rPr>
      </w:pPr>
    </w:p>
    <w:p w:rsidR="007F40A0" w:rsidRDefault="007F40A0" w:rsidP="007F40A0">
      <w:pPr>
        <w:pStyle w:val="Heading4"/>
        <w:ind w:left="0"/>
        <w:rPr>
          <w:rFonts w:ascii="Arial" w:hAnsi="Arial" w:cs="Arial"/>
        </w:rPr>
      </w:pPr>
    </w:p>
    <w:p w:rsidR="007F40A0" w:rsidRDefault="007F40A0" w:rsidP="007F40A0">
      <w:pPr>
        <w:pStyle w:val="Heading4"/>
        <w:ind w:left="0"/>
        <w:rPr>
          <w:rFonts w:ascii="Arial" w:hAnsi="Arial" w:cs="Arial"/>
        </w:rPr>
      </w:pPr>
    </w:p>
    <w:p w:rsidR="007F40A0" w:rsidRDefault="007F40A0" w:rsidP="007F40A0">
      <w:pPr>
        <w:pStyle w:val="Heading4"/>
        <w:ind w:left="0"/>
        <w:rPr>
          <w:rFonts w:ascii="Arial" w:hAnsi="Arial" w:cs="Arial"/>
        </w:rPr>
      </w:pPr>
    </w:p>
    <w:p w:rsidR="007F40A0" w:rsidRDefault="007F40A0" w:rsidP="007F40A0">
      <w:pPr>
        <w:pStyle w:val="Heading4"/>
        <w:ind w:left="0"/>
        <w:rPr>
          <w:rFonts w:ascii="Arial" w:hAnsi="Arial" w:cs="Arial"/>
        </w:rPr>
      </w:pPr>
    </w:p>
    <w:p w:rsidR="007F40A0" w:rsidRDefault="007F40A0" w:rsidP="007F40A0">
      <w:pPr>
        <w:pStyle w:val="Heading4"/>
        <w:ind w:left="0"/>
        <w:rPr>
          <w:rFonts w:ascii="Arial" w:hAnsi="Arial" w:cs="Arial"/>
        </w:rPr>
      </w:pPr>
    </w:p>
    <w:p w:rsidR="007F40A0" w:rsidRDefault="007F40A0" w:rsidP="007F40A0">
      <w:pPr>
        <w:pStyle w:val="Heading4"/>
        <w:ind w:left="0"/>
        <w:rPr>
          <w:rFonts w:ascii="Arial" w:hAnsi="Arial" w:cs="Arial"/>
        </w:rPr>
      </w:pPr>
    </w:p>
    <w:p w:rsidR="006F272A" w:rsidRDefault="006F272A" w:rsidP="007F40A0">
      <w:pPr>
        <w:pStyle w:val="Heading4"/>
        <w:ind w:left="0"/>
        <w:rPr>
          <w:rFonts w:ascii="Arial" w:hAnsi="Arial" w:cs="Arial"/>
        </w:rPr>
      </w:pPr>
    </w:p>
    <w:tbl>
      <w:tblPr>
        <w:tblStyle w:val="TableGrid"/>
        <w:tblW w:w="11155" w:type="dxa"/>
        <w:tblLook w:val="04A0" w:firstRow="1" w:lastRow="0" w:firstColumn="1" w:lastColumn="0" w:noHBand="0" w:noVBand="1"/>
        <w:tblCaption w:val="Rubric Management of plan"/>
        <w:tblDescription w:val="Croteria for Management of plan portion of scoring rubric "/>
      </w:tblPr>
      <w:tblGrid>
        <w:gridCol w:w="8725"/>
        <w:gridCol w:w="2430"/>
      </w:tblGrid>
      <w:tr w:rsidR="007F40A0" w:rsidTr="00B865E6">
        <w:trPr>
          <w:tblHeader/>
        </w:trPr>
        <w:tc>
          <w:tcPr>
            <w:tcW w:w="8725" w:type="dxa"/>
            <w:vAlign w:val="center"/>
            <w:hideMark/>
          </w:tcPr>
          <w:p w:rsidR="007F40A0" w:rsidRPr="007F40A0" w:rsidRDefault="007F40A0" w:rsidP="007F40A0">
            <w:pPr>
              <w:pStyle w:val="ListParagraph"/>
              <w:ind w:left="1440"/>
              <w:jc w:val="center"/>
              <w:rPr>
                <w:rFonts w:ascii="Arial" w:hAnsi="Arial" w:cs="Arial"/>
                <w:b/>
                <w:bCs/>
                <w:sz w:val="24"/>
                <w:szCs w:val="24"/>
              </w:rPr>
            </w:pPr>
            <w:r w:rsidRPr="007F40A0">
              <w:rPr>
                <w:rFonts w:ascii="Arial" w:hAnsi="Arial" w:cs="Arial"/>
                <w:b/>
                <w:sz w:val="24"/>
              </w:rPr>
              <w:t>Part III: Management of the Plan</w:t>
            </w:r>
            <w:r>
              <w:rPr>
                <w:rFonts w:ascii="Arial" w:hAnsi="Arial" w:cs="Arial"/>
                <w:b/>
                <w:sz w:val="24"/>
              </w:rPr>
              <w:t xml:space="preserve"> </w:t>
            </w:r>
          </w:p>
        </w:tc>
        <w:tc>
          <w:tcPr>
            <w:tcW w:w="2430" w:type="dxa"/>
            <w:hideMark/>
          </w:tcPr>
          <w:p w:rsidR="007F40A0" w:rsidRPr="007F40A0" w:rsidRDefault="007F40A0">
            <w:pPr>
              <w:jc w:val="center"/>
              <w:rPr>
                <w:rFonts w:ascii="Arial" w:hAnsi="Arial" w:cs="Arial"/>
                <w:b/>
                <w:bCs/>
                <w:sz w:val="24"/>
              </w:rPr>
            </w:pPr>
            <w:r w:rsidRPr="007F40A0">
              <w:rPr>
                <w:rFonts w:ascii="Arial" w:hAnsi="Arial" w:cs="Arial"/>
                <w:b/>
                <w:bCs/>
                <w:sz w:val="24"/>
              </w:rPr>
              <w:t>Maximum Points:</w:t>
            </w:r>
          </w:p>
          <w:p w:rsidR="007F40A0" w:rsidRDefault="007F40A0">
            <w:pPr>
              <w:jc w:val="center"/>
              <w:rPr>
                <w:rFonts w:ascii="Arial" w:hAnsi="Arial" w:cs="Arial"/>
                <w:b/>
                <w:bCs/>
              </w:rPr>
            </w:pPr>
            <w:r w:rsidRPr="007F40A0">
              <w:rPr>
                <w:rFonts w:ascii="Arial" w:hAnsi="Arial" w:cs="Arial"/>
                <w:b/>
                <w:bCs/>
                <w:sz w:val="24"/>
              </w:rPr>
              <w:t xml:space="preserve">20 </w:t>
            </w:r>
            <w:r w:rsidRPr="007F40A0">
              <w:rPr>
                <w:rFonts w:ascii="Arial" w:hAnsi="Arial" w:cs="Arial"/>
                <w:bCs/>
                <w:sz w:val="20"/>
              </w:rPr>
              <w:t>(2 per bullet)</w:t>
            </w:r>
          </w:p>
        </w:tc>
      </w:tr>
      <w:tr w:rsidR="007F40A0" w:rsidTr="007F40A0">
        <w:tc>
          <w:tcPr>
            <w:tcW w:w="8725" w:type="dxa"/>
          </w:tcPr>
          <w:p w:rsidR="007F40A0" w:rsidRPr="007F40A0" w:rsidRDefault="007F40A0" w:rsidP="007F40A0">
            <w:pPr>
              <w:jc w:val="both"/>
              <w:rPr>
                <w:rFonts w:ascii="Arial" w:hAnsi="Arial" w:cs="Arial"/>
                <w:bCs/>
                <w:sz w:val="2"/>
                <w:szCs w:val="24"/>
              </w:rPr>
            </w:pPr>
          </w:p>
          <w:p w:rsidR="007F40A0" w:rsidRPr="007F40A0" w:rsidRDefault="007F40A0" w:rsidP="00B613F2">
            <w:pPr>
              <w:pStyle w:val="ListParagraph"/>
              <w:widowControl/>
              <w:numPr>
                <w:ilvl w:val="0"/>
                <w:numId w:val="80"/>
              </w:numPr>
              <w:autoSpaceDE/>
              <w:autoSpaceDN/>
              <w:contextualSpacing/>
              <w:rPr>
                <w:rFonts w:ascii="Arial" w:hAnsi="Arial" w:cs="Arial"/>
                <w:bCs/>
                <w:sz w:val="20"/>
                <w:szCs w:val="20"/>
              </w:rPr>
            </w:pPr>
            <w:r w:rsidRPr="007F40A0">
              <w:rPr>
                <w:rFonts w:ascii="Arial" w:hAnsi="Arial" w:cs="Arial"/>
                <w:bCs/>
                <w:sz w:val="20"/>
                <w:szCs w:val="20"/>
              </w:rPr>
              <w:t>Demonstrates the capacity and experience operating an out of school time program</w:t>
            </w:r>
          </w:p>
          <w:p w:rsidR="007F40A0" w:rsidRPr="007F40A0" w:rsidRDefault="007F40A0" w:rsidP="007F40A0">
            <w:pPr>
              <w:pStyle w:val="ListParagraph"/>
              <w:ind w:left="1440"/>
              <w:rPr>
                <w:rFonts w:ascii="Arial" w:hAnsi="Arial" w:cs="Arial"/>
                <w:bCs/>
                <w:sz w:val="16"/>
                <w:szCs w:val="20"/>
              </w:rPr>
            </w:pPr>
          </w:p>
          <w:p w:rsidR="007F40A0" w:rsidRPr="007F40A0" w:rsidRDefault="007F40A0" w:rsidP="00B613F2">
            <w:pPr>
              <w:pStyle w:val="ListParagraph"/>
              <w:widowControl/>
              <w:numPr>
                <w:ilvl w:val="0"/>
                <w:numId w:val="80"/>
              </w:numPr>
              <w:autoSpaceDE/>
              <w:autoSpaceDN/>
              <w:contextualSpacing/>
              <w:rPr>
                <w:rFonts w:ascii="Arial" w:hAnsi="Arial" w:cs="Arial"/>
                <w:bCs/>
                <w:sz w:val="20"/>
                <w:szCs w:val="20"/>
              </w:rPr>
            </w:pPr>
            <w:r w:rsidRPr="007F40A0">
              <w:rPr>
                <w:rFonts w:ascii="Arial" w:hAnsi="Arial" w:cs="Arial"/>
                <w:bCs/>
                <w:sz w:val="20"/>
                <w:szCs w:val="20"/>
              </w:rPr>
              <w:t>Describes available resources</w:t>
            </w:r>
          </w:p>
          <w:p w:rsidR="007F40A0" w:rsidRPr="007F40A0" w:rsidRDefault="007F40A0" w:rsidP="007F40A0">
            <w:pPr>
              <w:rPr>
                <w:rFonts w:ascii="Arial" w:hAnsi="Arial" w:cs="Arial"/>
                <w:bCs/>
                <w:sz w:val="16"/>
                <w:szCs w:val="20"/>
              </w:rPr>
            </w:pPr>
          </w:p>
          <w:p w:rsidR="007F40A0" w:rsidRPr="007F40A0" w:rsidRDefault="00E94FD2" w:rsidP="00B613F2">
            <w:pPr>
              <w:pStyle w:val="ListParagraph"/>
              <w:widowControl/>
              <w:numPr>
                <w:ilvl w:val="0"/>
                <w:numId w:val="80"/>
              </w:numPr>
              <w:autoSpaceDE/>
              <w:autoSpaceDN/>
              <w:contextualSpacing/>
              <w:rPr>
                <w:rFonts w:ascii="Arial" w:hAnsi="Arial" w:cs="Arial"/>
                <w:bCs/>
                <w:sz w:val="20"/>
                <w:szCs w:val="20"/>
              </w:rPr>
            </w:pPr>
            <w:r>
              <w:rPr>
                <w:rFonts w:ascii="Arial" w:hAnsi="Arial" w:cs="Arial"/>
                <w:bCs/>
                <w:sz w:val="20"/>
                <w:szCs w:val="20"/>
              </w:rPr>
              <w:t>Describes process to include</w:t>
            </w:r>
            <w:r w:rsidR="007F40A0" w:rsidRPr="007F40A0">
              <w:rPr>
                <w:rFonts w:ascii="Arial" w:hAnsi="Arial" w:cs="Arial"/>
                <w:bCs/>
                <w:sz w:val="20"/>
                <w:szCs w:val="20"/>
              </w:rPr>
              <w:t xml:space="preserve"> students in private schools</w:t>
            </w:r>
          </w:p>
          <w:p w:rsidR="007F40A0" w:rsidRPr="007F40A0" w:rsidRDefault="007F40A0" w:rsidP="007F40A0">
            <w:pPr>
              <w:rPr>
                <w:rFonts w:ascii="Arial" w:hAnsi="Arial" w:cs="Arial"/>
                <w:bCs/>
                <w:sz w:val="16"/>
                <w:szCs w:val="20"/>
              </w:rPr>
            </w:pPr>
          </w:p>
          <w:p w:rsidR="007F40A0" w:rsidRPr="007F40A0" w:rsidRDefault="007F40A0" w:rsidP="00B613F2">
            <w:pPr>
              <w:pStyle w:val="ListParagraph"/>
              <w:widowControl/>
              <w:numPr>
                <w:ilvl w:val="0"/>
                <w:numId w:val="80"/>
              </w:numPr>
              <w:autoSpaceDE/>
              <w:autoSpaceDN/>
              <w:contextualSpacing/>
              <w:rPr>
                <w:rFonts w:ascii="Arial" w:hAnsi="Arial" w:cs="Arial"/>
                <w:bCs/>
                <w:sz w:val="20"/>
                <w:szCs w:val="20"/>
              </w:rPr>
            </w:pPr>
            <w:r w:rsidRPr="007F40A0">
              <w:rPr>
                <w:rFonts w:ascii="Arial" w:hAnsi="Arial" w:cs="Arial"/>
                <w:bCs/>
                <w:sz w:val="20"/>
                <w:szCs w:val="20"/>
              </w:rPr>
              <w:t>Describes the process to include students with disabilities</w:t>
            </w:r>
          </w:p>
          <w:p w:rsidR="007F40A0" w:rsidRPr="007F40A0" w:rsidRDefault="007F40A0" w:rsidP="007F40A0">
            <w:pPr>
              <w:rPr>
                <w:rFonts w:ascii="Arial" w:hAnsi="Arial" w:cs="Arial"/>
                <w:bCs/>
                <w:sz w:val="16"/>
                <w:szCs w:val="20"/>
              </w:rPr>
            </w:pPr>
          </w:p>
          <w:p w:rsidR="007F40A0" w:rsidRPr="007F40A0" w:rsidRDefault="007F40A0" w:rsidP="00B613F2">
            <w:pPr>
              <w:pStyle w:val="ListParagraph"/>
              <w:widowControl/>
              <w:numPr>
                <w:ilvl w:val="0"/>
                <w:numId w:val="80"/>
              </w:numPr>
              <w:autoSpaceDE/>
              <w:autoSpaceDN/>
              <w:contextualSpacing/>
              <w:rPr>
                <w:rFonts w:ascii="Arial" w:hAnsi="Arial" w:cs="Arial"/>
                <w:bCs/>
                <w:sz w:val="20"/>
                <w:szCs w:val="20"/>
              </w:rPr>
            </w:pPr>
            <w:r w:rsidRPr="007F40A0">
              <w:rPr>
                <w:rFonts w:ascii="Arial" w:hAnsi="Arial" w:cs="Arial"/>
                <w:bCs/>
                <w:sz w:val="20"/>
                <w:szCs w:val="20"/>
              </w:rPr>
              <w:t>Describes the facilities to ensure space is sufficient to implement the proposed program</w:t>
            </w:r>
          </w:p>
          <w:p w:rsidR="007F40A0" w:rsidRPr="007F40A0" w:rsidRDefault="007F40A0" w:rsidP="007F40A0">
            <w:pPr>
              <w:rPr>
                <w:rFonts w:ascii="Arial" w:hAnsi="Arial" w:cs="Arial"/>
                <w:bCs/>
                <w:sz w:val="16"/>
                <w:szCs w:val="20"/>
              </w:rPr>
            </w:pPr>
          </w:p>
          <w:p w:rsidR="007F40A0" w:rsidRPr="007F40A0" w:rsidRDefault="007F40A0" w:rsidP="00B613F2">
            <w:pPr>
              <w:pStyle w:val="ListParagraph"/>
              <w:widowControl/>
              <w:numPr>
                <w:ilvl w:val="0"/>
                <w:numId w:val="80"/>
              </w:numPr>
              <w:autoSpaceDE/>
              <w:autoSpaceDN/>
              <w:contextualSpacing/>
              <w:rPr>
                <w:rFonts w:ascii="Arial" w:hAnsi="Arial" w:cs="Arial"/>
                <w:bCs/>
                <w:sz w:val="20"/>
                <w:szCs w:val="20"/>
              </w:rPr>
            </w:pPr>
            <w:r w:rsidRPr="007F40A0">
              <w:rPr>
                <w:rFonts w:ascii="Arial" w:hAnsi="Arial" w:cs="Arial"/>
                <w:bCs/>
                <w:sz w:val="20"/>
                <w:szCs w:val="20"/>
              </w:rPr>
              <w:t>Facility is safe, accessible, and meets ADA requirements</w:t>
            </w:r>
          </w:p>
          <w:p w:rsidR="007F40A0" w:rsidRPr="007F40A0" w:rsidRDefault="007F40A0" w:rsidP="007F40A0">
            <w:pPr>
              <w:rPr>
                <w:rFonts w:ascii="Arial" w:hAnsi="Arial" w:cs="Arial"/>
                <w:bCs/>
                <w:sz w:val="16"/>
                <w:szCs w:val="20"/>
              </w:rPr>
            </w:pPr>
          </w:p>
          <w:p w:rsidR="007F40A0" w:rsidRPr="007F40A0" w:rsidRDefault="007F40A0" w:rsidP="00B613F2">
            <w:pPr>
              <w:pStyle w:val="ListParagraph"/>
              <w:widowControl/>
              <w:numPr>
                <w:ilvl w:val="0"/>
                <w:numId w:val="80"/>
              </w:numPr>
              <w:autoSpaceDE/>
              <w:autoSpaceDN/>
              <w:contextualSpacing/>
              <w:rPr>
                <w:rFonts w:ascii="Arial" w:hAnsi="Arial" w:cs="Arial"/>
                <w:bCs/>
                <w:sz w:val="20"/>
                <w:szCs w:val="20"/>
              </w:rPr>
            </w:pPr>
            <w:r w:rsidRPr="007F40A0">
              <w:rPr>
                <w:rFonts w:ascii="Arial" w:hAnsi="Arial" w:cs="Arial"/>
                <w:bCs/>
                <w:sz w:val="20"/>
                <w:szCs w:val="20"/>
              </w:rPr>
              <w:t>Safety procedures and emergency readiness plan is developed and shared with all stakeholders</w:t>
            </w:r>
          </w:p>
          <w:p w:rsidR="007F40A0" w:rsidRPr="007F40A0" w:rsidRDefault="007F40A0" w:rsidP="007F40A0">
            <w:pPr>
              <w:pStyle w:val="ListParagraph"/>
              <w:rPr>
                <w:rFonts w:ascii="Arial" w:hAnsi="Arial" w:cs="Arial"/>
                <w:bCs/>
                <w:sz w:val="16"/>
                <w:szCs w:val="20"/>
              </w:rPr>
            </w:pPr>
          </w:p>
          <w:p w:rsidR="007F40A0" w:rsidRPr="007F40A0" w:rsidRDefault="007F40A0" w:rsidP="00B613F2">
            <w:pPr>
              <w:pStyle w:val="ListParagraph"/>
              <w:widowControl/>
              <w:numPr>
                <w:ilvl w:val="0"/>
                <w:numId w:val="80"/>
              </w:numPr>
              <w:autoSpaceDE/>
              <w:autoSpaceDN/>
              <w:contextualSpacing/>
              <w:rPr>
                <w:rFonts w:ascii="Arial" w:hAnsi="Arial" w:cs="Arial"/>
                <w:bCs/>
                <w:sz w:val="20"/>
                <w:szCs w:val="20"/>
              </w:rPr>
            </w:pPr>
            <w:r w:rsidRPr="007F40A0">
              <w:rPr>
                <w:rFonts w:ascii="Arial" w:hAnsi="Arial" w:cs="Arial"/>
                <w:bCs/>
                <w:sz w:val="20"/>
                <w:szCs w:val="20"/>
              </w:rPr>
              <w:t>Timeline for practicing drills (fire, tornado, lock-down, earthquake etc.) is provided</w:t>
            </w:r>
          </w:p>
          <w:p w:rsidR="007F40A0" w:rsidRPr="007F40A0" w:rsidRDefault="007F40A0" w:rsidP="007F40A0">
            <w:pPr>
              <w:rPr>
                <w:rFonts w:ascii="Arial" w:hAnsi="Arial" w:cs="Arial"/>
                <w:bCs/>
                <w:sz w:val="16"/>
                <w:szCs w:val="20"/>
              </w:rPr>
            </w:pPr>
          </w:p>
          <w:p w:rsidR="007F40A0" w:rsidRPr="007F40A0" w:rsidRDefault="007F40A0" w:rsidP="00B613F2">
            <w:pPr>
              <w:pStyle w:val="ListParagraph"/>
              <w:widowControl/>
              <w:numPr>
                <w:ilvl w:val="0"/>
                <w:numId w:val="80"/>
              </w:numPr>
              <w:autoSpaceDE/>
              <w:autoSpaceDN/>
              <w:contextualSpacing/>
              <w:rPr>
                <w:rFonts w:ascii="Arial" w:hAnsi="Arial" w:cs="Arial"/>
                <w:bCs/>
                <w:sz w:val="20"/>
                <w:szCs w:val="20"/>
              </w:rPr>
            </w:pPr>
            <w:r w:rsidRPr="007F40A0">
              <w:rPr>
                <w:rFonts w:ascii="Arial" w:hAnsi="Arial" w:cs="Arial"/>
                <w:bCs/>
                <w:sz w:val="20"/>
                <w:szCs w:val="20"/>
              </w:rPr>
              <w:t>Snacks/meals provided through USDA National School Breakfast/Lunch Program is described</w:t>
            </w:r>
          </w:p>
          <w:p w:rsidR="007F40A0" w:rsidRPr="007F40A0" w:rsidRDefault="007F40A0" w:rsidP="007F40A0">
            <w:pPr>
              <w:rPr>
                <w:rFonts w:ascii="Arial" w:hAnsi="Arial" w:cs="Arial"/>
                <w:bCs/>
                <w:sz w:val="16"/>
                <w:szCs w:val="20"/>
              </w:rPr>
            </w:pPr>
          </w:p>
          <w:p w:rsidR="007F40A0" w:rsidRPr="007F40A0" w:rsidRDefault="007F40A0" w:rsidP="00B613F2">
            <w:pPr>
              <w:pStyle w:val="ListParagraph"/>
              <w:widowControl/>
              <w:numPr>
                <w:ilvl w:val="0"/>
                <w:numId w:val="80"/>
              </w:numPr>
              <w:autoSpaceDE/>
              <w:autoSpaceDN/>
              <w:contextualSpacing/>
              <w:rPr>
                <w:rFonts w:ascii="Arial" w:hAnsi="Arial" w:cs="Arial"/>
                <w:b/>
                <w:bCs/>
                <w:sz w:val="24"/>
                <w:szCs w:val="24"/>
              </w:rPr>
            </w:pPr>
            <w:r w:rsidRPr="007F40A0">
              <w:rPr>
                <w:rFonts w:ascii="Arial" w:hAnsi="Arial" w:cs="Arial"/>
                <w:bCs/>
                <w:sz w:val="20"/>
                <w:szCs w:val="20"/>
              </w:rPr>
              <w:t>Describe how students will travel to/from the program.  If transportation is not being provided, the applicant must state the basis for this decision and how transportation is not a barrier for students to attend the program</w:t>
            </w:r>
          </w:p>
          <w:p w:rsidR="007F40A0" w:rsidRDefault="007F40A0">
            <w:pPr>
              <w:jc w:val="both"/>
              <w:rPr>
                <w:rFonts w:ascii="Arial" w:hAnsi="Arial" w:cs="Arial"/>
                <w:b/>
                <w:bCs/>
                <w:sz w:val="24"/>
                <w:szCs w:val="24"/>
              </w:rPr>
            </w:pPr>
          </w:p>
        </w:tc>
        <w:tc>
          <w:tcPr>
            <w:tcW w:w="2430" w:type="dxa"/>
          </w:tcPr>
          <w:p w:rsidR="007F40A0" w:rsidRDefault="007F40A0">
            <w:pPr>
              <w:rPr>
                <w:rFonts w:ascii="Arial" w:hAnsi="Arial" w:cs="Arial"/>
                <w:b/>
                <w:bCs/>
              </w:rPr>
            </w:pPr>
          </w:p>
        </w:tc>
      </w:tr>
    </w:tbl>
    <w:p w:rsidR="005559BA" w:rsidRPr="00A852A5" w:rsidRDefault="005559BA" w:rsidP="007F40A0">
      <w:pPr>
        <w:pStyle w:val="Heading4"/>
        <w:ind w:left="0"/>
        <w:rPr>
          <w:rFonts w:ascii="Arial" w:hAnsi="Arial" w:cs="Arial"/>
          <w:sz w:val="20"/>
        </w:rPr>
      </w:pPr>
    </w:p>
    <w:tbl>
      <w:tblPr>
        <w:tblStyle w:val="TableGrid"/>
        <w:tblW w:w="11155" w:type="dxa"/>
        <w:tblLook w:val="04A0" w:firstRow="1" w:lastRow="0" w:firstColumn="1" w:lastColumn="0" w:noHBand="0" w:noVBand="1"/>
        <w:tblCaption w:val="Rubric Collaboration and Partnership"/>
        <w:tblDescription w:val="Criteria for Collaboration and Partnership portion of scoring rubric"/>
      </w:tblPr>
      <w:tblGrid>
        <w:gridCol w:w="8725"/>
        <w:gridCol w:w="2430"/>
      </w:tblGrid>
      <w:tr w:rsidR="007F40A0" w:rsidTr="00B865E6">
        <w:trPr>
          <w:tblHeader/>
        </w:trPr>
        <w:tc>
          <w:tcPr>
            <w:tcW w:w="8725" w:type="dxa"/>
            <w:vAlign w:val="center"/>
            <w:hideMark/>
          </w:tcPr>
          <w:p w:rsidR="007F40A0" w:rsidRPr="007F40A0" w:rsidRDefault="007F40A0" w:rsidP="007F40A0">
            <w:pPr>
              <w:pStyle w:val="ListParagraph"/>
              <w:ind w:left="1440"/>
              <w:jc w:val="center"/>
              <w:rPr>
                <w:rFonts w:ascii="Arial" w:hAnsi="Arial" w:cs="Arial"/>
                <w:b/>
                <w:bCs/>
                <w:sz w:val="24"/>
                <w:szCs w:val="24"/>
              </w:rPr>
            </w:pPr>
            <w:r w:rsidRPr="007F40A0">
              <w:rPr>
                <w:rFonts w:ascii="Arial" w:hAnsi="Arial" w:cs="Arial"/>
                <w:b/>
                <w:sz w:val="24"/>
              </w:rPr>
              <w:t>Part IV: Collaboration and Partnerships</w:t>
            </w:r>
          </w:p>
        </w:tc>
        <w:tc>
          <w:tcPr>
            <w:tcW w:w="2430" w:type="dxa"/>
            <w:hideMark/>
          </w:tcPr>
          <w:p w:rsidR="007F40A0" w:rsidRPr="007F40A0" w:rsidRDefault="007F40A0">
            <w:pPr>
              <w:jc w:val="center"/>
              <w:rPr>
                <w:rFonts w:ascii="Arial" w:hAnsi="Arial" w:cs="Arial"/>
                <w:b/>
                <w:bCs/>
                <w:sz w:val="24"/>
              </w:rPr>
            </w:pPr>
            <w:r w:rsidRPr="007F40A0">
              <w:rPr>
                <w:rFonts w:ascii="Arial" w:hAnsi="Arial" w:cs="Arial"/>
                <w:b/>
                <w:bCs/>
                <w:sz w:val="24"/>
              </w:rPr>
              <w:t>Maximum Points:</w:t>
            </w:r>
          </w:p>
          <w:p w:rsidR="007F40A0" w:rsidRDefault="007F40A0">
            <w:pPr>
              <w:jc w:val="center"/>
              <w:rPr>
                <w:rFonts w:ascii="Arial" w:hAnsi="Arial" w:cs="Arial"/>
                <w:b/>
                <w:bCs/>
              </w:rPr>
            </w:pPr>
            <w:r w:rsidRPr="007F40A0">
              <w:rPr>
                <w:rFonts w:ascii="Arial" w:hAnsi="Arial" w:cs="Arial"/>
                <w:b/>
                <w:bCs/>
                <w:sz w:val="24"/>
              </w:rPr>
              <w:t xml:space="preserve">8 </w:t>
            </w:r>
            <w:r w:rsidRPr="006C1BEA">
              <w:rPr>
                <w:rFonts w:ascii="Arial" w:hAnsi="Arial" w:cs="Arial"/>
                <w:bCs/>
                <w:sz w:val="20"/>
              </w:rPr>
              <w:t>(2 per bullet)</w:t>
            </w:r>
          </w:p>
        </w:tc>
      </w:tr>
      <w:tr w:rsidR="007F40A0" w:rsidTr="007F40A0">
        <w:tc>
          <w:tcPr>
            <w:tcW w:w="8725" w:type="dxa"/>
          </w:tcPr>
          <w:p w:rsidR="007F40A0" w:rsidRPr="007F40A0" w:rsidRDefault="007F40A0" w:rsidP="00B613F2">
            <w:pPr>
              <w:pStyle w:val="ListParagraph"/>
              <w:numPr>
                <w:ilvl w:val="0"/>
                <w:numId w:val="81"/>
              </w:numPr>
              <w:rPr>
                <w:rFonts w:ascii="Arial" w:hAnsi="Arial" w:cs="Arial"/>
                <w:bCs/>
                <w:sz w:val="20"/>
                <w:szCs w:val="20"/>
              </w:rPr>
            </w:pPr>
            <w:r w:rsidRPr="007F40A0">
              <w:rPr>
                <w:rFonts w:ascii="Arial" w:hAnsi="Arial" w:cs="Arial"/>
                <w:bCs/>
                <w:sz w:val="20"/>
                <w:szCs w:val="20"/>
              </w:rPr>
              <w:t xml:space="preserve">Co-applicant agreement is signed and outlines the partnership and list specific contributions/support </w:t>
            </w:r>
          </w:p>
          <w:p w:rsidR="007F40A0" w:rsidRPr="007F40A0" w:rsidRDefault="007F40A0" w:rsidP="007F40A0">
            <w:pPr>
              <w:rPr>
                <w:rFonts w:ascii="Arial" w:hAnsi="Arial" w:cs="Arial"/>
                <w:bCs/>
                <w:sz w:val="16"/>
                <w:szCs w:val="20"/>
              </w:rPr>
            </w:pPr>
          </w:p>
          <w:p w:rsidR="007F40A0" w:rsidRPr="007F40A0" w:rsidRDefault="007F40A0" w:rsidP="00B613F2">
            <w:pPr>
              <w:pStyle w:val="ListParagraph"/>
              <w:widowControl/>
              <w:numPr>
                <w:ilvl w:val="0"/>
                <w:numId w:val="81"/>
              </w:numPr>
              <w:autoSpaceDE/>
              <w:autoSpaceDN/>
              <w:contextualSpacing/>
              <w:rPr>
                <w:rFonts w:ascii="Arial" w:hAnsi="Arial" w:cs="Arial"/>
                <w:bCs/>
                <w:sz w:val="20"/>
                <w:szCs w:val="20"/>
              </w:rPr>
            </w:pPr>
            <w:r w:rsidRPr="007F40A0">
              <w:rPr>
                <w:rFonts w:ascii="Arial" w:hAnsi="Arial" w:cs="Arial"/>
                <w:bCs/>
                <w:sz w:val="20"/>
                <w:szCs w:val="20"/>
              </w:rPr>
              <w:t>Five signed partnerships agreements are attached and list specific contributions/support to be provided – one must be from the school district and four from community agencies/organizations</w:t>
            </w:r>
          </w:p>
          <w:p w:rsidR="007F40A0" w:rsidRPr="007F40A0" w:rsidRDefault="007F40A0" w:rsidP="007F40A0">
            <w:pPr>
              <w:pStyle w:val="ListParagraph"/>
              <w:ind w:left="1440"/>
              <w:rPr>
                <w:rFonts w:ascii="Arial" w:hAnsi="Arial" w:cs="Arial"/>
                <w:bCs/>
                <w:sz w:val="16"/>
                <w:szCs w:val="20"/>
              </w:rPr>
            </w:pPr>
          </w:p>
          <w:p w:rsidR="007F40A0" w:rsidRPr="007F40A0" w:rsidRDefault="007F40A0" w:rsidP="00B613F2">
            <w:pPr>
              <w:pStyle w:val="ListParagraph"/>
              <w:widowControl/>
              <w:numPr>
                <w:ilvl w:val="0"/>
                <w:numId w:val="81"/>
              </w:numPr>
              <w:autoSpaceDE/>
              <w:autoSpaceDN/>
              <w:contextualSpacing/>
              <w:rPr>
                <w:rFonts w:ascii="Arial" w:hAnsi="Arial" w:cs="Arial"/>
                <w:bCs/>
                <w:sz w:val="20"/>
                <w:szCs w:val="20"/>
              </w:rPr>
            </w:pPr>
            <w:r w:rsidRPr="007F40A0">
              <w:rPr>
                <w:rFonts w:ascii="Arial" w:hAnsi="Arial" w:cs="Arial"/>
                <w:bCs/>
                <w:sz w:val="20"/>
                <w:szCs w:val="20"/>
              </w:rPr>
              <w:t>Membership and role of the Advisory Council is described</w:t>
            </w:r>
          </w:p>
          <w:p w:rsidR="007F40A0" w:rsidRPr="007F40A0" w:rsidRDefault="007F40A0" w:rsidP="007F40A0">
            <w:pPr>
              <w:rPr>
                <w:rFonts w:ascii="Arial" w:hAnsi="Arial" w:cs="Arial"/>
                <w:bCs/>
                <w:sz w:val="16"/>
                <w:szCs w:val="20"/>
              </w:rPr>
            </w:pPr>
          </w:p>
          <w:p w:rsidR="007F40A0" w:rsidRPr="007F40A0" w:rsidRDefault="007F40A0" w:rsidP="00B613F2">
            <w:pPr>
              <w:pStyle w:val="ListParagraph"/>
              <w:widowControl/>
              <w:numPr>
                <w:ilvl w:val="0"/>
                <w:numId w:val="81"/>
              </w:numPr>
              <w:autoSpaceDE/>
              <w:autoSpaceDN/>
              <w:contextualSpacing/>
              <w:rPr>
                <w:rFonts w:ascii="Arial" w:hAnsi="Arial" w:cs="Arial"/>
                <w:bCs/>
                <w:sz w:val="20"/>
                <w:szCs w:val="20"/>
              </w:rPr>
            </w:pPr>
            <w:r w:rsidRPr="007F40A0">
              <w:rPr>
                <w:rFonts w:ascii="Arial" w:hAnsi="Arial" w:cs="Arial"/>
                <w:bCs/>
                <w:sz w:val="20"/>
                <w:szCs w:val="20"/>
              </w:rPr>
              <w:t>Evidence that the Advisory Council was actively involved in the deve</w:t>
            </w:r>
            <w:r>
              <w:rPr>
                <w:rFonts w:ascii="Arial" w:hAnsi="Arial" w:cs="Arial"/>
                <w:bCs/>
                <w:sz w:val="20"/>
                <w:szCs w:val="20"/>
              </w:rPr>
              <w:t>lopment of the grant application</w:t>
            </w:r>
          </w:p>
          <w:p w:rsidR="007F40A0" w:rsidRPr="007F40A0" w:rsidRDefault="007F40A0" w:rsidP="007F40A0">
            <w:pPr>
              <w:jc w:val="both"/>
              <w:rPr>
                <w:rFonts w:ascii="Arial" w:hAnsi="Arial" w:cs="Arial"/>
                <w:b/>
                <w:bCs/>
                <w:sz w:val="24"/>
                <w:szCs w:val="24"/>
              </w:rPr>
            </w:pPr>
          </w:p>
        </w:tc>
        <w:tc>
          <w:tcPr>
            <w:tcW w:w="2430" w:type="dxa"/>
          </w:tcPr>
          <w:p w:rsidR="007F40A0" w:rsidRDefault="007F40A0">
            <w:pPr>
              <w:rPr>
                <w:rFonts w:ascii="Arial" w:hAnsi="Arial" w:cs="Arial"/>
                <w:b/>
                <w:bCs/>
              </w:rPr>
            </w:pPr>
          </w:p>
        </w:tc>
      </w:tr>
    </w:tbl>
    <w:p w:rsidR="00955749" w:rsidRPr="00A852A5" w:rsidRDefault="00955749" w:rsidP="007F40A0">
      <w:pPr>
        <w:pStyle w:val="Heading4"/>
        <w:ind w:left="0"/>
        <w:rPr>
          <w:rFonts w:ascii="Arial" w:hAnsi="Arial" w:cs="Arial"/>
          <w:sz w:val="20"/>
        </w:rPr>
      </w:pPr>
    </w:p>
    <w:tbl>
      <w:tblPr>
        <w:tblStyle w:val="TableGrid"/>
        <w:tblW w:w="11155" w:type="dxa"/>
        <w:tblLook w:val="04A0" w:firstRow="1" w:lastRow="0" w:firstColumn="1" w:lastColumn="0" w:noHBand="0" w:noVBand="1"/>
        <w:tblCaption w:val="Scoring Rubric Evaluation"/>
        <w:tblDescription w:val="Criteria for Evaluation portion of scoring rubric"/>
      </w:tblPr>
      <w:tblGrid>
        <w:gridCol w:w="8725"/>
        <w:gridCol w:w="2430"/>
      </w:tblGrid>
      <w:tr w:rsidR="007F40A0" w:rsidTr="00B865E6">
        <w:trPr>
          <w:tblHeader/>
        </w:trPr>
        <w:tc>
          <w:tcPr>
            <w:tcW w:w="8725" w:type="dxa"/>
            <w:vAlign w:val="center"/>
            <w:hideMark/>
          </w:tcPr>
          <w:p w:rsidR="007F40A0" w:rsidRPr="007F40A0" w:rsidRDefault="007F40A0" w:rsidP="007F40A0">
            <w:pPr>
              <w:ind w:left="1440"/>
              <w:contextualSpacing/>
              <w:jc w:val="center"/>
              <w:rPr>
                <w:rFonts w:ascii="Arial" w:hAnsi="Arial" w:cs="Arial"/>
                <w:b/>
                <w:bCs/>
                <w:sz w:val="24"/>
                <w:szCs w:val="24"/>
              </w:rPr>
            </w:pPr>
            <w:r w:rsidRPr="007F40A0">
              <w:rPr>
                <w:rFonts w:ascii="Arial" w:hAnsi="Arial" w:cs="Arial"/>
                <w:b/>
                <w:sz w:val="24"/>
              </w:rPr>
              <w:t>Part V: Evaluation</w:t>
            </w:r>
            <w:r>
              <w:rPr>
                <w:rFonts w:ascii="Arial" w:hAnsi="Arial" w:cs="Arial"/>
                <w:b/>
                <w:sz w:val="24"/>
              </w:rPr>
              <w:t xml:space="preserve"> </w:t>
            </w:r>
          </w:p>
        </w:tc>
        <w:tc>
          <w:tcPr>
            <w:tcW w:w="2430" w:type="dxa"/>
            <w:hideMark/>
          </w:tcPr>
          <w:p w:rsidR="007F40A0" w:rsidRPr="007F40A0" w:rsidRDefault="007F40A0">
            <w:pPr>
              <w:jc w:val="center"/>
              <w:rPr>
                <w:rFonts w:ascii="Arial" w:hAnsi="Arial" w:cs="Arial"/>
                <w:b/>
                <w:bCs/>
                <w:sz w:val="24"/>
              </w:rPr>
            </w:pPr>
            <w:r w:rsidRPr="007F40A0">
              <w:rPr>
                <w:rFonts w:ascii="Arial" w:hAnsi="Arial" w:cs="Arial"/>
                <w:b/>
                <w:bCs/>
                <w:sz w:val="24"/>
              </w:rPr>
              <w:t>Maximum Points:</w:t>
            </w:r>
          </w:p>
          <w:p w:rsidR="007F40A0" w:rsidRDefault="007508FC">
            <w:pPr>
              <w:jc w:val="center"/>
              <w:rPr>
                <w:rFonts w:ascii="Arial" w:hAnsi="Arial" w:cs="Arial"/>
                <w:b/>
                <w:bCs/>
              </w:rPr>
            </w:pPr>
            <w:r>
              <w:rPr>
                <w:rFonts w:ascii="Arial" w:hAnsi="Arial" w:cs="Arial"/>
                <w:b/>
                <w:bCs/>
                <w:sz w:val="24"/>
              </w:rPr>
              <w:t>12</w:t>
            </w:r>
            <w:r w:rsidR="007F40A0">
              <w:rPr>
                <w:rFonts w:ascii="Arial" w:hAnsi="Arial" w:cs="Arial"/>
                <w:b/>
                <w:bCs/>
                <w:sz w:val="24"/>
              </w:rPr>
              <w:t xml:space="preserve"> </w:t>
            </w:r>
            <w:r w:rsidR="007F40A0" w:rsidRPr="007508FC">
              <w:rPr>
                <w:rFonts w:ascii="Arial" w:hAnsi="Arial" w:cs="Arial"/>
                <w:bCs/>
                <w:sz w:val="20"/>
              </w:rPr>
              <w:t>(</w:t>
            </w:r>
            <w:r w:rsidRPr="007508FC">
              <w:rPr>
                <w:rFonts w:ascii="Arial" w:hAnsi="Arial" w:cs="Arial"/>
                <w:bCs/>
                <w:sz w:val="20"/>
              </w:rPr>
              <w:t>2 per bullet</w:t>
            </w:r>
            <w:r w:rsidR="007F40A0" w:rsidRPr="007508FC">
              <w:rPr>
                <w:rFonts w:ascii="Arial" w:hAnsi="Arial" w:cs="Arial"/>
                <w:bCs/>
                <w:sz w:val="20"/>
              </w:rPr>
              <w:t>)</w:t>
            </w:r>
          </w:p>
        </w:tc>
      </w:tr>
      <w:tr w:rsidR="007F40A0" w:rsidTr="00B0383E">
        <w:tc>
          <w:tcPr>
            <w:tcW w:w="8725" w:type="dxa"/>
          </w:tcPr>
          <w:p w:rsidR="007F40A0" w:rsidRPr="006C1BEA" w:rsidRDefault="007F40A0" w:rsidP="007F40A0">
            <w:pPr>
              <w:widowControl/>
              <w:autoSpaceDE/>
              <w:autoSpaceDN/>
              <w:contextualSpacing/>
              <w:rPr>
                <w:rFonts w:ascii="Arial" w:hAnsi="Arial" w:cs="Arial"/>
                <w:b/>
                <w:bCs/>
                <w:sz w:val="20"/>
                <w:szCs w:val="20"/>
              </w:rPr>
            </w:pPr>
            <w:r w:rsidRPr="006C1BEA">
              <w:rPr>
                <w:rFonts w:ascii="Arial" w:hAnsi="Arial" w:cs="Arial"/>
                <w:b/>
                <w:bCs/>
                <w:sz w:val="20"/>
                <w:szCs w:val="20"/>
              </w:rPr>
              <w:t xml:space="preserve">Describes a comprehensive evaluation plan that includes: </w:t>
            </w:r>
          </w:p>
          <w:p w:rsidR="007F40A0" w:rsidRPr="007F40A0" w:rsidRDefault="007F40A0" w:rsidP="00B613F2">
            <w:pPr>
              <w:pStyle w:val="ListParagraph"/>
              <w:widowControl/>
              <w:numPr>
                <w:ilvl w:val="0"/>
                <w:numId w:val="82"/>
              </w:numPr>
              <w:autoSpaceDE/>
              <w:autoSpaceDN/>
              <w:contextualSpacing/>
              <w:rPr>
                <w:rFonts w:ascii="Arial" w:hAnsi="Arial" w:cs="Arial"/>
                <w:bCs/>
                <w:sz w:val="20"/>
                <w:szCs w:val="20"/>
              </w:rPr>
            </w:pPr>
            <w:r w:rsidRPr="007F40A0">
              <w:rPr>
                <w:rFonts w:ascii="Arial" w:hAnsi="Arial" w:cs="Arial"/>
                <w:bCs/>
                <w:sz w:val="20"/>
                <w:szCs w:val="20"/>
              </w:rPr>
              <w:t>A lead person responsible for data collection</w:t>
            </w:r>
          </w:p>
          <w:p w:rsidR="007F40A0" w:rsidRPr="007F40A0" w:rsidRDefault="007F40A0" w:rsidP="007F40A0">
            <w:pPr>
              <w:pStyle w:val="ListParagraph"/>
              <w:ind w:left="1440"/>
              <w:rPr>
                <w:rFonts w:ascii="Arial" w:hAnsi="Arial" w:cs="Arial"/>
                <w:bCs/>
                <w:sz w:val="16"/>
                <w:szCs w:val="20"/>
              </w:rPr>
            </w:pPr>
          </w:p>
          <w:p w:rsidR="007F40A0" w:rsidRPr="007F40A0" w:rsidRDefault="007F40A0" w:rsidP="00B613F2">
            <w:pPr>
              <w:pStyle w:val="ListParagraph"/>
              <w:numPr>
                <w:ilvl w:val="0"/>
                <w:numId w:val="82"/>
              </w:numPr>
              <w:rPr>
                <w:rFonts w:ascii="Arial" w:hAnsi="Arial" w:cs="Arial"/>
                <w:sz w:val="20"/>
                <w:szCs w:val="20"/>
              </w:rPr>
            </w:pPr>
            <w:r w:rsidRPr="007F40A0">
              <w:rPr>
                <w:rFonts w:ascii="Arial" w:hAnsi="Arial" w:cs="Arial"/>
                <w:bCs/>
                <w:sz w:val="20"/>
                <w:szCs w:val="20"/>
              </w:rPr>
              <w:t>Multiple sources of data (</w:t>
            </w:r>
            <w:r w:rsidRPr="007F40A0">
              <w:rPr>
                <w:rFonts w:ascii="Arial" w:hAnsi="Arial" w:cs="Arial"/>
                <w:sz w:val="20"/>
                <w:szCs w:val="20"/>
              </w:rPr>
              <w:t>MAPS, grades, state assessments, attendance, discipline, surveys, etc.)</w:t>
            </w:r>
          </w:p>
          <w:p w:rsidR="007F40A0" w:rsidRPr="007F40A0" w:rsidRDefault="007F40A0" w:rsidP="007F40A0">
            <w:pPr>
              <w:pStyle w:val="ListParagraph"/>
              <w:ind w:left="2160"/>
              <w:rPr>
                <w:rFonts w:ascii="Arial" w:hAnsi="Arial" w:cs="Arial"/>
                <w:sz w:val="16"/>
                <w:szCs w:val="20"/>
              </w:rPr>
            </w:pPr>
          </w:p>
          <w:p w:rsidR="007F40A0" w:rsidRPr="007F40A0" w:rsidRDefault="007F40A0" w:rsidP="00B613F2">
            <w:pPr>
              <w:pStyle w:val="ListParagraph"/>
              <w:numPr>
                <w:ilvl w:val="0"/>
                <w:numId w:val="82"/>
              </w:numPr>
              <w:rPr>
                <w:rFonts w:ascii="Arial" w:hAnsi="Arial" w:cs="Arial"/>
                <w:bCs/>
                <w:sz w:val="20"/>
                <w:szCs w:val="20"/>
              </w:rPr>
            </w:pPr>
            <w:r w:rsidRPr="007F40A0">
              <w:rPr>
                <w:rFonts w:ascii="Arial" w:hAnsi="Arial" w:cs="Arial"/>
                <w:bCs/>
                <w:sz w:val="20"/>
                <w:szCs w:val="20"/>
              </w:rPr>
              <w:t>Timeline for data collection</w:t>
            </w:r>
          </w:p>
          <w:p w:rsidR="007F40A0" w:rsidRPr="007F40A0" w:rsidRDefault="007F40A0" w:rsidP="007F40A0">
            <w:pPr>
              <w:pStyle w:val="ListParagraph"/>
              <w:ind w:left="2160"/>
              <w:rPr>
                <w:rFonts w:ascii="Arial" w:hAnsi="Arial" w:cs="Arial"/>
                <w:bCs/>
                <w:sz w:val="16"/>
                <w:szCs w:val="20"/>
              </w:rPr>
            </w:pPr>
          </w:p>
          <w:p w:rsidR="007F40A0" w:rsidRPr="007F40A0" w:rsidRDefault="007F40A0" w:rsidP="00B613F2">
            <w:pPr>
              <w:pStyle w:val="ListParagraph"/>
              <w:numPr>
                <w:ilvl w:val="0"/>
                <w:numId w:val="82"/>
              </w:numPr>
              <w:rPr>
                <w:rFonts w:ascii="Arial" w:hAnsi="Arial" w:cs="Arial"/>
                <w:bCs/>
                <w:sz w:val="20"/>
                <w:szCs w:val="20"/>
              </w:rPr>
            </w:pPr>
            <w:r w:rsidRPr="007F40A0">
              <w:rPr>
                <w:rFonts w:ascii="Arial" w:hAnsi="Arial" w:cs="Arial"/>
                <w:bCs/>
                <w:sz w:val="20"/>
                <w:szCs w:val="20"/>
              </w:rPr>
              <w:t>How the data will be used to strengthen/refine/revise the program</w:t>
            </w:r>
          </w:p>
          <w:p w:rsidR="007F40A0" w:rsidRPr="007F40A0" w:rsidRDefault="007F40A0" w:rsidP="007F40A0">
            <w:pPr>
              <w:pStyle w:val="ListParagraph"/>
              <w:ind w:left="2160"/>
              <w:rPr>
                <w:rFonts w:ascii="Arial" w:hAnsi="Arial" w:cs="Arial"/>
                <w:bCs/>
                <w:sz w:val="16"/>
                <w:szCs w:val="20"/>
              </w:rPr>
            </w:pPr>
          </w:p>
          <w:p w:rsidR="007F40A0" w:rsidRPr="007F40A0" w:rsidRDefault="007F40A0" w:rsidP="00B613F2">
            <w:pPr>
              <w:pStyle w:val="ListParagraph"/>
              <w:numPr>
                <w:ilvl w:val="0"/>
                <w:numId w:val="82"/>
              </w:numPr>
              <w:rPr>
                <w:rFonts w:ascii="Arial" w:hAnsi="Arial" w:cs="Arial"/>
                <w:bCs/>
                <w:sz w:val="20"/>
                <w:szCs w:val="20"/>
              </w:rPr>
            </w:pPr>
            <w:r w:rsidRPr="007F40A0">
              <w:rPr>
                <w:rFonts w:ascii="Arial" w:hAnsi="Arial" w:cs="Arial"/>
                <w:bCs/>
                <w:sz w:val="20"/>
                <w:szCs w:val="20"/>
              </w:rPr>
              <w:lastRenderedPageBreak/>
              <w:t>How the results will be disseminated to all stakeholders including parents</w:t>
            </w:r>
          </w:p>
          <w:p w:rsidR="007F40A0" w:rsidRPr="007F40A0" w:rsidRDefault="007F40A0" w:rsidP="007F40A0">
            <w:pPr>
              <w:pStyle w:val="ListParagraph"/>
              <w:ind w:left="2160"/>
              <w:rPr>
                <w:rFonts w:ascii="Arial" w:hAnsi="Arial" w:cs="Arial"/>
                <w:bCs/>
                <w:sz w:val="16"/>
                <w:szCs w:val="20"/>
              </w:rPr>
            </w:pPr>
          </w:p>
          <w:p w:rsidR="007F40A0" w:rsidRPr="007F40A0" w:rsidRDefault="007F40A0" w:rsidP="00B613F2">
            <w:pPr>
              <w:pStyle w:val="ListParagraph"/>
              <w:numPr>
                <w:ilvl w:val="0"/>
                <w:numId w:val="82"/>
              </w:numPr>
              <w:rPr>
                <w:rFonts w:ascii="Arial" w:hAnsi="Arial" w:cs="Arial"/>
                <w:bCs/>
                <w:sz w:val="20"/>
                <w:szCs w:val="20"/>
              </w:rPr>
            </w:pPr>
            <w:r w:rsidRPr="007F40A0">
              <w:rPr>
                <w:rFonts w:ascii="Arial" w:hAnsi="Arial" w:cs="Arial"/>
                <w:bCs/>
                <w:sz w:val="20"/>
                <w:szCs w:val="20"/>
              </w:rPr>
              <w:t xml:space="preserve">Strategies in place to address students not making adequate progress  </w:t>
            </w:r>
          </w:p>
        </w:tc>
        <w:tc>
          <w:tcPr>
            <w:tcW w:w="2430" w:type="dxa"/>
          </w:tcPr>
          <w:p w:rsidR="007F40A0" w:rsidRDefault="007F40A0">
            <w:pPr>
              <w:rPr>
                <w:rFonts w:ascii="Arial" w:hAnsi="Arial" w:cs="Arial"/>
                <w:b/>
                <w:bCs/>
              </w:rPr>
            </w:pPr>
          </w:p>
        </w:tc>
      </w:tr>
    </w:tbl>
    <w:p w:rsidR="00793313" w:rsidRDefault="00793313" w:rsidP="00B0383E">
      <w:pPr>
        <w:pStyle w:val="Heading4"/>
        <w:ind w:left="0"/>
        <w:rPr>
          <w:rFonts w:ascii="Arial" w:hAnsi="Arial" w:cs="Arial"/>
        </w:rPr>
      </w:pPr>
    </w:p>
    <w:p w:rsidR="00A852A5" w:rsidRDefault="00A852A5" w:rsidP="00B0383E">
      <w:pPr>
        <w:pStyle w:val="Heading4"/>
        <w:ind w:left="0"/>
        <w:rPr>
          <w:rFonts w:ascii="Arial" w:hAnsi="Arial" w:cs="Arial"/>
        </w:rPr>
      </w:pPr>
    </w:p>
    <w:tbl>
      <w:tblPr>
        <w:tblStyle w:val="TableGrid"/>
        <w:tblW w:w="11155" w:type="dxa"/>
        <w:tblLook w:val="04A0" w:firstRow="1" w:lastRow="0" w:firstColumn="1" w:lastColumn="0" w:noHBand="0" w:noVBand="1"/>
        <w:tblCaption w:val="Scoring rubric Budget"/>
        <w:tblDescription w:val="Criteria for Budget portion of scoring rubric"/>
      </w:tblPr>
      <w:tblGrid>
        <w:gridCol w:w="8725"/>
        <w:gridCol w:w="2430"/>
      </w:tblGrid>
      <w:tr w:rsidR="00B0383E" w:rsidTr="00B865E6">
        <w:trPr>
          <w:tblHeader/>
        </w:trPr>
        <w:tc>
          <w:tcPr>
            <w:tcW w:w="8725" w:type="dxa"/>
            <w:vAlign w:val="center"/>
            <w:hideMark/>
          </w:tcPr>
          <w:p w:rsidR="00B0383E" w:rsidRPr="00B0383E" w:rsidRDefault="00B0383E" w:rsidP="00B0383E">
            <w:pPr>
              <w:ind w:left="1440"/>
              <w:contextualSpacing/>
              <w:jc w:val="center"/>
              <w:rPr>
                <w:rFonts w:ascii="Arial" w:hAnsi="Arial" w:cs="Arial"/>
                <w:b/>
                <w:bCs/>
                <w:sz w:val="24"/>
                <w:szCs w:val="24"/>
              </w:rPr>
            </w:pPr>
            <w:r w:rsidRPr="00B0383E">
              <w:rPr>
                <w:rFonts w:ascii="Arial" w:hAnsi="Arial" w:cs="Arial"/>
                <w:b/>
                <w:sz w:val="24"/>
              </w:rPr>
              <w:t xml:space="preserve">Part VI: Budget </w:t>
            </w:r>
          </w:p>
        </w:tc>
        <w:tc>
          <w:tcPr>
            <w:tcW w:w="2430" w:type="dxa"/>
            <w:hideMark/>
          </w:tcPr>
          <w:p w:rsidR="00B0383E" w:rsidRPr="00B0383E" w:rsidRDefault="00B0383E">
            <w:pPr>
              <w:jc w:val="center"/>
              <w:rPr>
                <w:rFonts w:ascii="Arial" w:hAnsi="Arial" w:cs="Arial"/>
                <w:b/>
                <w:bCs/>
                <w:sz w:val="24"/>
              </w:rPr>
            </w:pPr>
            <w:r w:rsidRPr="00B0383E">
              <w:rPr>
                <w:rFonts w:ascii="Arial" w:hAnsi="Arial" w:cs="Arial"/>
                <w:b/>
                <w:bCs/>
                <w:sz w:val="24"/>
              </w:rPr>
              <w:t>Maximum Points:</w:t>
            </w:r>
          </w:p>
          <w:p w:rsidR="00B0383E" w:rsidRPr="006C1BEA" w:rsidRDefault="00B0383E" w:rsidP="00B613F2">
            <w:pPr>
              <w:pStyle w:val="ListParagraph"/>
              <w:numPr>
                <w:ilvl w:val="0"/>
                <w:numId w:val="84"/>
              </w:numPr>
              <w:jc w:val="center"/>
              <w:rPr>
                <w:rFonts w:ascii="Arial" w:hAnsi="Arial" w:cs="Arial"/>
                <w:b/>
                <w:bCs/>
              </w:rPr>
            </w:pPr>
            <w:r w:rsidRPr="006C1BEA">
              <w:rPr>
                <w:rFonts w:ascii="Arial" w:hAnsi="Arial" w:cs="Arial"/>
                <w:bCs/>
                <w:sz w:val="20"/>
              </w:rPr>
              <w:t>(3 per bullet)</w:t>
            </w:r>
          </w:p>
        </w:tc>
      </w:tr>
      <w:tr w:rsidR="00B0383E" w:rsidTr="00B0383E">
        <w:tc>
          <w:tcPr>
            <w:tcW w:w="8725" w:type="dxa"/>
          </w:tcPr>
          <w:p w:rsidR="00B0383E" w:rsidRPr="006C1BEA" w:rsidRDefault="00B0383E" w:rsidP="00B613F2">
            <w:pPr>
              <w:pStyle w:val="ListParagraph"/>
              <w:widowControl/>
              <w:numPr>
                <w:ilvl w:val="0"/>
                <w:numId w:val="85"/>
              </w:numPr>
              <w:autoSpaceDE/>
              <w:autoSpaceDN/>
              <w:contextualSpacing/>
              <w:rPr>
                <w:rFonts w:ascii="Arial" w:hAnsi="Arial" w:cs="Arial"/>
                <w:bCs/>
                <w:szCs w:val="24"/>
              </w:rPr>
            </w:pPr>
            <w:r w:rsidRPr="006C1BEA">
              <w:rPr>
                <w:rFonts w:ascii="Arial" w:hAnsi="Arial" w:cs="Arial"/>
                <w:bCs/>
                <w:sz w:val="20"/>
              </w:rPr>
              <w:t>Explains how grant funds will be used to supplement the program and not supplant</w:t>
            </w:r>
          </w:p>
          <w:p w:rsidR="00B0383E" w:rsidRPr="00B0383E" w:rsidRDefault="00B0383E" w:rsidP="00B0383E">
            <w:pPr>
              <w:ind w:left="1080"/>
              <w:rPr>
                <w:rFonts w:ascii="Arial" w:hAnsi="Arial" w:cs="Arial"/>
                <w:bCs/>
                <w:sz w:val="16"/>
                <w:szCs w:val="24"/>
              </w:rPr>
            </w:pPr>
          </w:p>
          <w:p w:rsidR="00B0383E" w:rsidRPr="00B0383E" w:rsidRDefault="00B0383E" w:rsidP="00B613F2">
            <w:pPr>
              <w:pStyle w:val="ListParagraph"/>
              <w:widowControl/>
              <w:numPr>
                <w:ilvl w:val="0"/>
                <w:numId w:val="83"/>
              </w:numPr>
              <w:autoSpaceDE/>
              <w:autoSpaceDN/>
              <w:contextualSpacing/>
              <w:rPr>
                <w:rFonts w:ascii="Arial" w:hAnsi="Arial" w:cs="Arial"/>
                <w:bCs/>
                <w:szCs w:val="24"/>
              </w:rPr>
            </w:pPr>
            <w:r w:rsidRPr="00B0383E">
              <w:rPr>
                <w:rFonts w:ascii="Arial" w:hAnsi="Arial" w:cs="Arial"/>
                <w:bCs/>
                <w:sz w:val="20"/>
              </w:rPr>
              <w:t>Maintains a separate accounting of funds for 21</w:t>
            </w:r>
            <w:r w:rsidRPr="00B0383E">
              <w:rPr>
                <w:rFonts w:ascii="Arial" w:hAnsi="Arial" w:cs="Arial"/>
                <w:bCs/>
                <w:sz w:val="20"/>
                <w:vertAlign w:val="superscript"/>
              </w:rPr>
              <w:t>st</w:t>
            </w:r>
            <w:r w:rsidRPr="00B0383E">
              <w:rPr>
                <w:rFonts w:ascii="Arial" w:hAnsi="Arial" w:cs="Arial"/>
                <w:bCs/>
                <w:sz w:val="20"/>
              </w:rPr>
              <w:t xml:space="preserve"> CCLC</w:t>
            </w:r>
          </w:p>
          <w:p w:rsidR="00B0383E" w:rsidRPr="00B0383E" w:rsidRDefault="00B0383E" w:rsidP="00B0383E">
            <w:pPr>
              <w:rPr>
                <w:rFonts w:ascii="Arial" w:hAnsi="Arial" w:cs="Arial"/>
                <w:bCs/>
                <w:sz w:val="16"/>
                <w:szCs w:val="24"/>
              </w:rPr>
            </w:pPr>
          </w:p>
          <w:p w:rsidR="00B0383E" w:rsidRPr="00B0383E" w:rsidRDefault="00B0383E" w:rsidP="00B613F2">
            <w:pPr>
              <w:pStyle w:val="ListParagraph"/>
              <w:widowControl/>
              <w:numPr>
                <w:ilvl w:val="0"/>
                <w:numId w:val="83"/>
              </w:numPr>
              <w:autoSpaceDE/>
              <w:autoSpaceDN/>
              <w:contextualSpacing/>
              <w:rPr>
                <w:rFonts w:ascii="Arial" w:hAnsi="Arial" w:cs="Arial"/>
                <w:bCs/>
                <w:szCs w:val="24"/>
              </w:rPr>
            </w:pPr>
            <w:r w:rsidRPr="00B0383E">
              <w:rPr>
                <w:rFonts w:ascii="Arial" w:hAnsi="Arial" w:cs="Arial"/>
                <w:bCs/>
                <w:sz w:val="20"/>
              </w:rPr>
              <w:t>Describes a plan for tracking staff time and effort</w:t>
            </w:r>
          </w:p>
          <w:p w:rsidR="00B0383E" w:rsidRPr="00B0383E" w:rsidRDefault="00B0383E" w:rsidP="00B0383E">
            <w:pPr>
              <w:rPr>
                <w:rFonts w:ascii="Arial" w:hAnsi="Arial" w:cs="Arial"/>
                <w:bCs/>
                <w:sz w:val="16"/>
                <w:szCs w:val="24"/>
              </w:rPr>
            </w:pPr>
          </w:p>
          <w:p w:rsidR="00B0383E" w:rsidRPr="00B0383E" w:rsidRDefault="00B0383E" w:rsidP="00B613F2">
            <w:pPr>
              <w:pStyle w:val="ListParagraph"/>
              <w:widowControl/>
              <w:numPr>
                <w:ilvl w:val="0"/>
                <w:numId w:val="83"/>
              </w:numPr>
              <w:autoSpaceDE/>
              <w:autoSpaceDN/>
              <w:contextualSpacing/>
              <w:rPr>
                <w:rFonts w:ascii="Arial" w:hAnsi="Arial" w:cs="Arial"/>
                <w:bCs/>
                <w:szCs w:val="24"/>
              </w:rPr>
            </w:pPr>
            <w:r w:rsidRPr="00B0383E">
              <w:rPr>
                <w:rFonts w:ascii="Arial" w:hAnsi="Arial" w:cs="Arial"/>
                <w:bCs/>
                <w:sz w:val="20"/>
              </w:rPr>
              <w:t>Demonstrates the financial capacity to manage a grant program and secure funding for startup costs necessary to implement the proposed program</w:t>
            </w:r>
          </w:p>
          <w:p w:rsidR="00B0383E" w:rsidRPr="00B0383E" w:rsidRDefault="00B0383E" w:rsidP="00B0383E">
            <w:pPr>
              <w:rPr>
                <w:rFonts w:ascii="Arial" w:hAnsi="Arial" w:cs="Arial"/>
                <w:bCs/>
                <w:sz w:val="16"/>
                <w:szCs w:val="24"/>
              </w:rPr>
            </w:pPr>
          </w:p>
          <w:p w:rsidR="00B0383E" w:rsidRPr="00B0383E" w:rsidRDefault="00B0383E" w:rsidP="00B613F2">
            <w:pPr>
              <w:pStyle w:val="ListParagraph"/>
              <w:widowControl/>
              <w:numPr>
                <w:ilvl w:val="0"/>
                <w:numId w:val="83"/>
              </w:numPr>
              <w:autoSpaceDE/>
              <w:autoSpaceDN/>
              <w:contextualSpacing/>
              <w:rPr>
                <w:rFonts w:ascii="Arial" w:hAnsi="Arial" w:cs="Arial"/>
                <w:bCs/>
                <w:szCs w:val="24"/>
              </w:rPr>
            </w:pPr>
            <w:r w:rsidRPr="00B0383E">
              <w:rPr>
                <w:rFonts w:ascii="Arial" w:hAnsi="Arial" w:cs="Arial"/>
                <w:bCs/>
                <w:sz w:val="20"/>
              </w:rPr>
              <w:t>Includes a preliminary sustainability plan to sustain the current program (e.g., leveraging additional local, state and federal funding, ongoing partnerships, development of new partnerships, volunteers, in-cash contributions/donations etc.)</w:t>
            </w:r>
          </w:p>
          <w:p w:rsidR="00B0383E" w:rsidRDefault="00B0383E">
            <w:pPr>
              <w:pStyle w:val="ListParagraph"/>
              <w:ind w:left="1440"/>
              <w:jc w:val="both"/>
              <w:rPr>
                <w:rFonts w:ascii="Arial" w:hAnsi="Arial" w:cs="Arial"/>
                <w:b/>
                <w:bCs/>
                <w:sz w:val="24"/>
                <w:szCs w:val="24"/>
              </w:rPr>
            </w:pPr>
            <w:r>
              <w:rPr>
                <w:rFonts w:ascii="Arial" w:hAnsi="Arial" w:cs="Arial"/>
                <w:b/>
                <w:bCs/>
              </w:rPr>
              <w:t xml:space="preserve">             </w:t>
            </w:r>
          </w:p>
        </w:tc>
        <w:tc>
          <w:tcPr>
            <w:tcW w:w="2430" w:type="dxa"/>
          </w:tcPr>
          <w:p w:rsidR="00B0383E" w:rsidRDefault="00B0383E">
            <w:pPr>
              <w:rPr>
                <w:rFonts w:ascii="Arial" w:hAnsi="Arial" w:cs="Arial"/>
                <w:b/>
                <w:bCs/>
              </w:rPr>
            </w:pPr>
          </w:p>
        </w:tc>
      </w:tr>
    </w:tbl>
    <w:p w:rsidR="006F272A" w:rsidRPr="00A852A5" w:rsidRDefault="006F272A" w:rsidP="00A826B4">
      <w:pPr>
        <w:pStyle w:val="Heading4"/>
        <w:ind w:left="0"/>
        <w:rPr>
          <w:rFonts w:ascii="Arial" w:hAnsi="Arial" w:cs="Arial"/>
          <w:sz w:val="20"/>
        </w:rPr>
      </w:pPr>
    </w:p>
    <w:tbl>
      <w:tblPr>
        <w:tblStyle w:val="TableGrid"/>
        <w:tblW w:w="0" w:type="auto"/>
        <w:tblInd w:w="-5" w:type="dxa"/>
        <w:tblLook w:val="04A0" w:firstRow="1" w:lastRow="0" w:firstColumn="1" w:lastColumn="0" w:noHBand="0" w:noVBand="1"/>
        <w:tblCaption w:val="Scoring Rubric Required attachments"/>
        <w:tblDescription w:val="Criteria for Required attachments portion of scoring rubric"/>
      </w:tblPr>
      <w:tblGrid>
        <w:gridCol w:w="8730"/>
        <w:gridCol w:w="2365"/>
      </w:tblGrid>
      <w:tr w:rsidR="006C1BEA" w:rsidTr="00B865E6">
        <w:trPr>
          <w:tblHeader/>
        </w:trPr>
        <w:tc>
          <w:tcPr>
            <w:tcW w:w="8730" w:type="dxa"/>
            <w:vAlign w:val="center"/>
          </w:tcPr>
          <w:p w:rsidR="006C1BEA" w:rsidRDefault="006C1BEA" w:rsidP="006C1BEA">
            <w:pPr>
              <w:pStyle w:val="Heading4"/>
              <w:ind w:left="0"/>
              <w:jc w:val="center"/>
            </w:pPr>
            <w:r w:rsidRPr="00567ED4">
              <w:rPr>
                <w:rFonts w:ascii="Arial" w:hAnsi="Arial" w:cs="Arial"/>
              </w:rPr>
              <w:t>Part VII: Required attachments</w:t>
            </w:r>
          </w:p>
        </w:tc>
        <w:tc>
          <w:tcPr>
            <w:tcW w:w="2365" w:type="dxa"/>
          </w:tcPr>
          <w:p w:rsidR="006C1BEA" w:rsidRPr="0062753F" w:rsidRDefault="0021773A" w:rsidP="006C1BEA">
            <w:pPr>
              <w:pStyle w:val="Heading4"/>
              <w:ind w:left="0"/>
              <w:jc w:val="center"/>
              <w:rPr>
                <w:rFonts w:ascii="Arial" w:hAnsi="Arial" w:cs="Arial"/>
              </w:rPr>
            </w:pPr>
            <w:r w:rsidRPr="0062753F">
              <w:rPr>
                <w:rFonts w:ascii="Arial" w:hAnsi="Arial" w:cs="Arial"/>
              </w:rPr>
              <w:t>Maximum</w:t>
            </w:r>
            <w:r w:rsidR="006C1BEA" w:rsidRPr="0062753F">
              <w:rPr>
                <w:rFonts w:ascii="Arial" w:hAnsi="Arial" w:cs="Arial"/>
              </w:rPr>
              <w:t xml:space="preserve"> Points:</w:t>
            </w:r>
          </w:p>
          <w:p w:rsidR="006C1BEA" w:rsidRDefault="006C1BEA" w:rsidP="006C1BEA">
            <w:pPr>
              <w:pStyle w:val="Heading4"/>
              <w:ind w:left="0"/>
              <w:jc w:val="center"/>
            </w:pPr>
            <w:r w:rsidRPr="0062753F">
              <w:rPr>
                <w:rFonts w:ascii="Arial" w:hAnsi="Arial" w:cs="Arial"/>
              </w:rPr>
              <w:t>12</w:t>
            </w:r>
            <w:r w:rsidR="00CC4050">
              <w:rPr>
                <w:rFonts w:ascii="Arial" w:hAnsi="Arial" w:cs="Arial"/>
              </w:rPr>
              <w:t xml:space="preserve"> </w:t>
            </w:r>
            <w:r w:rsidR="00CC4050">
              <w:rPr>
                <w:rFonts w:ascii="Arial" w:hAnsi="Arial" w:cs="Arial"/>
                <w:b w:val="0"/>
                <w:bCs w:val="0"/>
                <w:sz w:val="20"/>
              </w:rPr>
              <w:t>(1</w:t>
            </w:r>
            <w:r w:rsidR="00CC4050" w:rsidRPr="00CC4050">
              <w:rPr>
                <w:rFonts w:ascii="Arial" w:hAnsi="Arial" w:cs="Arial"/>
                <w:b w:val="0"/>
                <w:bCs w:val="0"/>
                <w:sz w:val="20"/>
              </w:rPr>
              <w:t xml:space="preserve"> per bullet)</w:t>
            </w:r>
          </w:p>
        </w:tc>
      </w:tr>
      <w:tr w:rsidR="006C1BEA" w:rsidTr="006C1BEA">
        <w:tc>
          <w:tcPr>
            <w:tcW w:w="8730" w:type="dxa"/>
          </w:tcPr>
          <w:p w:rsidR="006C1BEA" w:rsidRPr="006C1BEA" w:rsidRDefault="006C1BEA" w:rsidP="006C1BEA">
            <w:pPr>
              <w:rPr>
                <w:rFonts w:ascii="Arial" w:hAnsi="Arial" w:cs="Arial"/>
                <w:b/>
                <w:sz w:val="20"/>
                <w:szCs w:val="20"/>
              </w:rPr>
            </w:pPr>
            <w:r w:rsidRPr="006C1BEA">
              <w:rPr>
                <w:rFonts w:ascii="Arial" w:hAnsi="Arial" w:cs="Arial"/>
                <w:b/>
                <w:sz w:val="20"/>
                <w:szCs w:val="20"/>
              </w:rPr>
              <w:t xml:space="preserve">The attachments listed </w:t>
            </w:r>
            <w:r w:rsidR="0062753F" w:rsidRPr="0062753F">
              <w:rPr>
                <w:rFonts w:ascii="Arial" w:hAnsi="Arial" w:cs="Arial"/>
                <w:b/>
                <w:sz w:val="20"/>
                <w:szCs w:val="20"/>
              </w:rPr>
              <w:t xml:space="preserve">should </w:t>
            </w:r>
            <w:r w:rsidRPr="006C1BEA">
              <w:rPr>
                <w:rFonts w:ascii="Arial" w:hAnsi="Arial" w:cs="Arial"/>
                <w:b/>
                <w:sz w:val="20"/>
                <w:szCs w:val="20"/>
              </w:rPr>
              <w:t>be included within your 21</w:t>
            </w:r>
            <w:r w:rsidRPr="006C1BEA">
              <w:rPr>
                <w:rFonts w:ascii="Arial" w:hAnsi="Arial" w:cs="Arial"/>
                <w:b/>
                <w:sz w:val="20"/>
                <w:szCs w:val="20"/>
                <w:vertAlign w:val="superscript"/>
              </w:rPr>
              <w:t>st</w:t>
            </w:r>
            <w:r w:rsidRPr="006C1BEA">
              <w:rPr>
                <w:rFonts w:ascii="Arial" w:hAnsi="Arial" w:cs="Arial"/>
                <w:b/>
                <w:sz w:val="20"/>
                <w:szCs w:val="20"/>
              </w:rPr>
              <w:t xml:space="preserve"> CCLC proposal. The inclusion of additional attachments may be grounds to eliminate your proposal from the competition.</w:t>
            </w:r>
          </w:p>
          <w:p w:rsidR="006C1BEA" w:rsidRPr="006C1BEA" w:rsidRDefault="006C1BEA" w:rsidP="00B613F2">
            <w:pPr>
              <w:pStyle w:val="ListParagraph"/>
              <w:numPr>
                <w:ilvl w:val="0"/>
                <w:numId w:val="56"/>
              </w:numPr>
              <w:rPr>
                <w:rFonts w:ascii="Arial" w:hAnsi="Arial" w:cs="Arial"/>
                <w:sz w:val="20"/>
                <w:szCs w:val="20"/>
              </w:rPr>
            </w:pPr>
            <w:r w:rsidRPr="006C1BEA">
              <w:rPr>
                <w:rFonts w:ascii="Arial" w:hAnsi="Arial" w:cs="Arial"/>
                <w:sz w:val="20"/>
                <w:szCs w:val="20"/>
              </w:rPr>
              <w:t>List of consortium members or partners</w:t>
            </w:r>
          </w:p>
          <w:p w:rsidR="006C1BEA" w:rsidRPr="006C1BEA" w:rsidRDefault="006C1BEA" w:rsidP="00B613F2">
            <w:pPr>
              <w:pStyle w:val="ListParagraph"/>
              <w:numPr>
                <w:ilvl w:val="0"/>
                <w:numId w:val="56"/>
              </w:numPr>
              <w:rPr>
                <w:rFonts w:ascii="Arial" w:hAnsi="Arial" w:cs="Arial"/>
                <w:sz w:val="20"/>
                <w:szCs w:val="20"/>
              </w:rPr>
            </w:pPr>
            <w:r w:rsidRPr="006C1BEA">
              <w:rPr>
                <w:rFonts w:ascii="Arial" w:hAnsi="Arial" w:cs="Arial"/>
                <w:sz w:val="20"/>
                <w:szCs w:val="20"/>
              </w:rPr>
              <w:t>Job description of key personnel</w:t>
            </w:r>
          </w:p>
          <w:p w:rsidR="006C1BEA" w:rsidRPr="006C1BEA" w:rsidRDefault="006C1BEA" w:rsidP="00B613F2">
            <w:pPr>
              <w:pStyle w:val="ListParagraph"/>
              <w:numPr>
                <w:ilvl w:val="0"/>
                <w:numId w:val="56"/>
              </w:numPr>
              <w:rPr>
                <w:rFonts w:ascii="Arial" w:hAnsi="Arial" w:cs="Arial"/>
                <w:sz w:val="20"/>
                <w:szCs w:val="20"/>
              </w:rPr>
            </w:pPr>
            <w:r w:rsidRPr="006C1BEA">
              <w:rPr>
                <w:rFonts w:ascii="Arial" w:hAnsi="Arial" w:cs="Arial"/>
                <w:sz w:val="20"/>
                <w:szCs w:val="20"/>
              </w:rPr>
              <w:t>Equitable access and participation plan (do not exceed one page)</w:t>
            </w:r>
          </w:p>
          <w:p w:rsidR="006C1BEA" w:rsidRPr="006C1BEA" w:rsidRDefault="006C1BEA" w:rsidP="00B613F2">
            <w:pPr>
              <w:pStyle w:val="ListParagraph"/>
              <w:numPr>
                <w:ilvl w:val="0"/>
                <w:numId w:val="56"/>
              </w:numPr>
              <w:rPr>
                <w:rFonts w:ascii="Arial" w:hAnsi="Arial" w:cs="Arial"/>
                <w:sz w:val="20"/>
                <w:szCs w:val="20"/>
              </w:rPr>
            </w:pPr>
            <w:r w:rsidRPr="006C1BEA">
              <w:rPr>
                <w:rFonts w:ascii="Arial" w:hAnsi="Arial" w:cs="Arial"/>
                <w:sz w:val="20"/>
                <w:szCs w:val="20"/>
              </w:rPr>
              <w:t>Signed Certifications Regarding Lobbying, Debarment, Suspension and Drug-Free Workplace Requirement form</w:t>
            </w:r>
          </w:p>
          <w:p w:rsidR="006C1BEA" w:rsidRPr="006C1BEA" w:rsidRDefault="006C1BEA" w:rsidP="00B613F2">
            <w:pPr>
              <w:pStyle w:val="ListParagraph"/>
              <w:numPr>
                <w:ilvl w:val="0"/>
                <w:numId w:val="56"/>
              </w:numPr>
              <w:rPr>
                <w:rFonts w:ascii="Arial" w:hAnsi="Arial" w:cs="Arial"/>
                <w:sz w:val="20"/>
                <w:szCs w:val="20"/>
              </w:rPr>
            </w:pPr>
            <w:r w:rsidRPr="006C1BEA">
              <w:rPr>
                <w:rFonts w:ascii="Arial" w:hAnsi="Arial" w:cs="Arial"/>
                <w:sz w:val="20"/>
                <w:szCs w:val="20"/>
              </w:rPr>
              <w:t>Completed Organizational Capacity Statement Form if applicant is a non-governmental agency</w:t>
            </w:r>
          </w:p>
          <w:p w:rsidR="006C1BEA" w:rsidRPr="006C1BEA" w:rsidRDefault="006C1BEA" w:rsidP="00B613F2">
            <w:pPr>
              <w:pStyle w:val="ListParagraph"/>
              <w:numPr>
                <w:ilvl w:val="0"/>
                <w:numId w:val="56"/>
              </w:numPr>
              <w:rPr>
                <w:rFonts w:ascii="Arial" w:hAnsi="Arial" w:cs="Arial"/>
                <w:sz w:val="20"/>
                <w:szCs w:val="20"/>
              </w:rPr>
            </w:pPr>
            <w:r w:rsidRPr="006C1BEA">
              <w:rPr>
                <w:rFonts w:ascii="Arial" w:hAnsi="Arial" w:cs="Arial"/>
                <w:sz w:val="20"/>
                <w:szCs w:val="20"/>
              </w:rPr>
              <w:t>Completed Prior Grantee History/Capacity Form if applicant is submitting a Continuation or Expansion Grant application.</w:t>
            </w:r>
          </w:p>
          <w:p w:rsidR="006C1BEA" w:rsidRDefault="006C1BEA" w:rsidP="00B613F2">
            <w:pPr>
              <w:pStyle w:val="ListParagraph"/>
              <w:numPr>
                <w:ilvl w:val="0"/>
                <w:numId w:val="56"/>
              </w:numPr>
              <w:rPr>
                <w:rFonts w:ascii="Arial" w:hAnsi="Arial" w:cs="Arial"/>
                <w:sz w:val="20"/>
                <w:szCs w:val="20"/>
              </w:rPr>
            </w:pPr>
            <w:r w:rsidRPr="006C1BEA">
              <w:rPr>
                <w:rFonts w:ascii="Arial" w:hAnsi="Arial" w:cs="Arial"/>
                <w:sz w:val="20"/>
                <w:szCs w:val="20"/>
              </w:rPr>
              <w:t>Continuation and Expansion Grants must submit a copy of the most recent USDOE Annual Progress Report (APR) Summary or Center Profile (do not exceed one page per site served).</w:t>
            </w:r>
          </w:p>
          <w:p w:rsidR="00040479" w:rsidRPr="006C1BEA" w:rsidRDefault="00040479" w:rsidP="00B613F2">
            <w:pPr>
              <w:pStyle w:val="ListParagraph"/>
              <w:numPr>
                <w:ilvl w:val="0"/>
                <w:numId w:val="56"/>
              </w:numPr>
              <w:rPr>
                <w:rFonts w:ascii="Arial" w:hAnsi="Arial" w:cs="Arial"/>
                <w:sz w:val="20"/>
                <w:szCs w:val="20"/>
              </w:rPr>
            </w:pPr>
            <w:r>
              <w:rPr>
                <w:rFonts w:ascii="Arial" w:hAnsi="Arial" w:cs="Arial"/>
                <w:sz w:val="20"/>
                <w:szCs w:val="20"/>
              </w:rPr>
              <w:t>Program Schedule Form</w:t>
            </w:r>
          </w:p>
          <w:p w:rsidR="006C1BEA" w:rsidRPr="006C1BEA" w:rsidRDefault="006C1BEA" w:rsidP="00B613F2">
            <w:pPr>
              <w:pStyle w:val="ListParagraph"/>
              <w:numPr>
                <w:ilvl w:val="0"/>
                <w:numId w:val="56"/>
              </w:numPr>
              <w:rPr>
                <w:rFonts w:ascii="Arial" w:hAnsi="Arial" w:cs="Arial"/>
                <w:sz w:val="20"/>
                <w:szCs w:val="20"/>
              </w:rPr>
            </w:pPr>
            <w:r w:rsidRPr="006C1BEA">
              <w:rPr>
                <w:rFonts w:ascii="Arial" w:hAnsi="Arial" w:cs="Arial"/>
                <w:sz w:val="20"/>
                <w:szCs w:val="20"/>
              </w:rPr>
              <w:t>Program Summary – do not exceed two pages</w:t>
            </w:r>
          </w:p>
          <w:p w:rsidR="006C1BEA" w:rsidRPr="006C1BEA" w:rsidRDefault="006C1BEA" w:rsidP="00B613F2">
            <w:pPr>
              <w:pStyle w:val="ListParagraph"/>
              <w:numPr>
                <w:ilvl w:val="0"/>
                <w:numId w:val="56"/>
              </w:numPr>
              <w:rPr>
                <w:rFonts w:ascii="Arial" w:hAnsi="Arial" w:cs="Arial"/>
                <w:sz w:val="20"/>
                <w:szCs w:val="20"/>
              </w:rPr>
            </w:pPr>
            <w:r w:rsidRPr="006C1BEA">
              <w:rPr>
                <w:rFonts w:ascii="Arial" w:hAnsi="Arial" w:cs="Arial"/>
                <w:sz w:val="20"/>
                <w:szCs w:val="20"/>
              </w:rPr>
              <w:t xml:space="preserve">School Summary – do not exceed one page </w:t>
            </w:r>
          </w:p>
          <w:p w:rsidR="006C1BEA" w:rsidRPr="006C1BEA" w:rsidRDefault="006C1BEA" w:rsidP="00B613F2">
            <w:pPr>
              <w:pStyle w:val="ListParagraph"/>
              <w:numPr>
                <w:ilvl w:val="0"/>
                <w:numId w:val="56"/>
              </w:numPr>
              <w:rPr>
                <w:rFonts w:ascii="Arial" w:hAnsi="Arial" w:cs="Arial"/>
                <w:sz w:val="20"/>
                <w:szCs w:val="20"/>
              </w:rPr>
            </w:pPr>
            <w:r w:rsidRPr="006C1BEA">
              <w:rPr>
                <w:rFonts w:ascii="Arial" w:hAnsi="Arial" w:cs="Arial"/>
                <w:sz w:val="20"/>
                <w:szCs w:val="20"/>
              </w:rPr>
              <w:t xml:space="preserve">Signed Co-Applicant Agreement </w:t>
            </w:r>
          </w:p>
          <w:p w:rsidR="006C1BEA" w:rsidRPr="006C1BEA" w:rsidRDefault="006C1BEA" w:rsidP="00B613F2">
            <w:pPr>
              <w:pStyle w:val="ListParagraph"/>
              <w:numPr>
                <w:ilvl w:val="0"/>
                <w:numId w:val="56"/>
              </w:numPr>
              <w:rPr>
                <w:rFonts w:ascii="Arial" w:hAnsi="Arial" w:cs="Arial"/>
                <w:sz w:val="20"/>
                <w:szCs w:val="20"/>
              </w:rPr>
            </w:pPr>
            <w:r w:rsidRPr="006C1BEA">
              <w:rPr>
                <w:rFonts w:ascii="Arial" w:hAnsi="Arial" w:cs="Arial"/>
                <w:sz w:val="20"/>
                <w:szCs w:val="20"/>
              </w:rPr>
              <w:t>Minimum of five signed Partner Agreement</w:t>
            </w:r>
          </w:p>
          <w:p w:rsidR="006C1BEA" w:rsidRPr="006C1BEA" w:rsidRDefault="006C1BEA" w:rsidP="00B613F2">
            <w:pPr>
              <w:pStyle w:val="ListParagraph"/>
              <w:numPr>
                <w:ilvl w:val="0"/>
                <w:numId w:val="56"/>
              </w:numPr>
              <w:rPr>
                <w:rFonts w:ascii="Arial" w:hAnsi="Arial" w:cs="Arial"/>
                <w:sz w:val="20"/>
                <w:szCs w:val="20"/>
              </w:rPr>
            </w:pPr>
            <w:r w:rsidRPr="006C1BEA">
              <w:rPr>
                <w:rFonts w:ascii="Arial" w:hAnsi="Arial" w:cs="Arial"/>
                <w:sz w:val="20"/>
                <w:szCs w:val="20"/>
              </w:rPr>
              <w:t xml:space="preserve">Private School Consultation </w:t>
            </w:r>
          </w:p>
          <w:p w:rsidR="006C1BEA" w:rsidRDefault="006C1BEA" w:rsidP="00567ED4">
            <w:pPr>
              <w:pStyle w:val="Heading4"/>
              <w:ind w:left="0"/>
            </w:pPr>
          </w:p>
        </w:tc>
        <w:tc>
          <w:tcPr>
            <w:tcW w:w="2365" w:type="dxa"/>
          </w:tcPr>
          <w:p w:rsidR="006C1BEA" w:rsidRDefault="006C1BEA" w:rsidP="00567ED4">
            <w:pPr>
              <w:pStyle w:val="Heading4"/>
              <w:ind w:left="0"/>
            </w:pPr>
          </w:p>
        </w:tc>
      </w:tr>
    </w:tbl>
    <w:p w:rsidR="00AE2DD9" w:rsidRPr="00A852A5" w:rsidRDefault="00AE2DD9" w:rsidP="000B30F9">
      <w:pPr>
        <w:pStyle w:val="Heading3"/>
        <w:ind w:left="0"/>
        <w:rPr>
          <w:rFonts w:ascii="Arial" w:hAnsi="Arial" w:cs="Arial"/>
          <w:sz w:val="20"/>
          <w:u w:val="single"/>
        </w:rPr>
      </w:pPr>
    </w:p>
    <w:tbl>
      <w:tblPr>
        <w:tblStyle w:val="TableGrid"/>
        <w:tblW w:w="0" w:type="auto"/>
        <w:tblInd w:w="-5" w:type="dxa"/>
        <w:tblLook w:val="04A0" w:firstRow="1" w:lastRow="0" w:firstColumn="1" w:lastColumn="0" w:noHBand="0" w:noVBand="1"/>
        <w:tblCaption w:val="Scoring rubric Priority points"/>
        <w:tblDescription w:val="Criteria for Priorities portion of scoring rubric"/>
      </w:tblPr>
      <w:tblGrid>
        <w:gridCol w:w="8730"/>
        <w:gridCol w:w="2365"/>
      </w:tblGrid>
      <w:tr w:rsidR="00AE2DD9" w:rsidTr="00B865E6">
        <w:trPr>
          <w:trHeight w:val="456"/>
          <w:tblHeader/>
        </w:trPr>
        <w:tc>
          <w:tcPr>
            <w:tcW w:w="8730" w:type="dxa"/>
            <w:vAlign w:val="center"/>
          </w:tcPr>
          <w:p w:rsidR="00AE2DD9" w:rsidRPr="009A6BDD" w:rsidRDefault="00AE2DD9" w:rsidP="00AE2DD9">
            <w:pPr>
              <w:pStyle w:val="Heading4"/>
              <w:ind w:left="0"/>
              <w:jc w:val="center"/>
              <w:rPr>
                <w:rFonts w:ascii="Arial" w:hAnsi="Arial" w:cs="Arial"/>
              </w:rPr>
            </w:pPr>
            <w:r w:rsidRPr="002563D8">
              <w:rPr>
                <w:rFonts w:ascii="Arial" w:hAnsi="Arial" w:cs="Arial"/>
              </w:rPr>
              <w:t>Part VIII: Priorities</w:t>
            </w:r>
            <w:r w:rsidRPr="009A6BDD">
              <w:rPr>
                <w:rFonts w:ascii="Arial" w:hAnsi="Arial" w:cs="Arial"/>
              </w:rPr>
              <w:t xml:space="preserve"> </w:t>
            </w:r>
          </w:p>
        </w:tc>
        <w:tc>
          <w:tcPr>
            <w:tcW w:w="2365" w:type="dxa"/>
            <w:vAlign w:val="bottom"/>
          </w:tcPr>
          <w:p w:rsidR="00AE2DD9" w:rsidRPr="0062753F" w:rsidRDefault="00AE2DD9" w:rsidP="00BE10E9">
            <w:pPr>
              <w:pStyle w:val="Heading4"/>
              <w:ind w:left="0"/>
              <w:rPr>
                <w:rFonts w:ascii="Arial" w:hAnsi="Arial" w:cs="Arial"/>
              </w:rPr>
            </w:pPr>
          </w:p>
          <w:p w:rsidR="00AE2DD9" w:rsidRPr="00731217" w:rsidRDefault="00AE2DD9" w:rsidP="002563D8">
            <w:pPr>
              <w:pStyle w:val="Heading4"/>
              <w:ind w:left="0"/>
              <w:rPr>
                <w:rFonts w:ascii="Arial" w:hAnsi="Arial" w:cs="Arial"/>
              </w:rPr>
            </w:pPr>
          </w:p>
        </w:tc>
      </w:tr>
      <w:tr w:rsidR="00AE2DD9" w:rsidTr="00AE2DD9">
        <w:tc>
          <w:tcPr>
            <w:tcW w:w="8730" w:type="dxa"/>
          </w:tcPr>
          <w:p w:rsidR="009A6BDD" w:rsidRPr="009A6BDD" w:rsidRDefault="009A6BDD" w:rsidP="00FE0D99">
            <w:pPr>
              <w:pStyle w:val="TableParagraph"/>
              <w:numPr>
                <w:ilvl w:val="0"/>
                <w:numId w:val="93"/>
              </w:numPr>
              <w:rPr>
                <w:rFonts w:ascii="Arial" w:hAnsi="Arial" w:cs="Arial"/>
                <w:b/>
                <w:sz w:val="20"/>
                <w:szCs w:val="20"/>
              </w:rPr>
            </w:pPr>
            <w:r w:rsidRPr="009A6BDD">
              <w:rPr>
                <w:rFonts w:ascii="Arial" w:hAnsi="Arial" w:cs="Arial"/>
                <w:b/>
                <w:sz w:val="20"/>
                <w:szCs w:val="20"/>
              </w:rPr>
              <w:t xml:space="preserve">Absolute Priority (required) </w:t>
            </w:r>
            <w:r w:rsidRPr="009A6BDD">
              <w:rPr>
                <w:rFonts w:ascii="Arial" w:hAnsi="Arial" w:cs="Arial"/>
                <w:sz w:val="20"/>
                <w:szCs w:val="20"/>
              </w:rPr>
              <w:t xml:space="preserve">The application serves schools identified for improvement under Title I, Part A, </w:t>
            </w:r>
            <w:r w:rsidRPr="009A6BDD">
              <w:rPr>
                <w:rFonts w:ascii="Arial" w:hAnsi="Arial" w:cs="Arial"/>
                <w:color w:val="0000FF"/>
                <w:sz w:val="20"/>
                <w:szCs w:val="20"/>
                <w:u w:val="single" w:color="0000FF"/>
              </w:rPr>
              <w:t xml:space="preserve">Section 1116 </w:t>
            </w:r>
            <w:r w:rsidRPr="009A6BDD">
              <w:rPr>
                <w:rFonts w:ascii="Arial" w:hAnsi="Arial" w:cs="Arial"/>
                <w:sz w:val="20"/>
                <w:szCs w:val="20"/>
              </w:rPr>
              <w:t>and is submitted jointly with (1) one or more local school districts receiving funds  under Title I, Part A and (2) one or more public, private, or community/faith-based organizations.</w:t>
            </w:r>
          </w:p>
          <w:p w:rsidR="009A6BDD" w:rsidRPr="00A334A3" w:rsidRDefault="009A6BDD" w:rsidP="009A6BDD">
            <w:pPr>
              <w:pStyle w:val="TableParagraph"/>
              <w:ind w:left="650"/>
              <w:rPr>
                <w:rFonts w:ascii="Arial" w:hAnsi="Arial" w:cs="Arial"/>
                <w:b/>
                <w:sz w:val="10"/>
                <w:szCs w:val="20"/>
              </w:rPr>
            </w:pPr>
          </w:p>
          <w:p w:rsidR="00A30C2A" w:rsidRDefault="00FE0D99" w:rsidP="00A30C2A">
            <w:pPr>
              <w:pStyle w:val="TableParagraph"/>
              <w:numPr>
                <w:ilvl w:val="0"/>
                <w:numId w:val="92"/>
              </w:numPr>
              <w:rPr>
                <w:rFonts w:ascii="Arial" w:hAnsi="Arial" w:cs="Arial"/>
                <w:b/>
                <w:sz w:val="20"/>
                <w:szCs w:val="20"/>
              </w:rPr>
            </w:pPr>
            <w:r>
              <w:rPr>
                <w:rFonts w:ascii="Arial" w:hAnsi="Arial" w:cs="Arial"/>
                <w:b/>
                <w:sz w:val="20"/>
                <w:szCs w:val="20"/>
              </w:rPr>
              <w:t>Continuation Grants</w:t>
            </w:r>
            <w:r w:rsidR="00FD2ED5">
              <w:rPr>
                <w:rFonts w:ascii="Arial" w:hAnsi="Arial" w:cs="Arial"/>
                <w:b/>
                <w:sz w:val="20"/>
                <w:szCs w:val="20"/>
              </w:rPr>
              <w:t xml:space="preserve"> Competitive Priority (10</w:t>
            </w:r>
            <w:r w:rsidR="009A6BDD" w:rsidRPr="009A6BDD">
              <w:rPr>
                <w:rFonts w:ascii="Arial" w:hAnsi="Arial" w:cs="Arial"/>
                <w:b/>
                <w:sz w:val="20"/>
                <w:szCs w:val="20"/>
              </w:rPr>
              <w:t xml:space="preserve"> Points)</w:t>
            </w:r>
          </w:p>
          <w:p w:rsidR="009A6BDD" w:rsidRDefault="009A6BDD" w:rsidP="002B6F16">
            <w:pPr>
              <w:pStyle w:val="TableParagraph"/>
              <w:ind w:left="823"/>
              <w:rPr>
                <w:rFonts w:ascii="Arial" w:hAnsi="Arial" w:cs="Arial"/>
                <w:sz w:val="20"/>
                <w:szCs w:val="20"/>
              </w:rPr>
            </w:pPr>
            <w:r w:rsidRPr="00A30C2A">
              <w:rPr>
                <w:rFonts w:ascii="Arial" w:hAnsi="Arial" w:cs="Arial"/>
                <w:sz w:val="20"/>
                <w:szCs w:val="20"/>
              </w:rPr>
              <w:lastRenderedPageBreak/>
              <w:t>KDE will give priority to Continuation Grant</w:t>
            </w:r>
            <w:r w:rsidRPr="00A30C2A">
              <w:rPr>
                <w:rFonts w:ascii="Arial" w:hAnsi="Arial" w:cs="Arial"/>
                <w:b/>
                <w:sz w:val="20"/>
                <w:szCs w:val="20"/>
              </w:rPr>
              <w:t xml:space="preserve"> </w:t>
            </w:r>
            <w:r w:rsidRPr="00A30C2A">
              <w:rPr>
                <w:rFonts w:ascii="Arial" w:hAnsi="Arial" w:cs="Arial"/>
                <w:sz w:val="20"/>
                <w:szCs w:val="20"/>
              </w:rPr>
              <w:t>applicants who have shown significant improvement in student achievement. Continuation Grant</w:t>
            </w:r>
            <w:r w:rsidRPr="00A30C2A">
              <w:rPr>
                <w:rFonts w:ascii="Arial" w:hAnsi="Arial" w:cs="Arial"/>
                <w:b/>
                <w:sz w:val="20"/>
                <w:szCs w:val="20"/>
              </w:rPr>
              <w:t xml:space="preserve"> </w:t>
            </w:r>
            <w:r w:rsidRPr="00A30C2A">
              <w:rPr>
                <w:rFonts w:ascii="Arial" w:hAnsi="Arial" w:cs="Arial"/>
                <w:sz w:val="20"/>
                <w:szCs w:val="20"/>
              </w:rPr>
              <w:t xml:space="preserve">applicants are grantees functioning in </w:t>
            </w:r>
            <w:r w:rsidR="00A30C2A" w:rsidRPr="00A30C2A">
              <w:rPr>
                <w:rFonts w:ascii="Arial" w:hAnsi="Arial" w:cs="Arial"/>
                <w:sz w:val="20"/>
                <w:szCs w:val="20"/>
              </w:rPr>
              <w:t>their fifth and final year of 21</w:t>
            </w:r>
            <w:r w:rsidR="00A30C2A" w:rsidRPr="00A30C2A">
              <w:rPr>
                <w:rFonts w:ascii="Arial" w:hAnsi="Arial" w:cs="Arial"/>
                <w:sz w:val="20"/>
                <w:szCs w:val="20"/>
                <w:vertAlign w:val="superscript"/>
              </w:rPr>
              <w:t>st</w:t>
            </w:r>
            <w:r w:rsidR="00A30C2A" w:rsidRPr="00A30C2A">
              <w:rPr>
                <w:rFonts w:ascii="Arial" w:hAnsi="Arial" w:cs="Arial"/>
                <w:sz w:val="20"/>
                <w:szCs w:val="20"/>
              </w:rPr>
              <w:t xml:space="preserve"> </w:t>
            </w:r>
            <w:r w:rsidRPr="00A30C2A">
              <w:rPr>
                <w:rFonts w:ascii="Arial" w:hAnsi="Arial" w:cs="Arial"/>
                <w:sz w:val="20"/>
                <w:szCs w:val="20"/>
              </w:rPr>
              <w:t xml:space="preserve">CCLC funds or grantees that have closed out </w:t>
            </w:r>
            <w:r w:rsidR="00A30C2A" w:rsidRPr="00A30C2A">
              <w:rPr>
                <w:rFonts w:ascii="Arial" w:hAnsi="Arial" w:cs="Arial"/>
                <w:sz w:val="20"/>
                <w:szCs w:val="20"/>
              </w:rPr>
              <w:t>their fifth and final year of 21</w:t>
            </w:r>
            <w:r w:rsidR="00A30C2A" w:rsidRPr="00A30C2A">
              <w:rPr>
                <w:rFonts w:ascii="Arial" w:hAnsi="Arial" w:cs="Arial"/>
                <w:sz w:val="20"/>
                <w:szCs w:val="20"/>
                <w:vertAlign w:val="superscript"/>
              </w:rPr>
              <w:t>st</w:t>
            </w:r>
            <w:r w:rsidR="00A30C2A" w:rsidRPr="00A30C2A">
              <w:rPr>
                <w:rFonts w:ascii="Arial" w:hAnsi="Arial" w:cs="Arial"/>
                <w:sz w:val="20"/>
                <w:szCs w:val="20"/>
              </w:rPr>
              <w:t xml:space="preserve"> </w:t>
            </w:r>
            <w:r w:rsidRPr="00A30C2A">
              <w:rPr>
                <w:rFonts w:ascii="Arial" w:hAnsi="Arial" w:cs="Arial"/>
                <w:sz w:val="20"/>
                <w:szCs w:val="20"/>
              </w:rPr>
              <w:t>CCLC funds. To receive 15 additional points, Continuation Grant</w:t>
            </w:r>
            <w:r w:rsidRPr="00A30C2A">
              <w:rPr>
                <w:rFonts w:ascii="Arial" w:hAnsi="Arial" w:cs="Arial"/>
                <w:b/>
                <w:sz w:val="20"/>
                <w:szCs w:val="20"/>
              </w:rPr>
              <w:t xml:space="preserve"> </w:t>
            </w:r>
            <w:r w:rsidRPr="00A30C2A">
              <w:rPr>
                <w:rFonts w:ascii="Arial" w:hAnsi="Arial" w:cs="Arial"/>
                <w:sz w:val="20"/>
                <w:szCs w:val="20"/>
              </w:rPr>
              <w:t xml:space="preserve">applicants must show improved student achievement in math and reading scores as demonstrated by APR Center Profile data indicating that 50% or more of regular center participants improved and/or earned the highest grade possible in reading combined and 50% or more of regular center participants improved or earned the highest grade possible in math combined.  </w:t>
            </w:r>
          </w:p>
          <w:p w:rsidR="002563D8" w:rsidRPr="002B6F16" w:rsidRDefault="002563D8" w:rsidP="002B6F16">
            <w:pPr>
              <w:pStyle w:val="TableParagraph"/>
              <w:ind w:left="823"/>
              <w:rPr>
                <w:rFonts w:ascii="Arial" w:hAnsi="Arial" w:cs="Arial"/>
                <w:b/>
                <w:sz w:val="20"/>
                <w:szCs w:val="20"/>
              </w:rPr>
            </w:pPr>
          </w:p>
          <w:p w:rsidR="00FD2ED5" w:rsidRDefault="00A334A3" w:rsidP="00FD2ED5">
            <w:pPr>
              <w:pStyle w:val="TableParagraph"/>
              <w:numPr>
                <w:ilvl w:val="0"/>
                <w:numId w:val="92"/>
              </w:numPr>
              <w:ind w:right="78"/>
              <w:rPr>
                <w:rFonts w:ascii="Arial" w:hAnsi="Arial" w:cs="Arial"/>
                <w:b/>
                <w:sz w:val="20"/>
                <w:szCs w:val="20"/>
              </w:rPr>
            </w:pPr>
            <w:r>
              <w:rPr>
                <w:rFonts w:ascii="Arial" w:hAnsi="Arial" w:cs="Arial"/>
                <w:b/>
                <w:sz w:val="20"/>
                <w:szCs w:val="20"/>
              </w:rPr>
              <w:t>Targeted Support and Improvement Schools</w:t>
            </w:r>
            <w:r w:rsidR="009A6BDD" w:rsidRPr="009A6BDD">
              <w:rPr>
                <w:rFonts w:ascii="Arial" w:hAnsi="Arial" w:cs="Arial"/>
                <w:b/>
                <w:sz w:val="20"/>
                <w:szCs w:val="20"/>
              </w:rPr>
              <w:t xml:space="preserve"> Competitive Priority </w:t>
            </w:r>
            <w:r w:rsidR="002563D8">
              <w:rPr>
                <w:rFonts w:ascii="Arial" w:hAnsi="Arial" w:cs="Arial"/>
                <w:b/>
                <w:sz w:val="20"/>
                <w:szCs w:val="20"/>
              </w:rPr>
              <w:t>(5</w:t>
            </w:r>
            <w:r w:rsidR="009A6BDD" w:rsidRPr="00A334A3">
              <w:rPr>
                <w:rFonts w:ascii="Arial" w:hAnsi="Arial" w:cs="Arial"/>
                <w:b/>
                <w:sz w:val="20"/>
                <w:szCs w:val="20"/>
              </w:rPr>
              <w:t xml:space="preserve"> Points)</w:t>
            </w:r>
          </w:p>
          <w:p w:rsidR="00FD2ED5" w:rsidRDefault="00FD2ED5" w:rsidP="00FD2ED5">
            <w:pPr>
              <w:pStyle w:val="TableParagraph"/>
              <w:ind w:left="823" w:right="78"/>
              <w:rPr>
                <w:rFonts w:ascii="Arial" w:hAnsi="Arial" w:cs="Arial"/>
                <w:sz w:val="20"/>
              </w:rPr>
            </w:pPr>
            <w:r w:rsidRPr="00FD2ED5">
              <w:rPr>
                <w:rFonts w:ascii="Arial" w:hAnsi="Arial" w:cs="Arial"/>
                <w:b/>
                <w:bCs/>
                <w:sz w:val="20"/>
              </w:rPr>
              <w:t>TSI</w:t>
            </w:r>
            <w:r w:rsidRPr="00FD2ED5">
              <w:rPr>
                <w:rFonts w:ascii="Arial" w:hAnsi="Arial" w:cs="Arial"/>
                <w:sz w:val="20"/>
              </w:rPr>
              <w:t xml:space="preserve"> schools are identified annually. These schools have one or more subgroups                                 performing at or below the bottom 5% of all schools for three consecutive years </w:t>
            </w:r>
            <w:r w:rsidRPr="00FD2ED5">
              <w:rPr>
                <w:rFonts w:ascii="Arial" w:hAnsi="Arial" w:cs="Arial"/>
                <w:b/>
                <w:bCs/>
                <w:sz w:val="20"/>
              </w:rPr>
              <w:t>and</w:t>
            </w:r>
            <w:r w:rsidRPr="00FD2ED5">
              <w:rPr>
                <w:rFonts w:ascii="Arial" w:hAnsi="Arial" w:cs="Arial"/>
                <w:sz w:val="20"/>
              </w:rPr>
              <w:t xml:space="preserve"> are in the bottom 10% of all schools</w:t>
            </w:r>
            <w:r>
              <w:rPr>
                <w:rFonts w:ascii="Arial" w:hAnsi="Arial" w:cs="Arial"/>
                <w:sz w:val="20"/>
              </w:rPr>
              <w:t xml:space="preserve"> in the year of identification.  </w:t>
            </w:r>
          </w:p>
          <w:p w:rsidR="00FD2ED5" w:rsidRDefault="00FD2ED5" w:rsidP="00FD2ED5">
            <w:pPr>
              <w:pStyle w:val="TableParagraph"/>
              <w:ind w:left="823" w:right="78"/>
              <w:rPr>
                <w:rFonts w:ascii="Arial" w:hAnsi="Arial" w:cs="Arial"/>
                <w:b/>
                <w:bCs/>
                <w:sz w:val="20"/>
              </w:rPr>
            </w:pPr>
          </w:p>
          <w:p w:rsidR="00FD2ED5" w:rsidRPr="00FD2ED5" w:rsidRDefault="00FD2ED5" w:rsidP="00FD2ED5">
            <w:pPr>
              <w:pStyle w:val="TableParagraph"/>
              <w:ind w:left="823" w:right="78"/>
              <w:rPr>
                <w:rFonts w:ascii="Arial" w:hAnsi="Arial" w:cs="Arial"/>
                <w:b/>
                <w:sz w:val="20"/>
                <w:szCs w:val="20"/>
              </w:rPr>
            </w:pPr>
            <w:r w:rsidRPr="00FD2ED5">
              <w:rPr>
                <w:rFonts w:ascii="Arial" w:hAnsi="Arial" w:cs="Arial"/>
                <w:b/>
                <w:bCs/>
                <w:sz w:val="20"/>
              </w:rPr>
              <w:t xml:space="preserve">ATSI </w:t>
            </w:r>
            <w:r w:rsidRPr="00FD2ED5">
              <w:rPr>
                <w:rFonts w:ascii="Arial" w:hAnsi="Arial" w:cs="Arial"/>
                <w:sz w:val="20"/>
              </w:rPr>
              <w:t>schools are identified every three years beginning in 2020-2021.</w:t>
            </w:r>
            <w:r w:rsidRPr="00FD2ED5">
              <w:rPr>
                <w:rFonts w:ascii="Arial" w:hAnsi="Arial" w:cs="Arial"/>
                <w:b/>
                <w:bCs/>
                <w:sz w:val="20"/>
              </w:rPr>
              <w:t xml:space="preserve">  </w:t>
            </w:r>
            <w:r w:rsidRPr="00FD2ED5">
              <w:rPr>
                <w:rFonts w:ascii="Arial" w:hAnsi="Arial" w:cs="Arial"/>
                <w:sz w:val="20"/>
              </w:rPr>
              <w:t xml:space="preserve">These are TSI schools that continue to meet the TSI criteria in the year of ATSI identification. </w:t>
            </w:r>
          </w:p>
          <w:p w:rsidR="00FD2ED5" w:rsidRPr="00FD2ED5" w:rsidRDefault="00FD2ED5" w:rsidP="00FD2ED5">
            <w:pPr>
              <w:pStyle w:val="TableParagraph"/>
              <w:ind w:left="823" w:right="78"/>
              <w:rPr>
                <w:rFonts w:ascii="Arial" w:hAnsi="Arial" w:cs="Arial"/>
                <w:b/>
                <w:sz w:val="20"/>
                <w:szCs w:val="20"/>
              </w:rPr>
            </w:pPr>
          </w:p>
          <w:p w:rsidR="00C0158D" w:rsidRDefault="00C0158D" w:rsidP="00C0158D">
            <w:pPr>
              <w:pStyle w:val="TableParagraph"/>
              <w:ind w:right="78"/>
              <w:rPr>
                <w:rFonts w:ascii="Arial" w:hAnsi="Arial" w:cs="Arial"/>
                <w:sz w:val="20"/>
                <w:szCs w:val="20"/>
              </w:rPr>
            </w:pPr>
          </w:p>
          <w:p w:rsidR="002563D8" w:rsidRPr="002563D8" w:rsidRDefault="00C0158D" w:rsidP="008C1FCD">
            <w:pPr>
              <w:pStyle w:val="TableParagraph"/>
              <w:numPr>
                <w:ilvl w:val="0"/>
                <w:numId w:val="92"/>
              </w:numPr>
              <w:ind w:right="78"/>
              <w:rPr>
                <w:rFonts w:ascii="Arial" w:hAnsi="Arial" w:cs="Arial"/>
                <w:sz w:val="20"/>
                <w:szCs w:val="20"/>
              </w:rPr>
            </w:pPr>
            <w:r>
              <w:rPr>
                <w:rFonts w:ascii="Arial" w:hAnsi="Arial" w:cs="Arial"/>
                <w:b/>
                <w:sz w:val="20"/>
                <w:szCs w:val="20"/>
              </w:rPr>
              <w:t xml:space="preserve">Comprehensive Support and Improvement Schools </w:t>
            </w:r>
            <w:r w:rsidR="009A6BDD" w:rsidRPr="00C0158D">
              <w:rPr>
                <w:rFonts w:ascii="Arial" w:hAnsi="Arial" w:cs="Arial"/>
                <w:b/>
                <w:sz w:val="20"/>
                <w:szCs w:val="20"/>
              </w:rPr>
              <w:t>Com</w:t>
            </w:r>
            <w:r w:rsidR="002563D8">
              <w:rPr>
                <w:rFonts w:ascii="Arial" w:hAnsi="Arial" w:cs="Arial"/>
                <w:b/>
                <w:sz w:val="20"/>
                <w:szCs w:val="20"/>
              </w:rPr>
              <w:t xml:space="preserve">petitive Priority </w:t>
            </w:r>
          </w:p>
          <w:p w:rsidR="008C1FCD" w:rsidRDefault="00FD2ED5" w:rsidP="002563D8">
            <w:pPr>
              <w:pStyle w:val="TableParagraph"/>
              <w:ind w:left="823" w:right="78"/>
              <w:rPr>
                <w:rFonts w:ascii="Arial" w:hAnsi="Arial" w:cs="Arial"/>
                <w:sz w:val="20"/>
                <w:szCs w:val="20"/>
              </w:rPr>
            </w:pPr>
            <w:r>
              <w:rPr>
                <w:rFonts w:ascii="Arial" w:hAnsi="Arial" w:cs="Arial"/>
                <w:b/>
                <w:sz w:val="20"/>
                <w:szCs w:val="20"/>
              </w:rPr>
              <w:t>(10</w:t>
            </w:r>
            <w:r w:rsidR="009A6BDD" w:rsidRPr="00C0158D">
              <w:rPr>
                <w:rFonts w:ascii="Arial" w:hAnsi="Arial" w:cs="Arial"/>
                <w:b/>
                <w:sz w:val="20"/>
                <w:szCs w:val="20"/>
              </w:rPr>
              <w:t xml:space="preserve"> Points)</w:t>
            </w:r>
          </w:p>
          <w:p w:rsidR="009A6BDD" w:rsidRPr="008C1FCD" w:rsidRDefault="009A6BDD" w:rsidP="008C1FCD">
            <w:pPr>
              <w:pStyle w:val="TableParagraph"/>
              <w:ind w:left="823" w:right="78"/>
              <w:rPr>
                <w:rFonts w:ascii="Arial" w:hAnsi="Arial" w:cs="Arial"/>
                <w:sz w:val="20"/>
                <w:szCs w:val="20"/>
              </w:rPr>
            </w:pPr>
            <w:r w:rsidRPr="008C1FCD">
              <w:rPr>
                <w:rFonts w:ascii="Arial" w:hAnsi="Arial" w:cs="Arial"/>
                <w:sz w:val="20"/>
                <w:szCs w:val="20"/>
              </w:rPr>
              <w:t>Must be identified by KDE.  A school will be identified annually for Comprehensive Support (CSI) if it meets any one of the following categories:</w:t>
            </w:r>
          </w:p>
          <w:p w:rsidR="008C1FCD" w:rsidRDefault="009A6BDD" w:rsidP="008C1FCD">
            <w:pPr>
              <w:pStyle w:val="TableParagraph"/>
              <w:numPr>
                <w:ilvl w:val="0"/>
                <w:numId w:val="95"/>
              </w:numPr>
              <w:ind w:right="78"/>
              <w:rPr>
                <w:rFonts w:ascii="Arial" w:hAnsi="Arial" w:cs="Arial"/>
                <w:sz w:val="20"/>
                <w:szCs w:val="20"/>
              </w:rPr>
            </w:pPr>
            <w:r w:rsidRPr="009A6BDD">
              <w:rPr>
                <w:rFonts w:ascii="Arial" w:hAnsi="Arial" w:cs="Arial"/>
                <w:sz w:val="20"/>
                <w:szCs w:val="20"/>
              </w:rPr>
              <w:t>CSI I: Bottom 5% of Title I or non-Title I schools (by level – elementary, middle or high school, beginning 2018-2019); OR</w:t>
            </w:r>
          </w:p>
          <w:p w:rsidR="009A6BDD" w:rsidRPr="008C1FCD" w:rsidRDefault="009A6BDD" w:rsidP="008C1FCD">
            <w:pPr>
              <w:pStyle w:val="TableParagraph"/>
              <w:numPr>
                <w:ilvl w:val="0"/>
                <w:numId w:val="95"/>
              </w:numPr>
              <w:ind w:right="78"/>
              <w:rPr>
                <w:rFonts w:ascii="Arial" w:hAnsi="Arial" w:cs="Arial"/>
                <w:sz w:val="20"/>
                <w:szCs w:val="20"/>
              </w:rPr>
            </w:pPr>
            <w:r w:rsidRPr="008C1FCD">
              <w:rPr>
                <w:rFonts w:ascii="Arial" w:hAnsi="Arial" w:cs="Arial"/>
                <w:sz w:val="20"/>
                <w:szCs w:val="20"/>
              </w:rPr>
              <w:t xml:space="preserve">CSI II: Less than 80% graduation rate for Title I or non-Title I high schools (beginning 2018- 2019); OR CSI III: Title I or non-Title I schools previously identified for Tier II Targeted Support for at least 3 years and have not exited (beginning 2021-2022). </w:t>
            </w:r>
          </w:p>
          <w:p w:rsidR="009A6BDD" w:rsidRPr="009A6BDD" w:rsidRDefault="009A6BDD" w:rsidP="009A6BDD">
            <w:pPr>
              <w:pStyle w:val="TableParagraph"/>
              <w:ind w:left="647" w:right="78"/>
              <w:rPr>
                <w:rFonts w:ascii="Arial" w:hAnsi="Arial" w:cs="Arial"/>
                <w:sz w:val="20"/>
                <w:szCs w:val="20"/>
              </w:rPr>
            </w:pPr>
          </w:p>
          <w:p w:rsidR="009A6BDD" w:rsidRPr="009A6BDD" w:rsidRDefault="002E5BA3" w:rsidP="002E5BA3">
            <w:pPr>
              <w:pStyle w:val="BodyText"/>
              <w:numPr>
                <w:ilvl w:val="0"/>
                <w:numId w:val="92"/>
              </w:numPr>
              <w:rPr>
                <w:rFonts w:ascii="Arial" w:hAnsi="Arial" w:cs="Arial"/>
                <w:b/>
                <w:sz w:val="20"/>
                <w:szCs w:val="20"/>
              </w:rPr>
            </w:pPr>
            <w:r w:rsidRPr="002E5BA3">
              <w:rPr>
                <w:rFonts w:ascii="Arial" w:hAnsi="Arial" w:cs="Arial"/>
                <w:b/>
                <w:sz w:val="20"/>
                <w:szCs w:val="20"/>
              </w:rPr>
              <w:t>School Never Served by a 21</w:t>
            </w:r>
            <w:r w:rsidRPr="002E5BA3">
              <w:rPr>
                <w:rFonts w:ascii="Arial" w:hAnsi="Arial" w:cs="Arial"/>
                <w:b/>
                <w:sz w:val="20"/>
                <w:szCs w:val="20"/>
                <w:vertAlign w:val="superscript"/>
              </w:rPr>
              <w:t>st</w:t>
            </w:r>
            <w:r w:rsidRPr="002E5BA3">
              <w:rPr>
                <w:rFonts w:ascii="Arial" w:hAnsi="Arial" w:cs="Arial"/>
                <w:b/>
                <w:sz w:val="20"/>
                <w:szCs w:val="20"/>
              </w:rPr>
              <w:t xml:space="preserve">  CCLC Grant</w:t>
            </w:r>
            <w:r w:rsidR="009A6BDD" w:rsidRPr="002E5BA3">
              <w:rPr>
                <w:rFonts w:ascii="Arial" w:hAnsi="Arial" w:cs="Arial"/>
                <w:b/>
                <w:sz w:val="20"/>
                <w:szCs w:val="20"/>
              </w:rPr>
              <w:t xml:space="preserve"> Competitive Priority</w:t>
            </w:r>
            <w:r w:rsidR="009A6BDD" w:rsidRPr="009A6BDD">
              <w:rPr>
                <w:rFonts w:ascii="Arial" w:hAnsi="Arial" w:cs="Arial"/>
                <w:b/>
                <w:sz w:val="20"/>
                <w:szCs w:val="20"/>
              </w:rPr>
              <w:t xml:space="preserve"> (10 Points)</w:t>
            </w:r>
          </w:p>
          <w:p w:rsidR="009A6BDD" w:rsidRPr="009A6BDD" w:rsidRDefault="009A6BDD" w:rsidP="009A6BDD">
            <w:pPr>
              <w:pStyle w:val="BodyText"/>
              <w:ind w:left="836"/>
              <w:rPr>
                <w:rFonts w:ascii="Arial" w:hAnsi="Arial" w:cs="Arial"/>
                <w:sz w:val="20"/>
                <w:szCs w:val="20"/>
              </w:rPr>
            </w:pPr>
            <w:r w:rsidRPr="009A6BDD">
              <w:rPr>
                <w:rFonts w:ascii="Arial" w:hAnsi="Arial" w:cs="Arial"/>
                <w:sz w:val="20"/>
                <w:szCs w:val="20"/>
              </w:rPr>
              <w:t>A school that has never been served by a 21</w:t>
            </w:r>
            <w:r w:rsidRPr="009A6BDD">
              <w:rPr>
                <w:rFonts w:ascii="Arial" w:hAnsi="Arial" w:cs="Arial"/>
                <w:sz w:val="20"/>
                <w:szCs w:val="20"/>
                <w:vertAlign w:val="superscript"/>
              </w:rPr>
              <w:t>st</w:t>
            </w:r>
            <w:r w:rsidRPr="009A6BDD">
              <w:rPr>
                <w:rFonts w:ascii="Arial" w:hAnsi="Arial" w:cs="Arial"/>
                <w:sz w:val="20"/>
                <w:szCs w:val="20"/>
              </w:rPr>
              <w:t xml:space="preserve"> CCLC grant and meets all requirements in FY19 RFA based on state and federal guidance.  Applicant must score no less than required points pending availability of federal funds.  </w:t>
            </w:r>
          </w:p>
          <w:p w:rsidR="009A6BDD" w:rsidRPr="009A6BDD" w:rsidRDefault="009A6BDD" w:rsidP="009A6BDD">
            <w:pPr>
              <w:pStyle w:val="BodyText"/>
              <w:ind w:left="836"/>
              <w:rPr>
                <w:rFonts w:ascii="Arial" w:hAnsi="Arial" w:cs="Arial"/>
                <w:sz w:val="20"/>
                <w:szCs w:val="20"/>
              </w:rPr>
            </w:pPr>
          </w:p>
          <w:p w:rsidR="00AE2DD9" w:rsidRDefault="009A6BDD" w:rsidP="00731217">
            <w:pPr>
              <w:pStyle w:val="TableParagraph"/>
              <w:ind w:left="0" w:right="78"/>
              <w:rPr>
                <w:rFonts w:ascii="Arial" w:hAnsi="Arial" w:cs="Arial"/>
                <w:b/>
                <w:sz w:val="20"/>
                <w:szCs w:val="20"/>
              </w:rPr>
            </w:pPr>
            <w:r w:rsidRPr="009A6BDD">
              <w:rPr>
                <w:rFonts w:ascii="Arial" w:hAnsi="Arial" w:cs="Arial"/>
                <w:b/>
                <w:sz w:val="20"/>
                <w:szCs w:val="20"/>
              </w:rPr>
              <w:t xml:space="preserve">Note: </w:t>
            </w:r>
            <w:r w:rsidRPr="009A6BDD">
              <w:rPr>
                <w:rFonts w:ascii="Arial" w:hAnsi="Arial" w:cs="Arial"/>
                <w:sz w:val="20"/>
                <w:szCs w:val="20"/>
              </w:rPr>
              <w:t xml:space="preserve">Regardless of geographic area, all applications must meet minimum score requirements in order to be funded pending availability of federal funds. </w:t>
            </w:r>
            <w:r w:rsidR="00731217">
              <w:rPr>
                <w:rFonts w:ascii="Arial" w:hAnsi="Arial" w:cs="Arial"/>
                <w:b/>
                <w:sz w:val="20"/>
                <w:szCs w:val="20"/>
              </w:rPr>
              <w:t>No score less than 100</w:t>
            </w:r>
            <w:r w:rsidRPr="009A6BDD">
              <w:rPr>
                <w:rFonts w:ascii="Arial" w:hAnsi="Arial" w:cs="Arial"/>
                <w:b/>
                <w:sz w:val="20"/>
                <w:szCs w:val="20"/>
              </w:rPr>
              <w:t xml:space="preserve"> points will be considered in make this determination.</w:t>
            </w:r>
          </w:p>
          <w:p w:rsidR="00CE1E6C" w:rsidRPr="002E5BA3" w:rsidRDefault="00CE1E6C" w:rsidP="00731217">
            <w:pPr>
              <w:pStyle w:val="TableParagraph"/>
              <w:ind w:left="0" w:right="78"/>
              <w:rPr>
                <w:rFonts w:ascii="Arial" w:hAnsi="Arial" w:cs="Arial"/>
                <w:b/>
                <w:sz w:val="20"/>
                <w:szCs w:val="20"/>
              </w:rPr>
            </w:pPr>
          </w:p>
        </w:tc>
        <w:tc>
          <w:tcPr>
            <w:tcW w:w="2365" w:type="dxa"/>
          </w:tcPr>
          <w:p w:rsidR="00AE2DD9" w:rsidRDefault="00AE2DD9" w:rsidP="00AE2DD9">
            <w:pPr>
              <w:pStyle w:val="Heading4"/>
              <w:ind w:left="0"/>
            </w:pPr>
          </w:p>
        </w:tc>
      </w:tr>
      <w:tr w:rsidR="00CE1E6C" w:rsidRPr="00CE1E6C" w:rsidTr="00AE2DD9">
        <w:tc>
          <w:tcPr>
            <w:tcW w:w="8730" w:type="dxa"/>
          </w:tcPr>
          <w:p w:rsidR="00CE1E6C" w:rsidRPr="00B52E90" w:rsidRDefault="00CE1E6C" w:rsidP="00CE1E6C">
            <w:pPr>
              <w:pStyle w:val="TableParagraph"/>
              <w:ind w:left="823"/>
              <w:rPr>
                <w:rFonts w:ascii="Arial" w:hAnsi="Arial" w:cs="Arial"/>
                <w:b/>
                <w:sz w:val="24"/>
                <w:szCs w:val="20"/>
              </w:rPr>
            </w:pPr>
            <w:r w:rsidRPr="00B52E90">
              <w:rPr>
                <w:rFonts w:ascii="Arial" w:hAnsi="Arial" w:cs="Arial"/>
                <w:b/>
                <w:sz w:val="24"/>
                <w:szCs w:val="20"/>
              </w:rPr>
              <w:t>Total Points Possible (excluding competitive priority)</w:t>
            </w:r>
          </w:p>
        </w:tc>
        <w:tc>
          <w:tcPr>
            <w:tcW w:w="2365" w:type="dxa"/>
          </w:tcPr>
          <w:p w:rsidR="00CE1E6C" w:rsidRPr="00B52E90" w:rsidRDefault="00146B53" w:rsidP="00AE2DD9">
            <w:pPr>
              <w:pStyle w:val="Heading4"/>
              <w:ind w:left="0"/>
              <w:rPr>
                <w:rFonts w:ascii="Arial" w:hAnsi="Arial" w:cs="Arial"/>
                <w:sz w:val="32"/>
              </w:rPr>
            </w:pPr>
            <w:r w:rsidRPr="00B52E90">
              <w:rPr>
                <w:rFonts w:ascii="Arial" w:hAnsi="Arial" w:cs="Arial"/>
                <w:sz w:val="28"/>
              </w:rPr>
              <w:t>163</w:t>
            </w:r>
          </w:p>
        </w:tc>
      </w:tr>
    </w:tbl>
    <w:p w:rsidR="00AE2DD9" w:rsidRPr="00CE1E6C" w:rsidRDefault="00AE2DD9" w:rsidP="000B30F9">
      <w:pPr>
        <w:pStyle w:val="Heading3"/>
        <w:ind w:left="0"/>
        <w:rPr>
          <w:rFonts w:ascii="Arial" w:hAnsi="Arial" w:cs="Arial"/>
          <w:sz w:val="36"/>
          <w:u w:val="single"/>
        </w:rPr>
      </w:pPr>
    </w:p>
    <w:p w:rsidR="00BE10E9" w:rsidRDefault="00BE10E9" w:rsidP="000B30F9">
      <w:pPr>
        <w:pStyle w:val="Heading3"/>
        <w:ind w:left="0"/>
        <w:rPr>
          <w:rFonts w:ascii="Arial" w:hAnsi="Arial" w:cs="Arial"/>
          <w:u w:val="single"/>
        </w:rPr>
      </w:pPr>
    </w:p>
    <w:p w:rsidR="006F272A" w:rsidRPr="000B30F9" w:rsidRDefault="00823981" w:rsidP="000B30F9">
      <w:pPr>
        <w:pStyle w:val="Heading3"/>
        <w:ind w:left="0"/>
        <w:rPr>
          <w:rFonts w:ascii="Arial" w:hAnsi="Arial" w:cs="Arial"/>
          <w:u w:val="single"/>
        </w:rPr>
      </w:pPr>
      <w:bookmarkStart w:id="72" w:name="_Toc18411457"/>
      <w:r w:rsidRPr="000B30F9">
        <w:rPr>
          <w:rFonts w:ascii="Arial" w:hAnsi="Arial" w:cs="Arial"/>
          <w:u w:val="single"/>
        </w:rPr>
        <w:t>Submission of Application</w:t>
      </w:r>
      <w:bookmarkEnd w:id="72"/>
    </w:p>
    <w:p w:rsidR="00545950" w:rsidRDefault="00954573" w:rsidP="0049597E">
      <w:pPr>
        <w:rPr>
          <w:rFonts w:ascii="Arial" w:hAnsi="Arial" w:cs="Arial"/>
          <w:sz w:val="24"/>
          <w:szCs w:val="24"/>
        </w:rPr>
      </w:pPr>
      <w:r w:rsidRPr="00954573">
        <w:rPr>
          <w:rFonts w:ascii="Arial" w:hAnsi="Arial" w:cs="Arial"/>
          <w:sz w:val="24"/>
          <w:szCs w:val="24"/>
        </w:rPr>
        <w:t xml:space="preserve">The </w:t>
      </w:r>
      <w:r w:rsidR="00823981" w:rsidRPr="00954573">
        <w:rPr>
          <w:rFonts w:ascii="Arial" w:hAnsi="Arial" w:cs="Arial"/>
          <w:sz w:val="24"/>
          <w:szCs w:val="24"/>
        </w:rPr>
        <w:t>KDE must re</w:t>
      </w:r>
      <w:r w:rsidR="00316DE8">
        <w:rPr>
          <w:rFonts w:ascii="Arial" w:hAnsi="Arial" w:cs="Arial"/>
          <w:sz w:val="24"/>
          <w:szCs w:val="24"/>
        </w:rPr>
        <w:t>ceive the application by 4:00 P</w:t>
      </w:r>
      <w:r w:rsidR="00823981" w:rsidRPr="00954573">
        <w:rPr>
          <w:rFonts w:ascii="Arial" w:hAnsi="Arial" w:cs="Arial"/>
          <w:sz w:val="24"/>
          <w:szCs w:val="24"/>
        </w:rPr>
        <w:t>M</w:t>
      </w:r>
      <w:r w:rsidR="00545950" w:rsidRPr="00954573">
        <w:rPr>
          <w:rFonts w:ascii="Arial" w:hAnsi="Arial" w:cs="Arial"/>
          <w:sz w:val="24"/>
          <w:szCs w:val="24"/>
        </w:rPr>
        <w:t xml:space="preserve"> (ET) Monday, November 18, 2019</w:t>
      </w:r>
      <w:r w:rsidR="00823981" w:rsidRPr="00954573">
        <w:rPr>
          <w:rFonts w:ascii="Arial" w:hAnsi="Arial" w:cs="Arial"/>
          <w:sz w:val="24"/>
          <w:szCs w:val="24"/>
        </w:rPr>
        <w:t>. Applications received after this time and date will be deemed non-responsive. Blin</w:t>
      </w:r>
      <w:r w:rsidRPr="00954573">
        <w:rPr>
          <w:rFonts w:ascii="Arial" w:hAnsi="Arial" w:cs="Arial"/>
          <w:sz w:val="24"/>
          <w:szCs w:val="24"/>
        </w:rPr>
        <w:t>d copies, as noted below, must</w:t>
      </w:r>
      <w:r w:rsidR="00823981" w:rsidRPr="00954573">
        <w:rPr>
          <w:rFonts w:ascii="Arial" w:hAnsi="Arial" w:cs="Arial"/>
          <w:sz w:val="24"/>
          <w:szCs w:val="24"/>
        </w:rPr>
        <w:t xml:space="preserve"> not contain any identifying information (i.e., district name, school name, county, individual names, etc.). All applications must be mailed or hand delivered. Please label the original and each copy with </w:t>
      </w:r>
      <w:r w:rsidRPr="00954573">
        <w:rPr>
          <w:rFonts w:ascii="Arial" w:hAnsi="Arial" w:cs="Arial"/>
          <w:sz w:val="24"/>
          <w:szCs w:val="24"/>
        </w:rPr>
        <w:t>“</w:t>
      </w:r>
      <w:r w:rsidR="00823981" w:rsidRPr="00954573">
        <w:rPr>
          <w:rFonts w:ascii="Arial" w:hAnsi="Arial" w:cs="Arial"/>
          <w:sz w:val="24"/>
          <w:szCs w:val="24"/>
        </w:rPr>
        <w:t>21</w:t>
      </w:r>
      <w:r w:rsidR="00823981" w:rsidRPr="00954573">
        <w:rPr>
          <w:rFonts w:ascii="Arial" w:hAnsi="Arial" w:cs="Arial"/>
          <w:sz w:val="24"/>
          <w:szCs w:val="24"/>
          <w:vertAlign w:val="superscript"/>
        </w:rPr>
        <w:t>st</w:t>
      </w:r>
      <w:r w:rsidR="00823981" w:rsidRPr="00954573">
        <w:rPr>
          <w:rFonts w:ascii="Arial" w:hAnsi="Arial" w:cs="Arial"/>
          <w:sz w:val="24"/>
          <w:szCs w:val="24"/>
        </w:rPr>
        <w:t xml:space="preserve"> </w:t>
      </w:r>
      <w:r w:rsidR="00D052D5" w:rsidRPr="00954573">
        <w:rPr>
          <w:rFonts w:ascii="Arial" w:hAnsi="Arial" w:cs="Arial"/>
          <w:sz w:val="24"/>
          <w:szCs w:val="24"/>
        </w:rPr>
        <w:t>CCLC20</w:t>
      </w:r>
      <w:r w:rsidR="00823981" w:rsidRPr="00954573">
        <w:rPr>
          <w:rFonts w:ascii="Arial" w:hAnsi="Arial" w:cs="Arial"/>
          <w:sz w:val="24"/>
          <w:szCs w:val="24"/>
        </w:rPr>
        <w:t>.</w:t>
      </w:r>
      <w:r w:rsidRPr="00954573">
        <w:rPr>
          <w:rFonts w:ascii="Arial" w:hAnsi="Arial" w:cs="Arial"/>
          <w:sz w:val="24"/>
          <w:szCs w:val="24"/>
        </w:rPr>
        <w:t>” Hand-delivered copies must</w:t>
      </w:r>
      <w:r w:rsidR="00823981" w:rsidRPr="00954573">
        <w:rPr>
          <w:rFonts w:ascii="Arial" w:hAnsi="Arial" w:cs="Arial"/>
          <w:sz w:val="24"/>
          <w:szCs w:val="24"/>
        </w:rPr>
        <w:t xml:space="preserve"> be delivered to the Grants Management Branch, 300 Building, </w:t>
      </w:r>
      <w:proofErr w:type="gramStart"/>
      <w:r w:rsidR="00823981" w:rsidRPr="00954573">
        <w:rPr>
          <w:rFonts w:ascii="Arial" w:hAnsi="Arial" w:cs="Arial"/>
          <w:sz w:val="24"/>
          <w:szCs w:val="24"/>
        </w:rPr>
        <w:t>Sower</w:t>
      </w:r>
      <w:proofErr w:type="gramEnd"/>
      <w:r w:rsidR="00823981" w:rsidRPr="00954573">
        <w:rPr>
          <w:rFonts w:ascii="Arial" w:hAnsi="Arial" w:cs="Arial"/>
          <w:sz w:val="24"/>
          <w:szCs w:val="24"/>
        </w:rPr>
        <w:t xml:space="preserve"> </w:t>
      </w:r>
      <w:r w:rsidRPr="00954573">
        <w:rPr>
          <w:rFonts w:ascii="Arial" w:hAnsi="Arial" w:cs="Arial"/>
          <w:sz w:val="24"/>
          <w:szCs w:val="24"/>
        </w:rPr>
        <w:t>Boulevard, Frankfort, KY 40601.</w:t>
      </w:r>
      <w:r w:rsidR="003F7E94">
        <w:rPr>
          <w:rFonts w:ascii="Arial" w:hAnsi="Arial" w:cs="Arial"/>
          <w:sz w:val="24"/>
          <w:szCs w:val="24"/>
        </w:rPr>
        <w:t xml:space="preserve"> </w:t>
      </w:r>
      <w:r w:rsidR="003F7E94" w:rsidRPr="003F7E94">
        <w:rPr>
          <w:rFonts w:ascii="Arial" w:hAnsi="Arial" w:cs="Arial"/>
          <w:sz w:val="24"/>
          <w:szCs w:val="24"/>
        </w:rPr>
        <w:t xml:space="preserve">Applicants are responsible for contacting </w:t>
      </w:r>
      <w:r w:rsidR="003F7E94">
        <w:rPr>
          <w:rFonts w:ascii="Arial" w:hAnsi="Arial" w:cs="Arial"/>
          <w:sz w:val="24"/>
          <w:szCs w:val="24"/>
        </w:rPr>
        <w:t xml:space="preserve">the </w:t>
      </w:r>
      <w:r w:rsidR="003F7E94" w:rsidRPr="003F7E94">
        <w:rPr>
          <w:rFonts w:ascii="Arial" w:hAnsi="Arial" w:cs="Arial"/>
          <w:sz w:val="24"/>
          <w:szCs w:val="24"/>
        </w:rPr>
        <w:t>KDE to confirm receipt of their applications.</w:t>
      </w:r>
    </w:p>
    <w:p w:rsidR="00BD7995" w:rsidRDefault="00BD7995" w:rsidP="0049597E">
      <w:pPr>
        <w:rPr>
          <w:rFonts w:ascii="Arial" w:hAnsi="Arial" w:cs="Arial"/>
          <w:sz w:val="24"/>
          <w:szCs w:val="24"/>
        </w:rPr>
      </w:pPr>
    </w:p>
    <w:p w:rsidR="00BE10E9" w:rsidRDefault="00BE10E9" w:rsidP="0049597E">
      <w:pPr>
        <w:rPr>
          <w:rFonts w:ascii="Arial" w:hAnsi="Arial" w:cs="Arial"/>
          <w:sz w:val="24"/>
          <w:szCs w:val="24"/>
        </w:rPr>
      </w:pPr>
    </w:p>
    <w:p w:rsidR="00BE10E9" w:rsidRDefault="00BE10E9" w:rsidP="0049597E">
      <w:pPr>
        <w:rPr>
          <w:rFonts w:ascii="Arial" w:hAnsi="Arial" w:cs="Arial"/>
          <w:sz w:val="24"/>
          <w:szCs w:val="24"/>
        </w:rPr>
      </w:pPr>
    </w:p>
    <w:p w:rsidR="00BE10E9" w:rsidRDefault="00BE10E9" w:rsidP="00BE10E9">
      <w:pPr>
        <w:rPr>
          <w:rFonts w:ascii="Arial" w:hAnsi="Arial" w:cs="Arial"/>
          <w:sz w:val="24"/>
          <w:szCs w:val="24"/>
        </w:rPr>
      </w:pPr>
    </w:p>
    <w:p w:rsidR="006F272A" w:rsidRPr="00954573" w:rsidRDefault="00823981" w:rsidP="00BE10E9">
      <w:pPr>
        <w:rPr>
          <w:rFonts w:ascii="Arial" w:hAnsi="Arial" w:cs="Arial"/>
          <w:b/>
          <w:sz w:val="24"/>
          <w:szCs w:val="24"/>
        </w:rPr>
      </w:pPr>
      <w:r w:rsidRPr="00954573">
        <w:rPr>
          <w:rFonts w:ascii="Arial" w:hAnsi="Arial" w:cs="Arial"/>
          <w:b/>
          <w:sz w:val="24"/>
          <w:szCs w:val="24"/>
        </w:rPr>
        <w:t xml:space="preserve">The following must be submitted to the </w:t>
      </w:r>
      <w:r w:rsidR="00954573" w:rsidRPr="00954573">
        <w:rPr>
          <w:rFonts w:ascii="Arial" w:hAnsi="Arial" w:cs="Arial"/>
          <w:b/>
          <w:sz w:val="24"/>
          <w:szCs w:val="24"/>
        </w:rPr>
        <w:t>KDE</w:t>
      </w:r>
      <w:r w:rsidRPr="00954573">
        <w:rPr>
          <w:rFonts w:ascii="Arial" w:hAnsi="Arial" w:cs="Arial"/>
          <w:b/>
          <w:sz w:val="24"/>
          <w:szCs w:val="24"/>
        </w:rPr>
        <w:t>:</w:t>
      </w:r>
    </w:p>
    <w:p w:rsidR="00545950" w:rsidRDefault="003F7E94" w:rsidP="00B613F2">
      <w:pPr>
        <w:pStyle w:val="ListParagraph"/>
        <w:numPr>
          <w:ilvl w:val="0"/>
          <w:numId w:val="42"/>
        </w:numPr>
        <w:rPr>
          <w:rFonts w:ascii="Arial" w:hAnsi="Arial" w:cs="Arial"/>
          <w:sz w:val="24"/>
          <w:szCs w:val="24"/>
        </w:rPr>
      </w:pPr>
      <w:r w:rsidRPr="003F7E94">
        <w:rPr>
          <w:rFonts w:ascii="Arial" w:hAnsi="Arial" w:cs="Arial"/>
          <w:sz w:val="24"/>
          <w:szCs w:val="24"/>
        </w:rPr>
        <w:t xml:space="preserve">One grant application </w:t>
      </w:r>
      <w:r w:rsidR="00823981" w:rsidRPr="003F7E94">
        <w:rPr>
          <w:rFonts w:ascii="Arial" w:hAnsi="Arial" w:cs="Arial"/>
          <w:sz w:val="24"/>
          <w:szCs w:val="24"/>
        </w:rPr>
        <w:t>with original signatures in ink. The signature of the supe</w:t>
      </w:r>
      <w:r w:rsidRPr="003F7E94">
        <w:rPr>
          <w:rFonts w:ascii="Arial" w:hAnsi="Arial" w:cs="Arial"/>
          <w:sz w:val="24"/>
          <w:szCs w:val="24"/>
        </w:rPr>
        <w:t xml:space="preserve">rintendent and </w:t>
      </w:r>
      <w:r w:rsidR="00823981" w:rsidRPr="003F7E94">
        <w:rPr>
          <w:rFonts w:ascii="Arial" w:hAnsi="Arial" w:cs="Arial"/>
          <w:sz w:val="24"/>
          <w:szCs w:val="24"/>
        </w:rPr>
        <w:t xml:space="preserve">the principal must be notarized with a raised seal. </w:t>
      </w:r>
      <w:r w:rsidR="00823981" w:rsidRPr="009D3C67">
        <w:rPr>
          <w:rFonts w:ascii="Arial" w:hAnsi="Arial" w:cs="Arial"/>
          <w:sz w:val="24"/>
          <w:szCs w:val="24"/>
        </w:rPr>
        <w:t xml:space="preserve">  </w:t>
      </w:r>
    </w:p>
    <w:p w:rsidR="00C51978" w:rsidRPr="009D3C67" w:rsidRDefault="00C51978" w:rsidP="00C51978">
      <w:pPr>
        <w:pStyle w:val="ListParagraph"/>
        <w:ind w:left="1080" w:firstLine="0"/>
        <w:rPr>
          <w:rFonts w:ascii="Arial" w:hAnsi="Arial" w:cs="Arial"/>
          <w:sz w:val="24"/>
          <w:szCs w:val="24"/>
        </w:rPr>
      </w:pPr>
    </w:p>
    <w:p w:rsidR="00BD7995" w:rsidRPr="00C51978" w:rsidRDefault="003F7E94" w:rsidP="00B613F2">
      <w:pPr>
        <w:pStyle w:val="ListParagraph"/>
        <w:numPr>
          <w:ilvl w:val="0"/>
          <w:numId w:val="43"/>
        </w:numPr>
        <w:rPr>
          <w:rFonts w:ascii="Arial" w:hAnsi="Arial" w:cs="Arial"/>
          <w:sz w:val="24"/>
          <w:szCs w:val="24"/>
        </w:rPr>
      </w:pPr>
      <w:r w:rsidRPr="00F14D8F">
        <w:rPr>
          <w:rFonts w:ascii="Arial" w:hAnsi="Arial" w:cs="Arial"/>
          <w:sz w:val="24"/>
          <w:szCs w:val="24"/>
        </w:rPr>
        <w:t xml:space="preserve">One </w:t>
      </w:r>
      <w:r w:rsidR="00823981" w:rsidRPr="00F14D8F">
        <w:rPr>
          <w:rFonts w:ascii="Arial" w:hAnsi="Arial" w:cs="Arial"/>
          <w:sz w:val="24"/>
          <w:szCs w:val="24"/>
        </w:rPr>
        <w:t xml:space="preserve">exact </w:t>
      </w:r>
      <w:r w:rsidR="00823981" w:rsidRPr="00F14D8F">
        <w:rPr>
          <w:rFonts w:ascii="Arial" w:hAnsi="Arial" w:cs="Arial"/>
          <w:b/>
          <w:sz w:val="24"/>
          <w:szCs w:val="24"/>
        </w:rPr>
        <w:t>copy</w:t>
      </w:r>
      <w:r w:rsidR="00823981" w:rsidRPr="00F14D8F">
        <w:rPr>
          <w:rFonts w:ascii="Arial" w:hAnsi="Arial" w:cs="Arial"/>
          <w:sz w:val="24"/>
          <w:szCs w:val="24"/>
        </w:rPr>
        <w:t xml:space="preserve"> of the original.</w:t>
      </w:r>
      <w:r w:rsidR="00823981" w:rsidRPr="003F7E94">
        <w:rPr>
          <w:rFonts w:ascii="Arial" w:hAnsi="Arial" w:cs="Arial"/>
          <w:b/>
          <w:sz w:val="24"/>
          <w:szCs w:val="24"/>
        </w:rPr>
        <w:t xml:space="preserve">  Label this copy as </w:t>
      </w:r>
      <w:r w:rsidRPr="003F7E94">
        <w:rPr>
          <w:rFonts w:ascii="Arial" w:hAnsi="Arial" w:cs="Arial"/>
          <w:b/>
          <w:sz w:val="24"/>
          <w:szCs w:val="24"/>
        </w:rPr>
        <w:t>“</w:t>
      </w:r>
      <w:r w:rsidR="00823981" w:rsidRPr="003F7E94">
        <w:rPr>
          <w:rFonts w:ascii="Arial" w:hAnsi="Arial" w:cs="Arial"/>
          <w:b/>
          <w:sz w:val="24"/>
          <w:szCs w:val="24"/>
        </w:rPr>
        <w:t>21</w:t>
      </w:r>
      <w:r w:rsidR="00823981" w:rsidRPr="003F7E94">
        <w:rPr>
          <w:rFonts w:ascii="Arial" w:hAnsi="Arial" w:cs="Arial"/>
          <w:b/>
          <w:sz w:val="24"/>
          <w:szCs w:val="24"/>
          <w:vertAlign w:val="superscript"/>
        </w:rPr>
        <w:t>st</w:t>
      </w:r>
      <w:r w:rsidR="00823981" w:rsidRPr="003F7E94">
        <w:rPr>
          <w:rFonts w:ascii="Arial" w:hAnsi="Arial" w:cs="Arial"/>
          <w:b/>
          <w:sz w:val="24"/>
          <w:szCs w:val="24"/>
        </w:rPr>
        <w:t xml:space="preserve"> </w:t>
      </w:r>
      <w:r w:rsidR="00D052D5" w:rsidRPr="003F7E94">
        <w:rPr>
          <w:rFonts w:ascii="Arial" w:hAnsi="Arial" w:cs="Arial"/>
          <w:b/>
          <w:sz w:val="24"/>
          <w:szCs w:val="24"/>
        </w:rPr>
        <w:t>CCLC20</w:t>
      </w:r>
      <w:r w:rsidR="00823981" w:rsidRPr="003F7E94">
        <w:rPr>
          <w:rFonts w:ascii="Arial" w:hAnsi="Arial" w:cs="Arial"/>
          <w:b/>
          <w:sz w:val="24"/>
          <w:szCs w:val="24"/>
        </w:rPr>
        <w:t xml:space="preserve"> original copy.</w:t>
      </w:r>
      <w:r w:rsidRPr="003F7E94">
        <w:rPr>
          <w:rFonts w:ascii="Arial" w:hAnsi="Arial" w:cs="Arial"/>
          <w:b/>
          <w:sz w:val="24"/>
          <w:szCs w:val="24"/>
        </w:rPr>
        <w:t>”</w:t>
      </w:r>
    </w:p>
    <w:p w:rsidR="00C51978" w:rsidRPr="00BD7995" w:rsidRDefault="00C51978" w:rsidP="00C51978">
      <w:pPr>
        <w:pStyle w:val="ListParagraph"/>
        <w:ind w:left="1080" w:firstLine="0"/>
        <w:rPr>
          <w:rFonts w:ascii="Arial" w:hAnsi="Arial" w:cs="Arial"/>
          <w:sz w:val="24"/>
          <w:szCs w:val="24"/>
        </w:rPr>
      </w:pPr>
    </w:p>
    <w:p w:rsidR="006D346E" w:rsidRDefault="003F7E94" w:rsidP="0049597E">
      <w:pPr>
        <w:pStyle w:val="ListParagraph"/>
        <w:numPr>
          <w:ilvl w:val="0"/>
          <w:numId w:val="43"/>
        </w:numPr>
        <w:rPr>
          <w:rFonts w:ascii="Arial" w:hAnsi="Arial" w:cs="Arial"/>
          <w:b/>
          <w:sz w:val="24"/>
          <w:szCs w:val="24"/>
        </w:rPr>
      </w:pPr>
      <w:r w:rsidRPr="00D5562A">
        <w:rPr>
          <w:rFonts w:ascii="Arial" w:hAnsi="Arial" w:cs="Arial"/>
          <w:sz w:val="24"/>
          <w:szCs w:val="24"/>
        </w:rPr>
        <w:t>Three</w:t>
      </w:r>
      <w:r w:rsidR="00823981" w:rsidRPr="00D5562A">
        <w:rPr>
          <w:rFonts w:ascii="Arial" w:hAnsi="Arial" w:cs="Arial"/>
          <w:sz w:val="24"/>
          <w:szCs w:val="24"/>
        </w:rPr>
        <w:t xml:space="preserve"> blind copies</w:t>
      </w:r>
      <w:r w:rsidR="00823981" w:rsidRPr="003F7E94">
        <w:rPr>
          <w:rFonts w:ascii="Arial" w:hAnsi="Arial" w:cs="Arial"/>
          <w:sz w:val="24"/>
          <w:szCs w:val="24"/>
        </w:rPr>
        <w:t xml:space="preserve">. Blind Copies must be completely blinded electronically. (Black boxes or </w:t>
      </w:r>
      <w:proofErr w:type="spellStart"/>
      <w:r w:rsidR="00823981" w:rsidRPr="003F7E94">
        <w:rPr>
          <w:rFonts w:ascii="Arial" w:hAnsi="Arial" w:cs="Arial"/>
          <w:sz w:val="24"/>
          <w:szCs w:val="24"/>
        </w:rPr>
        <w:t>X’d</w:t>
      </w:r>
      <w:proofErr w:type="spellEnd"/>
      <w:r w:rsidR="00823981" w:rsidRPr="003F7E94">
        <w:rPr>
          <w:rFonts w:ascii="Arial" w:hAnsi="Arial" w:cs="Arial"/>
          <w:sz w:val="24"/>
          <w:szCs w:val="24"/>
        </w:rPr>
        <w:t xml:space="preserve"> out if done electronically - ex: XXXXX), failure to do so may deem the application </w:t>
      </w:r>
      <w:r w:rsidRPr="009D3C67">
        <w:rPr>
          <w:rFonts w:ascii="Arial" w:hAnsi="Arial" w:cs="Arial"/>
          <w:b/>
          <w:sz w:val="24"/>
          <w:szCs w:val="24"/>
        </w:rPr>
        <w:t>non-responsive</w:t>
      </w:r>
      <w:r w:rsidR="009D3C67" w:rsidRPr="009D3C67">
        <w:rPr>
          <w:rFonts w:ascii="Arial" w:hAnsi="Arial" w:cs="Arial"/>
          <w:sz w:val="24"/>
          <w:szCs w:val="24"/>
        </w:rPr>
        <w:t xml:space="preserve">. </w:t>
      </w:r>
      <w:r w:rsidR="00823981" w:rsidRPr="003F7E94">
        <w:rPr>
          <w:rFonts w:ascii="Arial" w:hAnsi="Arial" w:cs="Arial"/>
          <w:sz w:val="24"/>
          <w:szCs w:val="24"/>
        </w:rPr>
        <w:t>Please review blinded copies before submitting to ensure all identifying info</w:t>
      </w:r>
      <w:r w:rsidRPr="003F7E94">
        <w:rPr>
          <w:rFonts w:ascii="Arial" w:hAnsi="Arial" w:cs="Arial"/>
          <w:sz w:val="24"/>
          <w:szCs w:val="24"/>
        </w:rPr>
        <w:t>rmation</w:t>
      </w:r>
      <w:r w:rsidR="00823981" w:rsidRPr="003F7E94">
        <w:rPr>
          <w:rFonts w:ascii="Arial" w:hAnsi="Arial" w:cs="Arial"/>
          <w:sz w:val="24"/>
          <w:szCs w:val="24"/>
        </w:rPr>
        <w:t xml:space="preserve"> is blinded. </w:t>
      </w:r>
      <w:r w:rsidR="00823981" w:rsidRPr="003F7E94">
        <w:rPr>
          <w:rFonts w:ascii="Arial" w:hAnsi="Arial" w:cs="Arial"/>
          <w:b/>
          <w:sz w:val="24"/>
          <w:szCs w:val="24"/>
        </w:rPr>
        <w:t xml:space="preserve">Label blind copies as </w:t>
      </w:r>
      <w:r w:rsidRPr="003F7E94">
        <w:rPr>
          <w:rFonts w:ascii="Arial" w:hAnsi="Arial" w:cs="Arial"/>
          <w:b/>
          <w:sz w:val="24"/>
          <w:szCs w:val="24"/>
        </w:rPr>
        <w:t>“</w:t>
      </w:r>
      <w:r w:rsidR="00823981" w:rsidRPr="003F7E94">
        <w:rPr>
          <w:rFonts w:ascii="Arial" w:hAnsi="Arial" w:cs="Arial"/>
          <w:b/>
          <w:sz w:val="24"/>
          <w:szCs w:val="24"/>
        </w:rPr>
        <w:t>21</w:t>
      </w:r>
      <w:r w:rsidR="00823981" w:rsidRPr="003F7E94">
        <w:rPr>
          <w:rFonts w:ascii="Arial" w:hAnsi="Arial" w:cs="Arial"/>
          <w:b/>
          <w:sz w:val="24"/>
          <w:szCs w:val="24"/>
          <w:vertAlign w:val="superscript"/>
        </w:rPr>
        <w:t>st</w:t>
      </w:r>
      <w:r w:rsidR="00823981" w:rsidRPr="003F7E94">
        <w:rPr>
          <w:rFonts w:ascii="Arial" w:hAnsi="Arial" w:cs="Arial"/>
          <w:b/>
          <w:sz w:val="24"/>
          <w:szCs w:val="24"/>
        </w:rPr>
        <w:t xml:space="preserve"> </w:t>
      </w:r>
      <w:r w:rsidR="00D052D5" w:rsidRPr="003F7E94">
        <w:rPr>
          <w:rFonts w:ascii="Arial" w:hAnsi="Arial" w:cs="Arial"/>
          <w:b/>
          <w:sz w:val="24"/>
          <w:szCs w:val="24"/>
        </w:rPr>
        <w:t>CCLC20</w:t>
      </w:r>
      <w:r w:rsidR="00823981" w:rsidRPr="003F7E94">
        <w:rPr>
          <w:rFonts w:ascii="Arial" w:hAnsi="Arial" w:cs="Arial"/>
          <w:b/>
          <w:sz w:val="24"/>
          <w:szCs w:val="24"/>
        </w:rPr>
        <w:t xml:space="preserve"> blind copy.</w:t>
      </w:r>
    </w:p>
    <w:p w:rsidR="006D346E" w:rsidRPr="006D346E" w:rsidRDefault="006D346E" w:rsidP="006D346E">
      <w:pPr>
        <w:pStyle w:val="ListParagraph"/>
        <w:rPr>
          <w:rFonts w:ascii="Arial" w:hAnsi="Arial" w:cs="Arial"/>
          <w:sz w:val="24"/>
          <w:szCs w:val="24"/>
        </w:rPr>
      </w:pPr>
    </w:p>
    <w:p w:rsidR="0080538A" w:rsidRDefault="003F7E94" w:rsidP="006D346E">
      <w:pPr>
        <w:rPr>
          <w:rFonts w:ascii="Arial" w:hAnsi="Arial" w:cs="Arial"/>
          <w:sz w:val="24"/>
          <w:szCs w:val="24"/>
        </w:rPr>
      </w:pPr>
      <w:r w:rsidRPr="006D346E">
        <w:rPr>
          <w:rFonts w:ascii="Arial" w:hAnsi="Arial" w:cs="Arial"/>
          <w:sz w:val="24"/>
          <w:szCs w:val="24"/>
        </w:rPr>
        <w:t>Applicants must</w:t>
      </w:r>
      <w:r w:rsidR="00D052D5" w:rsidRPr="006D346E">
        <w:rPr>
          <w:rFonts w:ascii="Arial" w:hAnsi="Arial" w:cs="Arial"/>
          <w:sz w:val="24"/>
          <w:szCs w:val="24"/>
        </w:rPr>
        <w:t xml:space="preserve"> ensur</w:t>
      </w:r>
      <w:r w:rsidRPr="006D346E">
        <w:rPr>
          <w:rFonts w:ascii="Arial" w:hAnsi="Arial" w:cs="Arial"/>
          <w:sz w:val="24"/>
          <w:szCs w:val="24"/>
        </w:rPr>
        <w:t xml:space="preserve">e the </w:t>
      </w:r>
      <w:r w:rsidR="00D60B4F" w:rsidRPr="006D346E">
        <w:rPr>
          <w:rFonts w:ascii="Arial" w:hAnsi="Arial" w:cs="Arial"/>
          <w:sz w:val="24"/>
          <w:szCs w:val="24"/>
        </w:rPr>
        <w:t>Co-Applicant</w:t>
      </w:r>
      <w:r w:rsidRPr="006D346E">
        <w:rPr>
          <w:rFonts w:ascii="Arial" w:hAnsi="Arial" w:cs="Arial"/>
          <w:sz w:val="24"/>
          <w:szCs w:val="24"/>
        </w:rPr>
        <w:t xml:space="preserve"> and Partner A</w:t>
      </w:r>
      <w:r w:rsidR="00D052D5" w:rsidRPr="006D346E">
        <w:rPr>
          <w:rFonts w:ascii="Arial" w:hAnsi="Arial" w:cs="Arial"/>
          <w:sz w:val="24"/>
          <w:szCs w:val="24"/>
        </w:rPr>
        <w:t>greements are signed well in advance of submitting the proposal.</w:t>
      </w:r>
      <w:r w:rsidR="00FA0229" w:rsidRPr="006D346E">
        <w:rPr>
          <w:rFonts w:ascii="Arial" w:hAnsi="Arial" w:cs="Arial"/>
          <w:sz w:val="24"/>
          <w:szCs w:val="24"/>
        </w:rPr>
        <w:t xml:space="preserve"> </w:t>
      </w:r>
      <w:r w:rsidR="00823981" w:rsidRPr="006D346E">
        <w:rPr>
          <w:rFonts w:ascii="Arial" w:hAnsi="Arial" w:cs="Arial"/>
          <w:b/>
          <w:sz w:val="24"/>
          <w:szCs w:val="24"/>
        </w:rPr>
        <w:t>If you are hand-delivering your applicatio</w:t>
      </w:r>
      <w:r w:rsidRPr="006D346E">
        <w:rPr>
          <w:rFonts w:ascii="Arial" w:hAnsi="Arial" w:cs="Arial"/>
          <w:b/>
          <w:sz w:val="24"/>
          <w:szCs w:val="24"/>
        </w:rPr>
        <w:t>n, please allow time</w:t>
      </w:r>
      <w:r w:rsidR="00823981" w:rsidRPr="006D346E">
        <w:rPr>
          <w:rFonts w:ascii="Arial" w:hAnsi="Arial" w:cs="Arial"/>
          <w:b/>
          <w:sz w:val="24"/>
          <w:szCs w:val="24"/>
        </w:rPr>
        <w:t xml:space="preserve"> for building security c</w:t>
      </w:r>
      <w:r w:rsidRPr="006D346E">
        <w:rPr>
          <w:rFonts w:ascii="Arial" w:hAnsi="Arial" w:cs="Arial"/>
          <w:b/>
          <w:sz w:val="24"/>
          <w:szCs w:val="24"/>
        </w:rPr>
        <w:t>hecks. A photo ID is required i</w:t>
      </w:r>
      <w:r w:rsidR="00823981" w:rsidRPr="006D346E">
        <w:rPr>
          <w:rFonts w:ascii="Arial" w:hAnsi="Arial" w:cs="Arial"/>
          <w:b/>
          <w:sz w:val="24"/>
          <w:szCs w:val="24"/>
        </w:rPr>
        <w:t>n th</w:t>
      </w:r>
      <w:r w:rsidRPr="006D346E">
        <w:rPr>
          <w:rFonts w:ascii="Arial" w:hAnsi="Arial" w:cs="Arial"/>
          <w:b/>
          <w:sz w:val="24"/>
          <w:szCs w:val="24"/>
        </w:rPr>
        <w:t>e visitors</w:t>
      </w:r>
      <w:r w:rsidR="00A45AD7">
        <w:rPr>
          <w:rFonts w:ascii="Arial" w:hAnsi="Arial" w:cs="Arial"/>
          <w:b/>
          <w:sz w:val="24"/>
          <w:szCs w:val="24"/>
        </w:rPr>
        <w:t>’</w:t>
      </w:r>
      <w:r w:rsidRPr="006D346E">
        <w:rPr>
          <w:rFonts w:ascii="Arial" w:hAnsi="Arial" w:cs="Arial"/>
          <w:b/>
          <w:sz w:val="24"/>
          <w:szCs w:val="24"/>
        </w:rPr>
        <w:t xml:space="preserve"> lobby</w:t>
      </w:r>
      <w:r w:rsidR="00823981" w:rsidRPr="006D346E">
        <w:rPr>
          <w:rFonts w:ascii="Arial" w:hAnsi="Arial" w:cs="Arial"/>
          <w:b/>
          <w:sz w:val="24"/>
          <w:szCs w:val="24"/>
        </w:rPr>
        <w:t>.</w:t>
      </w:r>
      <w:r w:rsidR="00823981" w:rsidRPr="006D346E">
        <w:rPr>
          <w:rFonts w:ascii="Arial" w:hAnsi="Arial" w:cs="Arial"/>
          <w:sz w:val="24"/>
          <w:szCs w:val="24"/>
        </w:rPr>
        <w:t xml:space="preserve"> If you are mailing your application, please allow adequate time for the application to be received by </w:t>
      </w:r>
      <w:r w:rsidRPr="006D346E">
        <w:rPr>
          <w:rFonts w:ascii="Arial" w:hAnsi="Arial" w:cs="Arial"/>
          <w:sz w:val="24"/>
          <w:szCs w:val="24"/>
        </w:rPr>
        <w:t xml:space="preserve">the </w:t>
      </w:r>
      <w:r w:rsidR="00823981" w:rsidRPr="006D346E">
        <w:rPr>
          <w:rFonts w:ascii="Arial" w:hAnsi="Arial" w:cs="Arial"/>
          <w:sz w:val="24"/>
          <w:szCs w:val="24"/>
        </w:rPr>
        <w:t>KDE Grants Procurement Office by the deadline. Applications postmarked before the deadline, but not received</w:t>
      </w:r>
      <w:r w:rsidR="004860C0" w:rsidRPr="006D346E">
        <w:rPr>
          <w:rFonts w:ascii="Arial" w:hAnsi="Arial" w:cs="Arial"/>
          <w:sz w:val="24"/>
          <w:szCs w:val="24"/>
        </w:rPr>
        <w:t>,</w:t>
      </w:r>
      <w:r w:rsidR="00823981" w:rsidRPr="006D346E">
        <w:rPr>
          <w:rFonts w:ascii="Arial" w:hAnsi="Arial" w:cs="Arial"/>
          <w:sz w:val="24"/>
          <w:szCs w:val="24"/>
        </w:rPr>
        <w:t xml:space="preserve"> will be deemed non-responsive.</w:t>
      </w:r>
      <w:r w:rsidR="00D052D5" w:rsidRPr="006D346E">
        <w:rPr>
          <w:rFonts w:ascii="Arial" w:hAnsi="Arial" w:cs="Arial"/>
          <w:sz w:val="24"/>
          <w:szCs w:val="24"/>
        </w:rPr>
        <w:t xml:space="preserve">  </w:t>
      </w:r>
      <w:r w:rsidR="00D052D5" w:rsidRPr="006D346E">
        <w:rPr>
          <w:rFonts w:ascii="Arial" w:hAnsi="Arial" w:cs="Arial"/>
          <w:b/>
          <w:sz w:val="24"/>
          <w:szCs w:val="24"/>
        </w:rPr>
        <w:t>Grants Management will not accept applic</w:t>
      </w:r>
      <w:r w:rsidR="00316DE8" w:rsidRPr="006D346E">
        <w:rPr>
          <w:rFonts w:ascii="Arial" w:hAnsi="Arial" w:cs="Arial"/>
          <w:b/>
          <w:sz w:val="24"/>
          <w:szCs w:val="24"/>
        </w:rPr>
        <w:t>ations beyond 4</w:t>
      </w:r>
      <w:r w:rsidR="00CE6F6D" w:rsidRPr="006D346E">
        <w:rPr>
          <w:rFonts w:ascii="Arial" w:hAnsi="Arial" w:cs="Arial"/>
          <w:b/>
          <w:sz w:val="24"/>
          <w:szCs w:val="24"/>
        </w:rPr>
        <w:t xml:space="preserve">:00 </w:t>
      </w:r>
      <w:r w:rsidR="00316DE8" w:rsidRPr="006D346E">
        <w:rPr>
          <w:rFonts w:ascii="Arial" w:hAnsi="Arial" w:cs="Arial"/>
          <w:b/>
          <w:sz w:val="24"/>
          <w:szCs w:val="24"/>
        </w:rPr>
        <w:t xml:space="preserve">PM </w:t>
      </w:r>
      <w:r w:rsidR="00D052D5" w:rsidRPr="006D346E">
        <w:rPr>
          <w:rFonts w:ascii="Arial" w:hAnsi="Arial" w:cs="Arial"/>
          <w:b/>
          <w:sz w:val="24"/>
          <w:szCs w:val="24"/>
        </w:rPr>
        <w:t xml:space="preserve">ET. </w:t>
      </w:r>
      <w:r w:rsidR="00823981" w:rsidRPr="006D346E">
        <w:rPr>
          <w:rFonts w:ascii="Arial" w:hAnsi="Arial" w:cs="Arial"/>
          <w:sz w:val="24"/>
          <w:szCs w:val="24"/>
        </w:rPr>
        <w:t xml:space="preserve">The applicant is responsible for ensuring that ALL pages of the application submitted are in both the original application and the copies (including the blind copies). </w:t>
      </w:r>
    </w:p>
    <w:p w:rsidR="00BE10E9" w:rsidRPr="006D346E" w:rsidRDefault="00BE10E9" w:rsidP="006D346E">
      <w:pPr>
        <w:rPr>
          <w:rFonts w:ascii="Arial" w:hAnsi="Arial" w:cs="Arial"/>
          <w:b/>
          <w:sz w:val="24"/>
          <w:szCs w:val="24"/>
        </w:rPr>
      </w:pPr>
    </w:p>
    <w:p w:rsidR="00CE6F6D" w:rsidRDefault="00CE6F6D" w:rsidP="0049597E">
      <w:pPr>
        <w:rPr>
          <w:rFonts w:ascii="Arial" w:hAnsi="Arial" w:cs="Arial"/>
          <w:sz w:val="24"/>
          <w:szCs w:val="24"/>
        </w:rPr>
      </w:pPr>
    </w:p>
    <w:p w:rsidR="00460E23" w:rsidRDefault="00460E23" w:rsidP="00460E23">
      <w:pPr>
        <w:pStyle w:val="Heading3"/>
        <w:ind w:left="0"/>
        <w:rPr>
          <w:rFonts w:ascii="Arial" w:eastAsia="Times New Roman" w:hAnsi="Arial" w:cs="Arial"/>
          <w:u w:val="single"/>
        </w:rPr>
      </w:pPr>
      <w:bookmarkStart w:id="73" w:name="_Toc18411458"/>
      <w:r>
        <w:rPr>
          <w:rFonts w:ascii="Arial" w:eastAsia="Times New Roman" w:hAnsi="Arial" w:cs="Arial"/>
          <w:u w:val="single"/>
        </w:rPr>
        <w:t>Geographic Diversity</w:t>
      </w:r>
      <w:bookmarkEnd w:id="73"/>
    </w:p>
    <w:p w:rsidR="00460E23" w:rsidRDefault="00460E23" w:rsidP="00460E23">
      <w:pPr>
        <w:rPr>
          <w:rFonts w:ascii="Arial" w:hAnsi="Arial" w:cs="Arial"/>
          <w:sz w:val="24"/>
          <w:szCs w:val="24"/>
        </w:rPr>
      </w:pPr>
      <w:r>
        <w:rPr>
          <w:rFonts w:ascii="Arial" w:hAnsi="Arial" w:cs="Arial"/>
          <w:sz w:val="24"/>
          <w:szCs w:val="24"/>
        </w:rPr>
        <w:t>In addition to the absolute priority and the competitive funding priorities noted above, the KDE has the right to consider geographic and programmatic diversity as factors in the selection of funded applications to the extent practicable.  Regardless of geographic area, all applications must meet minimum score requirements in order to be funded. No score less than 100 points will be considered in making this determination.</w:t>
      </w:r>
    </w:p>
    <w:p w:rsidR="00460E23" w:rsidRDefault="00460E23" w:rsidP="00460E23">
      <w:pPr>
        <w:rPr>
          <w:rFonts w:ascii="Arial" w:hAnsi="Arial" w:cs="Arial"/>
          <w:sz w:val="24"/>
          <w:szCs w:val="24"/>
        </w:rPr>
      </w:pPr>
    </w:p>
    <w:p w:rsidR="00460E23" w:rsidRDefault="00460E23" w:rsidP="00460E23">
      <w:pPr>
        <w:rPr>
          <w:rFonts w:ascii="Arial" w:hAnsi="Arial" w:cs="Arial"/>
          <w:sz w:val="24"/>
          <w:szCs w:val="24"/>
        </w:rPr>
      </w:pPr>
    </w:p>
    <w:p w:rsidR="00460E23" w:rsidRDefault="00460E23" w:rsidP="00460E23">
      <w:pPr>
        <w:pStyle w:val="Heading3"/>
        <w:ind w:left="0"/>
        <w:rPr>
          <w:rFonts w:ascii="Arial" w:eastAsia="Times New Roman" w:hAnsi="Arial" w:cs="Arial"/>
          <w:u w:val="single"/>
        </w:rPr>
      </w:pPr>
      <w:bookmarkStart w:id="74" w:name="_Toc18411459"/>
      <w:r>
        <w:rPr>
          <w:rFonts w:ascii="Arial" w:eastAsia="Times New Roman" w:hAnsi="Arial" w:cs="Arial"/>
          <w:u w:val="single"/>
        </w:rPr>
        <w:t>Peer Review Process</w:t>
      </w:r>
      <w:bookmarkEnd w:id="74"/>
    </w:p>
    <w:p w:rsidR="00460E23" w:rsidRDefault="00460E23" w:rsidP="00460E23">
      <w:pPr>
        <w:rPr>
          <w:rFonts w:ascii="Arial" w:eastAsiaTheme="minorHAnsi" w:hAnsi="Arial" w:cs="Arial"/>
          <w:sz w:val="24"/>
          <w:szCs w:val="24"/>
        </w:rPr>
      </w:pPr>
      <w:r>
        <w:rPr>
          <w:rFonts w:ascii="Arial" w:hAnsi="Arial" w:cs="Arial"/>
          <w:sz w:val="24"/>
          <w:szCs w:val="24"/>
        </w:rPr>
        <w:t>The KDE seeks reviewers with a deep understanding of effective out-of-school programs and/or experience implementing out-of-school programs.  Representation from educators with teaching, administrative or higher education backgrounds, as well as, qualified people from the community who have experience implementing or working in an out-of-school program are sought.  In addition to the specified experience and background, reviewers must be available to attend the entire reviewer training and on-site evaluation of applications.  The KDE will post the Call for Reviewers with the Cycle 17 RFA.</w:t>
      </w:r>
    </w:p>
    <w:p w:rsidR="00460E23" w:rsidRDefault="00460E23" w:rsidP="00460E23">
      <w:pPr>
        <w:rPr>
          <w:rFonts w:ascii="Arial" w:hAnsi="Arial" w:cs="Arial"/>
          <w:sz w:val="24"/>
          <w:szCs w:val="24"/>
        </w:rPr>
      </w:pPr>
    </w:p>
    <w:p w:rsidR="00460E23" w:rsidRDefault="00460E23" w:rsidP="00460E23">
      <w:pPr>
        <w:rPr>
          <w:rFonts w:ascii="Arial" w:hAnsi="Arial" w:cs="Arial"/>
          <w:sz w:val="24"/>
          <w:szCs w:val="24"/>
        </w:rPr>
      </w:pPr>
      <w:r>
        <w:rPr>
          <w:rFonts w:ascii="Arial" w:hAnsi="Arial" w:cs="Arial"/>
          <w:sz w:val="24"/>
          <w:szCs w:val="24"/>
        </w:rPr>
        <w:t>The KDE will review all applications for completeness and applicant eligibility.  The KDE Grants Management Branch will select peer reviewers based on their expertise in providing effective academic, enrichment, youth development, and related services to students.  Peer reviewers will review and score the applications.</w:t>
      </w:r>
    </w:p>
    <w:p w:rsidR="00460E23" w:rsidRDefault="00460E23" w:rsidP="00460E23">
      <w:pPr>
        <w:rPr>
          <w:rFonts w:ascii="Arial" w:eastAsiaTheme="minorHAnsi" w:hAnsi="Arial" w:cs="Arial"/>
          <w:sz w:val="24"/>
          <w:szCs w:val="24"/>
        </w:rPr>
      </w:pPr>
    </w:p>
    <w:p w:rsidR="00BE10E9" w:rsidRPr="00BE10E9" w:rsidRDefault="00BE10E9" w:rsidP="00BE10E9">
      <w:pPr>
        <w:rPr>
          <w:rFonts w:ascii="Arial" w:hAnsi="Arial" w:cs="Arial"/>
          <w:sz w:val="24"/>
          <w:szCs w:val="24"/>
        </w:rPr>
      </w:pPr>
      <w:r w:rsidRPr="00BE10E9">
        <w:rPr>
          <w:rFonts w:ascii="Arial" w:hAnsi="Arial" w:cs="Arial"/>
          <w:sz w:val="24"/>
          <w:szCs w:val="24"/>
        </w:rPr>
        <w:t xml:space="preserve"> </w:t>
      </w:r>
    </w:p>
    <w:p w:rsidR="0080538A" w:rsidRPr="00BE10E9" w:rsidRDefault="0080538A" w:rsidP="00BE10E9">
      <w:pPr>
        <w:pStyle w:val="Heading3"/>
        <w:ind w:left="0"/>
        <w:rPr>
          <w:rFonts w:ascii="Arial" w:hAnsi="Arial" w:cs="Arial"/>
          <w:sz w:val="24"/>
          <w:u w:val="single"/>
        </w:rPr>
        <w:sectPr w:rsidR="0080538A" w:rsidRPr="00BE10E9" w:rsidSect="004E364D">
          <w:footerReference w:type="default" r:id="rId35"/>
          <w:pgSz w:w="12240" w:h="15840" w:code="1"/>
          <w:pgMar w:top="1460" w:right="660" w:bottom="720" w:left="480" w:header="432" w:footer="463" w:gutter="0"/>
          <w:cols w:space="720"/>
          <w:docGrid w:linePitch="299"/>
        </w:sectPr>
      </w:pPr>
    </w:p>
    <w:p w:rsidR="00521603" w:rsidRDefault="0080538A" w:rsidP="0024657D">
      <w:pPr>
        <w:jc w:val="center"/>
        <w:rPr>
          <w:rFonts w:ascii="Arial" w:hAnsi="Arial" w:cs="Arial"/>
          <w:b/>
          <w:sz w:val="28"/>
        </w:rPr>
      </w:pPr>
      <w:r w:rsidRPr="00B97C23">
        <w:rPr>
          <w:rFonts w:ascii="Arial" w:hAnsi="Arial" w:cs="Arial"/>
          <w:b/>
          <w:sz w:val="28"/>
        </w:rPr>
        <w:lastRenderedPageBreak/>
        <w:t>KENTUCKY DEPARTMENT OF EDUCATION</w:t>
      </w:r>
    </w:p>
    <w:p w:rsidR="00B97C23" w:rsidRPr="00B97C23" w:rsidRDefault="00B97C23" w:rsidP="0024657D">
      <w:pPr>
        <w:jc w:val="center"/>
        <w:rPr>
          <w:rFonts w:ascii="Arial" w:hAnsi="Arial" w:cs="Arial"/>
          <w:b/>
          <w:sz w:val="10"/>
        </w:rPr>
      </w:pPr>
    </w:p>
    <w:p w:rsidR="0080538A" w:rsidRPr="00B97C23" w:rsidRDefault="0080538A" w:rsidP="00B97C23">
      <w:pPr>
        <w:jc w:val="center"/>
        <w:rPr>
          <w:rFonts w:ascii="Arial" w:hAnsi="Arial" w:cs="Arial"/>
          <w:b/>
          <w:sz w:val="32"/>
        </w:rPr>
      </w:pPr>
      <w:bookmarkStart w:id="75" w:name="KEnTUCKY_DEPARTMENT_OF_EDUCATION"/>
      <w:bookmarkEnd w:id="75"/>
      <w:r w:rsidRPr="00B97C23">
        <w:rPr>
          <w:rFonts w:ascii="Arial" w:hAnsi="Arial" w:cs="Arial"/>
          <w:b/>
          <w:sz w:val="32"/>
        </w:rPr>
        <w:t xml:space="preserve"> </w:t>
      </w:r>
      <w:r w:rsidR="00B97C23">
        <w:rPr>
          <w:rFonts w:ascii="Arial" w:hAnsi="Arial" w:cs="Arial"/>
          <w:b/>
          <w:sz w:val="32"/>
        </w:rPr>
        <w:t>21</w:t>
      </w:r>
      <w:r w:rsidR="00B97C23" w:rsidRPr="00B97C23">
        <w:rPr>
          <w:rFonts w:ascii="Arial" w:hAnsi="Arial" w:cs="Arial"/>
          <w:b/>
          <w:sz w:val="32"/>
          <w:vertAlign w:val="superscript"/>
        </w:rPr>
        <w:t>st</w:t>
      </w:r>
      <w:r w:rsidR="00B97C23">
        <w:rPr>
          <w:rFonts w:ascii="Arial" w:hAnsi="Arial" w:cs="Arial"/>
          <w:b/>
          <w:sz w:val="32"/>
        </w:rPr>
        <w:t xml:space="preserve"> Century </w:t>
      </w:r>
      <w:r w:rsidRPr="00B97C23">
        <w:rPr>
          <w:rFonts w:ascii="Arial" w:hAnsi="Arial" w:cs="Arial"/>
          <w:b/>
          <w:sz w:val="32"/>
        </w:rPr>
        <w:t>Community Learning Centers Cycle 17 RFA</w:t>
      </w:r>
    </w:p>
    <w:p w:rsidR="00E34D27" w:rsidRPr="00B97C23" w:rsidRDefault="00E34D27" w:rsidP="00B97C23">
      <w:pPr>
        <w:pStyle w:val="Heading1"/>
        <w:jc w:val="center"/>
        <w:rPr>
          <w:rFonts w:ascii="Arial" w:hAnsi="Arial" w:cs="Arial"/>
          <w:sz w:val="28"/>
        </w:rPr>
      </w:pPr>
      <w:bookmarkStart w:id="76" w:name="_Toc18411460"/>
      <w:r w:rsidRPr="00B97C23">
        <w:rPr>
          <w:rFonts w:ascii="Arial" w:hAnsi="Arial" w:cs="Arial"/>
          <w:sz w:val="28"/>
        </w:rPr>
        <w:t>Application Cover Page</w:t>
      </w:r>
      <w:bookmarkEnd w:id="76"/>
    </w:p>
    <w:p w:rsidR="00B97C23" w:rsidRPr="00B97C23" w:rsidRDefault="00B97C23" w:rsidP="00B97C23">
      <w:pPr>
        <w:pStyle w:val="Heading1"/>
        <w:spacing w:before="0"/>
        <w:jc w:val="center"/>
        <w:rPr>
          <w:rFonts w:ascii="Arial" w:hAnsi="Arial" w:cs="Arial"/>
          <w:sz w:val="10"/>
        </w:rPr>
      </w:pPr>
    </w:p>
    <w:p w:rsidR="00E34D27" w:rsidRPr="00E34D27" w:rsidRDefault="0080538A" w:rsidP="00503ECC">
      <w:pPr>
        <w:jc w:val="center"/>
        <w:rPr>
          <w:rFonts w:ascii="Arial" w:hAnsi="Arial" w:cs="Arial"/>
          <w:b/>
          <w:szCs w:val="24"/>
        </w:rPr>
      </w:pPr>
      <w:r w:rsidRPr="00E34D27">
        <w:rPr>
          <w:rFonts w:ascii="Arial" w:hAnsi="Arial" w:cs="Arial"/>
          <w:b/>
          <w:szCs w:val="24"/>
        </w:rPr>
        <w:t>Submission Deadline: November 18, 2019 4:00 ET</w:t>
      </w:r>
    </w:p>
    <w:p w:rsidR="00E04206" w:rsidRPr="00EA6DDA" w:rsidRDefault="00E04206" w:rsidP="00E04206">
      <w:pPr>
        <w:rPr>
          <w:rFonts w:ascii="Arial" w:hAnsi="Arial" w:cs="Arial"/>
          <w:b/>
          <w:sz w:val="4"/>
          <w:szCs w:val="24"/>
        </w:rPr>
      </w:pPr>
    </w:p>
    <w:p w:rsidR="009B1E6D" w:rsidRPr="008F4D66" w:rsidRDefault="008B1C27" w:rsidP="008F4D66">
      <w:pPr>
        <w:jc w:val="center"/>
        <w:rPr>
          <w:rFonts w:ascii="Arial" w:hAnsi="Arial" w:cs="Arial"/>
          <w:sz w:val="20"/>
          <w:szCs w:val="24"/>
        </w:rPr>
      </w:pPr>
      <w:r>
        <w:rPr>
          <w:rFonts w:ascii="Arial" w:hAnsi="Arial" w:cs="Arial"/>
          <w:b/>
          <w:sz w:val="24"/>
          <w:szCs w:val="24"/>
        </w:rPr>
        <w:t xml:space="preserve">Check application type </w:t>
      </w:r>
      <w:r w:rsidRPr="008B1C27">
        <w:rPr>
          <w:rFonts w:ascii="Arial" w:hAnsi="Arial" w:cs="Arial"/>
          <w:sz w:val="20"/>
          <w:szCs w:val="24"/>
        </w:rPr>
        <w:t>(</w:t>
      </w:r>
      <w:r w:rsidR="00823981" w:rsidRPr="008B1C27">
        <w:rPr>
          <w:rFonts w:ascii="Arial" w:hAnsi="Arial" w:cs="Arial"/>
          <w:sz w:val="20"/>
          <w:szCs w:val="24"/>
        </w:rPr>
        <w:t>Must be indicated in order for application to be reviewed</w:t>
      </w:r>
      <w:r w:rsidR="00A37F9A">
        <w:rPr>
          <w:rFonts w:ascii="Arial" w:hAnsi="Arial" w:cs="Arial"/>
          <w:sz w:val="20"/>
          <w:szCs w:val="24"/>
        </w:rPr>
        <w:t>.</w:t>
      </w:r>
      <w:r w:rsidRPr="008B1C27">
        <w:rPr>
          <w:rFonts w:ascii="Arial" w:hAnsi="Arial" w:cs="Arial"/>
          <w:sz w:val="20"/>
          <w:szCs w:val="24"/>
        </w:rPr>
        <w:t>)</w:t>
      </w:r>
    </w:p>
    <w:p w:rsidR="002C16D1" w:rsidRDefault="00405090" w:rsidP="00ED79DB">
      <w:pPr>
        <w:rPr>
          <w:rFonts w:ascii="Arial" w:hAnsi="Arial" w:cs="Arial"/>
          <w:sz w:val="24"/>
          <w:szCs w:val="24"/>
        </w:rPr>
      </w:pPr>
      <w:sdt>
        <w:sdtPr>
          <w:rPr>
            <w:rFonts w:ascii="Arial" w:hAnsi="Arial" w:cs="Arial"/>
            <w:b/>
            <w:sz w:val="28"/>
            <w:szCs w:val="24"/>
          </w:rPr>
          <w:id w:val="1275289966"/>
          <w14:checkbox>
            <w14:checked w14:val="0"/>
            <w14:checkedState w14:val="2612" w14:font="MS Gothic"/>
            <w14:uncheckedState w14:val="2610" w14:font="MS Gothic"/>
          </w14:checkbox>
        </w:sdtPr>
        <w:sdtContent>
          <w:r w:rsidR="008B1C27" w:rsidRPr="00B97C23">
            <w:rPr>
              <w:rFonts w:ascii="MS Gothic" w:eastAsia="MS Gothic" w:hAnsi="MS Gothic" w:cs="Arial" w:hint="eastAsia"/>
              <w:b/>
              <w:sz w:val="28"/>
              <w:szCs w:val="24"/>
            </w:rPr>
            <w:t>☐</w:t>
          </w:r>
        </w:sdtContent>
      </w:sdt>
      <w:r w:rsidR="00823981" w:rsidRPr="00C95DA2">
        <w:rPr>
          <w:rFonts w:ascii="Arial" w:hAnsi="Arial" w:cs="Arial"/>
          <w:sz w:val="24"/>
          <w:szCs w:val="24"/>
        </w:rPr>
        <w:t>New Applicant ($150,000</w:t>
      </w:r>
      <w:r w:rsidR="00AE35F7" w:rsidRPr="00C95DA2">
        <w:rPr>
          <w:rFonts w:ascii="Arial" w:hAnsi="Arial" w:cs="Arial"/>
          <w:sz w:val="24"/>
          <w:szCs w:val="24"/>
        </w:rPr>
        <w:t>)</w:t>
      </w:r>
      <w:r w:rsidR="00AE35F7">
        <w:rPr>
          <w:rFonts w:ascii="Arial" w:hAnsi="Arial" w:cs="Arial"/>
          <w:sz w:val="24"/>
          <w:szCs w:val="24"/>
        </w:rPr>
        <w:t xml:space="preserve"> </w:t>
      </w:r>
      <w:sdt>
        <w:sdtPr>
          <w:rPr>
            <w:rFonts w:ascii="Arial" w:hAnsi="Arial" w:cs="Arial"/>
            <w:b/>
            <w:sz w:val="28"/>
            <w:szCs w:val="24"/>
          </w:rPr>
          <w:id w:val="-2901266"/>
          <w14:checkbox>
            <w14:checked w14:val="0"/>
            <w14:checkedState w14:val="2612" w14:font="MS Gothic"/>
            <w14:uncheckedState w14:val="2610" w14:font="MS Gothic"/>
          </w14:checkbox>
        </w:sdtPr>
        <w:sdtContent>
          <w:r w:rsidR="00B97C23" w:rsidRPr="00B97C23">
            <w:rPr>
              <w:rFonts w:ascii="MS Gothic" w:eastAsia="MS Gothic" w:hAnsi="MS Gothic" w:cs="Arial" w:hint="eastAsia"/>
              <w:b/>
              <w:sz w:val="28"/>
              <w:szCs w:val="24"/>
            </w:rPr>
            <w:t>☐</w:t>
          </w:r>
        </w:sdtContent>
      </w:sdt>
      <w:r w:rsidR="00B47E82">
        <w:rPr>
          <w:rFonts w:ascii="Arial" w:hAnsi="Arial" w:cs="Arial"/>
          <w:sz w:val="24"/>
          <w:szCs w:val="24"/>
        </w:rPr>
        <w:t>Continuation</w:t>
      </w:r>
      <w:r w:rsidR="00B47E82" w:rsidRPr="00C95DA2">
        <w:rPr>
          <w:rFonts w:ascii="Arial" w:hAnsi="Arial" w:cs="Arial"/>
          <w:sz w:val="24"/>
          <w:szCs w:val="24"/>
        </w:rPr>
        <w:t xml:space="preserve"> Applicant ($100,000</w:t>
      </w:r>
      <w:r w:rsidR="00AE35F7" w:rsidRPr="00C95DA2">
        <w:rPr>
          <w:rFonts w:ascii="Arial" w:hAnsi="Arial" w:cs="Arial"/>
          <w:sz w:val="24"/>
          <w:szCs w:val="24"/>
        </w:rPr>
        <w:t>)</w:t>
      </w:r>
      <w:r w:rsidR="00AE35F7">
        <w:rPr>
          <w:rFonts w:ascii="Arial" w:hAnsi="Arial" w:cs="Arial"/>
          <w:sz w:val="24"/>
          <w:szCs w:val="24"/>
        </w:rPr>
        <w:t xml:space="preserve"> </w:t>
      </w:r>
      <w:sdt>
        <w:sdtPr>
          <w:rPr>
            <w:rFonts w:ascii="Arial" w:hAnsi="Arial" w:cs="Arial"/>
            <w:b/>
            <w:sz w:val="28"/>
            <w:szCs w:val="24"/>
          </w:rPr>
          <w:id w:val="-1274091900"/>
          <w14:checkbox>
            <w14:checked w14:val="0"/>
            <w14:checkedState w14:val="2612" w14:font="MS Gothic"/>
            <w14:uncheckedState w14:val="2610" w14:font="MS Gothic"/>
          </w14:checkbox>
        </w:sdtPr>
        <w:sdtContent>
          <w:r w:rsidR="009B1E6D" w:rsidRPr="00B97C23">
            <w:rPr>
              <w:rFonts w:ascii="MS Gothic" w:eastAsia="MS Gothic" w:hAnsi="MS Gothic" w:cs="Arial" w:hint="eastAsia"/>
              <w:b/>
              <w:sz w:val="28"/>
              <w:szCs w:val="24"/>
            </w:rPr>
            <w:t>☐</w:t>
          </w:r>
        </w:sdtContent>
      </w:sdt>
      <w:r w:rsidR="00B47E82">
        <w:rPr>
          <w:rFonts w:ascii="Arial" w:hAnsi="Arial" w:cs="Arial"/>
          <w:sz w:val="24"/>
          <w:szCs w:val="24"/>
        </w:rPr>
        <w:t>Expansion</w:t>
      </w:r>
      <w:r w:rsidR="0080538A">
        <w:rPr>
          <w:rFonts w:ascii="Arial" w:hAnsi="Arial" w:cs="Arial"/>
          <w:sz w:val="24"/>
          <w:szCs w:val="24"/>
        </w:rPr>
        <w:t xml:space="preserve"> Applicant ($100,000)</w:t>
      </w:r>
    </w:p>
    <w:p w:rsidR="0080538A" w:rsidRPr="00C95DA2" w:rsidRDefault="0080538A" w:rsidP="00ED79DB">
      <w:pPr>
        <w:rPr>
          <w:rFonts w:ascii="Arial" w:hAnsi="Arial" w:cs="Arial"/>
          <w:sz w:val="24"/>
          <w:szCs w:val="24"/>
        </w:rPr>
      </w:pPr>
    </w:p>
    <w:tbl>
      <w:tblPr>
        <w:tblStyle w:val="TableGridLight"/>
        <w:tblW w:w="0" w:type="auto"/>
        <w:tblLook w:val="04A0" w:firstRow="1" w:lastRow="0" w:firstColumn="1" w:lastColumn="0" w:noHBand="0" w:noVBand="1"/>
        <w:tblCaption w:val="Codes"/>
        <w:tblDescription w:val="Duns # and Sams Cage Code"/>
      </w:tblPr>
      <w:tblGrid>
        <w:gridCol w:w="4945"/>
        <w:gridCol w:w="5845"/>
      </w:tblGrid>
      <w:tr w:rsidR="002C16D1" w:rsidTr="002741D5">
        <w:trPr>
          <w:tblHeader/>
        </w:trPr>
        <w:tc>
          <w:tcPr>
            <w:tcW w:w="4945" w:type="dxa"/>
          </w:tcPr>
          <w:p w:rsidR="002C16D1" w:rsidRPr="002C16D1" w:rsidRDefault="00E65F7B" w:rsidP="00E65F7B">
            <w:pPr>
              <w:rPr>
                <w:rFonts w:ascii="Arial" w:hAnsi="Arial" w:cs="Arial"/>
                <w:b/>
                <w:sz w:val="24"/>
                <w:szCs w:val="24"/>
              </w:rPr>
            </w:pPr>
            <w:r w:rsidRPr="002741D5">
              <w:rPr>
                <w:rFonts w:ascii="Arial" w:hAnsi="Arial" w:cs="Arial"/>
                <w:b/>
                <w:sz w:val="24"/>
                <w:szCs w:val="24"/>
              </w:rPr>
              <w:t>Fiscal Agent</w:t>
            </w:r>
            <w:r>
              <w:rPr>
                <w:rFonts w:ascii="Arial" w:hAnsi="Arial" w:cs="Arial"/>
                <w:b/>
                <w:sz w:val="24"/>
                <w:szCs w:val="24"/>
              </w:rPr>
              <w:t xml:space="preserve"> </w:t>
            </w:r>
            <w:r w:rsidR="00056C0A">
              <w:rPr>
                <w:rFonts w:ascii="Arial" w:hAnsi="Arial" w:cs="Arial"/>
                <w:b/>
                <w:sz w:val="24"/>
                <w:szCs w:val="24"/>
              </w:rPr>
              <w:t>DUNS #:</w:t>
            </w:r>
          </w:p>
        </w:tc>
        <w:tc>
          <w:tcPr>
            <w:tcW w:w="5845" w:type="dxa"/>
          </w:tcPr>
          <w:p w:rsidR="002C16D1" w:rsidRPr="00056C0A" w:rsidRDefault="00E65F7B" w:rsidP="00E65F7B">
            <w:pPr>
              <w:rPr>
                <w:rFonts w:ascii="Arial" w:hAnsi="Arial" w:cs="Arial"/>
                <w:b/>
                <w:sz w:val="24"/>
                <w:szCs w:val="24"/>
              </w:rPr>
            </w:pPr>
            <w:r w:rsidRPr="002741D5">
              <w:rPr>
                <w:rFonts w:ascii="Arial" w:hAnsi="Arial" w:cs="Arial"/>
                <w:b/>
                <w:sz w:val="24"/>
                <w:szCs w:val="24"/>
              </w:rPr>
              <w:t>Fiscal Agent</w:t>
            </w:r>
            <w:r w:rsidRPr="00056C0A">
              <w:rPr>
                <w:rFonts w:ascii="Arial" w:hAnsi="Arial" w:cs="Arial"/>
                <w:b/>
                <w:sz w:val="24"/>
                <w:szCs w:val="24"/>
              </w:rPr>
              <w:t xml:space="preserve"> </w:t>
            </w:r>
            <w:r w:rsidR="00056C0A" w:rsidRPr="00056C0A">
              <w:rPr>
                <w:rFonts w:ascii="Arial" w:hAnsi="Arial" w:cs="Arial"/>
                <w:b/>
                <w:sz w:val="24"/>
                <w:szCs w:val="24"/>
              </w:rPr>
              <w:t>SAMS CAGE Code#:</w:t>
            </w:r>
          </w:p>
        </w:tc>
      </w:tr>
    </w:tbl>
    <w:p w:rsidR="00521603" w:rsidRPr="00C95DA2" w:rsidRDefault="00521603" w:rsidP="0049597E">
      <w:pPr>
        <w:rPr>
          <w:rFonts w:ascii="Arial" w:hAnsi="Arial" w:cs="Arial"/>
          <w:sz w:val="24"/>
          <w:szCs w:val="24"/>
        </w:rPr>
      </w:pPr>
    </w:p>
    <w:p w:rsidR="00E04206" w:rsidRDefault="00A37F9A" w:rsidP="00A37F9A">
      <w:pPr>
        <w:jc w:val="center"/>
        <w:rPr>
          <w:rFonts w:ascii="Arial" w:hAnsi="Arial" w:cs="Arial"/>
          <w:b/>
          <w:sz w:val="20"/>
          <w:szCs w:val="24"/>
        </w:rPr>
      </w:pPr>
      <w:r>
        <w:rPr>
          <w:rFonts w:ascii="Arial" w:hAnsi="Arial" w:cs="Arial"/>
          <w:b/>
          <w:sz w:val="20"/>
          <w:szCs w:val="24"/>
        </w:rPr>
        <w:t xml:space="preserve">One grant may serve a maximum of two schools. Each site </w:t>
      </w:r>
      <w:r w:rsidR="00823981" w:rsidRPr="00A37F9A">
        <w:rPr>
          <w:rFonts w:ascii="Arial" w:hAnsi="Arial" w:cs="Arial"/>
          <w:b/>
          <w:sz w:val="20"/>
          <w:szCs w:val="24"/>
        </w:rPr>
        <w:t>must meet all RFA requirement</w:t>
      </w:r>
      <w:r w:rsidR="003C3C50" w:rsidRPr="00A37F9A">
        <w:rPr>
          <w:rFonts w:ascii="Arial" w:hAnsi="Arial" w:cs="Arial"/>
          <w:b/>
          <w:sz w:val="20"/>
          <w:szCs w:val="24"/>
        </w:rPr>
        <w:t>s.</w:t>
      </w:r>
      <w:r w:rsidR="00E04206">
        <w:rPr>
          <w:rFonts w:ascii="Arial" w:hAnsi="Arial" w:cs="Arial"/>
          <w:b/>
          <w:sz w:val="20"/>
          <w:szCs w:val="24"/>
        </w:rPr>
        <w:t xml:space="preserve"> </w:t>
      </w:r>
    </w:p>
    <w:p w:rsidR="006F272A" w:rsidRPr="008B1C27" w:rsidRDefault="00E04206" w:rsidP="00A37F9A">
      <w:pPr>
        <w:jc w:val="center"/>
        <w:rPr>
          <w:rFonts w:ascii="Arial" w:hAnsi="Arial" w:cs="Arial"/>
          <w:b/>
          <w:sz w:val="20"/>
          <w:szCs w:val="24"/>
        </w:rPr>
      </w:pPr>
      <w:r>
        <w:rPr>
          <w:rFonts w:ascii="Arial" w:hAnsi="Arial" w:cs="Arial"/>
          <w:b/>
          <w:sz w:val="20"/>
          <w:szCs w:val="24"/>
        </w:rPr>
        <w:t>All information below, except signatures, must be typed.</w:t>
      </w:r>
    </w:p>
    <w:p w:rsidR="003C3C50" w:rsidRDefault="003C3C50" w:rsidP="003C3C50">
      <w:pPr>
        <w:rPr>
          <w:rFonts w:ascii="Arial" w:hAnsi="Arial" w:cs="Arial"/>
          <w:b/>
          <w:sz w:val="20"/>
          <w:szCs w:val="24"/>
        </w:rPr>
      </w:pPr>
    </w:p>
    <w:tbl>
      <w:tblPr>
        <w:tblStyle w:val="TableGridLight"/>
        <w:tblW w:w="0" w:type="auto"/>
        <w:tblLook w:val="04A0" w:firstRow="1" w:lastRow="0" w:firstColumn="1" w:lastColumn="0" w:noHBand="0" w:noVBand="1"/>
        <w:tblCaption w:val="School Information"/>
        <w:tblDescription w:val="School name, address and target grades"/>
      </w:tblPr>
      <w:tblGrid>
        <w:gridCol w:w="10790"/>
      </w:tblGrid>
      <w:tr w:rsidR="00CE3B32" w:rsidRPr="003F687A" w:rsidTr="00CE5E5A">
        <w:trPr>
          <w:tblHeader/>
        </w:trPr>
        <w:tc>
          <w:tcPr>
            <w:tcW w:w="11350" w:type="dxa"/>
          </w:tcPr>
          <w:p w:rsidR="00CE3B32" w:rsidRPr="003F687A" w:rsidRDefault="00CE3B32" w:rsidP="003C3C50">
            <w:pPr>
              <w:rPr>
                <w:rFonts w:ascii="Arial" w:hAnsi="Arial" w:cs="Arial"/>
                <w:b/>
                <w:szCs w:val="20"/>
              </w:rPr>
            </w:pPr>
            <w:r w:rsidRPr="003F687A">
              <w:rPr>
                <w:rFonts w:ascii="Arial" w:hAnsi="Arial" w:cs="Arial"/>
                <w:b/>
                <w:szCs w:val="20"/>
              </w:rPr>
              <w:t>School #1:</w:t>
            </w:r>
          </w:p>
        </w:tc>
      </w:tr>
      <w:tr w:rsidR="00CE3B32" w:rsidRPr="003F687A" w:rsidTr="00CE5E5A">
        <w:trPr>
          <w:tblHeader/>
        </w:trPr>
        <w:tc>
          <w:tcPr>
            <w:tcW w:w="11350" w:type="dxa"/>
          </w:tcPr>
          <w:p w:rsidR="00CE3B32" w:rsidRPr="003F687A" w:rsidRDefault="00CE3B32" w:rsidP="003C3C50">
            <w:pPr>
              <w:rPr>
                <w:rFonts w:ascii="Arial" w:hAnsi="Arial" w:cs="Arial"/>
                <w:b/>
                <w:szCs w:val="20"/>
              </w:rPr>
            </w:pPr>
            <w:r w:rsidRPr="003F687A">
              <w:rPr>
                <w:rFonts w:ascii="Arial" w:hAnsi="Arial" w:cs="Arial"/>
                <w:b/>
                <w:szCs w:val="20"/>
              </w:rPr>
              <w:t>Physical Address:</w:t>
            </w:r>
          </w:p>
        </w:tc>
      </w:tr>
      <w:tr w:rsidR="00CE3B32" w:rsidRPr="003F687A" w:rsidTr="00CE5E5A">
        <w:trPr>
          <w:tblHeader/>
        </w:trPr>
        <w:tc>
          <w:tcPr>
            <w:tcW w:w="11350" w:type="dxa"/>
          </w:tcPr>
          <w:p w:rsidR="00CE3B32" w:rsidRPr="003F687A" w:rsidRDefault="00CE3B32" w:rsidP="003C3C50">
            <w:pPr>
              <w:rPr>
                <w:rFonts w:ascii="Arial" w:hAnsi="Arial" w:cs="Arial"/>
                <w:b/>
                <w:szCs w:val="20"/>
              </w:rPr>
            </w:pPr>
            <w:r w:rsidRPr="003F687A">
              <w:rPr>
                <w:rFonts w:ascii="Arial" w:hAnsi="Arial" w:cs="Arial"/>
                <w:b/>
                <w:szCs w:val="20"/>
              </w:rPr>
              <w:t>Target Grades:</w:t>
            </w:r>
          </w:p>
        </w:tc>
      </w:tr>
    </w:tbl>
    <w:p w:rsidR="000E7AF3" w:rsidRPr="000E7AF3" w:rsidRDefault="000E7AF3" w:rsidP="003C3C50">
      <w:pPr>
        <w:rPr>
          <w:rFonts w:ascii="Arial" w:hAnsi="Arial" w:cs="Arial"/>
          <w:b/>
          <w:sz w:val="20"/>
          <w:szCs w:val="20"/>
        </w:rPr>
      </w:pPr>
    </w:p>
    <w:tbl>
      <w:tblPr>
        <w:tblStyle w:val="TableGridLight"/>
        <w:tblW w:w="0" w:type="auto"/>
        <w:tblLook w:val="04A0" w:firstRow="1" w:lastRow="0" w:firstColumn="1" w:lastColumn="0" w:noHBand="0" w:noVBand="1"/>
        <w:tblCaption w:val="School Information"/>
        <w:tblDescription w:val="School name, address and target grades"/>
      </w:tblPr>
      <w:tblGrid>
        <w:gridCol w:w="10790"/>
      </w:tblGrid>
      <w:tr w:rsidR="00CE3B32" w:rsidRPr="003F687A" w:rsidTr="00CE5E5A">
        <w:trPr>
          <w:tblHeader/>
        </w:trPr>
        <w:tc>
          <w:tcPr>
            <w:tcW w:w="11350" w:type="dxa"/>
          </w:tcPr>
          <w:p w:rsidR="00CE3B32" w:rsidRPr="003F687A" w:rsidRDefault="00CE3B32" w:rsidP="0037625C">
            <w:pPr>
              <w:rPr>
                <w:rFonts w:ascii="Arial" w:hAnsi="Arial" w:cs="Arial"/>
                <w:b/>
                <w:szCs w:val="20"/>
              </w:rPr>
            </w:pPr>
            <w:r w:rsidRPr="003F687A">
              <w:rPr>
                <w:rFonts w:ascii="Arial" w:hAnsi="Arial" w:cs="Arial"/>
                <w:b/>
                <w:szCs w:val="20"/>
              </w:rPr>
              <w:t>School #2:</w:t>
            </w:r>
          </w:p>
        </w:tc>
      </w:tr>
      <w:tr w:rsidR="00CE3B32" w:rsidRPr="003F687A" w:rsidTr="00CE5E5A">
        <w:tc>
          <w:tcPr>
            <w:tcW w:w="11350" w:type="dxa"/>
          </w:tcPr>
          <w:p w:rsidR="00CE3B32" w:rsidRPr="003F687A" w:rsidRDefault="00CE3B32" w:rsidP="0037625C">
            <w:pPr>
              <w:rPr>
                <w:rFonts w:ascii="Arial" w:hAnsi="Arial" w:cs="Arial"/>
                <w:b/>
                <w:szCs w:val="20"/>
              </w:rPr>
            </w:pPr>
            <w:r w:rsidRPr="003F687A">
              <w:rPr>
                <w:rFonts w:ascii="Arial" w:hAnsi="Arial" w:cs="Arial"/>
                <w:b/>
                <w:szCs w:val="20"/>
              </w:rPr>
              <w:t>Physical Address:</w:t>
            </w:r>
          </w:p>
        </w:tc>
      </w:tr>
      <w:tr w:rsidR="00CE3B32" w:rsidRPr="003F687A" w:rsidTr="00CE5E5A">
        <w:tc>
          <w:tcPr>
            <w:tcW w:w="11350" w:type="dxa"/>
          </w:tcPr>
          <w:p w:rsidR="00CE3B32" w:rsidRPr="003F687A" w:rsidRDefault="00CE3B32" w:rsidP="0037625C">
            <w:pPr>
              <w:rPr>
                <w:rFonts w:ascii="Arial" w:hAnsi="Arial" w:cs="Arial"/>
                <w:b/>
                <w:szCs w:val="20"/>
              </w:rPr>
            </w:pPr>
            <w:r w:rsidRPr="003F687A">
              <w:rPr>
                <w:rFonts w:ascii="Arial" w:hAnsi="Arial" w:cs="Arial"/>
                <w:b/>
                <w:szCs w:val="20"/>
              </w:rPr>
              <w:t>Target Grades:</w:t>
            </w:r>
          </w:p>
        </w:tc>
      </w:tr>
    </w:tbl>
    <w:p w:rsidR="000E7AF3" w:rsidRPr="000E7AF3" w:rsidRDefault="000E7AF3" w:rsidP="003C3C50">
      <w:pPr>
        <w:rPr>
          <w:rFonts w:ascii="Arial" w:hAnsi="Arial" w:cs="Arial"/>
          <w:b/>
          <w:sz w:val="20"/>
          <w:szCs w:val="20"/>
        </w:rPr>
      </w:pPr>
    </w:p>
    <w:tbl>
      <w:tblPr>
        <w:tblStyle w:val="TableGridLight"/>
        <w:tblW w:w="0" w:type="auto"/>
        <w:tblLook w:val="04A0" w:firstRow="1" w:lastRow="0" w:firstColumn="1" w:lastColumn="0" w:noHBand="0" w:noVBand="1"/>
        <w:tblCaption w:val="Fiscal Agent Information"/>
        <w:tblDescription w:val="Fiscal agent, address, superintendent/chief executive officer"/>
      </w:tblPr>
      <w:tblGrid>
        <w:gridCol w:w="10790"/>
      </w:tblGrid>
      <w:tr w:rsidR="000F56AD" w:rsidRPr="003F687A" w:rsidTr="00CE5E5A">
        <w:trPr>
          <w:tblHeader/>
        </w:trPr>
        <w:tc>
          <w:tcPr>
            <w:tcW w:w="11335" w:type="dxa"/>
          </w:tcPr>
          <w:p w:rsidR="000F56AD" w:rsidRPr="003F687A" w:rsidRDefault="000F56AD" w:rsidP="0037625C">
            <w:pPr>
              <w:rPr>
                <w:rFonts w:ascii="Arial" w:hAnsi="Arial" w:cs="Arial"/>
                <w:b/>
                <w:szCs w:val="20"/>
              </w:rPr>
            </w:pPr>
            <w:r w:rsidRPr="003F687A">
              <w:rPr>
                <w:rFonts w:ascii="Arial" w:hAnsi="Arial" w:cs="Arial"/>
                <w:b/>
                <w:szCs w:val="20"/>
              </w:rPr>
              <w:t>Fiscal Agent:</w:t>
            </w:r>
          </w:p>
        </w:tc>
      </w:tr>
      <w:tr w:rsidR="00CE3B32" w:rsidRPr="003F687A" w:rsidTr="00CE5E5A">
        <w:trPr>
          <w:tblHeader/>
        </w:trPr>
        <w:tc>
          <w:tcPr>
            <w:tcW w:w="11335" w:type="dxa"/>
          </w:tcPr>
          <w:p w:rsidR="00CE3B32" w:rsidRPr="003F687A" w:rsidRDefault="000F56AD" w:rsidP="0037625C">
            <w:pPr>
              <w:rPr>
                <w:rFonts w:ascii="Arial" w:hAnsi="Arial" w:cs="Arial"/>
                <w:b/>
                <w:szCs w:val="20"/>
              </w:rPr>
            </w:pPr>
            <w:r w:rsidRPr="003F687A">
              <w:rPr>
                <w:rFonts w:ascii="Arial" w:hAnsi="Arial" w:cs="Arial"/>
                <w:b/>
                <w:szCs w:val="20"/>
              </w:rPr>
              <w:t>Superintendent/Chief Executive Officer:</w:t>
            </w:r>
          </w:p>
        </w:tc>
      </w:tr>
      <w:tr w:rsidR="00CE3B32" w:rsidRPr="003F687A" w:rsidTr="00CE5E5A">
        <w:tc>
          <w:tcPr>
            <w:tcW w:w="11335" w:type="dxa"/>
          </w:tcPr>
          <w:p w:rsidR="00CE3B32" w:rsidRPr="003F687A" w:rsidRDefault="00CE3B32" w:rsidP="0037625C">
            <w:pPr>
              <w:rPr>
                <w:rFonts w:ascii="Arial" w:hAnsi="Arial" w:cs="Arial"/>
                <w:b/>
                <w:szCs w:val="20"/>
              </w:rPr>
            </w:pPr>
            <w:r w:rsidRPr="003F687A">
              <w:rPr>
                <w:rFonts w:ascii="Arial" w:hAnsi="Arial" w:cs="Arial"/>
                <w:b/>
                <w:szCs w:val="20"/>
              </w:rPr>
              <w:t>Physical Address:</w:t>
            </w:r>
          </w:p>
        </w:tc>
      </w:tr>
      <w:tr w:rsidR="00CE3B32" w:rsidRPr="003F687A" w:rsidTr="00CE5E5A">
        <w:tc>
          <w:tcPr>
            <w:tcW w:w="11335" w:type="dxa"/>
          </w:tcPr>
          <w:p w:rsidR="00CE3B32" w:rsidRPr="003F687A" w:rsidRDefault="000F56AD" w:rsidP="0037625C">
            <w:pPr>
              <w:rPr>
                <w:rFonts w:ascii="Arial" w:hAnsi="Arial" w:cs="Arial"/>
                <w:b/>
                <w:szCs w:val="20"/>
              </w:rPr>
            </w:pPr>
            <w:r>
              <w:rPr>
                <w:rFonts w:ascii="Arial" w:hAnsi="Arial" w:cs="Arial"/>
                <w:b/>
                <w:szCs w:val="20"/>
              </w:rPr>
              <w:t>E-mail:</w:t>
            </w:r>
          </w:p>
        </w:tc>
      </w:tr>
    </w:tbl>
    <w:p w:rsidR="000E7AF3" w:rsidRPr="000E7AF3" w:rsidRDefault="000E7AF3" w:rsidP="003C3C50">
      <w:pPr>
        <w:rPr>
          <w:rFonts w:ascii="Arial" w:hAnsi="Arial" w:cs="Arial"/>
          <w:b/>
          <w:sz w:val="20"/>
          <w:szCs w:val="20"/>
        </w:rPr>
      </w:pPr>
    </w:p>
    <w:tbl>
      <w:tblPr>
        <w:tblStyle w:val="TableGridLight"/>
        <w:tblW w:w="0" w:type="auto"/>
        <w:tblLook w:val="04A0" w:firstRow="1" w:lastRow="0" w:firstColumn="1" w:lastColumn="0" w:noHBand="0" w:noVBand="1"/>
        <w:tblCaption w:val="Co-Applicant Information"/>
        <w:tblDescription w:val="Co-applicant, address, superintendent/chief executive officer"/>
      </w:tblPr>
      <w:tblGrid>
        <w:gridCol w:w="10790"/>
      </w:tblGrid>
      <w:tr w:rsidR="00CE3B32" w:rsidRPr="003F687A" w:rsidTr="00CE5E5A">
        <w:trPr>
          <w:tblHeader/>
        </w:trPr>
        <w:tc>
          <w:tcPr>
            <w:tcW w:w="11335" w:type="dxa"/>
          </w:tcPr>
          <w:p w:rsidR="00CE3B32" w:rsidRPr="003F687A" w:rsidRDefault="00CE3B32" w:rsidP="0037625C">
            <w:pPr>
              <w:rPr>
                <w:rFonts w:ascii="Arial" w:hAnsi="Arial" w:cs="Arial"/>
                <w:b/>
                <w:szCs w:val="20"/>
              </w:rPr>
            </w:pPr>
            <w:r w:rsidRPr="003F687A">
              <w:rPr>
                <w:rFonts w:ascii="Arial" w:hAnsi="Arial" w:cs="Arial"/>
                <w:b/>
                <w:szCs w:val="20"/>
              </w:rPr>
              <w:t>Co-Applicant:</w:t>
            </w:r>
          </w:p>
        </w:tc>
      </w:tr>
      <w:tr w:rsidR="00CE3B32" w:rsidRPr="003F687A" w:rsidTr="00CE5E5A">
        <w:tc>
          <w:tcPr>
            <w:tcW w:w="11335" w:type="dxa"/>
          </w:tcPr>
          <w:p w:rsidR="00CE3B32" w:rsidRPr="003F687A" w:rsidRDefault="000F56AD" w:rsidP="0037625C">
            <w:pPr>
              <w:rPr>
                <w:rFonts w:ascii="Arial" w:hAnsi="Arial" w:cs="Arial"/>
                <w:b/>
                <w:szCs w:val="20"/>
              </w:rPr>
            </w:pPr>
            <w:r w:rsidRPr="003F687A">
              <w:rPr>
                <w:rFonts w:ascii="Arial" w:hAnsi="Arial" w:cs="Arial"/>
                <w:b/>
                <w:szCs w:val="20"/>
              </w:rPr>
              <w:t>Superintendent/Chief Executive Officer:</w:t>
            </w:r>
          </w:p>
        </w:tc>
      </w:tr>
      <w:tr w:rsidR="00CE3B32" w:rsidRPr="003F687A" w:rsidTr="00CE5E5A">
        <w:tc>
          <w:tcPr>
            <w:tcW w:w="11335" w:type="dxa"/>
          </w:tcPr>
          <w:p w:rsidR="00CE3B32" w:rsidRPr="003F687A" w:rsidRDefault="000F56AD" w:rsidP="0037625C">
            <w:pPr>
              <w:rPr>
                <w:rFonts w:ascii="Arial" w:hAnsi="Arial" w:cs="Arial"/>
                <w:b/>
                <w:szCs w:val="20"/>
              </w:rPr>
            </w:pPr>
            <w:r w:rsidRPr="003F687A">
              <w:rPr>
                <w:rFonts w:ascii="Arial" w:hAnsi="Arial" w:cs="Arial"/>
                <w:b/>
                <w:szCs w:val="20"/>
              </w:rPr>
              <w:t>Physical Address:</w:t>
            </w:r>
          </w:p>
        </w:tc>
      </w:tr>
      <w:tr w:rsidR="000F56AD" w:rsidRPr="003F687A" w:rsidTr="00CE5E5A">
        <w:tc>
          <w:tcPr>
            <w:tcW w:w="11335" w:type="dxa"/>
          </w:tcPr>
          <w:p w:rsidR="000F56AD" w:rsidRPr="003F687A" w:rsidRDefault="000F56AD" w:rsidP="0037625C">
            <w:pPr>
              <w:rPr>
                <w:rFonts w:ascii="Arial" w:hAnsi="Arial" w:cs="Arial"/>
                <w:b/>
                <w:szCs w:val="20"/>
              </w:rPr>
            </w:pPr>
            <w:r>
              <w:rPr>
                <w:rFonts w:ascii="Arial" w:hAnsi="Arial" w:cs="Arial"/>
                <w:b/>
                <w:szCs w:val="20"/>
              </w:rPr>
              <w:t>E-mail:</w:t>
            </w:r>
          </w:p>
        </w:tc>
      </w:tr>
    </w:tbl>
    <w:p w:rsidR="000E7AF3" w:rsidRPr="000E7AF3" w:rsidRDefault="000E7AF3" w:rsidP="003C3C50">
      <w:pPr>
        <w:rPr>
          <w:rFonts w:ascii="Arial" w:hAnsi="Arial" w:cs="Arial"/>
          <w:b/>
          <w:sz w:val="20"/>
          <w:szCs w:val="20"/>
        </w:rPr>
      </w:pPr>
    </w:p>
    <w:tbl>
      <w:tblPr>
        <w:tblStyle w:val="TableGridLight"/>
        <w:tblW w:w="0" w:type="auto"/>
        <w:tblLook w:val="04A0" w:firstRow="1" w:lastRow="0" w:firstColumn="1" w:lastColumn="0" w:noHBand="0" w:noVBand="1"/>
        <w:tblCaption w:val="Grant Writer Information"/>
        <w:tblDescription w:val="Grant writer, agency, phone number, fax number and email"/>
      </w:tblPr>
      <w:tblGrid>
        <w:gridCol w:w="10790"/>
      </w:tblGrid>
      <w:tr w:rsidR="00CE3B32" w:rsidRPr="003F687A" w:rsidTr="00CE5E5A">
        <w:trPr>
          <w:tblHeader/>
        </w:trPr>
        <w:tc>
          <w:tcPr>
            <w:tcW w:w="11350" w:type="dxa"/>
          </w:tcPr>
          <w:p w:rsidR="00CE3B32" w:rsidRPr="003F687A" w:rsidRDefault="00CE3B32" w:rsidP="0037625C">
            <w:pPr>
              <w:rPr>
                <w:rFonts w:ascii="Arial" w:hAnsi="Arial" w:cs="Arial"/>
                <w:b/>
                <w:szCs w:val="20"/>
              </w:rPr>
            </w:pPr>
            <w:r w:rsidRPr="003F687A">
              <w:rPr>
                <w:rFonts w:ascii="Arial" w:hAnsi="Arial" w:cs="Arial"/>
                <w:b/>
                <w:szCs w:val="20"/>
              </w:rPr>
              <w:t>Grant Writer:</w:t>
            </w:r>
          </w:p>
        </w:tc>
      </w:tr>
      <w:tr w:rsidR="00CE3B32" w:rsidRPr="003F687A" w:rsidTr="00CE5E5A">
        <w:tc>
          <w:tcPr>
            <w:tcW w:w="11350" w:type="dxa"/>
          </w:tcPr>
          <w:p w:rsidR="00CE3B32" w:rsidRPr="003F687A" w:rsidRDefault="00CE3B32" w:rsidP="0037625C">
            <w:pPr>
              <w:rPr>
                <w:rFonts w:ascii="Arial" w:hAnsi="Arial" w:cs="Arial"/>
                <w:b/>
                <w:szCs w:val="20"/>
              </w:rPr>
            </w:pPr>
            <w:r w:rsidRPr="003F687A">
              <w:rPr>
                <w:rFonts w:ascii="Arial" w:hAnsi="Arial" w:cs="Arial"/>
                <w:b/>
                <w:szCs w:val="20"/>
              </w:rPr>
              <w:t>Agency:</w:t>
            </w:r>
          </w:p>
        </w:tc>
      </w:tr>
      <w:tr w:rsidR="00CE3B32" w:rsidRPr="003F687A" w:rsidTr="00CE5E5A">
        <w:tc>
          <w:tcPr>
            <w:tcW w:w="11350" w:type="dxa"/>
          </w:tcPr>
          <w:p w:rsidR="00CE3B32" w:rsidRPr="003F687A" w:rsidRDefault="00CE3B32" w:rsidP="0037625C">
            <w:pPr>
              <w:rPr>
                <w:rFonts w:ascii="Arial" w:hAnsi="Arial" w:cs="Arial"/>
                <w:b/>
                <w:szCs w:val="20"/>
              </w:rPr>
            </w:pPr>
            <w:r w:rsidRPr="003F687A">
              <w:rPr>
                <w:rFonts w:ascii="Arial" w:hAnsi="Arial" w:cs="Arial"/>
                <w:b/>
                <w:szCs w:val="20"/>
              </w:rPr>
              <w:t>Phone #:</w:t>
            </w:r>
          </w:p>
        </w:tc>
      </w:tr>
      <w:tr w:rsidR="00CE3B32" w:rsidRPr="003F687A" w:rsidTr="00CE5E5A">
        <w:tc>
          <w:tcPr>
            <w:tcW w:w="11350" w:type="dxa"/>
          </w:tcPr>
          <w:p w:rsidR="00CE3B32" w:rsidRPr="003F687A" w:rsidRDefault="00CE3B32" w:rsidP="0037625C">
            <w:pPr>
              <w:rPr>
                <w:rFonts w:ascii="Arial" w:hAnsi="Arial" w:cs="Arial"/>
                <w:b/>
                <w:szCs w:val="20"/>
              </w:rPr>
            </w:pPr>
            <w:r w:rsidRPr="003F687A">
              <w:rPr>
                <w:rFonts w:ascii="Arial" w:hAnsi="Arial" w:cs="Arial"/>
                <w:b/>
                <w:szCs w:val="20"/>
              </w:rPr>
              <w:t>E-mail:</w:t>
            </w:r>
          </w:p>
        </w:tc>
      </w:tr>
    </w:tbl>
    <w:p w:rsidR="003C3C50" w:rsidRDefault="003C3C50" w:rsidP="00ED79DB">
      <w:pPr>
        <w:rPr>
          <w:rFonts w:ascii="Arial" w:hAnsi="Arial" w:cs="Arial"/>
          <w:b/>
          <w:sz w:val="16"/>
          <w:szCs w:val="24"/>
        </w:rPr>
      </w:pPr>
    </w:p>
    <w:p w:rsidR="006F272A" w:rsidRPr="00ED79DB" w:rsidRDefault="00F9568D" w:rsidP="00ED79DB">
      <w:pPr>
        <w:rPr>
          <w:rFonts w:ascii="Arial" w:hAnsi="Arial" w:cs="Arial"/>
          <w:b/>
          <w:sz w:val="16"/>
          <w:szCs w:val="24"/>
        </w:rPr>
      </w:pPr>
      <w:r>
        <w:rPr>
          <w:rFonts w:ascii="Arial" w:hAnsi="Arial" w:cs="Arial"/>
          <w:b/>
          <w:sz w:val="16"/>
          <w:szCs w:val="24"/>
        </w:rPr>
        <w:t>As confirmed by the signature(s)</w:t>
      </w:r>
      <w:r w:rsidR="00823981" w:rsidRPr="00ED79DB">
        <w:rPr>
          <w:rFonts w:ascii="Arial" w:hAnsi="Arial" w:cs="Arial"/>
          <w:b/>
          <w:sz w:val="16"/>
          <w:szCs w:val="24"/>
        </w:rPr>
        <w:t xml:space="preserve"> below, I/we confirm that the attached application was reviewed and approved for implementation by authorized representatives of all agencies connected with this application, including local school board(s), school site-based council(s), and the governing board(s) of other public and private</w:t>
      </w:r>
      <w:r w:rsidR="00521603" w:rsidRPr="00ED79DB">
        <w:rPr>
          <w:rFonts w:ascii="Arial" w:hAnsi="Arial" w:cs="Arial"/>
          <w:b/>
          <w:sz w:val="16"/>
          <w:szCs w:val="24"/>
        </w:rPr>
        <w:t xml:space="preserve"> </w:t>
      </w:r>
      <w:r w:rsidR="003A46A6">
        <w:rPr>
          <w:rFonts w:ascii="Arial" w:hAnsi="Arial" w:cs="Arial"/>
          <w:b/>
          <w:sz w:val="16"/>
          <w:szCs w:val="24"/>
        </w:rPr>
        <w:t>organizations. I/W</w:t>
      </w:r>
      <w:r w:rsidR="00823981" w:rsidRPr="00ED79DB">
        <w:rPr>
          <w:rFonts w:ascii="Arial" w:hAnsi="Arial" w:cs="Arial"/>
          <w:b/>
          <w:sz w:val="16"/>
          <w:szCs w:val="24"/>
        </w:rPr>
        <w:t>e further confirm: (1) the information in this application is correct and complete; (2) failure to comply with all requirements and assurances, as listed in the RFA, will negatively impact funding and/or eligibility to apply for future grant opportunities; and (3) 21</w:t>
      </w:r>
      <w:r w:rsidR="00823981" w:rsidRPr="00ED79DB">
        <w:rPr>
          <w:rFonts w:ascii="Arial" w:hAnsi="Arial" w:cs="Arial"/>
          <w:b/>
          <w:sz w:val="16"/>
          <w:szCs w:val="24"/>
          <w:vertAlign w:val="superscript"/>
        </w:rPr>
        <w:t>st</w:t>
      </w:r>
      <w:r w:rsidR="00823981" w:rsidRPr="00ED79DB">
        <w:rPr>
          <w:rFonts w:ascii="Arial" w:hAnsi="Arial" w:cs="Arial"/>
          <w:b/>
          <w:sz w:val="16"/>
          <w:szCs w:val="24"/>
        </w:rPr>
        <w:t xml:space="preserve"> Century Community Learning Centers will operate in accordance with current federal laws and regulations and the provisions of this application as approved.</w:t>
      </w:r>
    </w:p>
    <w:p w:rsidR="006F272A" w:rsidRPr="00C95DA2" w:rsidRDefault="006F272A" w:rsidP="0049597E">
      <w:pPr>
        <w:rPr>
          <w:rFonts w:ascii="Arial" w:hAnsi="Arial" w:cs="Arial"/>
          <w:sz w:val="24"/>
          <w:szCs w:val="24"/>
        </w:rPr>
      </w:pPr>
    </w:p>
    <w:p w:rsidR="008D6B85" w:rsidRPr="0080538A" w:rsidRDefault="008D6B85" w:rsidP="0049597E">
      <w:pPr>
        <w:rPr>
          <w:rFonts w:ascii="Arial" w:hAnsi="Arial" w:cs="Arial"/>
          <w:b/>
          <w:sz w:val="24"/>
          <w:szCs w:val="24"/>
        </w:rPr>
      </w:pPr>
      <w:r w:rsidRPr="0080538A">
        <w:rPr>
          <w:rFonts w:ascii="Arial" w:hAnsi="Arial" w:cs="Arial"/>
          <w:b/>
          <w:sz w:val="24"/>
          <w:szCs w:val="24"/>
        </w:rPr>
        <w:t>_____________________________________________________</w:t>
      </w:r>
      <w:r w:rsidR="00EA6DDA">
        <w:rPr>
          <w:rFonts w:ascii="Arial" w:hAnsi="Arial" w:cs="Arial"/>
          <w:b/>
          <w:sz w:val="24"/>
          <w:szCs w:val="24"/>
        </w:rPr>
        <w:t>___________________________</w:t>
      </w:r>
    </w:p>
    <w:p w:rsidR="006F272A" w:rsidRPr="008D6B85" w:rsidRDefault="00146CB0" w:rsidP="008D6B85">
      <w:pPr>
        <w:rPr>
          <w:rFonts w:ascii="Arial" w:hAnsi="Arial" w:cs="Arial"/>
          <w:sz w:val="20"/>
          <w:szCs w:val="24"/>
        </w:rPr>
      </w:pPr>
      <w:r w:rsidRPr="008D6B85">
        <w:rPr>
          <w:rFonts w:ascii="Arial" w:hAnsi="Arial" w:cs="Arial"/>
          <w:b/>
          <w:sz w:val="20"/>
          <w:szCs w:val="24"/>
        </w:rPr>
        <w:t>Fiscal Agent</w:t>
      </w:r>
      <w:r w:rsidR="00823981" w:rsidRPr="008D6B85">
        <w:rPr>
          <w:rFonts w:ascii="Arial" w:hAnsi="Arial" w:cs="Arial"/>
          <w:b/>
          <w:sz w:val="20"/>
          <w:szCs w:val="24"/>
        </w:rPr>
        <w:t>:</w:t>
      </w:r>
      <w:r w:rsidR="00823981" w:rsidRPr="008D6B85">
        <w:rPr>
          <w:rFonts w:ascii="Arial" w:hAnsi="Arial" w:cs="Arial"/>
          <w:sz w:val="20"/>
          <w:szCs w:val="24"/>
        </w:rPr>
        <w:t xml:space="preserve"> Superin</w:t>
      </w:r>
      <w:r w:rsidR="00163A49">
        <w:rPr>
          <w:rFonts w:ascii="Arial" w:hAnsi="Arial" w:cs="Arial"/>
          <w:sz w:val="20"/>
          <w:szCs w:val="24"/>
        </w:rPr>
        <w:t>tendent/Chief Executive Officer</w:t>
      </w:r>
      <w:r w:rsidR="00163A49">
        <w:rPr>
          <w:rFonts w:ascii="Arial" w:hAnsi="Arial" w:cs="Arial"/>
          <w:sz w:val="20"/>
          <w:szCs w:val="24"/>
        </w:rPr>
        <w:tab/>
      </w:r>
      <w:r w:rsidR="00163A49">
        <w:rPr>
          <w:rFonts w:ascii="Arial" w:hAnsi="Arial" w:cs="Arial"/>
          <w:sz w:val="20"/>
          <w:szCs w:val="24"/>
        </w:rPr>
        <w:tab/>
      </w:r>
      <w:r w:rsidR="00163A49">
        <w:rPr>
          <w:rFonts w:ascii="Arial" w:hAnsi="Arial" w:cs="Arial"/>
          <w:sz w:val="20"/>
          <w:szCs w:val="24"/>
        </w:rPr>
        <w:tab/>
      </w:r>
      <w:r w:rsidR="00163A49">
        <w:rPr>
          <w:rFonts w:ascii="Arial" w:hAnsi="Arial" w:cs="Arial"/>
          <w:sz w:val="20"/>
          <w:szCs w:val="24"/>
        </w:rPr>
        <w:tab/>
      </w:r>
      <w:r w:rsidR="00163A49">
        <w:rPr>
          <w:rFonts w:ascii="Arial" w:hAnsi="Arial" w:cs="Arial"/>
          <w:sz w:val="20"/>
          <w:szCs w:val="24"/>
        </w:rPr>
        <w:tab/>
      </w:r>
      <w:r w:rsidR="00163A49">
        <w:rPr>
          <w:rFonts w:ascii="Arial" w:hAnsi="Arial" w:cs="Arial"/>
          <w:sz w:val="20"/>
          <w:szCs w:val="24"/>
        </w:rPr>
        <w:tab/>
      </w:r>
      <w:r w:rsidR="005125F7">
        <w:rPr>
          <w:rFonts w:ascii="Arial" w:hAnsi="Arial" w:cs="Arial"/>
          <w:sz w:val="20"/>
          <w:szCs w:val="24"/>
        </w:rPr>
        <w:tab/>
      </w:r>
      <w:r w:rsidR="005125F7">
        <w:rPr>
          <w:rFonts w:ascii="Arial" w:hAnsi="Arial" w:cs="Arial"/>
          <w:sz w:val="20"/>
          <w:szCs w:val="24"/>
        </w:rPr>
        <w:tab/>
      </w:r>
      <w:r w:rsidR="00823981" w:rsidRPr="008D6B85">
        <w:rPr>
          <w:rFonts w:ascii="Arial" w:hAnsi="Arial" w:cs="Arial"/>
          <w:b/>
          <w:sz w:val="20"/>
          <w:szCs w:val="24"/>
        </w:rPr>
        <w:t>Date</w:t>
      </w:r>
    </w:p>
    <w:p w:rsidR="006F272A" w:rsidRPr="00C95DA2" w:rsidRDefault="006F272A" w:rsidP="0049597E">
      <w:pPr>
        <w:rPr>
          <w:rFonts w:ascii="Arial" w:hAnsi="Arial" w:cs="Arial"/>
          <w:sz w:val="24"/>
          <w:szCs w:val="24"/>
        </w:rPr>
      </w:pPr>
    </w:p>
    <w:p w:rsidR="008D6B85" w:rsidRDefault="008D6B85" w:rsidP="0049597E">
      <w:pPr>
        <w:rPr>
          <w:rFonts w:ascii="Arial" w:hAnsi="Arial" w:cs="Arial"/>
          <w:sz w:val="24"/>
          <w:szCs w:val="24"/>
        </w:rPr>
      </w:pPr>
    </w:p>
    <w:p w:rsidR="008D6B85" w:rsidRPr="0080538A" w:rsidRDefault="008D6B85" w:rsidP="0049597E">
      <w:pPr>
        <w:rPr>
          <w:rFonts w:ascii="Arial" w:hAnsi="Arial" w:cs="Arial"/>
          <w:b/>
          <w:sz w:val="24"/>
          <w:szCs w:val="24"/>
        </w:rPr>
      </w:pPr>
      <w:r w:rsidRPr="0080538A">
        <w:rPr>
          <w:rFonts w:ascii="Arial" w:hAnsi="Arial" w:cs="Arial"/>
          <w:b/>
          <w:sz w:val="24"/>
          <w:szCs w:val="24"/>
        </w:rPr>
        <w:t>_____________________________________________________</w:t>
      </w:r>
      <w:r w:rsidR="00EA6DDA">
        <w:rPr>
          <w:rFonts w:ascii="Arial" w:hAnsi="Arial" w:cs="Arial"/>
          <w:b/>
          <w:sz w:val="24"/>
          <w:szCs w:val="24"/>
        </w:rPr>
        <w:t>___________________________</w:t>
      </w:r>
    </w:p>
    <w:p w:rsidR="006F272A" w:rsidRPr="008D6B85" w:rsidRDefault="00D60B4F" w:rsidP="0049597E">
      <w:pPr>
        <w:rPr>
          <w:rFonts w:ascii="Arial" w:hAnsi="Arial" w:cs="Arial"/>
          <w:sz w:val="20"/>
          <w:szCs w:val="24"/>
        </w:rPr>
      </w:pPr>
      <w:r w:rsidRPr="008D6B85">
        <w:rPr>
          <w:rFonts w:ascii="Arial" w:hAnsi="Arial" w:cs="Arial"/>
          <w:b/>
          <w:sz w:val="20"/>
          <w:szCs w:val="24"/>
        </w:rPr>
        <w:t>Co-Applicant</w:t>
      </w:r>
      <w:r w:rsidR="00823981" w:rsidRPr="008D6B85">
        <w:rPr>
          <w:rFonts w:ascii="Arial" w:hAnsi="Arial" w:cs="Arial"/>
          <w:b/>
          <w:sz w:val="20"/>
          <w:szCs w:val="24"/>
        </w:rPr>
        <w:t>:</w:t>
      </w:r>
      <w:r w:rsidR="00823981" w:rsidRPr="008D6B85">
        <w:rPr>
          <w:rFonts w:ascii="Arial" w:hAnsi="Arial" w:cs="Arial"/>
          <w:sz w:val="20"/>
          <w:szCs w:val="24"/>
        </w:rPr>
        <w:t xml:space="preserve"> Superin</w:t>
      </w:r>
      <w:r w:rsidR="0080538A">
        <w:rPr>
          <w:rFonts w:ascii="Arial" w:hAnsi="Arial" w:cs="Arial"/>
          <w:sz w:val="20"/>
          <w:szCs w:val="24"/>
        </w:rPr>
        <w:t>tendent/Chief Executive Officer</w:t>
      </w:r>
      <w:r w:rsidR="00163A49">
        <w:rPr>
          <w:rFonts w:ascii="Arial" w:hAnsi="Arial" w:cs="Arial"/>
          <w:color w:val="FFFFFF" w:themeColor="background1"/>
          <w:sz w:val="20"/>
          <w:szCs w:val="24"/>
        </w:rPr>
        <w:tab/>
      </w:r>
      <w:r w:rsidR="00163A49">
        <w:rPr>
          <w:rFonts w:ascii="Arial" w:hAnsi="Arial" w:cs="Arial"/>
          <w:color w:val="FFFFFF" w:themeColor="background1"/>
          <w:sz w:val="20"/>
          <w:szCs w:val="24"/>
        </w:rPr>
        <w:tab/>
      </w:r>
      <w:r w:rsidR="00163A49">
        <w:rPr>
          <w:rFonts w:ascii="Arial" w:hAnsi="Arial" w:cs="Arial"/>
          <w:color w:val="FFFFFF" w:themeColor="background1"/>
          <w:sz w:val="20"/>
          <w:szCs w:val="24"/>
        </w:rPr>
        <w:tab/>
      </w:r>
      <w:r w:rsidR="00163A49">
        <w:rPr>
          <w:rFonts w:ascii="Arial" w:hAnsi="Arial" w:cs="Arial"/>
          <w:color w:val="FFFFFF" w:themeColor="background1"/>
          <w:sz w:val="20"/>
          <w:szCs w:val="24"/>
        </w:rPr>
        <w:tab/>
      </w:r>
      <w:r w:rsidR="00163A49">
        <w:rPr>
          <w:rFonts w:ascii="Arial" w:hAnsi="Arial" w:cs="Arial"/>
          <w:color w:val="FFFFFF" w:themeColor="background1"/>
          <w:sz w:val="20"/>
          <w:szCs w:val="24"/>
        </w:rPr>
        <w:tab/>
      </w:r>
      <w:r w:rsidR="00163A49">
        <w:rPr>
          <w:rFonts w:ascii="Arial" w:hAnsi="Arial" w:cs="Arial"/>
          <w:color w:val="FFFFFF" w:themeColor="background1"/>
          <w:sz w:val="20"/>
          <w:szCs w:val="24"/>
        </w:rPr>
        <w:tab/>
      </w:r>
      <w:r w:rsidR="005125F7">
        <w:rPr>
          <w:rFonts w:ascii="Arial" w:hAnsi="Arial" w:cs="Arial"/>
          <w:color w:val="FFFFFF" w:themeColor="background1"/>
          <w:sz w:val="20"/>
          <w:szCs w:val="24"/>
        </w:rPr>
        <w:tab/>
      </w:r>
      <w:r w:rsidR="005125F7">
        <w:rPr>
          <w:rFonts w:ascii="Arial" w:hAnsi="Arial" w:cs="Arial"/>
          <w:color w:val="FFFFFF" w:themeColor="background1"/>
          <w:sz w:val="20"/>
          <w:szCs w:val="24"/>
        </w:rPr>
        <w:tab/>
      </w:r>
      <w:r w:rsidR="00823981" w:rsidRPr="008D6B85">
        <w:rPr>
          <w:rFonts w:ascii="Arial" w:hAnsi="Arial" w:cs="Arial"/>
          <w:b/>
          <w:sz w:val="20"/>
          <w:szCs w:val="24"/>
        </w:rPr>
        <w:t>Date</w:t>
      </w:r>
    </w:p>
    <w:p w:rsidR="006F272A" w:rsidRPr="00C95DA2" w:rsidRDefault="006F272A" w:rsidP="0049597E">
      <w:pPr>
        <w:rPr>
          <w:rFonts w:ascii="Arial" w:hAnsi="Arial" w:cs="Arial"/>
          <w:sz w:val="24"/>
          <w:szCs w:val="24"/>
        </w:rPr>
      </w:pPr>
    </w:p>
    <w:p w:rsidR="006F272A" w:rsidRPr="00C95DA2" w:rsidRDefault="006F272A" w:rsidP="0049597E">
      <w:pPr>
        <w:rPr>
          <w:rFonts w:ascii="Arial" w:hAnsi="Arial" w:cs="Arial"/>
          <w:sz w:val="24"/>
          <w:szCs w:val="24"/>
        </w:rPr>
      </w:pPr>
    </w:p>
    <w:p w:rsidR="006F272A" w:rsidRPr="0080538A" w:rsidRDefault="008D6B85" w:rsidP="0049597E">
      <w:pPr>
        <w:rPr>
          <w:rFonts w:ascii="Arial" w:hAnsi="Arial" w:cs="Arial"/>
          <w:b/>
          <w:sz w:val="24"/>
          <w:szCs w:val="24"/>
        </w:rPr>
      </w:pPr>
      <w:r w:rsidRPr="0080538A">
        <w:rPr>
          <w:rFonts w:ascii="Arial" w:hAnsi="Arial" w:cs="Arial"/>
          <w:b/>
          <w:sz w:val="24"/>
          <w:szCs w:val="24"/>
        </w:rPr>
        <w:t>_________________________________________</w:t>
      </w:r>
      <w:r w:rsidR="0080538A" w:rsidRPr="0080538A">
        <w:rPr>
          <w:rFonts w:ascii="Arial" w:hAnsi="Arial" w:cs="Arial"/>
          <w:b/>
          <w:sz w:val="24"/>
          <w:szCs w:val="24"/>
        </w:rPr>
        <w:t xml:space="preserve">  </w:t>
      </w:r>
    </w:p>
    <w:p w:rsidR="0080538A" w:rsidRPr="00B97C23" w:rsidRDefault="00823981" w:rsidP="0049597E">
      <w:pPr>
        <w:rPr>
          <w:rFonts w:ascii="Arial" w:hAnsi="Arial" w:cs="Arial"/>
          <w:color w:val="000000" w:themeColor="text1"/>
          <w:sz w:val="24"/>
          <w:szCs w:val="24"/>
        </w:rPr>
      </w:pPr>
      <w:r w:rsidRPr="008D6B85">
        <w:rPr>
          <w:rFonts w:ascii="Arial" w:hAnsi="Arial" w:cs="Arial"/>
          <w:b/>
          <w:sz w:val="20"/>
          <w:szCs w:val="24"/>
        </w:rPr>
        <w:t>Not</w:t>
      </w:r>
      <w:r w:rsidR="008D6B85">
        <w:rPr>
          <w:rFonts w:ascii="Arial" w:hAnsi="Arial" w:cs="Arial"/>
          <w:b/>
          <w:sz w:val="20"/>
          <w:szCs w:val="24"/>
        </w:rPr>
        <w:t>ary Public</w:t>
      </w:r>
      <w:r w:rsidR="008D6B85" w:rsidRPr="008D6B85">
        <w:rPr>
          <w:rFonts w:ascii="Arial" w:hAnsi="Arial" w:cs="Arial"/>
          <w:b/>
          <w:sz w:val="20"/>
          <w:szCs w:val="24"/>
        </w:rPr>
        <w:t>:</w:t>
      </w:r>
      <w:r w:rsidR="00163A49">
        <w:rPr>
          <w:rFonts w:ascii="Arial" w:hAnsi="Arial" w:cs="Arial"/>
          <w:sz w:val="24"/>
          <w:szCs w:val="24"/>
        </w:rPr>
        <w:tab/>
      </w:r>
      <w:r w:rsidR="00163A49">
        <w:rPr>
          <w:rFonts w:ascii="Arial" w:hAnsi="Arial" w:cs="Arial"/>
          <w:sz w:val="24"/>
          <w:szCs w:val="24"/>
        </w:rPr>
        <w:tab/>
      </w:r>
      <w:r w:rsidR="00163A49">
        <w:rPr>
          <w:rFonts w:ascii="Arial" w:hAnsi="Arial" w:cs="Arial"/>
          <w:sz w:val="24"/>
          <w:szCs w:val="24"/>
        </w:rPr>
        <w:tab/>
      </w:r>
      <w:r w:rsidR="00163A49">
        <w:rPr>
          <w:rFonts w:ascii="Arial" w:hAnsi="Arial" w:cs="Arial"/>
          <w:sz w:val="24"/>
          <w:szCs w:val="24"/>
        </w:rPr>
        <w:tab/>
      </w:r>
      <w:r w:rsidR="00163A49">
        <w:rPr>
          <w:rFonts w:ascii="Arial" w:hAnsi="Arial" w:cs="Arial"/>
          <w:sz w:val="24"/>
          <w:szCs w:val="24"/>
        </w:rPr>
        <w:tab/>
      </w:r>
      <w:r w:rsidR="0080538A" w:rsidRPr="0080538A">
        <w:rPr>
          <w:rFonts w:ascii="Arial" w:hAnsi="Arial" w:cs="Arial"/>
          <w:b/>
          <w:color w:val="000000" w:themeColor="text1"/>
          <w:sz w:val="20"/>
          <w:szCs w:val="24"/>
        </w:rPr>
        <w:t>Date</w:t>
      </w:r>
      <w:r w:rsidR="00B97C23">
        <w:rPr>
          <w:rFonts w:ascii="Arial" w:hAnsi="Arial" w:cs="Arial"/>
          <w:color w:val="000000" w:themeColor="text1"/>
          <w:sz w:val="24"/>
          <w:szCs w:val="24"/>
        </w:rPr>
        <w:t xml:space="preserve">                                   </w:t>
      </w:r>
      <w:r w:rsidR="00B97C23" w:rsidRPr="00B97C23">
        <w:rPr>
          <w:rFonts w:ascii="Arial" w:hAnsi="Arial" w:cs="Arial"/>
          <w:b/>
          <w:color w:val="000000" w:themeColor="text1"/>
          <w:sz w:val="24"/>
          <w:szCs w:val="24"/>
        </w:rPr>
        <w:t xml:space="preserve"> ___</w:t>
      </w:r>
      <w:r w:rsidR="00B97C23" w:rsidRPr="00B97C23">
        <w:rPr>
          <w:rFonts w:ascii="Arial" w:hAnsi="Arial" w:cs="Arial"/>
          <w:b/>
          <w:sz w:val="24"/>
          <w:szCs w:val="24"/>
        </w:rPr>
        <w:t>_</w:t>
      </w:r>
      <w:r w:rsidR="00EA6DDA" w:rsidRPr="00B97C23">
        <w:rPr>
          <w:rFonts w:ascii="Arial" w:hAnsi="Arial" w:cs="Arial"/>
          <w:b/>
          <w:sz w:val="24"/>
          <w:szCs w:val="24"/>
        </w:rPr>
        <w:t>_______________________</w:t>
      </w:r>
    </w:p>
    <w:p w:rsidR="00F9568D" w:rsidRPr="0080538A" w:rsidRDefault="00F9568D" w:rsidP="00EA6DDA">
      <w:pPr>
        <w:ind w:left="7200"/>
        <w:rPr>
          <w:rFonts w:ascii="Arial" w:hAnsi="Arial" w:cs="Arial"/>
          <w:b/>
          <w:sz w:val="20"/>
          <w:szCs w:val="24"/>
        </w:rPr>
      </w:pPr>
      <w:r w:rsidRPr="00F9568D">
        <w:rPr>
          <w:rFonts w:ascii="Arial" w:hAnsi="Arial" w:cs="Arial"/>
          <w:b/>
          <w:sz w:val="20"/>
          <w:szCs w:val="24"/>
        </w:rPr>
        <w:t>Notary Seal</w:t>
      </w:r>
      <w:r w:rsidR="0036094F">
        <w:rPr>
          <w:rFonts w:ascii="Arial" w:hAnsi="Arial" w:cs="Arial"/>
          <w:b/>
          <w:sz w:val="20"/>
          <w:szCs w:val="24"/>
        </w:rPr>
        <w:t xml:space="preserve"> </w:t>
      </w:r>
      <w:r w:rsidR="0036094F" w:rsidRPr="00AE0AC0">
        <w:rPr>
          <w:rFonts w:ascii="Arial" w:hAnsi="Arial" w:cs="Arial"/>
          <w:sz w:val="20"/>
          <w:szCs w:val="24"/>
        </w:rPr>
        <w:t>(My Commission Expires)</w:t>
      </w:r>
      <w:r w:rsidR="0036094F">
        <w:rPr>
          <w:rFonts w:ascii="Arial" w:hAnsi="Arial" w:cs="Arial"/>
          <w:b/>
          <w:sz w:val="20"/>
          <w:szCs w:val="24"/>
        </w:rPr>
        <w:t>:</w:t>
      </w:r>
    </w:p>
    <w:p w:rsidR="007C11A8" w:rsidRDefault="007C11A8">
      <w:pPr>
        <w:rPr>
          <w:rFonts w:ascii="Arial" w:eastAsia="Calibri" w:hAnsi="Arial" w:cs="Arial"/>
          <w:b/>
          <w:bCs/>
          <w:sz w:val="28"/>
          <w:szCs w:val="28"/>
          <w:u w:val="single"/>
        </w:rPr>
      </w:pPr>
    </w:p>
    <w:p w:rsidR="00EA6DDA" w:rsidRPr="00426ABD" w:rsidRDefault="00EA6DDA" w:rsidP="00426ABD">
      <w:pPr>
        <w:pStyle w:val="Heading3"/>
        <w:ind w:left="0"/>
        <w:rPr>
          <w:rFonts w:ascii="Arial" w:hAnsi="Arial" w:cs="Arial"/>
          <w:u w:val="single"/>
        </w:rPr>
      </w:pPr>
      <w:bookmarkStart w:id="77" w:name="_Toc18411461"/>
      <w:r w:rsidRPr="00426ABD">
        <w:rPr>
          <w:rFonts w:ascii="Arial" w:hAnsi="Arial" w:cs="Arial"/>
          <w:u w:val="single"/>
        </w:rPr>
        <w:lastRenderedPageBreak/>
        <w:t>Assurances for Applicant and Co-Applicant</w:t>
      </w:r>
      <w:bookmarkEnd w:id="77"/>
    </w:p>
    <w:p w:rsidR="00EA6DDA" w:rsidRPr="00C95DA2" w:rsidRDefault="00EA6DDA" w:rsidP="00EA6DDA">
      <w:pPr>
        <w:pStyle w:val="NoSpacing"/>
        <w:widowControl/>
        <w:numPr>
          <w:ilvl w:val="0"/>
          <w:numId w:val="11"/>
        </w:numPr>
        <w:autoSpaceDE/>
        <w:autoSpaceDN/>
        <w:rPr>
          <w:rFonts w:ascii="Arial" w:hAnsi="Arial" w:cs="Arial"/>
          <w:sz w:val="24"/>
          <w:szCs w:val="24"/>
        </w:rPr>
      </w:pPr>
      <w:r w:rsidRPr="00C95DA2">
        <w:rPr>
          <w:rFonts w:ascii="Arial" w:hAnsi="Arial" w:cs="Arial"/>
          <w:sz w:val="24"/>
          <w:szCs w:val="24"/>
        </w:rPr>
        <w:t>Meet the minimum number of hours and days as required under program operations.</w:t>
      </w:r>
    </w:p>
    <w:p w:rsidR="00EA6DDA" w:rsidRPr="00C95DA2" w:rsidRDefault="00EA6DDA" w:rsidP="00EA6DDA">
      <w:pPr>
        <w:pStyle w:val="NoSpacing"/>
        <w:ind w:left="720"/>
        <w:rPr>
          <w:rFonts w:ascii="Arial" w:hAnsi="Arial" w:cs="Arial"/>
          <w:sz w:val="24"/>
          <w:szCs w:val="24"/>
        </w:rPr>
      </w:pPr>
    </w:p>
    <w:p w:rsidR="00EA6DDA" w:rsidRPr="00C95DA2" w:rsidRDefault="00EA6DDA" w:rsidP="00EA6DDA">
      <w:pPr>
        <w:pStyle w:val="NoSpacing"/>
        <w:widowControl/>
        <w:numPr>
          <w:ilvl w:val="0"/>
          <w:numId w:val="11"/>
        </w:numPr>
        <w:autoSpaceDE/>
        <w:autoSpaceDN/>
        <w:rPr>
          <w:rFonts w:ascii="Arial" w:hAnsi="Arial" w:cs="Arial"/>
          <w:sz w:val="24"/>
          <w:szCs w:val="24"/>
        </w:rPr>
      </w:pPr>
      <w:r w:rsidRPr="00C95DA2">
        <w:rPr>
          <w:rFonts w:ascii="Arial" w:hAnsi="Arial" w:cs="Arial"/>
          <w:sz w:val="24"/>
          <w:szCs w:val="24"/>
        </w:rPr>
        <w:t xml:space="preserve">Begin program </w:t>
      </w:r>
      <w:r w:rsidR="000D50CA">
        <w:rPr>
          <w:rFonts w:ascii="Arial" w:hAnsi="Arial" w:cs="Arial"/>
          <w:sz w:val="24"/>
          <w:szCs w:val="24"/>
        </w:rPr>
        <w:t xml:space="preserve">no later than three weeks after </w:t>
      </w:r>
      <w:r w:rsidRPr="00C95DA2">
        <w:rPr>
          <w:rFonts w:ascii="Arial" w:hAnsi="Arial" w:cs="Arial"/>
          <w:sz w:val="24"/>
          <w:szCs w:val="24"/>
        </w:rPr>
        <w:t>school starts and end no sooner than two weeks prior to school ending.</w:t>
      </w:r>
    </w:p>
    <w:p w:rsidR="00EA6DDA" w:rsidRPr="00C95DA2" w:rsidRDefault="00EA6DDA" w:rsidP="00EA6DDA">
      <w:pPr>
        <w:pStyle w:val="NoSpacing"/>
        <w:rPr>
          <w:rFonts w:ascii="Arial" w:hAnsi="Arial" w:cs="Arial"/>
          <w:sz w:val="24"/>
          <w:szCs w:val="24"/>
        </w:rPr>
      </w:pPr>
    </w:p>
    <w:p w:rsidR="00EA6DDA" w:rsidRPr="00C95DA2" w:rsidRDefault="00EA6DDA" w:rsidP="00EA6DDA">
      <w:pPr>
        <w:pStyle w:val="NoSpacing"/>
        <w:widowControl/>
        <w:numPr>
          <w:ilvl w:val="0"/>
          <w:numId w:val="11"/>
        </w:numPr>
        <w:autoSpaceDE/>
        <w:autoSpaceDN/>
        <w:rPr>
          <w:rFonts w:ascii="Arial" w:hAnsi="Arial" w:cs="Arial"/>
          <w:sz w:val="24"/>
          <w:szCs w:val="24"/>
        </w:rPr>
      </w:pPr>
      <w:r w:rsidRPr="00C95DA2">
        <w:rPr>
          <w:rFonts w:ascii="Arial" w:hAnsi="Arial" w:cs="Arial"/>
          <w:sz w:val="24"/>
          <w:szCs w:val="24"/>
        </w:rPr>
        <w:t xml:space="preserve">Must provide dedicated space in the school(s) served for </w:t>
      </w:r>
      <w:r>
        <w:rPr>
          <w:rFonts w:ascii="Arial" w:hAnsi="Arial" w:cs="Arial"/>
          <w:sz w:val="24"/>
          <w:szCs w:val="24"/>
        </w:rPr>
        <w:t>Site Coordinator</w:t>
      </w:r>
      <w:r w:rsidRPr="00C95DA2">
        <w:rPr>
          <w:rFonts w:ascii="Arial" w:hAnsi="Arial" w:cs="Arial"/>
          <w:sz w:val="24"/>
          <w:szCs w:val="24"/>
        </w:rPr>
        <w:t xml:space="preserve"> to use daily.  Space </w:t>
      </w:r>
      <w:r>
        <w:rPr>
          <w:rFonts w:ascii="Arial" w:hAnsi="Arial" w:cs="Arial"/>
          <w:sz w:val="24"/>
          <w:szCs w:val="24"/>
        </w:rPr>
        <w:t>must</w:t>
      </w:r>
      <w:r w:rsidRPr="00C95DA2">
        <w:rPr>
          <w:rFonts w:ascii="Arial" w:hAnsi="Arial" w:cs="Arial"/>
          <w:sz w:val="24"/>
          <w:szCs w:val="24"/>
        </w:rPr>
        <w:t xml:space="preserve"> be provided during program hours of operation, for both the academic school year and summer months. Programming space must be sufficient in size for the number of students to be served. </w:t>
      </w:r>
    </w:p>
    <w:p w:rsidR="00EA6DDA" w:rsidRPr="00C95DA2" w:rsidRDefault="00EA6DDA" w:rsidP="00EA6DDA">
      <w:pPr>
        <w:pStyle w:val="NoSpacing"/>
        <w:rPr>
          <w:rFonts w:ascii="Arial" w:hAnsi="Arial" w:cs="Arial"/>
          <w:sz w:val="24"/>
          <w:szCs w:val="24"/>
        </w:rPr>
      </w:pPr>
    </w:p>
    <w:p w:rsidR="00EA6DDA" w:rsidRPr="00C95DA2" w:rsidRDefault="00EA6DDA" w:rsidP="00EA6DDA">
      <w:pPr>
        <w:pStyle w:val="NoSpacing"/>
        <w:widowControl/>
        <w:numPr>
          <w:ilvl w:val="0"/>
          <w:numId w:val="11"/>
        </w:numPr>
        <w:autoSpaceDE/>
        <w:autoSpaceDN/>
        <w:rPr>
          <w:rFonts w:ascii="Arial" w:hAnsi="Arial" w:cs="Arial"/>
          <w:sz w:val="24"/>
          <w:szCs w:val="24"/>
        </w:rPr>
      </w:pPr>
      <w:r w:rsidRPr="00C95DA2">
        <w:rPr>
          <w:rFonts w:ascii="Arial" w:hAnsi="Arial" w:cs="Arial"/>
          <w:sz w:val="24"/>
          <w:szCs w:val="24"/>
        </w:rPr>
        <w:t>A minimum of two certified teachers must serve in the program a minimum of 8 hours each per week per teacher or a combination of certified teachers may be used to meet the 16 hours required weekly per site served.</w:t>
      </w:r>
    </w:p>
    <w:p w:rsidR="00EA6DDA" w:rsidRPr="00C95DA2" w:rsidRDefault="00EA6DDA" w:rsidP="00EA6DDA">
      <w:pPr>
        <w:pStyle w:val="NoSpacing"/>
        <w:rPr>
          <w:rFonts w:ascii="Arial" w:hAnsi="Arial" w:cs="Arial"/>
          <w:sz w:val="24"/>
          <w:szCs w:val="24"/>
        </w:rPr>
      </w:pPr>
    </w:p>
    <w:p w:rsidR="00EA6DDA" w:rsidRPr="00C95DA2" w:rsidRDefault="00EA6DDA" w:rsidP="00EA6DDA">
      <w:pPr>
        <w:pStyle w:val="NoSpacing"/>
        <w:widowControl/>
        <w:numPr>
          <w:ilvl w:val="0"/>
          <w:numId w:val="11"/>
        </w:numPr>
        <w:autoSpaceDE/>
        <w:autoSpaceDN/>
        <w:rPr>
          <w:rFonts w:ascii="Arial" w:hAnsi="Arial" w:cs="Arial"/>
          <w:sz w:val="24"/>
          <w:szCs w:val="24"/>
        </w:rPr>
      </w:pPr>
      <w:r w:rsidRPr="00C95DA2">
        <w:rPr>
          <w:rFonts w:ascii="Arial" w:hAnsi="Arial" w:cs="Arial"/>
          <w:sz w:val="24"/>
          <w:szCs w:val="24"/>
        </w:rPr>
        <w:t>Utilize the federal USDA snack program or the Child and Adult Care Food Program.  Alternative funding sources must be used to pay for program snacks and/or meals. 21</w:t>
      </w:r>
      <w:r w:rsidRPr="00C95DA2">
        <w:rPr>
          <w:rFonts w:ascii="Arial" w:hAnsi="Arial" w:cs="Arial"/>
          <w:sz w:val="24"/>
          <w:szCs w:val="24"/>
          <w:vertAlign w:val="superscript"/>
        </w:rPr>
        <w:t>st</w:t>
      </w:r>
      <w:r w:rsidRPr="00C95DA2">
        <w:rPr>
          <w:rFonts w:ascii="Arial" w:hAnsi="Arial" w:cs="Arial"/>
          <w:sz w:val="24"/>
          <w:szCs w:val="24"/>
        </w:rPr>
        <w:t xml:space="preserve"> CCLC funds may not pay for snacks or meals. </w:t>
      </w:r>
    </w:p>
    <w:p w:rsidR="00EA6DDA" w:rsidRPr="00C95DA2" w:rsidRDefault="00EA6DDA" w:rsidP="00EA6DDA">
      <w:pPr>
        <w:pStyle w:val="NoSpacing"/>
        <w:widowControl/>
        <w:autoSpaceDE/>
        <w:autoSpaceDN/>
        <w:rPr>
          <w:rFonts w:ascii="Arial" w:hAnsi="Arial" w:cs="Arial"/>
          <w:sz w:val="24"/>
          <w:szCs w:val="24"/>
        </w:rPr>
      </w:pPr>
    </w:p>
    <w:p w:rsidR="00EA6DDA" w:rsidRDefault="00EA6DDA" w:rsidP="00EA6DDA">
      <w:pPr>
        <w:pStyle w:val="NoSpacing"/>
        <w:widowControl/>
        <w:numPr>
          <w:ilvl w:val="0"/>
          <w:numId w:val="11"/>
        </w:numPr>
        <w:autoSpaceDE/>
        <w:autoSpaceDN/>
        <w:rPr>
          <w:rFonts w:ascii="Arial" w:hAnsi="Arial" w:cs="Arial"/>
          <w:sz w:val="24"/>
          <w:szCs w:val="24"/>
        </w:rPr>
      </w:pPr>
      <w:r w:rsidRPr="00CE3B32">
        <w:rPr>
          <w:rFonts w:ascii="Arial" w:hAnsi="Arial" w:cs="Arial"/>
          <w:sz w:val="24"/>
          <w:szCs w:val="24"/>
        </w:rPr>
        <w:t xml:space="preserve">Must immediately notify the </w:t>
      </w:r>
      <w:r w:rsidR="00DA10A6">
        <w:rPr>
          <w:rFonts w:ascii="Arial" w:hAnsi="Arial" w:cs="Arial"/>
          <w:sz w:val="24"/>
          <w:szCs w:val="24"/>
        </w:rPr>
        <w:t>KDE of a change in</w:t>
      </w:r>
      <w:r w:rsidR="00B3702A">
        <w:rPr>
          <w:rFonts w:ascii="Arial" w:hAnsi="Arial" w:cs="Arial"/>
          <w:sz w:val="24"/>
          <w:szCs w:val="24"/>
        </w:rPr>
        <w:t xml:space="preserve"> Site Coordinator</w:t>
      </w:r>
      <w:r w:rsidRPr="00CE3B32">
        <w:rPr>
          <w:rFonts w:ascii="Arial" w:hAnsi="Arial" w:cs="Arial"/>
          <w:sz w:val="24"/>
          <w:szCs w:val="24"/>
        </w:rPr>
        <w:t>.</w:t>
      </w:r>
      <w:r w:rsidR="00A222EC">
        <w:rPr>
          <w:rFonts w:ascii="Arial" w:hAnsi="Arial" w:cs="Arial"/>
          <w:sz w:val="24"/>
          <w:szCs w:val="24"/>
        </w:rPr>
        <w:t xml:space="preserve"> The district must designate an alternate person to ensure there is no lapse in programming. The alternate person must submit required reporting, complete data entry, and meet all state and federal requirements as outlined in the RFA.</w:t>
      </w:r>
    </w:p>
    <w:p w:rsidR="00EF3051" w:rsidRDefault="00EF3051" w:rsidP="00B613F2">
      <w:pPr>
        <w:pStyle w:val="NoSpacing"/>
        <w:widowControl/>
        <w:numPr>
          <w:ilvl w:val="0"/>
          <w:numId w:val="69"/>
        </w:numPr>
        <w:autoSpaceDE/>
        <w:autoSpaceDN/>
        <w:rPr>
          <w:rFonts w:ascii="Arial" w:hAnsi="Arial" w:cs="Arial"/>
          <w:sz w:val="24"/>
          <w:szCs w:val="24"/>
        </w:rPr>
      </w:pPr>
      <w:r>
        <w:rPr>
          <w:rFonts w:ascii="Arial" w:hAnsi="Arial" w:cs="Arial"/>
          <w:sz w:val="24"/>
          <w:szCs w:val="24"/>
        </w:rPr>
        <w:t>Prior t</w:t>
      </w:r>
      <w:r w:rsidR="00B3702A">
        <w:rPr>
          <w:rFonts w:ascii="Arial" w:hAnsi="Arial" w:cs="Arial"/>
          <w:sz w:val="24"/>
          <w:szCs w:val="24"/>
        </w:rPr>
        <w:t>o the departure of the Site Coordinator</w:t>
      </w:r>
      <w:r>
        <w:rPr>
          <w:rFonts w:ascii="Arial" w:hAnsi="Arial" w:cs="Arial"/>
          <w:sz w:val="24"/>
          <w:szCs w:val="24"/>
        </w:rPr>
        <w:t>, the district must ensure all pertinent information is acces</w:t>
      </w:r>
      <w:r w:rsidR="00B3702A">
        <w:rPr>
          <w:rFonts w:ascii="Arial" w:hAnsi="Arial" w:cs="Arial"/>
          <w:sz w:val="24"/>
          <w:szCs w:val="24"/>
        </w:rPr>
        <w:t>sible for the alternate person</w:t>
      </w:r>
      <w:r>
        <w:rPr>
          <w:rFonts w:ascii="Arial" w:hAnsi="Arial" w:cs="Arial"/>
          <w:sz w:val="24"/>
          <w:szCs w:val="24"/>
        </w:rPr>
        <w:t>. This must include a copy of the grant application, inventory list, program schedule,</w:t>
      </w:r>
      <w:r w:rsidR="00B3702A">
        <w:rPr>
          <w:rFonts w:ascii="Arial" w:hAnsi="Arial" w:cs="Arial"/>
          <w:sz w:val="24"/>
          <w:szCs w:val="24"/>
        </w:rPr>
        <w:t xml:space="preserve"> training timeline,</w:t>
      </w:r>
      <w:r>
        <w:rPr>
          <w:rFonts w:ascii="Arial" w:hAnsi="Arial" w:cs="Arial"/>
          <w:sz w:val="24"/>
          <w:szCs w:val="24"/>
        </w:rPr>
        <w:t xml:space="preserve"> CAYEN access for data entry, </w:t>
      </w:r>
      <w:r w:rsidR="00B13481">
        <w:rPr>
          <w:rFonts w:ascii="Arial" w:hAnsi="Arial" w:cs="Arial"/>
          <w:sz w:val="24"/>
          <w:szCs w:val="24"/>
        </w:rPr>
        <w:t xml:space="preserve">list of all program staff, Advisory Council meeting schedule and minutes, partners, </w:t>
      </w:r>
      <w:r w:rsidR="00B3702A">
        <w:rPr>
          <w:rFonts w:ascii="Arial" w:hAnsi="Arial" w:cs="Arial"/>
          <w:sz w:val="24"/>
          <w:szCs w:val="24"/>
        </w:rPr>
        <w:t>USDA snack program and distribution of snacks to participants.</w:t>
      </w:r>
    </w:p>
    <w:p w:rsidR="00EA6DDA" w:rsidRPr="00CE3B32" w:rsidRDefault="00EA6DDA" w:rsidP="00EA6DDA">
      <w:pPr>
        <w:pStyle w:val="NoSpacing"/>
        <w:widowControl/>
        <w:autoSpaceDE/>
        <w:autoSpaceDN/>
        <w:rPr>
          <w:rFonts w:ascii="Arial" w:hAnsi="Arial" w:cs="Arial"/>
          <w:sz w:val="24"/>
          <w:szCs w:val="24"/>
        </w:rPr>
      </w:pPr>
    </w:p>
    <w:p w:rsidR="00EA6DDA" w:rsidRPr="00C95DA2" w:rsidRDefault="00EA6DDA" w:rsidP="00EA6DDA">
      <w:pPr>
        <w:pStyle w:val="NoSpacing"/>
        <w:widowControl/>
        <w:numPr>
          <w:ilvl w:val="0"/>
          <w:numId w:val="11"/>
        </w:numPr>
        <w:autoSpaceDE/>
        <w:autoSpaceDN/>
        <w:rPr>
          <w:rFonts w:ascii="Arial" w:hAnsi="Arial" w:cs="Arial"/>
          <w:sz w:val="24"/>
          <w:szCs w:val="24"/>
        </w:rPr>
      </w:pPr>
      <w:r w:rsidRPr="00C95DA2">
        <w:rPr>
          <w:rFonts w:ascii="Arial" w:hAnsi="Arial" w:cs="Arial"/>
          <w:sz w:val="24"/>
          <w:szCs w:val="24"/>
        </w:rPr>
        <w:t xml:space="preserve"> Must uphold the parameters of the agreement with the </w:t>
      </w:r>
      <w:r>
        <w:rPr>
          <w:rFonts w:ascii="Arial" w:hAnsi="Arial" w:cs="Arial"/>
          <w:sz w:val="24"/>
          <w:szCs w:val="24"/>
        </w:rPr>
        <w:t>Co-Applicant</w:t>
      </w:r>
      <w:r w:rsidRPr="00C95DA2">
        <w:rPr>
          <w:rFonts w:ascii="Arial" w:hAnsi="Arial" w:cs="Arial"/>
          <w:sz w:val="24"/>
          <w:szCs w:val="24"/>
        </w:rPr>
        <w:t xml:space="preserve"> as outlined in the original application.</w:t>
      </w:r>
    </w:p>
    <w:p w:rsidR="00EA6DDA" w:rsidRPr="00C95DA2" w:rsidRDefault="00EA6DDA" w:rsidP="00EA6DDA">
      <w:pPr>
        <w:pStyle w:val="NoSpacing"/>
        <w:ind w:left="720"/>
        <w:rPr>
          <w:rFonts w:ascii="Arial" w:hAnsi="Arial" w:cs="Arial"/>
          <w:sz w:val="24"/>
          <w:szCs w:val="24"/>
        </w:rPr>
      </w:pPr>
    </w:p>
    <w:p w:rsidR="00EA6DDA" w:rsidRPr="00C95DA2" w:rsidRDefault="00EA6DDA" w:rsidP="00EA6DDA">
      <w:pPr>
        <w:pStyle w:val="NoSpacing"/>
        <w:widowControl/>
        <w:numPr>
          <w:ilvl w:val="0"/>
          <w:numId w:val="11"/>
        </w:numPr>
        <w:autoSpaceDE/>
        <w:autoSpaceDN/>
        <w:rPr>
          <w:rFonts w:ascii="Arial" w:hAnsi="Arial" w:cs="Arial"/>
          <w:sz w:val="24"/>
          <w:szCs w:val="24"/>
        </w:rPr>
      </w:pPr>
      <w:r w:rsidRPr="00C95DA2">
        <w:rPr>
          <w:rFonts w:ascii="Arial" w:hAnsi="Arial" w:cs="Arial"/>
          <w:sz w:val="24"/>
          <w:szCs w:val="24"/>
        </w:rPr>
        <w:t>Must provide equitable opportunities for the participation of both public and private school students served by the award.</w:t>
      </w:r>
    </w:p>
    <w:p w:rsidR="00EA6DDA" w:rsidRPr="00C95DA2" w:rsidRDefault="00EA6DDA" w:rsidP="00EA6DDA">
      <w:pPr>
        <w:pStyle w:val="NoSpacing"/>
        <w:rPr>
          <w:rFonts w:ascii="Arial" w:hAnsi="Arial" w:cs="Arial"/>
          <w:sz w:val="24"/>
          <w:szCs w:val="24"/>
        </w:rPr>
      </w:pPr>
    </w:p>
    <w:p w:rsidR="00EA6DDA" w:rsidRPr="00C95DA2" w:rsidRDefault="00EA6DDA" w:rsidP="00EA6DDA">
      <w:pPr>
        <w:pStyle w:val="NoSpacing"/>
        <w:widowControl/>
        <w:numPr>
          <w:ilvl w:val="0"/>
          <w:numId w:val="11"/>
        </w:numPr>
        <w:autoSpaceDE/>
        <w:autoSpaceDN/>
        <w:rPr>
          <w:rFonts w:ascii="Arial" w:hAnsi="Arial" w:cs="Arial"/>
          <w:sz w:val="24"/>
          <w:szCs w:val="24"/>
        </w:rPr>
      </w:pPr>
      <w:r w:rsidRPr="00C95DA2">
        <w:rPr>
          <w:rFonts w:ascii="Arial" w:hAnsi="Arial" w:cs="Arial"/>
          <w:sz w:val="24"/>
          <w:szCs w:val="24"/>
        </w:rPr>
        <w:t>The applicant must assure it afforded reasonable opportunity for public comment on the application.   Public feedback must be collected and considered prior to submitting the application.</w:t>
      </w:r>
    </w:p>
    <w:p w:rsidR="00EA6DDA" w:rsidRPr="00C95DA2" w:rsidRDefault="00EA6DDA" w:rsidP="00EA6DDA">
      <w:pPr>
        <w:pStyle w:val="NoSpacing"/>
        <w:rPr>
          <w:rFonts w:ascii="Arial" w:hAnsi="Arial" w:cs="Arial"/>
          <w:sz w:val="24"/>
          <w:szCs w:val="24"/>
        </w:rPr>
      </w:pPr>
    </w:p>
    <w:p w:rsidR="00EA6DDA" w:rsidRPr="00C95DA2" w:rsidRDefault="00EA6DDA" w:rsidP="00EA6DDA">
      <w:pPr>
        <w:pStyle w:val="NoSpacing"/>
        <w:widowControl/>
        <w:numPr>
          <w:ilvl w:val="0"/>
          <w:numId w:val="11"/>
        </w:numPr>
        <w:autoSpaceDE/>
        <w:autoSpaceDN/>
        <w:rPr>
          <w:rFonts w:ascii="Arial" w:hAnsi="Arial" w:cs="Arial"/>
          <w:sz w:val="24"/>
          <w:szCs w:val="24"/>
        </w:rPr>
      </w:pPr>
      <w:r w:rsidRPr="00C95DA2">
        <w:rPr>
          <w:rFonts w:ascii="Arial" w:hAnsi="Arial" w:cs="Arial"/>
          <w:sz w:val="24"/>
          <w:szCs w:val="24"/>
        </w:rPr>
        <w:t>The applicant assures it has described steps to ensure it will make equitable access to and equitable participation in the programs/activities to be conducted with such assistance as addressing the special need of students, staff, and other program beneficiaries in order to overcome barriers to equitable participation, including barriers to gender, race, color, national origin, disability, and age. (</w:t>
      </w:r>
      <w:hyperlink r:id="rId36" w:history="1">
        <w:r w:rsidRPr="00C95DA2">
          <w:rPr>
            <w:rStyle w:val="Hyperlink"/>
            <w:rFonts w:ascii="Arial" w:hAnsi="Arial" w:cs="Arial"/>
            <w:sz w:val="24"/>
            <w:szCs w:val="24"/>
          </w:rPr>
          <w:t>Per the General Education Provision Act (GEPA), page 6 Section 427</w:t>
        </w:r>
      </w:hyperlink>
      <w:r w:rsidRPr="00C95DA2">
        <w:rPr>
          <w:rFonts w:ascii="Arial" w:hAnsi="Arial" w:cs="Arial"/>
          <w:sz w:val="24"/>
          <w:szCs w:val="24"/>
        </w:rPr>
        <w:t>).</w:t>
      </w:r>
    </w:p>
    <w:p w:rsidR="00EA6DDA" w:rsidRPr="00C95DA2" w:rsidRDefault="00EA6DDA" w:rsidP="00EA6DDA">
      <w:pPr>
        <w:pStyle w:val="NoSpacing"/>
        <w:rPr>
          <w:rFonts w:ascii="Arial" w:hAnsi="Arial" w:cs="Arial"/>
          <w:sz w:val="24"/>
          <w:szCs w:val="24"/>
        </w:rPr>
      </w:pPr>
    </w:p>
    <w:p w:rsidR="00EA2CE5" w:rsidRDefault="00EA6DDA" w:rsidP="00EA2CE5">
      <w:pPr>
        <w:pStyle w:val="NoSpacing"/>
        <w:widowControl/>
        <w:numPr>
          <w:ilvl w:val="0"/>
          <w:numId w:val="11"/>
        </w:numPr>
        <w:autoSpaceDE/>
        <w:autoSpaceDN/>
        <w:rPr>
          <w:rFonts w:ascii="Arial" w:hAnsi="Arial" w:cs="Arial"/>
          <w:sz w:val="24"/>
          <w:szCs w:val="24"/>
        </w:rPr>
      </w:pPr>
      <w:r w:rsidRPr="00C95DA2">
        <w:rPr>
          <w:rFonts w:ascii="Arial" w:hAnsi="Arial" w:cs="Arial"/>
          <w:sz w:val="24"/>
          <w:szCs w:val="24"/>
        </w:rPr>
        <w:t>Must administer the 21</w:t>
      </w:r>
      <w:r w:rsidRPr="00C95DA2">
        <w:rPr>
          <w:rFonts w:ascii="Arial" w:hAnsi="Arial" w:cs="Arial"/>
          <w:sz w:val="24"/>
          <w:szCs w:val="24"/>
          <w:vertAlign w:val="superscript"/>
        </w:rPr>
        <w:t>st</w:t>
      </w:r>
      <w:r w:rsidRPr="00C95DA2">
        <w:rPr>
          <w:rFonts w:ascii="Arial" w:hAnsi="Arial" w:cs="Arial"/>
          <w:sz w:val="24"/>
          <w:szCs w:val="24"/>
        </w:rPr>
        <w:t xml:space="preserve"> Century Community Learning Centers (CCLC) project in accordance with all applicable statutes, regulations, program plans, and applications.</w:t>
      </w:r>
    </w:p>
    <w:p w:rsidR="00EA2CE5" w:rsidRDefault="00EA2CE5" w:rsidP="00EA2CE5">
      <w:pPr>
        <w:pStyle w:val="ListParagraph"/>
        <w:rPr>
          <w:rFonts w:ascii="Arial" w:hAnsi="Arial" w:cs="Arial"/>
          <w:sz w:val="24"/>
          <w:szCs w:val="24"/>
        </w:rPr>
      </w:pPr>
    </w:p>
    <w:p w:rsidR="00EA6DDA" w:rsidRPr="00EA2CE5" w:rsidRDefault="00EA6DDA" w:rsidP="00EA2CE5">
      <w:pPr>
        <w:pStyle w:val="NoSpacing"/>
        <w:widowControl/>
        <w:numPr>
          <w:ilvl w:val="0"/>
          <w:numId w:val="11"/>
        </w:numPr>
        <w:autoSpaceDE/>
        <w:autoSpaceDN/>
        <w:rPr>
          <w:rFonts w:ascii="Arial" w:hAnsi="Arial" w:cs="Arial"/>
          <w:sz w:val="24"/>
          <w:szCs w:val="24"/>
        </w:rPr>
      </w:pPr>
      <w:r w:rsidRPr="00EA2CE5">
        <w:rPr>
          <w:rFonts w:ascii="Arial" w:hAnsi="Arial" w:cs="Arial"/>
          <w:sz w:val="24"/>
          <w:szCs w:val="24"/>
        </w:rPr>
        <w:t xml:space="preserve">Appropriate program staff must attend required trainings. The budget must support staff attendance at all required trainings outlined in the RFA and/or any other trainings required by the KDE.  </w:t>
      </w:r>
      <w:r w:rsidRPr="00EA2CE5">
        <w:rPr>
          <w:rFonts w:ascii="Arial" w:hAnsi="Arial" w:cs="Arial"/>
          <w:color w:val="FFFFFF" w:themeColor="background1"/>
          <w:sz w:val="24"/>
          <w:szCs w:val="24"/>
        </w:rPr>
        <w:t>aa</w:t>
      </w:r>
    </w:p>
    <w:p w:rsidR="00EA6DDA" w:rsidRPr="00CE3B32" w:rsidRDefault="00EA6DDA" w:rsidP="00EA6DDA">
      <w:pPr>
        <w:pStyle w:val="NoSpacing"/>
        <w:widowControl/>
        <w:autoSpaceDE/>
        <w:autoSpaceDN/>
        <w:rPr>
          <w:rFonts w:ascii="Arial" w:hAnsi="Arial" w:cs="Arial"/>
          <w:color w:val="FFFFFF" w:themeColor="background1"/>
          <w:sz w:val="24"/>
          <w:szCs w:val="24"/>
        </w:rPr>
      </w:pPr>
    </w:p>
    <w:p w:rsidR="00EA6DDA" w:rsidRPr="00C95DA2" w:rsidRDefault="00EA6DDA" w:rsidP="00EA6DDA">
      <w:pPr>
        <w:pStyle w:val="NoSpacing"/>
        <w:widowControl/>
        <w:numPr>
          <w:ilvl w:val="0"/>
          <w:numId w:val="11"/>
        </w:numPr>
        <w:autoSpaceDE/>
        <w:autoSpaceDN/>
        <w:rPr>
          <w:rFonts w:ascii="Arial" w:hAnsi="Arial" w:cs="Arial"/>
          <w:sz w:val="24"/>
          <w:szCs w:val="24"/>
        </w:rPr>
      </w:pPr>
      <w:r w:rsidRPr="00C95DA2">
        <w:rPr>
          <w:rFonts w:ascii="Arial" w:hAnsi="Arial" w:cs="Arial"/>
          <w:sz w:val="24"/>
          <w:szCs w:val="24"/>
        </w:rPr>
        <w:t>CBO or FBO applicants must submit an annual external audit each year of the grant.</w:t>
      </w:r>
    </w:p>
    <w:p w:rsidR="00EA6DDA" w:rsidRPr="00C95DA2" w:rsidRDefault="00EA6DDA" w:rsidP="00EA6DDA">
      <w:pPr>
        <w:pStyle w:val="NoSpacing"/>
        <w:rPr>
          <w:rFonts w:ascii="Arial" w:hAnsi="Arial" w:cs="Arial"/>
          <w:sz w:val="24"/>
          <w:szCs w:val="24"/>
        </w:rPr>
      </w:pPr>
    </w:p>
    <w:p w:rsidR="00EA6DDA" w:rsidRDefault="00EA6DDA" w:rsidP="00EA6DDA">
      <w:pPr>
        <w:pStyle w:val="NoSpacing"/>
        <w:widowControl/>
        <w:numPr>
          <w:ilvl w:val="0"/>
          <w:numId w:val="11"/>
        </w:numPr>
        <w:autoSpaceDE/>
        <w:autoSpaceDN/>
        <w:rPr>
          <w:rFonts w:ascii="Arial" w:hAnsi="Arial" w:cs="Arial"/>
          <w:sz w:val="24"/>
          <w:szCs w:val="24"/>
        </w:rPr>
      </w:pPr>
      <w:r w:rsidRPr="00C95DA2">
        <w:rPr>
          <w:rFonts w:ascii="Arial" w:hAnsi="Arial" w:cs="Arial"/>
          <w:sz w:val="24"/>
          <w:szCs w:val="24"/>
        </w:rPr>
        <w:t>Must submit all required reports as required to the KDE.</w:t>
      </w:r>
    </w:p>
    <w:p w:rsidR="00EA2CE5" w:rsidRDefault="00EA2CE5" w:rsidP="00EA2CE5">
      <w:pPr>
        <w:pStyle w:val="ListParagraph"/>
        <w:rPr>
          <w:rFonts w:ascii="Arial" w:hAnsi="Arial" w:cs="Arial"/>
          <w:sz w:val="24"/>
          <w:szCs w:val="24"/>
        </w:rPr>
      </w:pPr>
    </w:p>
    <w:p w:rsidR="00EA2CE5" w:rsidRPr="00564466" w:rsidRDefault="00EA2CE5" w:rsidP="00EA2CE5">
      <w:pPr>
        <w:pStyle w:val="NoSpacing"/>
        <w:widowControl/>
        <w:autoSpaceDE/>
        <w:autoSpaceDN/>
        <w:ind w:left="720"/>
        <w:rPr>
          <w:rFonts w:ascii="Arial" w:hAnsi="Arial" w:cs="Arial"/>
          <w:sz w:val="24"/>
          <w:szCs w:val="24"/>
        </w:rPr>
      </w:pPr>
    </w:p>
    <w:p w:rsidR="00EA6DDA" w:rsidRPr="00C95DA2" w:rsidRDefault="00EA6DDA" w:rsidP="00EA6DDA">
      <w:pPr>
        <w:pStyle w:val="NoSpacing"/>
        <w:widowControl/>
        <w:numPr>
          <w:ilvl w:val="0"/>
          <w:numId w:val="11"/>
        </w:numPr>
        <w:autoSpaceDE/>
        <w:autoSpaceDN/>
        <w:rPr>
          <w:rFonts w:ascii="Arial" w:hAnsi="Arial" w:cs="Arial"/>
          <w:sz w:val="24"/>
          <w:szCs w:val="24"/>
        </w:rPr>
      </w:pPr>
      <w:r w:rsidRPr="00C95DA2">
        <w:rPr>
          <w:rFonts w:ascii="Arial" w:hAnsi="Arial" w:cs="Arial"/>
          <w:sz w:val="24"/>
          <w:szCs w:val="24"/>
        </w:rPr>
        <w:t xml:space="preserve">The </w:t>
      </w:r>
      <w:r>
        <w:rPr>
          <w:rFonts w:ascii="Arial" w:hAnsi="Arial" w:cs="Arial"/>
          <w:sz w:val="24"/>
          <w:szCs w:val="24"/>
        </w:rPr>
        <w:t>Fiscal Agent</w:t>
      </w:r>
      <w:r w:rsidRPr="00C95DA2">
        <w:rPr>
          <w:rFonts w:ascii="Arial" w:hAnsi="Arial" w:cs="Arial"/>
          <w:sz w:val="24"/>
          <w:szCs w:val="24"/>
        </w:rPr>
        <w:t xml:space="preserve"> and </w:t>
      </w:r>
      <w:r>
        <w:rPr>
          <w:rFonts w:ascii="Arial" w:hAnsi="Arial" w:cs="Arial"/>
          <w:sz w:val="24"/>
          <w:szCs w:val="24"/>
        </w:rPr>
        <w:t>Co-Applicant</w:t>
      </w:r>
      <w:r w:rsidRPr="00C95DA2">
        <w:rPr>
          <w:rFonts w:ascii="Arial" w:hAnsi="Arial" w:cs="Arial"/>
          <w:sz w:val="24"/>
          <w:szCs w:val="24"/>
        </w:rPr>
        <w:t xml:space="preserve"> must assure that supplies, materials, technology, or equipment will not be used during the school day.</w:t>
      </w:r>
      <w:r>
        <w:rPr>
          <w:rFonts w:ascii="Arial" w:hAnsi="Arial" w:cs="Arial"/>
          <w:sz w:val="24"/>
          <w:szCs w:val="24"/>
        </w:rPr>
        <w:t xml:space="preserve"> </w:t>
      </w:r>
    </w:p>
    <w:p w:rsidR="00EA6DDA" w:rsidRPr="00C95DA2" w:rsidRDefault="00EA6DDA" w:rsidP="00EA6DDA">
      <w:pPr>
        <w:pStyle w:val="NoSpacing"/>
        <w:ind w:left="720"/>
        <w:rPr>
          <w:rFonts w:ascii="Arial" w:hAnsi="Arial" w:cs="Arial"/>
          <w:sz w:val="24"/>
          <w:szCs w:val="24"/>
        </w:rPr>
      </w:pPr>
    </w:p>
    <w:p w:rsidR="00EA6DDA" w:rsidRPr="00C95DA2" w:rsidRDefault="00EA6DDA" w:rsidP="00EA6DDA">
      <w:pPr>
        <w:pStyle w:val="NoSpacing"/>
        <w:widowControl/>
        <w:numPr>
          <w:ilvl w:val="0"/>
          <w:numId w:val="11"/>
        </w:numPr>
        <w:autoSpaceDE/>
        <w:autoSpaceDN/>
        <w:rPr>
          <w:rFonts w:ascii="Arial" w:hAnsi="Arial" w:cs="Arial"/>
          <w:sz w:val="24"/>
          <w:szCs w:val="24"/>
        </w:rPr>
      </w:pPr>
      <w:r w:rsidRPr="00C95DA2">
        <w:rPr>
          <w:rFonts w:ascii="Arial" w:hAnsi="Arial" w:cs="Arial"/>
          <w:sz w:val="24"/>
          <w:szCs w:val="24"/>
        </w:rPr>
        <w:t>Must comply with the guidance in the Continuous Progress Report to receive funding in the fourth and fifth years of the grant:</w:t>
      </w:r>
    </w:p>
    <w:p w:rsidR="00EA6DDA" w:rsidRPr="00C95DA2" w:rsidRDefault="00EA6DDA" w:rsidP="00EA6DDA">
      <w:pPr>
        <w:pStyle w:val="NoSpacing"/>
        <w:widowControl/>
        <w:numPr>
          <w:ilvl w:val="1"/>
          <w:numId w:val="12"/>
        </w:numPr>
        <w:autoSpaceDE/>
        <w:autoSpaceDN/>
        <w:rPr>
          <w:rFonts w:ascii="Arial" w:hAnsi="Arial" w:cs="Arial"/>
          <w:sz w:val="24"/>
          <w:szCs w:val="24"/>
        </w:rPr>
      </w:pPr>
      <w:r w:rsidRPr="00C95DA2">
        <w:rPr>
          <w:rFonts w:ascii="Arial" w:hAnsi="Arial" w:cs="Arial"/>
          <w:sz w:val="24"/>
          <w:szCs w:val="24"/>
        </w:rPr>
        <w:t>Ability to demonstrate substantial progress has been made toward meeting the program goals and objectives, in measurable terms, as stated in the original grant application within the first three years;</w:t>
      </w:r>
    </w:p>
    <w:p w:rsidR="00EA6DDA" w:rsidRPr="00C95DA2" w:rsidRDefault="00EA6DDA" w:rsidP="00EA6DDA">
      <w:pPr>
        <w:pStyle w:val="NoSpacing"/>
        <w:widowControl/>
        <w:numPr>
          <w:ilvl w:val="1"/>
          <w:numId w:val="12"/>
        </w:numPr>
        <w:autoSpaceDE/>
        <w:autoSpaceDN/>
        <w:rPr>
          <w:rFonts w:ascii="Arial" w:hAnsi="Arial" w:cs="Arial"/>
          <w:sz w:val="24"/>
          <w:szCs w:val="24"/>
        </w:rPr>
      </w:pPr>
      <w:r w:rsidRPr="00C95DA2">
        <w:rPr>
          <w:rFonts w:ascii="Arial" w:hAnsi="Arial" w:cs="Arial"/>
          <w:sz w:val="24"/>
          <w:szCs w:val="24"/>
        </w:rPr>
        <w:t xml:space="preserve">Maintain the scope of the original level of programs and services to the same number of students at reduced grant allocation in the fourth and fifth year; and, </w:t>
      </w:r>
    </w:p>
    <w:p w:rsidR="00EA6DDA" w:rsidRPr="00C95DA2" w:rsidRDefault="00EA6DDA" w:rsidP="00EA6DDA">
      <w:pPr>
        <w:pStyle w:val="NoSpacing"/>
        <w:widowControl/>
        <w:numPr>
          <w:ilvl w:val="1"/>
          <w:numId w:val="12"/>
        </w:numPr>
        <w:autoSpaceDE/>
        <w:autoSpaceDN/>
        <w:rPr>
          <w:rFonts w:ascii="Arial" w:hAnsi="Arial" w:cs="Arial"/>
          <w:sz w:val="24"/>
          <w:szCs w:val="24"/>
        </w:rPr>
      </w:pPr>
      <w:r w:rsidRPr="00C95DA2">
        <w:rPr>
          <w:rFonts w:ascii="Arial" w:hAnsi="Arial" w:cs="Arial"/>
          <w:sz w:val="24"/>
          <w:szCs w:val="24"/>
        </w:rPr>
        <w:t>Provide documentation of completed state reports as required.</w:t>
      </w:r>
    </w:p>
    <w:p w:rsidR="00EA6DDA" w:rsidRPr="00C95DA2" w:rsidRDefault="00EA6DDA" w:rsidP="00EA6DDA">
      <w:pPr>
        <w:pStyle w:val="NoSpacing"/>
        <w:ind w:left="1440"/>
        <w:rPr>
          <w:rFonts w:ascii="Arial" w:hAnsi="Arial" w:cs="Arial"/>
          <w:sz w:val="24"/>
          <w:szCs w:val="24"/>
        </w:rPr>
      </w:pPr>
    </w:p>
    <w:p w:rsidR="00EA6DDA" w:rsidRPr="00C95DA2" w:rsidRDefault="00EA6DDA" w:rsidP="00EA6DDA">
      <w:pPr>
        <w:pStyle w:val="NoSpacing"/>
        <w:widowControl/>
        <w:numPr>
          <w:ilvl w:val="0"/>
          <w:numId w:val="11"/>
        </w:numPr>
        <w:autoSpaceDE/>
        <w:autoSpaceDN/>
        <w:rPr>
          <w:rFonts w:ascii="Arial" w:hAnsi="Arial" w:cs="Arial"/>
          <w:sz w:val="24"/>
          <w:szCs w:val="24"/>
        </w:rPr>
      </w:pPr>
      <w:r w:rsidRPr="00C95DA2">
        <w:rPr>
          <w:rFonts w:ascii="Arial" w:hAnsi="Arial" w:cs="Arial"/>
          <w:sz w:val="24"/>
          <w:szCs w:val="24"/>
        </w:rPr>
        <w:t xml:space="preserve">Must comply with provisions of the Title IX of the Every Student Succeeds Act, the General Education Provisions Act (GEPA), and the Education Department General Administrative Regulations (EDGAR), 34 CFR Parts 76, 77, </w:t>
      </w:r>
      <w:r w:rsidR="0047374A">
        <w:rPr>
          <w:rFonts w:ascii="Arial" w:hAnsi="Arial" w:cs="Arial"/>
          <w:sz w:val="24"/>
          <w:szCs w:val="24"/>
        </w:rPr>
        <w:t xml:space="preserve">and </w:t>
      </w:r>
      <w:r w:rsidRPr="00C95DA2">
        <w:rPr>
          <w:rFonts w:ascii="Arial" w:hAnsi="Arial" w:cs="Arial"/>
          <w:sz w:val="24"/>
          <w:szCs w:val="24"/>
        </w:rPr>
        <w:t>82, and the Uniform Administrative Requirements, Cost Principles, and Audit Requirements for Federal Awards in 2 CFR Part 200</w:t>
      </w:r>
      <w:r w:rsidR="0047374A">
        <w:rPr>
          <w:rFonts w:ascii="Arial" w:hAnsi="Arial" w:cs="Arial"/>
          <w:sz w:val="24"/>
          <w:szCs w:val="24"/>
        </w:rPr>
        <w:t xml:space="preserve"> and 2 CFR 3474</w:t>
      </w:r>
      <w:r w:rsidRPr="00C95DA2">
        <w:rPr>
          <w:rFonts w:ascii="Arial" w:hAnsi="Arial" w:cs="Arial"/>
          <w:sz w:val="24"/>
          <w:szCs w:val="24"/>
        </w:rPr>
        <w:t>.</w:t>
      </w:r>
    </w:p>
    <w:p w:rsidR="00EA6DDA" w:rsidRPr="00C95DA2" w:rsidRDefault="00EA6DDA" w:rsidP="00EA6DDA">
      <w:pPr>
        <w:pStyle w:val="NoSpacing"/>
        <w:ind w:left="720"/>
        <w:rPr>
          <w:rFonts w:ascii="Arial" w:hAnsi="Arial" w:cs="Arial"/>
          <w:sz w:val="24"/>
          <w:szCs w:val="24"/>
        </w:rPr>
      </w:pPr>
    </w:p>
    <w:p w:rsidR="00EA6DDA" w:rsidRPr="00C95DA2" w:rsidRDefault="00EA6DDA" w:rsidP="00EA6DDA">
      <w:pPr>
        <w:pStyle w:val="NoSpacing"/>
        <w:widowControl/>
        <w:numPr>
          <w:ilvl w:val="0"/>
          <w:numId w:val="11"/>
        </w:numPr>
        <w:autoSpaceDE/>
        <w:autoSpaceDN/>
        <w:rPr>
          <w:rFonts w:ascii="Arial" w:hAnsi="Arial" w:cs="Arial"/>
          <w:sz w:val="24"/>
          <w:szCs w:val="24"/>
        </w:rPr>
      </w:pPr>
      <w:r w:rsidRPr="00C95DA2">
        <w:rPr>
          <w:rFonts w:ascii="Arial" w:hAnsi="Arial" w:cs="Arial"/>
          <w:sz w:val="24"/>
          <w:szCs w:val="24"/>
        </w:rPr>
        <w:t>Must comply with the following Acts of Congress</w:t>
      </w:r>
    </w:p>
    <w:p w:rsidR="00EA6DDA" w:rsidRPr="00C95DA2" w:rsidRDefault="00EA6DDA" w:rsidP="00EA6DDA">
      <w:pPr>
        <w:pStyle w:val="NoSpacing"/>
        <w:widowControl/>
        <w:numPr>
          <w:ilvl w:val="1"/>
          <w:numId w:val="11"/>
        </w:numPr>
        <w:autoSpaceDE/>
        <w:autoSpaceDN/>
        <w:rPr>
          <w:rFonts w:ascii="Arial" w:hAnsi="Arial" w:cs="Arial"/>
          <w:sz w:val="24"/>
          <w:szCs w:val="24"/>
        </w:rPr>
      </w:pPr>
      <w:r w:rsidRPr="00C95DA2">
        <w:rPr>
          <w:rFonts w:ascii="Arial" w:hAnsi="Arial" w:cs="Arial"/>
          <w:sz w:val="24"/>
          <w:szCs w:val="24"/>
        </w:rPr>
        <w:t>Civil Rights Act of 1964</w:t>
      </w:r>
    </w:p>
    <w:p w:rsidR="00EA6DDA" w:rsidRPr="00C95DA2" w:rsidRDefault="00EA6DDA" w:rsidP="00EA6DDA">
      <w:pPr>
        <w:pStyle w:val="NoSpacing"/>
        <w:widowControl/>
        <w:numPr>
          <w:ilvl w:val="1"/>
          <w:numId w:val="11"/>
        </w:numPr>
        <w:autoSpaceDE/>
        <w:autoSpaceDN/>
        <w:rPr>
          <w:rFonts w:ascii="Arial" w:hAnsi="Arial" w:cs="Arial"/>
          <w:sz w:val="24"/>
          <w:szCs w:val="24"/>
        </w:rPr>
      </w:pPr>
      <w:r w:rsidRPr="00C95DA2">
        <w:rPr>
          <w:rFonts w:ascii="Arial" w:hAnsi="Arial" w:cs="Arial"/>
          <w:sz w:val="24"/>
          <w:szCs w:val="24"/>
        </w:rPr>
        <w:t>Gun-Free Schools Act of 1994</w:t>
      </w:r>
    </w:p>
    <w:p w:rsidR="00EA6DDA" w:rsidRPr="00C95DA2" w:rsidRDefault="00EA6DDA" w:rsidP="00EA6DDA">
      <w:pPr>
        <w:pStyle w:val="NoSpacing"/>
        <w:widowControl/>
        <w:numPr>
          <w:ilvl w:val="1"/>
          <w:numId w:val="11"/>
        </w:numPr>
        <w:autoSpaceDE/>
        <w:autoSpaceDN/>
        <w:rPr>
          <w:rFonts w:ascii="Arial" w:hAnsi="Arial" w:cs="Arial"/>
          <w:sz w:val="24"/>
          <w:szCs w:val="24"/>
        </w:rPr>
      </w:pPr>
      <w:r w:rsidRPr="00C95DA2">
        <w:rPr>
          <w:rFonts w:ascii="Arial" w:hAnsi="Arial" w:cs="Arial"/>
          <w:sz w:val="24"/>
          <w:szCs w:val="24"/>
        </w:rPr>
        <w:t>Americans with Disabilities Act of 1990</w:t>
      </w:r>
    </w:p>
    <w:p w:rsidR="00EA6DDA" w:rsidRPr="00C95DA2" w:rsidRDefault="00EA6DDA" w:rsidP="00EA6DDA">
      <w:pPr>
        <w:pStyle w:val="NoSpacing"/>
        <w:widowControl/>
        <w:numPr>
          <w:ilvl w:val="1"/>
          <w:numId w:val="11"/>
        </w:numPr>
        <w:autoSpaceDE/>
        <w:autoSpaceDN/>
        <w:rPr>
          <w:rFonts w:ascii="Arial" w:hAnsi="Arial" w:cs="Arial"/>
          <w:sz w:val="24"/>
          <w:szCs w:val="24"/>
        </w:rPr>
      </w:pPr>
      <w:r w:rsidRPr="00C95DA2">
        <w:rPr>
          <w:rFonts w:ascii="Arial" w:hAnsi="Arial" w:cs="Arial"/>
          <w:sz w:val="24"/>
          <w:szCs w:val="24"/>
        </w:rPr>
        <w:t>Pro-Children’s Act of 1994</w:t>
      </w:r>
    </w:p>
    <w:p w:rsidR="00EA6DDA" w:rsidRPr="00C95DA2" w:rsidRDefault="00EA6DDA" w:rsidP="00EA6DDA">
      <w:pPr>
        <w:pStyle w:val="NoSpacing"/>
        <w:ind w:left="1080"/>
        <w:rPr>
          <w:rFonts w:ascii="Arial" w:hAnsi="Arial" w:cs="Arial"/>
          <w:sz w:val="24"/>
          <w:szCs w:val="24"/>
        </w:rPr>
      </w:pPr>
    </w:p>
    <w:p w:rsidR="00EA6DDA" w:rsidRPr="00C95DA2" w:rsidRDefault="00EA6DDA" w:rsidP="00EA6DDA">
      <w:pPr>
        <w:pStyle w:val="NoSpacing"/>
        <w:widowControl/>
        <w:numPr>
          <w:ilvl w:val="0"/>
          <w:numId w:val="11"/>
        </w:numPr>
        <w:autoSpaceDE/>
        <w:autoSpaceDN/>
        <w:rPr>
          <w:rFonts w:ascii="Arial" w:hAnsi="Arial" w:cs="Arial"/>
          <w:sz w:val="24"/>
          <w:szCs w:val="24"/>
        </w:rPr>
      </w:pPr>
      <w:r w:rsidRPr="00C95DA2">
        <w:rPr>
          <w:rFonts w:ascii="Arial" w:hAnsi="Arial" w:cs="Arial"/>
          <w:sz w:val="24"/>
          <w:szCs w:val="24"/>
        </w:rPr>
        <w:t>Must comply with Stevens Amendment.</w:t>
      </w:r>
    </w:p>
    <w:p w:rsidR="00EA6DDA" w:rsidRPr="00C95DA2" w:rsidRDefault="00EA6DDA" w:rsidP="00EA6DDA">
      <w:pPr>
        <w:pStyle w:val="NoSpacing"/>
        <w:ind w:left="720"/>
        <w:rPr>
          <w:rFonts w:ascii="Arial" w:hAnsi="Arial" w:cs="Arial"/>
          <w:sz w:val="24"/>
          <w:szCs w:val="24"/>
        </w:rPr>
      </w:pPr>
    </w:p>
    <w:p w:rsidR="00EA6DDA" w:rsidRPr="00C95DA2" w:rsidRDefault="00EA6DDA" w:rsidP="00EA6DDA">
      <w:pPr>
        <w:pStyle w:val="NoSpacing"/>
        <w:widowControl/>
        <w:numPr>
          <w:ilvl w:val="0"/>
          <w:numId w:val="11"/>
        </w:numPr>
        <w:autoSpaceDE/>
        <w:autoSpaceDN/>
        <w:rPr>
          <w:rFonts w:ascii="Arial" w:hAnsi="Arial" w:cs="Arial"/>
          <w:sz w:val="24"/>
          <w:szCs w:val="24"/>
        </w:rPr>
      </w:pPr>
      <w:r w:rsidRPr="00C95DA2">
        <w:rPr>
          <w:rFonts w:ascii="Arial" w:hAnsi="Arial" w:cs="Arial"/>
          <w:sz w:val="24"/>
          <w:szCs w:val="24"/>
        </w:rPr>
        <w:t>Must comply with the Debarment, Suspension, and Other Responsibility Matters Regulation (34 CFR 85.110).</w:t>
      </w:r>
    </w:p>
    <w:p w:rsidR="00EA6DDA" w:rsidRPr="00C95DA2" w:rsidRDefault="00EA6DDA" w:rsidP="00EA6DDA">
      <w:pPr>
        <w:pStyle w:val="NoSpacing"/>
        <w:rPr>
          <w:rFonts w:ascii="Arial" w:hAnsi="Arial" w:cs="Arial"/>
          <w:sz w:val="24"/>
          <w:szCs w:val="24"/>
        </w:rPr>
      </w:pPr>
    </w:p>
    <w:p w:rsidR="00EA6DDA" w:rsidRPr="00C95DA2" w:rsidRDefault="00EA6DDA" w:rsidP="00EA6DDA">
      <w:pPr>
        <w:pStyle w:val="NoSpacing"/>
        <w:widowControl/>
        <w:numPr>
          <w:ilvl w:val="0"/>
          <w:numId w:val="11"/>
        </w:numPr>
        <w:autoSpaceDE/>
        <w:autoSpaceDN/>
        <w:rPr>
          <w:rFonts w:ascii="Arial" w:hAnsi="Arial" w:cs="Arial"/>
          <w:sz w:val="24"/>
          <w:szCs w:val="24"/>
        </w:rPr>
      </w:pPr>
      <w:r w:rsidRPr="00C95DA2">
        <w:rPr>
          <w:rFonts w:ascii="Arial" w:hAnsi="Arial" w:cs="Arial"/>
          <w:sz w:val="24"/>
          <w:szCs w:val="24"/>
        </w:rPr>
        <w:t xml:space="preserve">The </w:t>
      </w:r>
      <w:r>
        <w:rPr>
          <w:rFonts w:ascii="Arial" w:hAnsi="Arial" w:cs="Arial"/>
          <w:sz w:val="24"/>
          <w:szCs w:val="24"/>
        </w:rPr>
        <w:t>Fiscal Agent</w:t>
      </w:r>
      <w:r w:rsidRPr="00C95DA2">
        <w:rPr>
          <w:rFonts w:ascii="Arial" w:hAnsi="Arial" w:cs="Arial"/>
          <w:sz w:val="24"/>
          <w:szCs w:val="24"/>
        </w:rPr>
        <w:t xml:space="preserve"> and </w:t>
      </w:r>
      <w:r>
        <w:rPr>
          <w:rFonts w:ascii="Arial" w:hAnsi="Arial" w:cs="Arial"/>
          <w:sz w:val="24"/>
          <w:szCs w:val="24"/>
        </w:rPr>
        <w:t>Co-Applicant</w:t>
      </w:r>
      <w:r w:rsidRPr="00C95DA2">
        <w:rPr>
          <w:rFonts w:ascii="Arial" w:hAnsi="Arial" w:cs="Arial"/>
          <w:sz w:val="24"/>
          <w:szCs w:val="24"/>
        </w:rPr>
        <w:t xml:space="preserve"> must assure funds are not used for lobbying purposes.</w:t>
      </w:r>
    </w:p>
    <w:p w:rsidR="00EA6DDA" w:rsidRPr="00C95DA2" w:rsidRDefault="00EA6DDA" w:rsidP="00EA6DDA">
      <w:pPr>
        <w:pStyle w:val="NoSpacing"/>
        <w:rPr>
          <w:rFonts w:ascii="Arial" w:hAnsi="Arial" w:cs="Arial"/>
          <w:sz w:val="24"/>
          <w:szCs w:val="24"/>
        </w:rPr>
      </w:pPr>
    </w:p>
    <w:p w:rsidR="00EA2CE5" w:rsidRDefault="00EA6DDA" w:rsidP="00EA2CE5">
      <w:pPr>
        <w:pStyle w:val="NoSpacing"/>
        <w:widowControl/>
        <w:numPr>
          <w:ilvl w:val="0"/>
          <w:numId w:val="11"/>
        </w:numPr>
        <w:autoSpaceDE/>
        <w:autoSpaceDN/>
        <w:rPr>
          <w:rFonts w:ascii="Arial" w:hAnsi="Arial" w:cs="Arial"/>
          <w:sz w:val="24"/>
          <w:szCs w:val="24"/>
        </w:rPr>
      </w:pPr>
      <w:r w:rsidRPr="00C95DA2">
        <w:rPr>
          <w:rFonts w:ascii="Arial" w:hAnsi="Arial" w:cs="Arial"/>
          <w:sz w:val="24"/>
          <w:szCs w:val="24"/>
        </w:rPr>
        <w:t>Must abide by and remain current on rules and regulations governing allowable and unallowable uses of funds.</w:t>
      </w:r>
    </w:p>
    <w:p w:rsidR="00EA2CE5" w:rsidRDefault="00EA2CE5" w:rsidP="00EA2CE5">
      <w:pPr>
        <w:pStyle w:val="ListParagraph"/>
        <w:rPr>
          <w:rFonts w:ascii="Arial" w:hAnsi="Arial" w:cs="Arial"/>
          <w:b/>
          <w:sz w:val="24"/>
          <w:szCs w:val="24"/>
        </w:rPr>
      </w:pPr>
    </w:p>
    <w:p w:rsidR="00EA6DDA" w:rsidRPr="00EA2CE5" w:rsidRDefault="00EA6DDA" w:rsidP="00EA6DDA">
      <w:pPr>
        <w:pStyle w:val="NoSpacing"/>
        <w:widowControl/>
        <w:numPr>
          <w:ilvl w:val="0"/>
          <w:numId w:val="11"/>
        </w:numPr>
        <w:autoSpaceDE/>
        <w:autoSpaceDN/>
        <w:rPr>
          <w:rFonts w:ascii="Arial" w:hAnsi="Arial" w:cs="Arial"/>
          <w:sz w:val="24"/>
          <w:szCs w:val="24"/>
        </w:rPr>
      </w:pPr>
      <w:r w:rsidRPr="00EA2CE5">
        <w:rPr>
          <w:rFonts w:ascii="Arial" w:hAnsi="Arial" w:cs="Arial"/>
          <w:b/>
          <w:sz w:val="24"/>
          <w:szCs w:val="24"/>
        </w:rPr>
        <w:t>The school district, as a Fiscal Agent or Co-Applicant, must provide the individual designated as responsible for data collection and reporting timely access to necessary demographic and academic data in accordance with grant reporting requirements, including mandatory information for completion of Annual Performance Report (APR) data collection</w:t>
      </w:r>
      <w:r w:rsidRPr="00EA2CE5">
        <w:rPr>
          <w:rFonts w:ascii="Arial" w:hAnsi="Arial" w:cs="Arial"/>
          <w:sz w:val="24"/>
          <w:szCs w:val="24"/>
        </w:rPr>
        <w:t>. (Examples o</w:t>
      </w:r>
      <w:r w:rsidR="00F14D8F">
        <w:rPr>
          <w:rFonts w:ascii="Arial" w:hAnsi="Arial" w:cs="Arial"/>
          <w:sz w:val="24"/>
          <w:szCs w:val="24"/>
        </w:rPr>
        <w:t>f current requirements include: g</w:t>
      </w:r>
      <w:r w:rsidRPr="00EA2CE5">
        <w:rPr>
          <w:rFonts w:ascii="Arial" w:hAnsi="Arial" w:cs="Arial"/>
          <w:sz w:val="24"/>
          <w:szCs w:val="24"/>
        </w:rPr>
        <w:t>rades, attendance, demographic, information, disciplinary infractions, and state assessment scores).</w:t>
      </w:r>
    </w:p>
    <w:p w:rsidR="00EA6DDA" w:rsidRPr="00C95DA2" w:rsidRDefault="00EA6DDA" w:rsidP="00EA6DDA">
      <w:pPr>
        <w:pStyle w:val="NoSpacing"/>
        <w:rPr>
          <w:rFonts w:ascii="Arial" w:hAnsi="Arial" w:cs="Arial"/>
          <w:sz w:val="24"/>
          <w:szCs w:val="24"/>
        </w:rPr>
      </w:pPr>
    </w:p>
    <w:p w:rsidR="00EA6DDA" w:rsidRPr="00C95DA2" w:rsidRDefault="00EA6DDA" w:rsidP="00EA6DDA">
      <w:pPr>
        <w:pStyle w:val="NoSpacing"/>
        <w:widowControl/>
        <w:numPr>
          <w:ilvl w:val="0"/>
          <w:numId w:val="11"/>
        </w:numPr>
        <w:autoSpaceDE/>
        <w:autoSpaceDN/>
        <w:rPr>
          <w:rFonts w:ascii="Arial" w:hAnsi="Arial" w:cs="Arial"/>
          <w:sz w:val="24"/>
          <w:szCs w:val="24"/>
        </w:rPr>
      </w:pPr>
      <w:r w:rsidRPr="00C95DA2">
        <w:rPr>
          <w:rFonts w:ascii="Arial" w:hAnsi="Arial" w:cs="Arial"/>
          <w:b/>
          <w:sz w:val="24"/>
          <w:szCs w:val="24"/>
        </w:rPr>
        <w:t xml:space="preserve">Assurance Regarding Compliance </w:t>
      </w:r>
      <w:r w:rsidRPr="00C95DA2">
        <w:rPr>
          <w:rFonts w:ascii="Arial" w:hAnsi="Arial" w:cs="Arial"/>
          <w:sz w:val="24"/>
          <w:szCs w:val="24"/>
        </w:rPr>
        <w:t xml:space="preserve">– The grantee must comply with all applicable requirements of all state statues, federal laws, executive orders, regulations, policies, and award conditions governing this program.  The KDE may withhold up to 100% of any payment based on any non-compliance, misappropriation of funds, monitoring finding, audit finding, or </w:t>
      </w:r>
      <w:r w:rsidRPr="00C95DA2">
        <w:rPr>
          <w:rFonts w:ascii="Arial" w:hAnsi="Arial" w:cs="Arial"/>
          <w:sz w:val="24"/>
          <w:szCs w:val="24"/>
        </w:rPr>
        <w:lastRenderedPageBreak/>
        <w:t xml:space="preserve">pending final report. </w:t>
      </w:r>
      <w:r w:rsidRPr="00C95DA2">
        <w:rPr>
          <w:rFonts w:ascii="Arial" w:hAnsi="Arial" w:cs="Arial"/>
          <w:b/>
          <w:sz w:val="24"/>
          <w:szCs w:val="24"/>
        </w:rPr>
        <w:t>Grantees failing to meet one or more of the grant requirements will be considered “High Risk”.  Once a grantee becomes non-compliant, it may become necessary to withhold funds until any critical issues have been resolved. A non-compliant grantee will have thirty days to submit a “Corrective Action Plan” to the KDE for approval and two months to become compliant. Failure to become compliant past the timeline will initiate the termination process.</w:t>
      </w:r>
    </w:p>
    <w:p w:rsidR="00EA6DDA" w:rsidRPr="00C95DA2" w:rsidRDefault="00EA6DDA" w:rsidP="00EA6DDA">
      <w:pPr>
        <w:pStyle w:val="NoSpacing"/>
        <w:ind w:left="720"/>
        <w:rPr>
          <w:rFonts w:ascii="Arial" w:hAnsi="Arial" w:cs="Arial"/>
          <w:sz w:val="24"/>
          <w:szCs w:val="24"/>
        </w:rPr>
      </w:pPr>
    </w:p>
    <w:p w:rsidR="00EA6DDA" w:rsidRPr="00C95DA2" w:rsidRDefault="00EA6DDA" w:rsidP="00EA6DDA">
      <w:pPr>
        <w:pStyle w:val="NoSpacing"/>
        <w:widowControl/>
        <w:numPr>
          <w:ilvl w:val="0"/>
          <w:numId w:val="11"/>
        </w:numPr>
        <w:autoSpaceDE/>
        <w:autoSpaceDN/>
        <w:rPr>
          <w:rFonts w:ascii="Arial" w:hAnsi="Arial" w:cs="Arial"/>
          <w:sz w:val="24"/>
          <w:szCs w:val="24"/>
        </w:rPr>
      </w:pPr>
      <w:r w:rsidRPr="00C95DA2">
        <w:rPr>
          <w:rFonts w:ascii="Arial" w:hAnsi="Arial" w:cs="Arial"/>
          <w:b/>
          <w:sz w:val="24"/>
          <w:szCs w:val="24"/>
        </w:rPr>
        <w:t xml:space="preserve">Assurance Regarding </w:t>
      </w:r>
      <w:r>
        <w:rPr>
          <w:rFonts w:ascii="Arial" w:hAnsi="Arial" w:cs="Arial"/>
          <w:b/>
          <w:sz w:val="24"/>
          <w:szCs w:val="24"/>
        </w:rPr>
        <w:t>Continuation</w:t>
      </w:r>
      <w:r w:rsidRPr="00C95DA2">
        <w:rPr>
          <w:rFonts w:ascii="Arial" w:hAnsi="Arial" w:cs="Arial"/>
          <w:b/>
          <w:sz w:val="24"/>
          <w:szCs w:val="24"/>
        </w:rPr>
        <w:t xml:space="preserve"> of Funding – </w:t>
      </w:r>
      <w:r w:rsidRPr="00C95DA2">
        <w:rPr>
          <w:rFonts w:ascii="Arial" w:hAnsi="Arial" w:cs="Arial"/>
          <w:sz w:val="24"/>
          <w:szCs w:val="24"/>
        </w:rPr>
        <w:t>During year three, the KDE will review programs to determine eligibility for an additional two years of funding. Pending adherence to state and federal guidelines of the grant, continued federal appropriations and improved academic performance of the stu</w:t>
      </w:r>
      <w:r>
        <w:rPr>
          <w:rFonts w:ascii="Arial" w:hAnsi="Arial" w:cs="Arial"/>
          <w:sz w:val="24"/>
          <w:szCs w:val="24"/>
        </w:rPr>
        <w:t>dents, applicants will receive Continuation</w:t>
      </w:r>
      <w:r w:rsidRPr="00C95DA2">
        <w:rPr>
          <w:rFonts w:ascii="Arial" w:hAnsi="Arial" w:cs="Arial"/>
          <w:sz w:val="24"/>
          <w:szCs w:val="24"/>
        </w:rPr>
        <w:t xml:space="preserve"> funding for grant years four and five.  If continued, in years four and five, programs must maintain the original level of programs and services to the same number of students.</w:t>
      </w:r>
    </w:p>
    <w:p w:rsidR="00EA6DDA" w:rsidRPr="00C95DA2" w:rsidRDefault="00EA6DDA" w:rsidP="00EA6DDA">
      <w:pPr>
        <w:pStyle w:val="NoSpacing"/>
        <w:rPr>
          <w:rFonts w:ascii="Arial" w:hAnsi="Arial" w:cs="Arial"/>
          <w:sz w:val="24"/>
          <w:szCs w:val="24"/>
        </w:rPr>
      </w:pPr>
    </w:p>
    <w:p w:rsidR="00EA6DDA" w:rsidRPr="00C95DA2" w:rsidRDefault="00EA6DDA" w:rsidP="00EA6DDA">
      <w:pPr>
        <w:pStyle w:val="NoSpacing"/>
        <w:widowControl/>
        <w:numPr>
          <w:ilvl w:val="0"/>
          <w:numId w:val="11"/>
        </w:numPr>
        <w:autoSpaceDE/>
        <w:autoSpaceDN/>
        <w:rPr>
          <w:rFonts w:ascii="Arial" w:hAnsi="Arial" w:cs="Arial"/>
          <w:sz w:val="24"/>
          <w:szCs w:val="24"/>
        </w:rPr>
      </w:pPr>
      <w:r w:rsidRPr="00C95DA2">
        <w:rPr>
          <w:rFonts w:ascii="Arial" w:hAnsi="Arial" w:cs="Arial"/>
          <w:b/>
          <w:sz w:val="24"/>
          <w:szCs w:val="24"/>
        </w:rPr>
        <w:t>Assurance Regarding Applicant Ending Grant –</w:t>
      </w:r>
      <w:r w:rsidRPr="00C95DA2">
        <w:rPr>
          <w:rFonts w:ascii="Arial" w:hAnsi="Arial" w:cs="Arial"/>
          <w:sz w:val="24"/>
          <w:szCs w:val="24"/>
        </w:rPr>
        <w:t xml:space="preserve"> If the applicant withdraws mid-cycle from a successfully funded grant, the</w:t>
      </w:r>
      <w:r>
        <w:rPr>
          <w:rFonts w:ascii="Arial" w:hAnsi="Arial" w:cs="Arial"/>
          <w:sz w:val="24"/>
          <w:szCs w:val="24"/>
        </w:rPr>
        <w:t xml:space="preserve"> applicant will be unable to re</w:t>
      </w:r>
      <w:r w:rsidRPr="00C95DA2">
        <w:rPr>
          <w:rFonts w:ascii="Arial" w:hAnsi="Arial" w:cs="Arial"/>
          <w:sz w:val="24"/>
          <w:szCs w:val="24"/>
        </w:rPr>
        <w:t>apply for a future grant to serve the identified school(s) for the remainder of the grant cycle. This period will be no less than five years from the date of termination. A</w:t>
      </w:r>
      <w:r>
        <w:rPr>
          <w:rFonts w:ascii="Arial" w:hAnsi="Arial" w:cs="Arial"/>
          <w:sz w:val="24"/>
          <w:szCs w:val="24"/>
        </w:rPr>
        <w:t>t that time, the grantee may re</w:t>
      </w:r>
      <w:r w:rsidRPr="00C95DA2">
        <w:rPr>
          <w:rFonts w:ascii="Arial" w:hAnsi="Arial" w:cs="Arial"/>
          <w:sz w:val="24"/>
          <w:szCs w:val="24"/>
        </w:rPr>
        <w:t xml:space="preserve">apply as a </w:t>
      </w:r>
      <w:r>
        <w:rPr>
          <w:rFonts w:ascii="Arial" w:hAnsi="Arial" w:cs="Arial"/>
          <w:sz w:val="24"/>
          <w:szCs w:val="24"/>
        </w:rPr>
        <w:t>Continuation</w:t>
      </w:r>
      <w:r w:rsidRPr="00C95DA2">
        <w:rPr>
          <w:rFonts w:ascii="Arial" w:hAnsi="Arial" w:cs="Arial"/>
          <w:sz w:val="24"/>
          <w:szCs w:val="24"/>
        </w:rPr>
        <w:t xml:space="preserve"> applicant but will be ineligible for any priority points awarded to </w:t>
      </w:r>
      <w:r>
        <w:rPr>
          <w:rFonts w:ascii="Arial" w:hAnsi="Arial" w:cs="Arial"/>
          <w:sz w:val="24"/>
          <w:szCs w:val="24"/>
        </w:rPr>
        <w:t>Continuation</w:t>
      </w:r>
      <w:r w:rsidRPr="00C95DA2">
        <w:rPr>
          <w:rFonts w:ascii="Arial" w:hAnsi="Arial" w:cs="Arial"/>
          <w:sz w:val="24"/>
          <w:szCs w:val="24"/>
        </w:rPr>
        <w:t xml:space="preserve"> applicants.</w:t>
      </w:r>
    </w:p>
    <w:p w:rsidR="00EA6DDA" w:rsidRPr="00C95DA2" w:rsidRDefault="00EA6DDA" w:rsidP="00EA6DDA">
      <w:pPr>
        <w:pStyle w:val="ListParagraph"/>
        <w:rPr>
          <w:rFonts w:ascii="Arial" w:hAnsi="Arial" w:cs="Arial"/>
          <w:sz w:val="24"/>
          <w:szCs w:val="24"/>
        </w:rPr>
      </w:pPr>
    </w:p>
    <w:p w:rsidR="00EA6DDA" w:rsidRPr="00337D3C" w:rsidRDefault="00EA6DDA" w:rsidP="00EA6DDA">
      <w:pPr>
        <w:pStyle w:val="NoSpacing"/>
        <w:widowControl/>
        <w:numPr>
          <w:ilvl w:val="0"/>
          <w:numId w:val="11"/>
        </w:numPr>
        <w:autoSpaceDE/>
        <w:autoSpaceDN/>
        <w:rPr>
          <w:rFonts w:ascii="Arial" w:hAnsi="Arial" w:cs="Arial"/>
          <w:sz w:val="24"/>
          <w:szCs w:val="24"/>
        </w:rPr>
      </w:pPr>
      <w:r w:rsidRPr="00C95DA2">
        <w:rPr>
          <w:rFonts w:ascii="Arial" w:hAnsi="Arial" w:cs="Arial"/>
          <w:b/>
          <w:sz w:val="24"/>
          <w:szCs w:val="24"/>
        </w:rPr>
        <w:t>Assurance Regarding Termination Process –</w:t>
      </w:r>
      <w:r w:rsidRPr="00C95DA2">
        <w:rPr>
          <w:rFonts w:ascii="Arial" w:hAnsi="Arial" w:cs="Arial"/>
          <w:sz w:val="24"/>
          <w:szCs w:val="24"/>
        </w:rPr>
        <w:t xml:space="preserve"> By written notice, the KDE may terminate the grant award for non-performance by the sub-grantee at any time during the term of the award. Examples of non-performance/non-compliance include the failure to:</w:t>
      </w:r>
    </w:p>
    <w:p w:rsidR="00EA6DDA" w:rsidRPr="00C95DA2" w:rsidRDefault="00EA6DDA" w:rsidP="00EA6DDA">
      <w:pPr>
        <w:pStyle w:val="NoSpacing"/>
        <w:widowControl/>
        <w:numPr>
          <w:ilvl w:val="1"/>
          <w:numId w:val="11"/>
        </w:numPr>
        <w:autoSpaceDE/>
        <w:autoSpaceDN/>
        <w:rPr>
          <w:rFonts w:ascii="Arial" w:hAnsi="Arial" w:cs="Arial"/>
          <w:sz w:val="24"/>
          <w:szCs w:val="24"/>
        </w:rPr>
      </w:pPr>
      <w:r w:rsidRPr="00C95DA2">
        <w:rPr>
          <w:rFonts w:ascii="Arial" w:hAnsi="Arial" w:cs="Arial"/>
          <w:sz w:val="24"/>
          <w:szCs w:val="24"/>
        </w:rPr>
        <w:t>Provide a high quality program wit</w:t>
      </w:r>
      <w:r>
        <w:rPr>
          <w:rFonts w:ascii="Arial" w:hAnsi="Arial" w:cs="Arial"/>
          <w:sz w:val="24"/>
          <w:szCs w:val="24"/>
        </w:rPr>
        <w:t>h evidence of academic progress</w:t>
      </w:r>
    </w:p>
    <w:p w:rsidR="00EA6DDA" w:rsidRPr="00C95DA2" w:rsidRDefault="00EA6DDA" w:rsidP="00EA6DDA">
      <w:pPr>
        <w:pStyle w:val="NoSpacing"/>
        <w:widowControl/>
        <w:numPr>
          <w:ilvl w:val="1"/>
          <w:numId w:val="11"/>
        </w:numPr>
        <w:autoSpaceDE/>
        <w:autoSpaceDN/>
        <w:rPr>
          <w:rFonts w:ascii="Arial" w:hAnsi="Arial" w:cs="Arial"/>
          <w:sz w:val="24"/>
          <w:szCs w:val="24"/>
        </w:rPr>
      </w:pPr>
      <w:r w:rsidRPr="00C95DA2">
        <w:rPr>
          <w:rFonts w:ascii="Arial" w:hAnsi="Arial" w:cs="Arial"/>
          <w:sz w:val="24"/>
          <w:szCs w:val="24"/>
        </w:rPr>
        <w:t xml:space="preserve">Implement the program </w:t>
      </w:r>
      <w:r>
        <w:rPr>
          <w:rFonts w:ascii="Arial" w:hAnsi="Arial" w:cs="Arial"/>
          <w:sz w:val="24"/>
          <w:szCs w:val="24"/>
        </w:rPr>
        <w:t>as described in the application</w:t>
      </w:r>
    </w:p>
    <w:p w:rsidR="00EA6DDA" w:rsidRPr="00C95DA2" w:rsidRDefault="00EA6DDA" w:rsidP="00EA6DDA">
      <w:pPr>
        <w:pStyle w:val="NoSpacing"/>
        <w:widowControl/>
        <w:numPr>
          <w:ilvl w:val="1"/>
          <w:numId w:val="11"/>
        </w:numPr>
        <w:autoSpaceDE/>
        <w:autoSpaceDN/>
        <w:rPr>
          <w:rFonts w:ascii="Arial" w:hAnsi="Arial" w:cs="Arial"/>
          <w:sz w:val="24"/>
          <w:szCs w:val="24"/>
        </w:rPr>
      </w:pPr>
      <w:r w:rsidRPr="00C95DA2">
        <w:rPr>
          <w:rFonts w:ascii="Arial" w:hAnsi="Arial" w:cs="Arial"/>
          <w:sz w:val="24"/>
          <w:szCs w:val="24"/>
        </w:rPr>
        <w:t xml:space="preserve">Serve </w:t>
      </w:r>
      <w:r w:rsidR="00955C4F" w:rsidRPr="00F14D8F">
        <w:rPr>
          <w:rFonts w:ascii="Arial" w:hAnsi="Arial" w:cs="Arial"/>
          <w:sz w:val="24"/>
          <w:szCs w:val="24"/>
        </w:rPr>
        <w:t>the</w:t>
      </w:r>
      <w:r w:rsidR="00955C4F">
        <w:rPr>
          <w:rFonts w:ascii="Arial" w:hAnsi="Arial" w:cs="Arial"/>
          <w:sz w:val="24"/>
          <w:szCs w:val="24"/>
        </w:rPr>
        <w:t xml:space="preserve"> </w:t>
      </w:r>
      <w:r w:rsidRPr="00C95DA2">
        <w:rPr>
          <w:rFonts w:ascii="Arial" w:hAnsi="Arial" w:cs="Arial"/>
          <w:sz w:val="24"/>
          <w:szCs w:val="24"/>
        </w:rPr>
        <w:t>number of regular attendee studen</w:t>
      </w:r>
      <w:r>
        <w:rPr>
          <w:rFonts w:ascii="Arial" w:hAnsi="Arial" w:cs="Arial"/>
          <w:sz w:val="24"/>
          <w:szCs w:val="24"/>
        </w:rPr>
        <w:t>ts as stated in the application</w:t>
      </w:r>
    </w:p>
    <w:p w:rsidR="00EA6DDA" w:rsidRPr="00C95DA2" w:rsidRDefault="00EA6DDA" w:rsidP="00EA6DDA">
      <w:pPr>
        <w:pStyle w:val="NoSpacing"/>
        <w:widowControl/>
        <w:numPr>
          <w:ilvl w:val="1"/>
          <w:numId w:val="11"/>
        </w:numPr>
        <w:autoSpaceDE/>
        <w:autoSpaceDN/>
        <w:rPr>
          <w:rFonts w:ascii="Arial" w:hAnsi="Arial" w:cs="Arial"/>
          <w:sz w:val="24"/>
          <w:szCs w:val="24"/>
        </w:rPr>
      </w:pPr>
      <w:r w:rsidRPr="00C95DA2">
        <w:rPr>
          <w:rFonts w:ascii="Arial" w:hAnsi="Arial" w:cs="Arial"/>
          <w:sz w:val="24"/>
          <w:szCs w:val="24"/>
        </w:rPr>
        <w:t xml:space="preserve">Meet the </w:t>
      </w:r>
      <w:r>
        <w:rPr>
          <w:rFonts w:ascii="Arial" w:hAnsi="Arial" w:cs="Arial"/>
          <w:sz w:val="24"/>
          <w:szCs w:val="24"/>
        </w:rPr>
        <w:t>minimum hours of operation (hours/days/weeks/summer)</w:t>
      </w:r>
    </w:p>
    <w:p w:rsidR="00EA6DDA" w:rsidRPr="00C95DA2" w:rsidRDefault="00EA6DDA" w:rsidP="00EA6DDA">
      <w:pPr>
        <w:pStyle w:val="NoSpacing"/>
        <w:widowControl/>
        <w:numPr>
          <w:ilvl w:val="1"/>
          <w:numId w:val="11"/>
        </w:numPr>
        <w:autoSpaceDE/>
        <w:autoSpaceDN/>
        <w:rPr>
          <w:rFonts w:ascii="Arial" w:hAnsi="Arial" w:cs="Arial"/>
          <w:sz w:val="24"/>
          <w:szCs w:val="24"/>
        </w:rPr>
      </w:pPr>
      <w:r>
        <w:rPr>
          <w:rFonts w:ascii="Arial" w:hAnsi="Arial" w:cs="Arial"/>
          <w:sz w:val="24"/>
          <w:szCs w:val="24"/>
        </w:rPr>
        <w:t>Adhere to assigned assurances</w:t>
      </w:r>
    </w:p>
    <w:p w:rsidR="00EA6DDA" w:rsidRPr="00C95DA2" w:rsidRDefault="00EA6DDA" w:rsidP="00EA6DDA">
      <w:pPr>
        <w:pStyle w:val="NoSpacing"/>
        <w:widowControl/>
        <w:numPr>
          <w:ilvl w:val="1"/>
          <w:numId w:val="11"/>
        </w:numPr>
        <w:autoSpaceDE/>
        <w:autoSpaceDN/>
        <w:rPr>
          <w:rFonts w:ascii="Arial" w:hAnsi="Arial" w:cs="Arial"/>
          <w:sz w:val="24"/>
          <w:szCs w:val="24"/>
        </w:rPr>
      </w:pPr>
      <w:r w:rsidRPr="00C95DA2">
        <w:rPr>
          <w:rFonts w:ascii="Arial" w:hAnsi="Arial" w:cs="Arial"/>
          <w:sz w:val="24"/>
          <w:szCs w:val="24"/>
        </w:rPr>
        <w:t>Submit required reports and documen</w:t>
      </w:r>
      <w:r>
        <w:rPr>
          <w:rFonts w:ascii="Arial" w:hAnsi="Arial" w:cs="Arial"/>
          <w:sz w:val="24"/>
          <w:szCs w:val="24"/>
        </w:rPr>
        <w:t>tation in a timely manner</w:t>
      </w:r>
    </w:p>
    <w:p w:rsidR="00EA6DDA" w:rsidRPr="00C95DA2" w:rsidRDefault="00EA6DDA" w:rsidP="00EA6DDA">
      <w:pPr>
        <w:pStyle w:val="NoSpacing"/>
        <w:widowControl/>
        <w:numPr>
          <w:ilvl w:val="1"/>
          <w:numId w:val="11"/>
        </w:numPr>
        <w:autoSpaceDE/>
        <w:autoSpaceDN/>
        <w:rPr>
          <w:rFonts w:ascii="Arial" w:hAnsi="Arial" w:cs="Arial"/>
          <w:sz w:val="24"/>
          <w:szCs w:val="24"/>
        </w:rPr>
      </w:pPr>
      <w:r w:rsidRPr="00C95DA2">
        <w:rPr>
          <w:rFonts w:ascii="Arial" w:hAnsi="Arial" w:cs="Arial"/>
          <w:sz w:val="24"/>
          <w:szCs w:val="24"/>
        </w:rPr>
        <w:t>Use funds in a re</w:t>
      </w:r>
      <w:r>
        <w:rPr>
          <w:rFonts w:ascii="Arial" w:hAnsi="Arial" w:cs="Arial"/>
          <w:sz w:val="24"/>
          <w:szCs w:val="24"/>
        </w:rPr>
        <w:t>asonable and appropriate manner</w:t>
      </w:r>
    </w:p>
    <w:p w:rsidR="00EA6DDA" w:rsidRPr="00C95DA2" w:rsidRDefault="00EA6DDA" w:rsidP="00EA6DDA">
      <w:pPr>
        <w:pStyle w:val="NoSpacing"/>
        <w:widowControl/>
        <w:numPr>
          <w:ilvl w:val="1"/>
          <w:numId w:val="11"/>
        </w:numPr>
        <w:autoSpaceDE/>
        <w:autoSpaceDN/>
        <w:rPr>
          <w:rFonts w:ascii="Arial" w:hAnsi="Arial" w:cs="Arial"/>
          <w:sz w:val="24"/>
          <w:szCs w:val="24"/>
        </w:rPr>
      </w:pPr>
      <w:r w:rsidRPr="00C95DA2">
        <w:rPr>
          <w:rFonts w:ascii="Arial" w:hAnsi="Arial" w:cs="Arial"/>
          <w:sz w:val="24"/>
          <w:szCs w:val="24"/>
        </w:rPr>
        <w:t>Resolve a non-comp</w:t>
      </w:r>
      <w:r>
        <w:rPr>
          <w:rFonts w:ascii="Arial" w:hAnsi="Arial" w:cs="Arial"/>
          <w:sz w:val="24"/>
          <w:szCs w:val="24"/>
        </w:rPr>
        <w:t>liance audit/monitoring finding</w:t>
      </w:r>
    </w:p>
    <w:p w:rsidR="00EA6DDA" w:rsidRPr="00C95DA2" w:rsidRDefault="00EA6DDA" w:rsidP="00EA6DDA">
      <w:pPr>
        <w:pStyle w:val="NoSpacing"/>
        <w:widowControl/>
        <w:numPr>
          <w:ilvl w:val="1"/>
          <w:numId w:val="11"/>
        </w:numPr>
        <w:autoSpaceDE/>
        <w:autoSpaceDN/>
        <w:rPr>
          <w:rFonts w:ascii="Arial" w:hAnsi="Arial" w:cs="Arial"/>
          <w:sz w:val="24"/>
          <w:szCs w:val="24"/>
        </w:rPr>
      </w:pPr>
      <w:r w:rsidRPr="00C95DA2">
        <w:rPr>
          <w:rFonts w:ascii="Arial" w:hAnsi="Arial" w:cs="Arial"/>
          <w:sz w:val="24"/>
          <w:szCs w:val="24"/>
        </w:rPr>
        <w:t xml:space="preserve">Submit required </w:t>
      </w:r>
      <w:r>
        <w:rPr>
          <w:rFonts w:ascii="Arial" w:hAnsi="Arial" w:cs="Arial"/>
          <w:sz w:val="24"/>
          <w:szCs w:val="24"/>
        </w:rPr>
        <w:t>data within the given timeframe</w:t>
      </w:r>
    </w:p>
    <w:p w:rsidR="00EA2CE5" w:rsidRDefault="00EA6DDA" w:rsidP="00EA2CE5">
      <w:pPr>
        <w:pStyle w:val="NoSpacing"/>
        <w:widowControl/>
        <w:numPr>
          <w:ilvl w:val="1"/>
          <w:numId w:val="11"/>
        </w:numPr>
        <w:autoSpaceDE/>
        <w:autoSpaceDN/>
        <w:rPr>
          <w:rFonts w:ascii="Arial" w:hAnsi="Arial" w:cs="Arial"/>
          <w:sz w:val="24"/>
          <w:szCs w:val="24"/>
        </w:rPr>
      </w:pPr>
      <w:r w:rsidRPr="00C95DA2">
        <w:rPr>
          <w:rFonts w:ascii="Arial" w:hAnsi="Arial" w:cs="Arial"/>
          <w:sz w:val="24"/>
          <w:szCs w:val="24"/>
        </w:rPr>
        <w:t>Implement a required Corrective Action Plan</w:t>
      </w:r>
    </w:p>
    <w:p w:rsidR="00EA2CE5" w:rsidRDefault="00EA2CE5" w:rsidP="00EA2CE5">
      <w:pPr>
        <w:pStyle w:val="NoSpacing"/>
        <w:widowControl/>
        <w:autoSpaceDE/>
        <w:autoSpaceDN/>
        <w:rPr>
          <w:rFonts w:ascii="Arial" w:hAnsi="Arial" w:cs="Arial"/>
          <w:sz w:val="24"/>
          <w:szCs w:val="24"/>
        </w:rPr>
      </w:pPr>
    </w:p>
    <w:p w:rsidR="00EA2CE5" w:rsidRPr="00EA2CE5" w:rsidRDefault="00EA6DDA" w:rsidP="00EA2CE5">
      <w:pPr>
        <w:pStyle w:val="NoSpacing"/>
        <w:widowControl/>
        <w:numPr>
          <w:ilvl w:val="0"/>
          <w:numId w:val="11"/>
        </w:numPr>
        <w:autoSpaceDE/>
        <w:autoSpaceDN/>
        <w:rPr>
          <w:rFonts w:ascii="Arial" w:hAnsi="Arial" w:cs="Arial"/>
          <w:sz w:val="24"/>
          <w:szCs w:val="24"/>
        </w:rPr>
      </w:pPr>
      <w:r w:rsidRPr="00EA2CE5">
        <w:rPr>
          <w:rFonts w:ascii="Arial" w:hAnsi="Arial" w:cs="Arial"/>
          <w:sz w:val="24"/>
          <w:szCs w:val="24"/>
        </w:rPr>
        <w:t xml:space="preserve">Uphold these assurance regardless of change of individual’s serving the in the role or capacity of representative signing the application (School District, CBO’s, FBO’s). </w:t>
      </w:r>
    </w:p>
    <w:p w:rsidR="00EA2CE5" w:rsidRPr="00EA2CE5" w:rsidRDefault="00EA2CE5" w:rsidP="009D3C67">
      <w:pPr>
        <w:pStyle w:val="NoSpacing"/>
        <w:widowControl/>
        <w:autoSpaceDE/>
        <w:autoSpaceDN/>
        <w:rPr>
          <w:rFonts w:ascii="Arial" w:hAnsi="Arial" w:cs="Arial"/>
          <w:color w:val="FFFFFF" w:themeColor="background1"/>
          <w:sz w:val="24"/>
          <w:szCs w:val="24"/>
        </w:rPr>
      </w:pPr>
    </w:p>
    <w:p w:rsidR="00EA6DDA" w:rsidRPr="00EA2CE5" w:rsidRDefault="00EA2CE5" w:rsidP="00EA2CE5">
      <w:pPr>
        <w:pStyle w:val="NoSpacing"/>
        <w:widowControl/>
        <w:numPr>
          <w:ilvl w:val="0"/>
          <w:numId w:val="11"/>
        </w:numPr>
        <w:autoSpaceDE/>
        <w:autoSpaceDN/>
        <w:ind w:left="360"/>
        <w:rPr>
          <w:rFonts w:ascii="Arial" w:hAnsi="Arial" w:cs="Arial"/>
          <w:color w:val="FFFFFF" w:themeColor="background1"/>
          <w:sz w:val="24"/>
          <w:szCs w:val="24"/>
        </w:rPr>
      </w:pPr>
      <w:r>
        <w:rPr>
          <w:rFonts w:ascii="Arial" w:hAnsi="Arial" w:cs="Arial"/>
          <w:sz w:val="24"/>
          <w:szCs w:val="24"/>
        </w:rPr>
        <w:t>29</w:t>
      </w:r>
      <w:r w:rsidRPr="00EA2CE5">
        <w:rPr>
          <w:rFonts w:ascii="Arial" w:hAnsi="Arial" w:cs="Arial"/>
          <w:sz w:val="24"/>
          <w:szCs w:val="24"/>
        </w:rPr>
        <w:t>.</w:t>
      </w:r>
      <w:r>
        <w:rPr>
          <w:rFonts w:ascii="Arial" w:hAnsi="Arial" w:cs="Arial"/>
          <w:b/>
          <w:sz w:val="24"/>
          <w:szCs w:val="24"/>
        </w:rPr>
        <w:t xml:space="preserve"> </w:t>
      </w:r>
      <w:r w:rsidR="00EA6DDA" w:rsidRPr="00EA2CE5">
        <w:rPr>
          <w:rFonts w:ascii="Arial" w:hAnsi="Arial" w:cs="Arial"/>
          <w:b/>
          <w:sz w:val="24"/>
          <w:szCs w:val="24"/>
        </w:rPr>
        <w:t>Assurance Regarding Appeals Process –</w:t>
      </w:r>
      <w:r w:rsidR="00EA6DDA" w:rsidRPr="00EA2CE5">
        <w:rPr>
          <w:rFonts w:ascii="Arial" w:hAnsi="Arial" w:cs="Arial"/>
          <w:sz w:val="24"/>
          <w:szCs w:val="24"/>
        </w:rPr>
        <w:t xml:space="preserve"> The 21</w:t>
      </w:r>
      <w:r w:rsidR="00EA6DDA" w:rsidRPr="00EA2CE5">
        <w:rPr>
          <w:rFonts w:ascii="Arial" w:hAnsi="Arial" w:cs="Arial"/>
          <w:sz w:val="24"/>
          <w:szCs w:val="24"/>
          <w:vertAlign w:val="superscript"/>
        </w:rPr>
        <w:t>st</w:t>
      </w:r>
      <w:r w:rsidR="00EA6DDA" w:rsidRPr="00EA2CE5">
        <w:rPr>
          <w:rFonts w:ascii="Arial" w:hAnsi="Arial" w:cs="Arial"/>
          <w:sz w:val="24"/>
          <w:szCs w:val="24"/>
        </w:rPr>
        <w:t xml:space="preserve"> Century Community Learning Centers (21</w:t>
      </w:r>
      <w:r w:rsidR="00EA6DDA" w:rsidRPr="00EA2CE5">
        <w:rPr>
          <w:rFonts w:ascii="Arial" w:hAnsi="Arial" w:cs="Arial"/>
          <w:sz w:val="24"/>
          <w:szCs w:val="24"/>
          <w:vertAlign w:val="superscript"/>
        </w:rPr>
        <w:t>st</w:t>
      </w:r>
      <w:r w:rsidR="00EA6DDA" w:rsidRPr="00EA2CE5">
        <w:rPr>
          <w:rFonts w:ascii="Arial" w:hAnsi="Arial" w:cs="Arial"/>
          <w:sz w:val="24"/>
          <w:szCs w:val="24"/>
        </w:rPr>
        <w:t xml:space="preserve"> CCLC) program is authorized under Title IV, Part B, of the Elementary and Secondary Education Act (ESEA), as amended by the Every Student Succeeds Act (ESSA) of 2015. The KDE is responsible for the administration and supervision of the 21</w:t>
      </w:r>
      <w:r w:rsidR="00EA6DDA" w:rsidRPr="00EA2CE5">
        <w:rPr>
          <w:rFonts w:ascii="Arial" w:hAnsi="Arial" w:cs="Arial"/>
          <w:sz w:val="24"/>
          <w:szCs w:val="24"/>
          <w:vertAlign w:val="superscript"/>
        </w:rPr>
        <w:t>st</w:t>
      </w:r>
      <w:r w:rsidR="00EA6DDA" w:rsidRPr="00EA2CE5">
        <w:rPr>
          <w:rFonts w:ascii="Arial" w:hAnsi="Arial" w:cs="Arial"/>
          <w:sz w:val="24"/>
          <w:szCs w:val="24"/>
        </w:rPr>
        <w:t xml:space="preserve"> CCLC program. One aspect of the administration of the program is to ensure that funds are awarded to eligible entities on a competitive basis through a rigorous peer-review process (ESSA, Sec. 4203 (a) (4)).</w:t>
      </w:r>
    </w:p>
    <w:p w:rsidR="00EA6DDA" w:rsidRPr="00C95DA2" w:rsidRDefault="00EA6DDA" w:rsidP="00EA6DDA">
      <w:pPr>
        <w:pStyle w:val="ListParagraph"/>
        <w:rPr>
          <w:rFonts w:ascii="Arial" w:hAnsi="Arial" w:cs="Arial"/>
          <w:sz w:val="24"/>
          <w:szCs w:val="24"/>
        </w:rPr>
      </w:pPr>
    </w:p>
    <w:p w:rsidR="00EA6DDA" w:rsidRPr="00C95DA2" w:rsidRDefault="00EA6DDA" w:rsidP="00F14D8F">
      <w:pPr>
        <w:pStyle w:val="NoSpacing"/>
        <w:ind w:firstLine="720"/>
        <w:rPr>
          <w:rFonts w:ascii="Arial" w:hAnsi="Arial" w:cs="Arial"/>
          <w:sz w:val="24"/>
          <w:szCs w:val="24"/>
        </w:rPr>
      </w:pPr>
      <w:r w:rsidRPr="00C95DA2">
        <w:rPr>
          <w:rFonts w:ascii="Arial" w:hAnsi="Arial" w:cs="Arial"/>
          <w:sz w:val="24"/>
          <w:szCs w:val="24"/>
        </w:rPr>
        <w:t>The KDE follows a two-step process for reviewing and awarding application:</w:t>
      </w:r>
    </w:p>
    <w:p w:rsidR="00EA6DDA" w:rsidRPr="00C95DA2" w:rsidRDefault="00EA6DDA" w:rsidP="00EA6DDA">
      <w:pPr>
        <w:pStyle w:val="NoSpacing"/>
        <w:widowControl/>
        <w:numPr>
          <w:ilvl w:val="0"/>
          <w:numId w:val="28"/>
        </w:numPr>
        <w:autoSpaceDE/>
        <w:autoSpaceDN/>
        <w:rPr>
          <w:rFonts w:ascii="Arial" w:hAnsi="Arial" w:cs="Arial"/>
          <w:sz w:val="24"/>
          <w:szCs w:val="24"/>
        </w:rPr>
      </w:pPr>
      <w:r w:rsidRPr="00C95DA2">
        <w:rPr>
          <w:rFonts w:ascii="Arial" w:hAnsi="Arial" w:cs="Arial"/>
          <w:sz w:val="24"/>
          <w:szCs w:val="24"/>
        </w:rPr>
        <w:t>Employees of the KDE who are familiar with the programs and activities under Title IV, Part B, review all applications for completeness and applicant eligibility (</w:t>
      </w:r>
      <w:r>
        <w:rPr>
          <w:rFonts w:ascii="Arial" w:hAnsi="Arial" w:cs="Arial"/>
          <w:sz w:val="24"/>
          <w:szCs w:val="24"/>
        </w:rPr>
        <w:t>ESSA, Sec. 4201 (b)(5)(A) )</w:t>
      </w:r>
    </w:p>
    <w:p w:rsidR="00EA2CE5" w:rsidRPr="00B05CEB" w:rsidRDefault="00EA6DDA" w:rsidP="00B05CEB">
      <w:pPr>
        <w:pStyle w:val="NoSpacing"/>
        <w:widowControl/>
        <w:numPr>
          <w:ilvl w:val="0"/>
          <w:numId w:val="27"/>
        </w:numPr>
        <w:autoSpaceDE/>
        <w:autoSpaceDN/>
        <w:rPr>
          <w:rFonts w:ascii="Arial" w:hAnsi="Arial" w:cs="Arial"/>
          <w:sz w:val="24"/>
          <w:szCs w:val="24"/>
        </w:rPr>
      </w:pPr>
      <w:r w:rsidRPr="00C95DA2">
        <w:rPr>
          <w:rFonts w:ascii="Arial" w:hAnsi="Arial" w:cs="Arial"/>
          <w:sz w:val="24"/>
          <w:szCs w:val="24"/>
        </w:rPr>
        <w:t>The KDE selects peer reviewers to review and rate the applications based on an established scoring rubric to determine the extent to which the applications meet the application requirements (ESSA, Sec. 4201 (b) (5) (C)).</w:t>
      </w:r>
    </w:p>
    <w:p w:rsidR="00EA2CE5" w:rsidRDefault="00EA2CE5" w:rsidP="00EA6DDA">
      <w:pPr>
        <w:pStyle w:val="NoSpacing"/>
        <w:ind w:left="720"/>
        <w:rPr>
          <w:rFonts w:ascii="Arial" w:hAnsi="Arial" w:cs="Arial"/>
          <w:sz w:val="24"/>
          <w:szCs w:val="24"/>
        </w:rPr>
      </w:pPr>
    </w:p>
    <w:p w:rsidR="00EA6DDA" w:rsidRPr="00C95DA2" w:rsidRDefault="00EA6DDA" w:rsidP="00EA6DDA">
      <w:pPr>
        <w:pStyle w:val="NoSpacing"/>
        <w:ind w:left="720"/>
        <w:rPr>
          <w:rFonts w:ascii="Arial" w:hAnsi="Arial" w:cs="Arial"/>
          <w:sz w:val="24"/>
          <w:szCs w:val="24"/>
        </w:rPr>
      </w:pPr>
      <w:r w:rsidRPr="00C95DA2">
        <w:rPr>
          <w:rFonts w:ascii="Arial" w:hAnsi="Arial" w:cs="Arial"/>
          <w:sz w:val="24"/>
          <w:szCs w:val="24"/>
        </w:rPr>
        <w:t xml:space="preserve">Award decisions are made by a peer review committee based on the scoring rubric and merit of each application. The KDE’s Grants Management Branch role is to facilitate the review process in accordance with state and federal statutes and regulations. Appeals based on a disagreement with the professional judgement of the peer reviewers will not be considered. Peer reviewers are non-KDE employees </w:t>
      </w:r>
      <w:r w:rsidR="00ED0815">
        <w:rPr>
          <w:rFonts w:ascii="Arial" w:hAnsi="Arial" w:cs="Arial"/>
          <w:sz w:val="24"/>
          <w:szCs w:val="24"/>
        </w:rPr>
        <w:t xml:space="preserve">and </w:t>
      </w:r>
      <w:r w:rsidR="00F14D8F" w:rsidRPr="00F14D8F">
        <w:rPr>
          <w:rFonts w:ascii="Arial" w:hAnsi="Arial" w:cs="Arial"/>
          <w:sz w:val="24"/>
          <w:szCs w:val="24"/>
        </w:rPr>
        <w:t>are</w:t>
      </w:r>
      <w:r w:rsidR="00ED0815" w:rsidRPr="00ED0815">
        <w:rPr>
          <w:rFonts w:ascii="Arial" w:hAnsi="Arial" w:cs="Arial"/>
          <w:color w:val="FF0000"/>
          <w:sz w:val="24"/>
          <w:szCs w:val="24"/>
        </w:rPr>
        <w:t xml:space="preserve"> </w:t>
      </w:r>
      <w:r w:rsidRPr="00C95DA2">
        <w:rPr>
          <w:rFonts w:ascii="Arial" w:hAnsi="Arial" w:cs="Arial"/>
          <w:sz w:val="24"/>
          <w:szCs w:val="24"/>
        </w:rPr>
        <w:t>recruited based on background and expertise in providing effective academic, enrichment, youth development, and related services to children</w:t>
      </w:r>
      <w:r w:rsidR="00B05CEB">
        <w:rPr>
          <w:rFonts w:ascii="Arial" w:hAnsi="Arial" w:cs="Arial"/>
          <w:sz w:val="24"/>
          <w:szCs w:val="24"/>
        </w:rPr>
        <w:t xml:space="preserve"> (ESSA, Sect. 4201 (b)(5)(B(</w:t>
      </w:r>
      <w:proofErr w:type="spellStart"/>
      <w:r w:rsidR="00B05CEB">
        <w:rPr>
          <w:rFonts w:ascii="Arial" w:hAnsi="Arial" w:cs="Arial"/>
          <w:sz w:val="24"/>
          <w:szCs w:val="24"/>
        </w:rPr>
        <w:t>i</w:t>
      </w:r>
      <w:proofErr w:type="spellEnd"/>
      <w:r w:rsidR="00B05CEB">
        <w:rPr>
          <w:rFonts w:ascii="Arial" w:hAnsi="Arial" w:cs="Arial"/>
          <w:sz w:val="24"/>
          <w:szCs w:val="24"/>
        </w:rPr>
        <w:t>)</w:t>
      </w:r>
      <w:r w:rsidRPr="00C95DA2">
        <w:rPr>
          <w:rFonts w:ascii="Arial" w:hAnsi="Arial" w:cs="Arial"/>
          <w:sz w:val="24"/>
          <w:szCs w:val="24"/>
        </w:rPr>
        <w:t>).</w:t>
      </w:r>
    </w:p>
    <w:p w:rsidR="00EA6DDA" w:rsidRPr="00C95DA2" w:rsidRDefault="00EA6DDA" w:rsidP="00EA6DDA">
      <w:pPr>
        <w:pStyle w:val="NoSpacing"/>
        <w:ind w:left="720"/>
        <w:rPr>
          <w:rFonts w:ascii="Arial" w:hAnsi="Arial" w:cs="Arial"/>
          <w:sz w:val="24"/>
          <w:szCs w:val="24"/>
        </w:rPr>
      </w:pPr>
    </w:p>
    <w:p w:rsidR="00EA6DDA" w:rsidRPr="00C95DA2" w:rsidRDefault="00EA6DDA" w:rsidP="00EA6DDA">
      <w:pPr>
        <w:pStyle w:val="NoSpacing"/>
        <w:ind w:left="720"/>
        <w:rPr>
          <w:rFonts w:ascii="Arial" w:hAnsi="Arial" w:cs="Arial"/>
          <w:sz w:val="24"/>
          <w:szCs w:val="24"/>
        </w:rPr>
      </w:pPr>
      <w:r w:rsidRPr="00C95DA2">
        <w:rPr>
          <w:rFonts w:ascii="Arial" w:hAnsi="Arial" w:cs="Arial"/>
          <w:sz w:val="24"/>
          <w:szCs w:val="24"/>
        </w:rPr>
        <w:t>Appeals are limited to the grants that the KDE failed to correctly apply the standards and process for reviewing the application as specified in the Request for Application Guidance and supporting documents.</w:t>
      </w:r>
    </w:p>
    <w:p w:rsidR="00EA6DDA" w:rsidRPr="00C95DA2" w:rsidRDefault="00EA6DDA" w:rsidP="00EA6DDA">
      <w:pPr>
        <w:pStyle w:val="NoSpacing"/>
        <w:ind w:left="720"/>
        <w:rPr>
          <w:rFonts w:ascii="Arial" w:hAnsi="Arial" w:cs="Arial"/>
          <w:sz w:val="24"/>
          <w:szCs w:val="24"/>
        </w:rPr>
      </w:pPr>
    </w:p>
    <w:p w:rsidR="00EA6DDA" w:rsidRPr="00C95DA2" w:rsidRDefault="00EA6DDA" w:rsidP="00EA6DDA">
      <w:pPr>
        <w:pStyle w:val="NoSpacing"/>
        <w:widowControl/>
        <w:numPr>
          <w:ilvl w:val="0"/>
          <w:numId w:val="11"/>
        </w:numPr>
        <w:autoSpaceDE/>
        <w:autoSpaceDN/>
        <w:rPr>
          <w:rFonts w:ascii="Arial" w:hAnsi="Arial" w:cs="Arial"/>
          <w:sz w:val="24"/>
          <w:szCs w:val="24"/>
        </w:rPr>
      </w:pPr>
      <w:r w:rsidRPr="00C95DA2">
        <w:rPr>
          <w:rFonts w:ascii="Arial" w:hAnsi="Arial" w:cs="Arial"/>
          <w:b/>
          <w:sz w:val="24"/>
          <w:szCs w:val="24"/>
        </w:rPr>
        <w:t>Assurance regarding Letter to Appeal –</w:t>
      </w:r>
      <w:r w:rsidRPr="00C95DA2">
        <w:rPr>
          <w:rFonts w:ascii="Arial" w:hAnsi="Arial" w:cs="Arial"/>
          <w:sz w:val="24"/>
          <w:szCs w:val="24"/>
        </w:rPr>
        <w:t xml:space="preserve"> Eligible entities that wish to appeal a grant application decision must submit a full and complete written appeal, including the issue(s) in dispute, the legal authority or other basis for the appeal position, and the remedy sought. The letter must be on an applicant’s letterhead and include an original signature of the authorized applicant representative.</w:t>
      </w:r>
    </w:p>
    <w:p w:rsidR="00EA6DDA" w:rsidRPr="00C95DA2" w:rsidRDefault="00EA6DDA" w:rsidP="00EA6DDA">
      <w:pPr>
        <w:pStyle w:val="NoSpacing"/>
        <w:ind w:left="720"/>
        <w:rPr>
          <w:rFonts w:ascii="Arial" w:hAnsi="Arial" w:cs="Arial"/>
          <w:sz w:val="24"/>
          <w:szCs w:val="24"/>
        </w:rPr>
      </w:pPr>
    </w:p>
    <w:p w:rsidR="00EC1873" w:rsidRDefault="00EA6DDA" w:rsidP="00EC1873">
      <w:pPr>
        <w:pStyle w:val="NoSpacing"/>
        <w:ind w:left="720"/>
        <w:rPr>
          <w:rFonts w:ascii="Arial" w:hAnsi="Arial" w:cs="Arial"/>
          <w:sz w:val="24"/>
          <w:szCs w:val="24"/>
        </w:rPr>
      </w:pPr>
      <w:r>
        <w:rPr>
          <w:rFonts w:ascii="Arial" w:hAnsi="Arial" w:cs="Arial"/>
          <w:sz w:val="24"/>
          <w:szCs w:val="24"/>
        </w:rPr>
        <w:t xml:space="preserve">An original letter and two </w:t>
      </w:r>
      <w:r w:rsidRPr="00C95DA2">
        <w:rPr>
          <w:rFonts w:ascii="Arial" w:hAnsi="Arial" w:cs="Arial"/>
          <w:sz w:val="24"/>
          <w:szCs w:val="24"/>
        </w:rPr>
        <w:t xml:space="preserve">copies of the appeal </w:t>
      </w:r>
      <w:r>
        <w:rPr>
          <w:rFonts w:ascii="Arial" w:hAnsi="Arial" w:cs="Arial"/>
          <w:sz w:val="24"/>
          <w:szCs w:val="24"/>
        </w:rPr>
        <w:t>must</w:t>
      </w:r>
      <w:r w:rsidRPr="00C95DA2">
        <w:rPr>
          <w:rFonts w:ascii="Arial" w:hAnsi="Arial" w:cs="Arial"/>
          <w:sz w:val="24"/>
          <w:szCs w:val="24"/>
        </w:rPr>
        <w:t xml:space="preserve"> be delivered or mailed to the KDE. The KDE must receive the letter of appeal within 30 calendar days of the written notification of decision. Upon review of the appeal, a response will be provided to app</w:t>
      </w:r>
      <w:r>
        <w:rPr>
          <w:rFonts w:ascii="Arial" w:hAnsi="Arial" w:cs="Arial"/>
          <w:sz w:val="24"/>
          <w:szCs w:val="24"/>
        </w:rPr>
        <w:t xml:space="preserve">licant within 30 calendar days. </w:t>
      </w:r>
      <w:r w:rsidRPr="00C95DA2">
        <w:rPr>
          <w:rFonts w:ascii="Arial" w:hAnsi="Arial" w:cs="Arial"/>
          <w:sz w:val="24"/>
          <w:szCs w:val="24"/>
        </w:rPr>
        <w:t>The KDE mailing address: ATTN: Grants Management Branch, 21</w:t>
      </w:r>
      <w:r w:rsidRPr="00C95DA2">
        <w:rPr>
          <w:rFonts w:ascii="Arial" w:hAnsi="Arial" w:cs="Arial"/>
          <w:sz w:val="24"/>
          <w:szCs w:val="24"/>
          <w:vertAlign w:val="superscript"/>
        </w:rPr>
        <w:t>st</w:t>
      </w:r>
      <w:r w:rsidRPr="00C95DA2">
        <w:rPr>
          <w:rFonts w:ascii="Arial" w:hAnsi="Arial" w:cs="Arial"/>
          <w:sz w:val="24"/>
          <w:szCs w:val="24"/>
        </w:rPr>
        <w:t xml:space="preserve"> CCLC RFA, Kentucky Department of Education, 5</w:t>
      </w:r>
      <w:r w:rsidRPr="00C95DA2">
        <w:rPr>
          <w:rFonts w:ascii="Arial" w:hAnsi="Arial" w:cs="Arial"/>
          <w:sz w:val="24"/>
          <w:szCs w:val="24"/>
          <w:vertAlign w:val="superscript"/>
        </w:rPr>
        <w:t>th</w:t>
      </w:r>
      <w:r w:rsidRPr="00C95DA2">
        <w:rPr>
          <w:rFonts w:ascii="Arial" w:hAnsi="Arial" w:cs="Arial"/>
          <w:sz w:val="24"/>
          <w:szCs w:val="24"/>
        </w:rPr>
        <w:t xml:space="preserve"> Floor 300 Sower B</w:t>
      </w:r>
      <w:r w:rsidR="00EC1873">
        <w:rPr>
          <w:rFonts w:ascii="Arial" w:hAnsi="Arial" w:cs="Arial"/>
          <w:sz w:val="24"/>
          <w:szCs w:val="24"/>
        </w:rPr>
        <w:t>oulevard, Frankfort, KY 40601.</w:t>
      </w:r>
    </w:p>
    <w:p w:rsidR="00EC1873" w:rsidRDefault="00EC1873" w:rsidP="00EC1873">
      <w:pPr>
        <w:pStyle w:val="NoSpacing"/>
        <w:ind w:left="720"/>
        <w:rPr>
          <w:rFonts w:ascii="Arial" w:hAnsi="Arial" w:cs="Arial"/>
          <w:sz w:val="24"/>
          <w:szCs w:val="24"/>
        </w:rPr>
      </w:pPr>
    </w:p>
    <w:p w:rsidR="00EA6DDA" w:rsidRPr="00EC1873" w:rsidRDefault="00EC1873" w:rsidP="00EC1873">
      <w:pPr>
        <w:pStyle w:val="NoSpacing"/>
        <w:numPr>
          <w:ilvl w:val="0"/>
          <w:numId w:val="11"/>
        </w:numPr>
        <w:rPr>
          <w:rFonts w:ascii="Arial" w:hAnsi="Arial" w:cs="Arial"/>
          <w:sz w:val="24"/>
          <w:szCs w:val="24"/>
        </w:rPr>
      </w:pPr>
      <w:r>
        <w:rPr>
          <w:rFonts w:ascii="Arial" w:hAnsi="Arial" w:cs="Arial"/>
          <w:sz w:val="24"/>
          <w:szCs w:val="24"/>
        </w:rPr>
        <w:t>In the event there is a change in leadership at the district level (Superintendent), the district is responsible for meeting all state and federal requirements as outlined in the RFA.</w:t>
      </w:r>
      <w:r w:rsidR="00EA6DDA" w:rsidRPr="00CE3B32">
        <w:rPr>
          <w:rFonts w:ascii="Arial" w:hAnsi="Arial" w:cs="Arial"/>
          <w:color w:val="FFFFFF" w:themeColor="background1"/>
          <w:sz w:val="24"/>
          <w:szCs w:val="24"/>
        </w:rPr>
        <w:t>A</w:t>
      </w:r>
    </w:p>
    <w:p w:rsidR="00EA6DDA" w:rsidRPr="00CE3B32" w:rsidRDefault="00EA6DDA" w:rsidP="00EA6DDA">
      <w:pPr>
        <w:pStyle w:val="NoSpacing"/>
        <w:ind w:left="720"/>
        <w:rPr>
          <w:rFonts w:ascii="Arial" w:hAnsi="Arial" w:cs="Arial"/>
          <w:color w:val="FFFFFF" w:themeColor="background1"/>
          <w:sz w:val="24"/>
          <w:szCs w:val="24"/>
        </w:rPr>
      </w:pPr>
      <w:r w:rsidRPr="00CE3B32">
        <w:rPr>
          <w:rFonts w:ascii="Arial" w:hAnsi="Arial" w:cs="Arial"/>
          <w:color w:val="FFFFFF" w:themeColor="background1"/>
          <w:sz w:val="24"/>
          <w:szCs w:val="24"/>
        </w:rPr>
        <w:t>A</w:t>
      </w:r>
    </w:p>
    <w:p w:rsidR="00EA6DDA" w:rsidRPr="00CE3B32" w:rsidRDefault="00EA6DDA" w:rsidP="00EA6DDA">
      <w:pPr>
        <w:pStyle w:val="NoSpacing"/>
        <w:ind w:left="720"/>
        <w:rPr>
          <w:rFonts w:ascii="Arial" w:hAnsi="Arial" w:cs="Arial"/>
          <w:color w:val="FFFFFF" w:themeColor="background1"/>
          <w:sz w:val="24"/>
          <w:szCs w:val="24"/>
        </w:rPr>
      </w:pPr>
      <w:r w:rsidRPr="00CE3B32">
        <w:rPr>
          <w:rFonts w:ascii="Arial" w:hAnsi="Arial" w:cs="Arial"/>
          <w:color w:val="FFFFFF" w:themeColor="background1"/>
          <w:sz w:val="24"/>
          <w:szCs w:val="24"/>
        </w:rPr>
        <w:t>A</w:t>
      </w:r>
    </w:p>
    <w:p w:rsidR="00EA6DDA" w:rsidRPr="00CE3B32" w:rsidRDefault="00EA6DDA" w:rsidP="00EA6DDA">
      <w:pPr>
        <w:pStyle w:val="NoSpacing"/>
        <w:ind w:left="720"/>
        <w:rPr>
          <w:rFonts w:ascii="Arial" w:hAnsi="Arial" w:cs="Arial"/>
          <w:color w:val="FFFFFF" w:themeColor="background1"/>
          <w:sz w:val="24"/>
          <w:szCs w:val="24"/>
        </w:rPr>
      </w:pPr>
      <w:r w:rsidRPr="00CE3B32">
        <w:rPr>
          <w:rFonts w:ascii="Arial" w:hAnsi="Arial" w:cs="Arial"/>
          <w:color w:val="FFFFFF" w:themeColor="background1"/>
          <w:sz w:val="24"/>
          <w:szCs w:val="24"/>
        </w:rPr>
        <w:t>A</w:t>
      </w:r>
    </w:p>
    <w:p w:rsidR="00EA6DDA" w:rsidRPr="00CE3B32" w:rsidRDefault="00EA6DDA" w:rsidP="00EA6DDA">
      <w:pPr>
        <w:pStyle w:val="NoSpacing"/>
        <w:ind w:left="720"/>
        <w:rPr>
          <w:rFonts w:ascii="Arial" w:hAnsi="Arial" w:cs="Arial"/>
          <w:color w:val="FFFFFF" w:themeColor="background1"/>
          <w:sz w:val="24"/>
          <w:szCs w:val="24"/>
        </w:rPr>
      </w:pPr>
      <w:r w:rsidRPr="00CE3B32">
        <w:rPr>
          <w:rFonts w:ascii="Arial" w:hAnsi="Arial" w:cs="Arial"/>
          <w:color w:val="FFFFFF" w:themeColor="background1"/>
          <w:sz w:val="24"/>
          <w:szCs w:val="24"/>
        </w:rPr>
        <w:t>A</w:t>
      </w:r>
    </w:p>
    <w:p w:rsidR="00EA6DDA" w:rsidRPr="00CE3B32" w:rsidRDefault="00EA6DDA" w:rsidP="00EA6DDA">
      <w:pPr>
        <w:pStyle w:val="NoSpacing"/>
        <w:ind w:left="720"/>
        <w:rPr>
          <w:rFonts w:ascii="Arial" w:hAnsi="Arial" w:cs="Arial"/>
          <w:color w:val="FFFFFF" w:themeColor="background1"/>
          <w:sz w:val="24"/>
          <w:szCs w:val="24"/>
        </w:rPr>
      </w:pPr>
      <w:r w:rsidRPr="00CE3B32">
        <w:rPr>
          <w:rFonts w:ascii="Arial" w:hAnsi="Arial" w:cs="Arial"/>
          <w:color w:val="FFFFFF" w:themeColor="background1"/>
          <w:sz w:val="24"/>
          <w:szCs w:val="24"/>
        </w:rPr>
        <w:t>A</w:t>
      </w:r>
    </w:p>
    <w:p w:rsidR="00EA6DDA" w:rsidRPr="00CE3B32" w:rsidRDefault="00EA6DDA" w:rsidP="00EA6DDA">
      <w:pPr>
        <w:pStyle w:val="NoSpacing"/>
        <w:ind w:left="720"/>
        <w:rPr>
          <w:rFonts w:ascii="Arial" w:hAnsi="Arial" w:cs="Arial"/>
          <w:color w:val="FFFFFF" w:themeColor="background1"/>
          <w:sz w:val="24"/>
          <w:szCs w:val="24"/>
        </w:rPr>
      </w:pPr>
      <w:r w:rsidRPr="00CE3B32">
        <w:rPr>
          <w:rFonts w:ascii="Arial" w:hAnsi="Arial" w:cs="Arial"/>
          <w:color w:val="FFFFFF" w:themeColor="background1"/>
          <w:sz w:val="24"/>
          <w:szCs w:val="24"/>
        </w:rPr>
        <w:t>A</w:t>
      </w:r>
    </w:p>
    <w:p w:rsidR="00EA6DDA" w:rsidRPr="00CE3B32" w:rsidRDefault="00EA6DDA" w:rsidP="00EA6DDA">
      <w:pPr>
        <w:pStyle w:val="NoSpacing"/>
        <w:ind w:left="720"/>
        <w:rPr>
          <w:rFonts w:ascii="Arial" w:hAnsi="Arial" w:cs="Arial"/>
          <w:color w:val="FFFFFF" w:themeColor="background1"/>
          <w:sz w:val="24"/>
          <w:szCs w:val="24"/>
        </w:rPr>
      </w:pPr>
      <w:r w:rsidRPr="00CE3B32">
        <w:rPr>
          <w:rFonts w:ascii="Arial" w:hAnsi="Arial" w:cs="Arial"/>
          <w:color w:val="FFFFFF" w:themeColor="background1"/>
          <w:sz w:val="24"/>
          <w:szCs w:val="24"/>
        </w:rPr>
        <w:t>A</w:t>
      </w:r>
    </w:p>
    <w:p w:rsidR="00EA6DDA" w:rsidRDefault="00EA6DDA" w:rsidP="00EA6DDA">
      <w:pPr>
        <w:pStyle w:val="NoSpacing"/>
        <w:ind w:left="720"/>
        <w:rPr>
          <w:rFonts w:ascii="Arial" w:hAnsi="Arial" w:cs="Arial"/>
          <w:color w:val="FFFFFF" w:themeColor="background1"/>
          <w:sz w:val="24"/>
          <w:szCs w:val="24"/>
        </w:rPr>
      </w:pPr>
    </w:p>
    <w:p w:rsidR="00EA2CE5" w:rsidRDefault="00EA2CE5" w:rsidP="00EA6DDA">
      <w:pPr>
        <w:pStyle w:val="NoSpacing"/>
        <w:ind w:left="720"/>
        <w:rPr>
          <w:rFonts w:ascii="Arial" w:hAnsi="Arial" w:cs="Arial"/>
          <w:color w:val="FFFFFF" w:themeColor="background1"/>
          <w:sz w:val="24"/>
          <w:szCs w:val="24"/>
        </w:rPr>
      </w:pPr>
    </w:p>
    <w:p w:rsidR="00EA2CE5" w:rsidRDefault="00EA2CE5" w:rsidP="00EA6DDA">
      <w:pPr>
        <w:pStyle w:val="NoSpacing"/>
        <w:ind w:left="720"/>
        <w:rPr>
          <w:rFonts w:ascii="Arial" w:hAnsi="Arial" w:cs="Arial"/>
          <w:color w:val="FFFFFF" w:themeColor="background1"/>
          <w:sz w:val="24"/>
          <w:szCs w:val="24"/>
        </w:rPr>
      </w:pPr>
    </w:p>
    <w:p w:rsidR="00EA2CE5" w:rsidRDefault="00EA2CE5" w:rsidP="00EA6DDA">
      <w:pPr>
        <w:pStyle w:val="NoSpacing"/>
        <w:ind w:left="720"/>
        <w:rPr>
          <w:rFonts w:ascii="Arial" w:hAnsi="Arial" w:cs="Arial"/>
          <w:color w:val="FFFFFF" w:themeColor="background1"/>
          <w:sz w:val="24"/>
          <w:szCs w:val="24"/>
        </w:rPr>
      </w:pPr>
    </w:p>
    <w:p w:rsidR="00EA2CE5" w:rsidRDefault="00EA2CE5" w:rsidP="00EA6DDA">
      <w:pPr>
        <w:pStyle w:val="NoSpacing"/>
        <w:ind w:left="720"/>
        <w:rPr>
          <w:rFonts w:ascii="Arial" w:hAnsi="Arial" w:cs="Arial"/>
          <w:color w:val="FFFFFF" w:themeColor="background1"/>
          <w:sz w:val="24"/>
          <w:szCs w:val="24"/>
        </w:rPr>
      </w:pPr>
    </w:p>
    <w:p w:rsidR="00EA2CE5" w:rsidRDefault="00EA2CE5" w:rsidP="00EA6DDA">
      <w:pPr>
        <w:pStyle w:val="NoSpacing"/>
        <w:ind w:left="720"/>
        <w:rPr>
          <w:rFonts w:ascii="Arial" w:hAnsi="Arial" w:cs="Arial"/>
          <w:color w:val="FFFFFF" w:themeColor="background1"/>
          <w:sz w:val="24"/>
          <w:szCs w:val="24"/>
        </w:rPr>
      </w:pPr>
    </w:p>
    <w:p w:rsidR="00EA2CE5" w:rsidRDefault="00EA2CE5" w:rsidP="00EA6DDA">
      <w:pPr>
        <w:pStyle w:val="NoSpacing"/>
        <w:ind w:left="720"/>
        <w:rPr>
          <w:rFonts w:ascii="Arial" w:hAnsi="Arial" w:cs="Arial"/>
          <w:color w:val="FFFFFF" w:themeColor="background1"/>
          <w:sz w:val="24"/>
          <w:szCs w:val="24"/>
        </w:rPr>
      </w:pPr>
    </w:p>
    <w:p w:rsidR="00EA2CE5" w:rsidRDefault="00EA2CE5" w:rsidP="00EA6DDA">
      <w:pPr>
        <w:pStyle w:val="NoSpacing"/>
        <w:ind w:left="720"/>
        <w:rPr>
          <w:rFonts w:ascii="Arial" w:hAnsi="Arial" w:cs="Arial"/>
          <w:color w:val="FFFFFF" w:themeColor="background1"/>
          <w:sz w:val="24"/>
          <w:szCs w:val="24"/>
        </w:rPr>
      </w:pPr>
    </w:p>
    <w:p w:rsidR="00EA2CE5" w:rsidRDefault="00EA2CE5" w:rsidP="00EA6DDA">
      <w:pPr>
        <w:pStyle w:val="NoSpacing"/>
        <w:ind w:left="720"/>
        <w:rPr>
          <w:rFonts w:ascii="Arial" w:hAnsi="Arial" w:cs="Arial"/>
          <w:color w:val="FFFFFF" w:themeColor="background1"/>
          <w:sz w:val="24"/>
          <w:szCs w:val="24"/>
        </w:rPr>
      </w:pPr>
    </w:p>
    <w:p w:rsidR="00EA2CE5" w:rsidRPr="00CE3B32" w:rsidRDefault="00EA2CE5" w:rsidP="00B05CEB">
      <w:pPr>
        <w:pStyle w:val="NoSpacing"/>
        <w:rPr>
          <w:rFonts w:ascii="Arial" w:hAnsi="Arial" w:cs="Arial"/>
          <w:color w:val="FFFFFF" w:themeColor="background1"/>
          <w:sz w:val="24"/>
          <w:szCs w:val="24"/>
        </w:rPr>
      </w:pPr>
    </w:p>
    <w:p w:rsidR="00EA6DDA" w:rsidRDefault="00EA6DDA" w:rsidP="00EA6DDA">
      <w:pPr>
        <w:pStyle w:val="NoSpacing"/>
        <w:rPr>
          <w:rFonts w:ascii="Arial" w:hAnsi="Arial" w:cs="Arial"/>
          <w:sz w:val="24"/>
          <w:szCs w:val="24"/>
        </w:rPr>
      </w:pPr>
    </w:p>
    <w:p w:rsidR="00D13D02" w:rsidRDefault="00D13D02">
      <w:pPr>
        <w:rPr>
          <w:rFonts w:ascii="Arial" w:eastAsia="Tahoma" w:hAnsi="Arial" w:cs="Arial"/>
          <w:b/>
          <w:bCs/>
          <w:caps/>
          <w:sz w:val="36"/>
          <w:szCs w:val="36"/>
        </w:rPr>
      </w:pPr>
      <w:r>
        <w:rPr>
          <w:rFonts w:ascii="Arial" w:hAnsi="Arial" w:cs="Arial"/>
          <w:caps/>
        </w:rPr>
        <w:br w:type="page"/>
      </w:r>
    </w:p>
    <w:p w:rsidR="00EA6DDA" w:rsidRPr="00336ECD" w:rsidRDefault="00EA6DDA" w:rsidP="00426ABD">
      <w:pPr>
        <w:pStyle w:val="Heading1"/>
        <w:jc w:val="center"/>
        <w:rPr>
          <w:rFonts w:ascii="Arial" w:hAnsi="Arial" w:cs="Arial"/>
          <w:caps/>
        </w:rPr>
      </w:pPr>
      <w:bookmarkStart w:id="78" w:name="_Toc18411462"/>
      <w:r w:rsidRPr="00336ECD">
        <w:rPr>
          <w:rFonts w:ascii="Arial" w:hAnsi="Arial" w:cs="Arial"/>
          <w:caps/>
        </w:rPr>
        <w:lastRenderedPageBreak/>
        <w:t>Assurances Signature Page</w:t>
      </w:r>
      <w:bookmarkEnd w:id="78"/>
    </w:p>
    <w:p w:rsidR="00EA6DDA" w:rsidRDefault="00EA6DDA" w:rsidP="00EA6DDA">
      <w:pPr>
        <w:pStyle w:val="NoSpacing"/>
        <w:jc w:val="center"/>
        <w:rPr>
          <w:rFonts w:ascii="Arial" w:hAnsi="Arial" w:cs="Arial"/>
          <w:b/>
          <w:sz w:val="28"/>
          <w:szCs w:val="24"/>
        </w:rPr>
      </w:pPr>
    </w:p>
    <w:p w:rsidR="00EA6DDA" w:rsidRDefault="00EA6DDA" w:rsidP="00EA6DDA">
      <w:pPr>
        <w:pStyle w:val="NoSpacing"/>
        <w:rPr>
          <w:rFonts w:ascii="Arial" w:hAnsi="Arial" w:cs="Arial"/>
          <w:sz w:val="24"/>
          <w:szCs w:val="24"/>
        </w:rPr>
      </w:pPr>
      <w:r w:rsidRPr="00C95DA2">
        <w:rPr>
          <w:rFonts w:ascii="Arial" w:hAnsi="Arial" w:cs="Arial"/>
          <w:sz w:val="24"/>
          <w:szCs w:val="24"/>
        </w:rPr>
        <w:t xml:space="preserve">As an official representative of the </w:t>
      </w:r>
      <w:r>
        <w:rPr>
          <w:rFonts w:ascii="Arial" w:hAnsi="Arial" w:cs="Arial"/>
          <w:b/>
          <w:sz w:val="24"/>
          <w:szCs w:val="24"/>
        </w:rPr>
        <w:t>Fiscal Agent</w:t>
      </w:r>
      <w:r w:rsidRPr="00C95DA2">
        <w:rPr>
          <w:rFonts w:ascii="Arial" w:hAnsi="Arial" w:cs="Arial"/>
          <w:sz w:val="24"/>
          <w:szCs w:val="24"/>
        </w:rPr>
        <w:t>, I certify that I have read this application and all assurances</w:t>
      </w:r>
      <w:r w:rsidR="004860C0">
        <w:rPr>
          <w:rFonts w:ascii="Arial" w:hAnsi="Arial" w:cs="Arial"/>
          <w:sz w:val="24"/>
          <w:szCs w:val="24"/>
        </w:rPr>
        <w:t xml:space="preserve">. By signing below I approve </w:t>
      </w:r>
      <w:r w:rsidRPr="00C95DA2">
        <w:rPr>
          <w:rFonts w:ascii="Arial" w:hAnsi="Arial" w:cs="Arial"/>
          <w:sz w:val="24"/>
          <w:szCs w:val="24"/>
        </w:rPr>
        <w:t>this application, will adhere to all a</w:t>
      </w:r>
      <w:r>
        <w:rPr>
          <w:rFonts w:ascii="Arial" w:hAnsi="Arial" w:cs="Arial"/>
          <w:sz w:val="24"/>
          <w:szCs w:val="24"/>
        </w:rPr>
        <w:t>ssurances</w:t>
      </w:r>
      <w:r w:rsidR="004860C0">
        <w:rPr>
          <w:rFonts w:ascii="Arial" w:hAnsi="Arial" w:cs="Arial"/>
          <w:sz w:val="24"/>
          <w:szCs w:val="24"/>
        </w:rPr>
        <w:t>,</w:t>
      </w:r>
      <w:r>
        <w:rPr>
          <w:rFonts w:ascii="Arial" w:hAnsi="Arial" w:cs="Arial"/>
          <w:sz w:val="24"/>
          <w:szCs w:val="24"/>
        </w:rPr>
        <w:t xml:space="preserve"> and pledge my support.</w:t>
      </w:r>
    </w:p>
    <w:p w:rsidR="00EA6DDA" w:rsidRDefault="00EA6DDA" w:rsidP="00EA6DDA">
      <w:pPr>
        <w:pStyle w:val="NoSpacing"/>
        <w:rPr>
          <w:rFonts w:ascii="Arial" w:hAnsi="Arial" w:cs="Arial"/>
          <w:sz w:val="24"/>
          <w:szCs w:val="24"/>
        </w:rPr>
      </w:pPr>
    </w:p>
    <w:p w:rsidR="00EA6DDA" w:rsidRDefault="00EA6DDA" w:rsidP="00EA6DDA">
      <w:pPr>
        <w:pStyle w:val="NoSpacing"/>
        <w:rPr>
          <w:rFonts w:ascii="Arial" w:hAnsi="Arial" w:cs="Arial"/>
          <w:sz w:val="24"/>
          <w:szCs w:val="24"/>
        </w:rPr>
      </w:pPr>
    </w:p>
    <w:p w:rsidR="00EA6DDA" w:rsidRPr="00E37494" w:rsidRDefault="00EA6DDA" w:rsidP="00EA6DDA">
      <w:pPr>
        <w:pStyle w:val="NoSpacing"/>
        <w:rPr>
          <w:rFonts w:ascii="Arial" w:hAnsi="Arial" w:cs="Arial"/>
          <w:b/>
          <w:sz w:val="24"/>
          <w:szCs w:val="24"/>
        </w:rPr>
      </w:pPr>
      <w:r w:rsidRPr="00E37494">
        <w:rPr>
          <w:rFonts w:ascii="Arial" w:hAnsi="Arial" w:cs="Arial"/>
          <w:b/>
          <w:sz w:val="24"/>
          <w:szCs w:val="24"/>
        </w:rPr>
        <w:t>__________________________________________________________________</w:t>
      </w:r>
      <w:r w:rsidR="00EA2CE5">
        <w:rPr>
          <w:rFonts w:ascii="Arial" w:hAnsi="Arial" w:cs="Arial"/>
          <w:b/>
          <w:sz w:val="24"/>
          <w:szCs w:val="24"/>
        </w:rPr>
        <w:t>______________</w:t>
      </w:r>
    </w:p>
    <w:p w:rsidR="00EA6DDA" w:rsidRPr="00C95DA2" w:rsidRDefault="00EA6DDA" w:rsidP="00EA6DDA">
      <w:pPr>
        <w:rPr>
          <w:rFonts w:ascii="Arial" w:hAnsi="Arial" w:cs="Arial"/>
          <w:sz w:val="24"/>
          <w:szCs w:val="24"/>
        </w:rPr>
      </w:pPr>
      <w:r>
        <w:rPr>
          <w:rFonts w:ascii="Arial" w:hAnsi="Arial" w:cs="Arial"/>
          <w:b/>
          <w:sz w:val="24"/>
          <w:szCs w:val="24"/>
        </w:rPr>
        <w:t>Fiscal Agent</w:t>
      </w:r>
      <w:r w:rsidRPr="007D16C3">
        <w:rPr>
          <w:rFonts w:ascii="Arial" w:hAnsi="Arial" w:cs="Arial"/>
          <w:b/>
          <w:sz w:val="24"/>
          <w:szCs w:val="24"/>
        </w:rPr>
        <w:t xml:space="preserve"> </w:t>
      </w:r>
      <w:r w:rsidRPr="000E7AF3">
        <w:rPr>
          <w:rFonts w:ascii="Arial" w:hAnsi="Arial" w:cs="Arial"/>
          <w:sz w:val="24"/>
          <w:szCs w:val="24"/>
        </w:rPr>
        <w:t>(Signature and Title):</w:t>
      </w:r>
      <w:r>
        <w:rPr>
          <w:rFonts w:ascii="Arial" w:hAnsi="Arial" w:cs="Arial"/>
          <w:color w:val="FFFFFF" w:themeColor="background1"/>
          <w:sz w:val="24"/>
          <w:szCs w:val="24"/>
        </w:rPr>
        <w:tab/>
      </w:r>
      <w:r>
        <w:rPr>
          <w:rFonts w:ascii="Arial" w:hAnsi="Arial" w:cs="Arial"/>
          <w:color w:val="FFFFFF" w:themeColor="background1"/>
          <w:sz w:val="24"/>
          <w:szCs w:val="24"/>
        </w:rPr>
        <w:tab/>
      </w:r>
      <w:r>
        <w:rPr>
          <w:rFonts w:ascii="Arial" w:hAnsi="Arial" w:cs="Arial"/>
          <w:color w:val="FFFFFF" w:themeColor="background1"/>
          <w:sz w:val="24"/>
          <w:szCs w:val="24"/>
        </w:rPr>
        <w:tab/>
      </w:r>
      <w:r>
        <w:rPr>
          <w:rFonts w:ascii="Arial" w:hAnsi="Arial" w:cs="Arial"/>
          <w:color w:val="FFFFFF" w:themeColor="background1"/>
          <w:sz w:val="24"/>
          <w:szCs w:val="24"/>
        </w:rPr>
        <w:tab/>
      </w:r>
      <w:r>
        <w:rPr>
          <w:rFonts w:ascii="Arial" w:hAnsi="Arial" w:cs="Arial"/>
          <w:color w:val="FFFFFF" w:themeColor="background1"/>
          <w:sz w:val="24"/>
          <w:szCs w:val="24"/>
        </w:rPr>
        <w:tab/>
      </w:r>
      <w:r>
        <w:rPr>
          <w:rFonts w:ascii="Arial" w:hAnsi="Arial" w:cs="Arial"/>
          <w:color w:val="FFFFFF" w:themeColor="background1"/>
          <w:sz w:val="24"/>
          <w:szCs w:val="24"/>
        </w:rPr>
        <w:tab/>
      </w:r>
      <w:r w:rsidRPr="007D16C3">
        <w:rPr>
          <w:rFonts w:ascii="Arial" w:hAnsi="Arial" w:cs="Arial"/>
          <w:b/>
          <w:sz w:val="24"/>
          <w:szCs w:val="24"/>
        </w:rPr>
        <w:t>Date</w:t>
      </w:r>
    </w:p>
    <w:p w:rsidR="00EA6DDA" w:rsidRPr="00C95DA2" w:rsidRDefault="00EA6DDA" w:rsidP="00EA6DDA">
      <w:pPr>
        <w:rPr>
          <w:rFonts w:ascii="Arial" w:hAnsi="Arial" w:cs="Arial"/>
          <w:sz w:val="24"/>
          <w:szCs w:val="24"/>
        </w:rPr>
      </w:pPr>
    </w:p>
    <w:p w:rsidR="00EA6DDA" w:rsidRDefault="00EA6DDA" w:rsidP="00EA6DDA">
      <w:pPr>
        <w:rPr>
          <w:rFonts w:ascii="Arial" w:hAnsi="Arial" w:cs="Arial"/>
          <w:sz w:val="24"/>
          <w:szCs w:val="24"/>
        </w:rPr>
      </w:pPr>
    </w:p>
    <w:p w:rsidR="00EA6DDA" w:rsidRDefault="00EA6DDA" w:rsidP="00EA6DDA">
      <w:pPr>
        <w:rPr>
          <w:rFonts w:ascii="Arial" w:hAnsi="Arial" w:cs="Arial"/>
          <w:sz w:val="24"/>
          <w:szCs w:val="24"/>
        </w:rPr>
      </w:pPr>
      <w:r w:rsidRPr="00C95DA2">
        <w:rPr>
          <w:rFonts w:ascii="Arial" w:hAnsi="Arial" w:cs="Arial"/>
          <w:sz w:val="24"/>
          <w:szCs w:val="24"/>
        </w:rPr>
        <w:t xml:space="preserve">As an official representative of the </w:t>
      </w:r>
      <w:r>
        <w:rPr>
          <w:rFonts w:ascii="Arial" w:hAnsi="Arial" w:cs="Arial"/>
          <w:b/>
          <w:sz w:val="24"/>
          <w:szCs w:val="24"/>
        </w:rPr>
        <w:t>Co-Applicant</w:t>
      </w:r>
      <w:r w:rsidRPr="00C95DA2">
        <w:rPr>
          <w:rFonts w:ascii="Arial" w:hAnsi="Arial" w:cs="Arial"/>
          <w:sz w:val="24"/>
          <w:szCs w:val="24"/>
        </w:rPr>
        <w:t>, I certify that I have read this application and all assurances</w:t>
      </w:r>
      <w:r w:rsidR="004860C0">
        <w:rPr>
          <w:rFonts w:ascii="Arial" w:hAnsi="Arial" w:cs="Arial"/>
          <w:sz w:val="24"/>
          <w:szCs w:val="24"/>
        </w:rPr>
        <w:t xml:space="preserve">. By signing below I approve </w:t>
      </w:r>
      <w:r w:rsidRPr="00C95DA2">
        <w:rPr>
          <w:rFonts w:ascii="Arial" w:hAnsi="Arial" w:cs="Arial"/>
          <w:sz w:val="24"/>
          <w:szCs w:val="24"/>
        </w:rPr>
        <w:t>this application, will adhere to all a</w:t>
      </w:r>
      <w:r>
        <w:rPr>
          <w:rFonts w:ascii="Arial" w:hAnsi="Arial" w:cs="Arial"/>
          <w:sz w:val="24"/>
          <w:szCs w:val="24"/>
        </w:rPr>
        <w:t>ssurances</w:t>
      </w:r>
      <w:r w:rsidR="004860C0">
        <w:rPr>
          <w:rFonts w:ascii="Arial" w:hAnsi="Arial" w:cs="Arial"/>
          <w:sz w:val="24"/>
          <w:szCs w:val="24"/>
        </w:rPr>
        <w:t>,</w:t>
      </w:r>
      <w:r>
        <w:rPr>
          <w:rFonts w:ascii="Arial" w:hAnsi="Arial" w:cs="Arial"/>
          <w:sz w:val="24"/>
          <w:szCs w:val="24"/>
        </w:rPr>
        <w:t xml:space="preserve"> and pledge my support.</w:t>
      </w:r>
    </w:p>
    <w:p w:rsidR="00EA6DDA" w:rsidRDefault="00EA6DDA" w:rsidP="00EA6DDA">
      <w:pPr>
        <w:rPr>
          <w:rFonts w:ascii="Arial" w:hAnsi="Arial" w:cs="Arial"/>
          <w:sz w:val="24"/>
          <w:szCs w:val="24"/>
        </w:rPr>
      </w:pPr>
    </w:p>
    <w:p w:rsidR="00EA6DDA" w:rsidRDefault="00EA6DDA" w:rsidP="00EA6DDA">
      <w:pPr>
        <w:rPr>
          <w:rFonts w:ascii="Arial" w:hAnsi="Arial" w:cs="Arial"/>
          <w:sz w:val="24"/>
          <w:szCs w:val="24"/>
        </w:rPr>
      </w:pPr>
    </w:p>
    <w:p w:rsidR="00EA6DDA" w:rsidRPr="00E37494" w:rsidRDefault="00EA6DDA" w:rsidP="00EA6DDA">
      <w:pPr>
        <w:rPr>
          <w:rFonts w:ascii="Arial" w:hAnsi="Arial" w:cs="Arial"/>
          <w:sz w:val="24"/>
          <w:szCs w:val="24"/>
        </w:rPr>
      </w:pPr>
      <w:r w:rsidRPr="00E37494">
        <w:rPr>
          <w:rFonts w:ascii="Arial" w:hAnsi="Arial" w:cs="Arial"/>
          <w:b/>
          <w:sz w:val="24"/>
          <w:szCs w:val="24"/>
        </w:rPr>
        <w:t>________________________________________________________________________________</w:t>
      </w:r>
    </w:p>
    <w:p w:rsidR="00EA6DDA" w:rsidRPr="00C95DA2" w:rsidRDefault="00EA6DDA" w:rsidP="00EA6DDA">
      <w:pPr>
        <w:rPr>
          <w:rFonts w:ascii="Arial" w:hAnsi="Arial" w:cs="Arial"/>
          <w:sz w:val="24"/>
          <w:szCs w:val="24"/>
        </w:rPr>
      </w:pPr>
      <w:r>
        <w:rPr>
          <w:rFonts w:ascii="Arial" w:hAnsi="Arial" w:cs="Arial"/>
          <w:b/>
          <w:sz w:val="24"/>
          <w:szCs w:val="24"/>
        </w:rPr>
        <w:t>Co-Applicant</w:t>
      </w:r>
      <w:r w:rsidRPr="007D16C3">
        <w:rPr>
          <w:rFonts w:ascii="Arial" w:hAnsi="Arial" w:cs="Arial"/>
          <w:b/>
          <w:sz w:val="24"/>
          <w:szCs w:val="24"/>
        </w:rPr>
        <w:t xml:space="preserve"> </w:t>
      </w:r>
      <w:r w:rsidRPr="003F0CE7">
        <w:rPr>
          <w:rFonts w:ascii="Arial" w:hAnsi="Arial" w:cs="Arial"/>
          <w:sz w:val="24"/>
          <w:szCs w:val="24"/>
        </w:rPr>
        <w:t>(</w:t>
      </w:r>
      <w:r>
        <w:rPr>
          <w:rFonts w:ascii="Arial" w:hAnsi="Arial" w:cs="Arial"/>
          <w:sz w:val="24"/>
          <w:szCs w:val="24"/>
        </w:rPr>
        <w:t>Signature and Title):</w:t>
      </w:r>
      <w:r>
        <w:rPr>
          <w:rFonts w:ascii="Arial" w:hAnsi="Arial" w:cs="Arial"/>
          <w:color w:val="FFFFFF" w:themeColor="background1"/>
          <w:sz w:val="24"/>
          <w:szCs w:val="24"/>
        </w:rPr>
        <w:tab/>
      </w:r>
      <w:r>
        <w:rPr>
          <w:rFonts w:ascii="Arial" w:hAnsi="Arial" w:cs="Arial"/>
          <w:color w:val="FFFFFF" w:themeColor="background1"/>
          <w:sz w:val="24"/>
          <w:szCs w:val="24"/>
        </w:rPr>
        <w:tab/>
      </w:r>
      <w:r>
        <w:rPr>
          <w:rFonts w:ascii="Arial" w:hAnsi="Arial" w:cs="Arial"/>
          <w:color w:val="FFFFFF" w:themeColor="background1"/>
          <w:sz w:val="24"/>
          <w:szCs w:val="24"/>
        </w:rPr>
        <w:tab/>
      </w:r>
      <w:r>
        <w:rPr>
          <w:rFonts w:ascii="Arial" w:hAnsi="Arial" w:cs="Arial"/>
          <w:color w:val="FFFFFF" w:themeColor="background1"/>
          <w:sz w:val="24"/>
          <w:szCs w:val="24"/>
        </w:rPr>
        <w:tab/>
      </w:r>
      <w:r>
        <w:rPr>
          <w:rFonts w:ascii="Arial" w:hAnsi="Arial" w:cs="Arial"/>
          <w:color w:val="FFFFFF" w:themeColor="background1"/>
          <w:sz w:val="24"/>
          <w:szCs w:val="24"/>
        </w:rPr>
        <w:tab/>
      </w:r>
      <w:r>
        <w:rPr>
          <w:rFonts w:ascii="Arial" w:hAnsi="Arial" w:cs="Arial"/>
          <w:color w:val="FFFFFF" w:themeColor="background1"/>
          <w:sz w:val="24"/>
          <w:szCs w:val="24"/>
        </w:rPr>
        <w:tab/>
      </w:r>
      <w:r w:rsidRPr="007D16C3">
        <w:rPr>
          <w:rFonts w:ascii="Arial" w:hAnsi="Arial" w:cs="Arial"/>
          <w:b/>
          <w:sz w:val="24"/>
          <w:szCs w:val="24"/>
        </w:rPr>
        <w:t xml:space="preserve"> Date</w:t>
      </w:r>
    </w:p>
    <w:p w:rsidR="00EA6DDA" w:rsidRPr="00C95DA2" w:rsidRDefault="00EA6DDA" w:rsidP="00EA6DDA">
      <w:pPr>
        <w:rPr>
          <w:rFonts w:ascii="Arial" w:hAnsi="Arial" w:cs="Arial"/>
          <w:sz w:val="24"/>
          <w:szCs w:val="24"/>
        </w:rPr>
      </w:pPr>
    </w:p>
    <w:p w:rsidR="00EA6DDA" w:rsidRDefault="00EA6DDA" w:rsidP="00EA6DDA">
      <w:pPr>
        <w:rPr>
          <w:rFonts w:ascii="Arial" w:hAnsi="Arial" w:cs="Arial"/>
          <w:sz w:val="24"/>
          <w:szCs w:val="24"/>
        </w:rPr>
      </w:pPr>
    </w:p>
    <w:p w:rsidR="00EA6DDA" w:rsidRDefault="00EA6DDA" w:rsidP="00EA6DDA">
      <w:pPr>
        <w:rPr>
          <w:rFonts w:ascii="Arial" w:hAnsi="Arial" w:cs="Arial"/>
          <w:sz w:val="24"/>
          <w:szCs w:val="24"/>
        </w:rPr>
      </w:pPr>
      <w:r w:rsidRPr="00C95DA2">
        <w:rPr>
          <w:rFonts w:ascii="Arial" w:hAnsi="Arial" w:cs="Arial"/>
          <w:sz w:val="24"/>
          <w:szCs w:val="24"/>
        </w:rPr>
        <w:t xml:space="preserve">As an </w:t>
      </w:r>
      <w:r>
        <w:rPr>
          <w:rFonts w:ascii="Arial" w:hAnsi="Arial" w:cs="Arial"/>
          <w:sz w:val="24"/>
          <w:szCs w:val="24"/>
        </w:rPr>
        <w:t xml:space="preserve">official representative of the </w:t>
      </w:r>
      <w:r w:rsidRPr="008C5F54">
        <w:rPr>
          <w:rFonts w:ascii="Arial" w:hAnsi="Arial" w:cs="Arial"/>
          <w:b/>
          <w:sz w:val="24"/>
          <w:szCs w:val="24"/>
        </w:rPr>
        <w:t>school</w:t>
      </w:r>
      <w:r w:rsidRPr="00C95DA2">
        <w:rPr>
          <w:rFonts w:ascii="Arial" w:hAnsi="Arial" w:cs="Arial"/>
          <w:sz w:val="24"/>
          <w:szCs w:val="24"/>
        </w:rPr>
        <w:t>, I certify that I have read this application and all assurances</w:t>
      </w:r>
      <w:r w:rsidR="004860C0">
        <w:rPr>
          <w:rFonts w:ascii="Arial" w:hAnsi="Arial" w:cs="Arial"/>
          <w:sz w:val="24"/>
          <w:szCs w:val="24"/>
        </w:rPr>
        <w:t xml:space="preserve">. By signing below I approve </w:t>
      </w:r>
      <w:r w:rsidRPr="00C95DA2">
        <w:rPr>
          <w:rFonts w:ascii="Arial" w:hAnsi="Arial" w:cs="Arial"/>
          <w:sz w:val="24"/>
          <w:szCs w:val="24"/>
        </w:rPr>
        <w:t>this application, on behalf of the school, will ensure the school adheres to all assurances</w:t>
      </w:r>
      <w:r w:rsidR="004860C0">
        <w:rPr>
          <w:rFonts w:ascii="Arial" w:hAnsi="Arial" w:cs="Arial"/>
          <w:sz w:val="24"/>
          <w:szCs w:val="24"/>
        </w:rPr>
        <w:t>,</w:t>
      </w:r>
      <w:r w:rsidRPr="00C95DA2">
        <w:rPr>
          <w:rFonts w:ascii="Arial" w:hAnsi="Arial" w:cs="Arial"/>
          <w:sz w:val="24"/>
          <w:szCs w:val="24"/>
        </w:rPr>
        <w:t xml:space="preserve"> and pledge my support:</w:t>
      </w:r>
    </w:p>
    <w:p w:rsidR="00EA6DDA" w:rsidRDefault="00EA6DDA" w:rsidP="00EA6DDA">
      <w:pPr>
        <w:rPr>
          <w:rFonts w:ascii="Arial" w:hAnsi="Arial" w:cs="Arial"/>
          <w:sz w:val="24"/>
          <w:szCs w:val="24"/>
        </w:rPr>
      </w:pPr>
    </w:p>
    <w:p w:rsidR="00EA6DDA" w:rsidRDefault="00EA6DDA" w:rsidP="00EA6DDA">
      <w:pPr>
        <w:rPr>
          <w:rFonts w:ascii="Arial" w:hAnsi="Arial" w:cs="Arial"/>
          <w:sz w:val="24"/>
          <w:szCs w:val="24"/>
        </w:rPr>
      </w:pPr>
    </w:p>
    <w:p w:rsidR="00EA6DDA" w:rsidRDefault="00EA6DDA" w:rsidP="00EA6DDA">
      <w:pPr>
        <w:rPr>
          <w:rFonts w:ascii="Arial" w:hAnsi="Arial" w:cs="Arial"/>
          <w:sz w:val="24"/>
          <w:szCs w:val="24"/>
        </w:rPr>
      </w:pPr>
      <w:r w:rsidRPr="00E37494">
        <w:rPr>
          <w:rFonts w:ascii="Arial" w:hAnsi="Arial" w:cs="Arial"/>
          <w:b/>
          <w:sz w:val="24"/>
          <w:szCs w:val="24"/>
        </w:rPr>
        <w:t>_________________________________________________</w:t>
      </w:r>
      <w:r w:rsidR="00EA2CE5">
        <w:rPr>
          <w:rFonts w:ascii="Arial" w:hAnsi="Arial" w:cs="Arial"/>
          <w:b/>
          <w:sz w:val="24"/>
          <w:szCs w:val="24"/>
        </w:rPr>
        <w:t xml:space="preserve">______________________________ </w:t>
      </w:r>
      <w:r>
        <w:rPr>
          <w:rFonts w:ascii="Arial" w:hAnsi="Arial" w:cs="Arial"/>
          <w:b/>
          <w:sz w:val="24"/>
          <w:szCs w:val="24"/>
        </w:rPr>
        <w:t xml:space="preserve">School Principal </w:t>
      </w:r>
      <w:r w:rsidRPr="003F0CE7">
        <w:rPr>
          <w:rFonts w:ascii="Arial" w:hAnsi="Arial" w:cs="Arial"/>
          <w:sz w:val="24"/>
          <w:szCs w:val="24"/>
        </w:rPr>
        <w:t>(School being served)</w:t>
      </w:r>
      <w:r>
        <w:rPr>
          <w:rFonts w:ascii="Arial" w:hAnsi="Arial" w:cs="Arial"/>
          <w:b/>
          <w:sz w:val="24"/>
          <w:szCs w:val="24"/>
        </w:rPr>
        <w:t>:</w:t>
      </w:r>
      <w:r>
        <w:rPr>
          <w:rFonts w:ascii="Arial" w:hAnsi="Arial" w:cs="Arial"/>
          <w:b/>
          <w:color w:val="FFFFFF" w:themeColor="background1"/>
          <w:sz w:val="24"/>
          <w:szCs w:val="24"/>
        </w:rPr>
        <w:tab/>
      </w:r>
      <w:r>
        <w:rPr>
          <w:rFonts w:ascii="Arial" w:hAnsi="Arial" w:cs="Arial"/>
          <w:b/>
          <w:color w:val="FFFFFF" w:themeColor="background1"/>
          <w:sz w:val="24"/>
          <w:szCs w:val="24"/>
        </w:rPr>
        <w:tab/>
      </w:r>
      <w:r>
        <w:rPr>
          <w:rFonts w:ascii="Arial" w:hAnsi="Arial" w:cs="Arial"/>
          <w:b/>
          <w:color w:val="FFFFFF" w:themeColor="background1"/>
          <w:sz w:val="24"/>
          <w:szCs w:val="24"/>
        </w:rPr>
        <w:tab/>
      </w:r>
      <w:r>
        <w:rPr>
          <w:rFonts w:ascii="Arial" w:hAnsi="Arial" w:cs="Arial"/>
          <w:b/>
          <w:color w:val="FFFFFF" w:themeColor="background1"/>
          <w:sz w:val="24"/>
          <w:szCs w:val="24"/>
        </w:rPr>
        <w:tab/>
      </w:r>
      <w:r>
        <w:rPr>
          <w:rFonts w:ascii="Arial" w:hAnsi="Arial" w:cs="Arial"/>
          <w:b/>
          <w:color w:val="FFFFFF" w:themeColor="background1"/>
          <w:sz w:val="24"/>
          <w:szCs w:val="24"/>
        </w:rPr>
        <w:tab/>
      </w:r>
      <w:r w:rsidRPr="007D16C3">
        <w:rPr>
          <w:rFonts w:ascii="Arial" w:hAnsi="Arial" w:cs="Arial"/>
          <w:b/>
          <w:sz w:val="24"/>
          <w:szCs w:val="24"/>
        </w:rPr>
        <w:t>Date</w:t>
      </w:r>
    </w:p>
    <w:p w:rsidR="00EA6DDA" w:rsidRDefault="00EA6DDA" w:rsidP="00EA6DDA">
      <w:pPr>
        <w:rPr>
          <w:rFonts w:ascii="Arial" w:hAnsi="Arial" w:cs="Arial"/>
          <w:sz w:val="24"/>
          <w:szCs w:val="24"/>
        </w:rPr>
      </w:pPr>
    </w:p>
    <w:p w:rsidR="00EA6DDA" w:rsidRDefault="00EA6DDA" w:rsidP="00EA6DDA">
      <w:pPr>
        <w:rPr>
          <w:rFonts w:ascii="Arial" w:hAnsi="Arial" w:cs="Arial"/>
          <w:sz w:val="24"/>
          <w:szCs w:val="24"/>
        </w:rPr>
      </w:pPr>
    </w:p>
    <w:p w:rsidR="00EA6DDA" w:rsidRPr="00C922F1" w:rsidRDefault="00EA6DDA" w:rsidP="00EA6DDA">
      <w:pPr>
        <w:rPr>
          <w:rFonts w:ascii="Arial" w:hAnsi="Arial" w:cs="Arial"/>
          <w:b/>
          <w:sz w:val="24"/>
          <w:szCs w:val="24"/>
        </w:rPr>
      </w:pPr>
      <w:r w:rsidRPr="00C922F1">
        <w:rPr>
          <w:rFonts w:ascii="Arial" w:hAnsi="Arial" w:cs="Arial"/>
          <w:b/>
          <w:sz w:val="24"/>
          <w:szCs w:val="24"/>
        </w:rPr>
        <w:t>_________________________________________________</w:t>
      </w:r>
      <w:r w:rsidR="00EA2CE5">
        <w:rPr>
          <w:rFonts w:ascii="Arial" w:hAnsi="Arial" w:cs="Arial"/>
          <w:b/>
          <w:sz w:val="24"/>
          <w:szCs w:val="24"/>
        </w:rPr>
        <w:t>_______________________________</w:t>
      </w:r>
    </w:p>
    <w:p w:rsidR="00EA6DDA" w:rsidRDefault="00EA6DDA" w:rsidP="00EA6DDA">
      <w:pPr>
        <w:rPr>
          <w:rFonts w:ascii="Arial" w:hAnsi="Arial" w:cs="Arial"/>
          <w:sz w:val="24"/>
          <w:szCs w:val="24"/>
        </w:rPr>
      </w:pPr>
      <w:r w:rsidRPr="008C5F54">
        <w:rPr>
          <w:rFonts w:ascii="Arial" w:hAnsi="Arial" w:cs="Arial"/>
          <w:b/>
          <w:sz w:val="24"/>
          <w:szCs w:val="24"/>
        </w:rPr>
        <w:t>School Principal</w:t>
      </w:r>
      <w:r>
        <w:rPr>
          <w:rFonts w:ascii="Arial" w:hAnsi="Arial" w:cs="Arial"/>
          <w:sz w:val="24"/>
          <w:szCs w:val="24"/>
        </w:rPr>
        <w:t xml:space="preserve"> (additional school served)</w:t>
      </w:r>
      <w:r w:rsidRPr="008C5F54">
        <w:rPr>
          <w:rFonts w:ascii="Arial" w:hAnsi="Arial" w:cs="Arial"/>
          <w:b/>
          <w:sz w:val="24"/>
          <w:szCs w:val="24"/>
        </w:rPr>
        <w:t>:</w:t>
      </w:r>
      <w:r>
        <w:rPr>
          <w:rFonts w:ascii="Arial" w:hAnsi="Arial" w:cs="Arial"/>
          <w:color w:val="FFFFFF" w:themeColor="background1"/>
          <w:sz w:val="24"/>
          <w:szCs w:val="24"/>
        </w:rPr>
        <w:tab/>
      </w:r>
      <w:r>
        <w:rPr>
          <w:rFonts w:ascii="Arial" w:hAnsi="Arial" w:cs="Arial"/>
          <w:color w:val="FFFFFF" w:themeColor="background1"/>
          <w:sz w:val="24"/>
          <w:szCs w:val="24"/>
        </w:rPr>
        <w:tab/>
      </w:r>
      <w:r>
        <w:rPr>
          <w:rFonts w:ascii="Arial" w:hAnsi="Arial" w:cs="Arial"/>
          <w:color w:val="FFFFFF" w:themeColor="background1"/>
          <w:sz w:val="24"/>
          <w:szCs w:val="24"/>
        </w:rPr>
        <w:tab/>
      </w:r>
      <w:r>
        <w:rPr>
          <w:rFonts w:ascii="Arial" w:hAnsi="Arial" w:cs="Arial"/>
          <w:color w:val="FFFFFF" w:themeColor="background1"/>
          <w:sz w:val="24"/>
          <w:szCs w:val="24"/>
        </w:rPr>
        <w:tab/>
      </w:r>
      <w:r>
        <w:rPr>
          <w:rFonts w:ascii="Arial" w:hAnsi="Arial" w:cs="Arial"/>
          <w:color w:val="FFFFFF" w:themeColor="background1"/>
          <w:sz w:val="24"/>
          <w:szCs w:val="24"/>
        </w:rPr>
        <w:tab/>
      </w:r>
      <w:r w:rsidRPr="007D16C3">
        <w:rPr>
          <w:rFonts w:ascii="Arial" w:hAnsi="Arial" w:cs="Arial"/>
          <w:b/>
          <w:sz w:val="24"/>
          <w:szCs w:val="24"/>
        </w:rPr>
        <w:t>Date</w:t>
      </w:r>
    </w:p>
    <w:p w:rsidR="00EA6DDA" w:rsidRDefault="00EA6DDA" w:rsidP="00EA6DDA">
      <w:pPr>
        <w:pStyle w:val="NoSpacing"/>
        <w:rPr>
          <w:rFonts w:ascii="Arial" w:hAnsi="Arial" w:cs="Arial"/>
          <w:b/>
          <w:sz w:val="36"/>
          <w:szCs w:val="24"/>
        </w:rPr>
        <w:sectPr w:rsidR="00EA6DDA" w:rsidSect="003F54DB">
          <w:footerReference w:type="default" r:id="rId37"/>
          <w:pgSz w:w="12240" w:h="15840" w:code="1"/>
          <w:pgMar w:top="720" w:right="720" w:bottom="720" w:left="720" w:header="432" w:footer="463" w:gutter="0"/>
          <w:pgNumType w:start="36"/>
          <w:cols w:space="720"/>
          <w:docGrid w:linePitch="299"/>
        </w:sectPr>
      </w:pPr>
    </w:p>
    <w:p w:rsidR="006F272A" w:rsidRPr="00336ECD" w:rsidRDefault="008F18A9" w:rsidP="00426ABD">
      <w:pPr>
        <w:pStyle w:val="Heading1"/>
        <w:jc w:val="center"/>
        <w:rPr>
          <w:rFonts w:ascii="Arial" w:hAnsi="Arial" w:cs="Arial"/>
          <w:caps/>
        </w:rPr>
      </w:pPr>
      <w:bookmarkStart w:id="79" w:name="_Toc18411463"/>
      <w:r w:rsidRPr="00336ECD">
        <w:rPr>
          <w:rFonts w:ascii="Arial" w:hAnsi="Arial" w:cs="Arial"/>
          <w:caps/>
        </w:rPr>
        <w:lastRenderedPageBreak/>
        <w:t>Logic Model</w:t>
      </w:r>
      <w:bookmarkEnd w:id="79"/>
    </w:p>
    <w:p w:rsidR="006F272A" w:rsidRPr="00C95DA2" w:rsidRDefault="0045557B" w:rsidP="0045557B">
      <w:pPr>
        <w:jc w:val="center"/>
        <w:rPr>
          <w:rFonts w:ascii="Arial" w:hAnsi="Arial" w:cs="Arial"/>
          <w:sz w:val="24"/>
          <w:szCs w:val="24"/>
        </w:rPr>
      </w:pPr>
      <w:r w:rsidRPr="0045557B">
        <w:rPr>
          <w:rFonts w:ascii="Arial" w:hAnsi="Arial" w:cs="Arial"/>
          <w:b/>
          <w:sz w:val="20"/>
          <w:szCs w:val="24"/>
        </w:rPr>
        <w:t>(</w:t>
      </w:r>
      <w:r w:rsidR="00823981" w:rsidRPr="0045557B">
        <w:rPr>
          <w:rFonts w:ascii="Arial" w:hAnsi="Arial" w:cs="Arial"/>
          <w:b/>
          <w:sz w:val="20"/>
          <w:szCs w:val="24"/>
        </w:rPr>
        <w:t xml:space="preserve">Not to exceed three </w:t>
      </w:r>
      <w:r w:rsidR="007D1EC3" w:rsidRPr="0045557B">
        <w:rPr>
          <w:rFonts w:ascii="Arial" w:hAnsi="Arial" w:cs="Arial"/>
          <w:b/>
          <w:sz w:val="20"/>
          <w:szCs w:val="24"/>
        </w:rPr>
        <w:t>pages</w:t>
      </w:r>
      <w:r w:rsidRPr="0045557B">
        <w:rPr>
          <w:rFonts w:ascii="Arial" w:hAnsi="Arial" w:cs="Arial"/>
          <w:b/>
          <w:sz w:val="20"/>
          <w:szCs w:val="24"/>
        </w:rPr>
        <w:t>)</w:t>
      </w:r>
      <w:r w:rsidR="007D1EC3" w:rsidRPr="0045557B">
        <w:rPr>
          <w:rFonts w:ascii="Arial" w:hAnsi="Arial" w:cs="Arial"/>
          <w:sz w:val="20"/>
          <w:szCs w:val="24"/>
        </w:rPr>
        <w:t xml:space="preserve"> </w:t>
      </w:r>
    </w:p>
    <w:p w:rsidR="0045557B" w:rsidRDefault="0045557B" w:rsidP="0049597E">
      <w:pPr>
        <w:rPr>
          <w:rFonts w:ascii="Arial" w:hAnsi="Arial" w:cs="Arial"/>
          <w:sz w:val="24"/>
          <w:szCs w:val="24"/>
        </w:rPr>
      </w:pPr>
    </w:p>
    <w:tbl>
      <w:tblPr>
        <w:tblStyle w:val="TableGrid"/>
        <w:tblW w:w="0" w:type="auto"/>
        <w:tblLook w:val="04A0" w:firstRow="1" w:lastRow="0" w:firstColumn="1" w:lastColumn="0" w:noHBand="0" w:noVBand="1"/>
        <w:tblCaption w:val="Logic model"/>
      </w:tblPr>
      <w:tblGrid>
        <w:gridCol w:w="11670"/>
      </w:tblGrid>
      <w:tr w:rsidR="0045557B" w:rsidTr="00C348D1">
        <w:trPr>
          <w:tblHeader/>
        </w:trPr>
        <w:tc>
          <w:tcPr>
            <w:tcW w:w="11670" w:type="dxa"/>
          </w:tcPr>
          <w:p w:rsidR="0045557B" w:rsidRPr="0045557B" w:rsidRDefault="0045557B" w:rsidP="0045557B">
            <w:pPr>
              <w:rPr>
                <w:rFonts w:ascii="Arial" w:hAnsi="Arial" w:cs="Arial"/>
                <w:b/>
                <w:sz w:val="24"/>
                <w:szCs w:val="24"/>
              </w:rPr>
            </w:pPr>
            <w:r w:rsidRPr="0045557B">
              <w:rPr>
                <w:rFonts w:ascii="Arial" w:hAnsi="Arial" w:cs="Arial"/>
                <w:b/>
                <w:sz w:val="24"/>
                <w:szCs w:val="24"/>
              </w:rPr>
              <w:t>Program Goals:</w:t>
            </w:r>
          </w:p>
          <w:p w:rsidR="00FD2ED5" w:rsidRDefault="00FD2ED5" w:rsidP="0049597E">
            <w:pPr>
              <w:rPr>
                <w:rFonts w:ascii="Arial" w:hAnsi="Arial" w:cs="Arial"/>
                <w:sz w:val="24"/>
                <w:szCs w:val="24"/>
              </w:rPr>
            </w:pPr>
          </w:p>
        </w:tc>
      </w:tr>
      <w:tr w:rsidR="0045557B" w:rsidTr="00967CC7">
        <w:tc>
          <w:tcPr>
            <w:tcW w:w="11670" w:type="dxa"/>
          </w:tcPr>
          <w:p w:rsidR="0045557B" w:rsidRDefault="0045557B" w:rsidP="0049597E">
            <w:pPr>
              <w:rPr>
                <w:rFonts w:ascii="Arial" w:hAnsi="Arial" w:cs="Arial"/>
                <w:b/>
                <w:sz w:val="24"/>
                <w:szCs w:val="24"/>
              </w:rPr>
            </w:pPr>
            <w:r w:rsidRPr="0045557B">
              <w:rPr>
                <w:rFonts w:ascii="Arial" w:hAnsi="Arial" w:cs="Arial"/>
                <w:b/>
                <w:sz w:val="24"/>
                <w:szCs w:val="24"/>
              </w:rPr>
              <w:t>Program Objectives:</w:t>
            </w:r>
          </w:p>
          <w:p w:rsidR="0045557B" w:rsidRPr="0045557B" w:rsidRDefault="0045557B" w:rsidP="0045557B">
            <w:pPr>
              <w:pStyle w:val="ListParagraph"/>
              <w:ind w:left="1080" w:firstLine="0"/>
              <w:rPr>
                <w:rFonts w:ascii="Arial" w:hAnsi="Arial" w:cs="Arial"/>
                <w:b/>
                <w:sz w:val="24"/>
                <w:szCs w:val="24"/>
              </w:rPr>
            </w:pPr>
          </w:p>
        </w:tc>
      </w:tr>
      <w:tr w:rsidR="00AD7006" w:rsidTr="00967CC7">
        <w:tc>
          <w:tcPr>
            <w:tcW w:w="11670" w:type="dxa"/>
          </w:tcPr>
          <w:p w:rsidR="00AD7006" w:rsidRPr="0045557B" w:rsidRDefault="00AD7006" w:rsidP="00AD7006">
            <w:pPr>
              <w:rPr>
                <w:rFonts w:ascii="Arial" w:hAnsi="Arial" w:cs="Arial"/>
                <w:b/>
                <w:sz w:val="24"/>
                <w:szCs w:val="24"/>
              </w:rPr>
            </w:pPr>
            <w:r w:rsidRPr="0045557B">
              <w:rPr>
                <w:rFonts w:ascii="Arial" w:hAnsi="Arial" w:cs="Arial"/>
                <w:b/>
                <w:sz w:val="24"/>
                <w:szCs w:val="24"/>
              </w:rPr>
              <w:t>Describe the targeted participants to be served by the program:</w:t>
            </w:r>
          </w:p>
          <w:p w:rsidR="00AD7006" w:rsidRPr="0045557B" w:rsidRDefault="00AD7006" w:rsidP="00AD7006">
            <w:pPr>
              <w:rPr>
                <w:rFonts w:ascii="Arial" w:hAnsi="Arial" w:cs="Arial"/>
                <w:b/>
                <w:sz w:val="24"/>
                <w:szCs w:val="24"/>
              </w:rPr>
            </w:pPr>
          </w:p>
        </w:tc>
      </w:tr>
      <w:tr w:rsidR="0045557B" w:rsidTr="00967CC7">
        <w:tc>
          <w:tcPr>
            <w:tcW w:w="11670" w:type="dxa"/>
          </w:tcPr>
          <w:p w:rsidR="00AD7006" w:rsidRPr="0045557B" w:rsidRDefault="00AD7006" w:rsidP="00AD7006">
            <w:pPr>
              <w:rPr>
                <w:rFonts w:ascii="Arial" w:hAnsi="Arial" w:cs="Arial"/>
                <w:b/>
                <w:sz w:val="24"/>
                <w:szCs w:val="24"/>
              </w:rPr>
            </w:pPr>
            <w:r w:rsidRPr="0045557B">
              <w:rPr>
                <w:rFonts w:ascii="Arial" w:hAnsi="Arial" w:cs="Arial"/>
                <w:b/>
                <w:sz w:val="24"/>
                <w:szCs w:val="24"/>
              </w:rPr>
              <w:t>Activities:</w:t>
            </w:r>
          </w:p>
          <w:p w:rsidR="0045557B" w:rsidRDefault="0045557B" w:rsidP="00AD7006">
            <w:pPr>
              <w:rPr>
                <w:rFonts w:ascii="Arial" w:hAnsi="Arial" w:cs="Arial"/>
                <w:sz w:val="24"/>
                <w:szCs w:val="24"/>
              </w:rPr>
            </w:pPr>
          </w:p>
        </w:tc>
      </w:tr>
      <w:tr w:rsidR="0045557B" w:rsidTr="00967CC7">
        <w:tc>
          <w:tcPr>
            <w:tcW w:w="11670" w:type="dxa"/>
          </w:tcPr>
          <w:p w:rsidR="00AD7006" w:rsidRPr="0045557B" w:rsidRDefault="00AD7006" w:rsidP="00AD7006">
            <w:pPr>
              <w:rPr>
                <w:rFonts w:ascii="Arial" w:hAnsi="Arial" w:cs="Arial"/>
                <w:b/>
                <w:sz w:val="24"/>
                <w:szCs w:val="24"/>
              </w:rPr>
            </w:pPr>
            <w:r>
              <w:rPr>
                <w:rFonts w:ascii="Arial" w:hAnsi="Arial" w:cs="Arial"/>
                <w:b/>
                <w:sz w:val="24"/>
                <w:szCs w:val="24"/>
              </w:rPr>
              <w:t>Resources to Address Objectives:</w:t>
            </w:r>
          </w:p>
          <w:p w:rsidR="0045557B" w:rsidRDefault="0045557B" w:rsidP="00AD7006">
            <w:pPr>
              <w:rPr>
                <w:rFonts w:ascii="Arial" w:hAnsi="Arial" w:cs="Arial"/>
                <w:sz w:val="24"/>
                <w:szCs w:val="24"/>
              </w:rPr>
            </w:pPr>
          </w:p>
        </w:tc>
      </w:tr>
      <w:tr w:rsidR="0045557B" w:rsidTr="00967CC7">
        <w:tc>
          <w:tcPr>
            <w:tcW w:w="11670" w:type="dxa"/>
          </w:tcPr>
          <w:p w:rsidR="00AD7006" w:rsidRPr="0045557B" w:rsidRDefault="00AD7006" w:rsidP="00AD7006">
            <w:pPr>
              <w:rPr>
                <w:rFonts w:ascii="Arial" w:hAnsi="Arial" w:cs="Arial"/>
                <w:b/>
                <w:sz w:val="24"/>
                <w:szCs w:val="24"/>
              </w:rPr>
            </w:pPr>
            <w:r>
              <w:rPr>
                <w:rFonts w:ascii="Arial" w:hAnsi="Arial" w:cs="Arial"/>
                <w:b/>
                <w:sz w:val="24"/>
                <w:szCs w:val="24"/>
              </w:rPr>
              <w:t>Data Sources</w:t>
            </w:r>
            <w:r w:rsidRPr="00AD7006">
              <w:rPr>
                <w:rFonts w:ascii="Arial" w:hAnsi="Arial" w:cs="Arial"/>
                <w:b/>
                <w:sz w:val="24"/>
                <w:szCs w:val="24"/>
              </w:rPr>
              <w:t>:</w:t>
            </w:r>
            <w:r w:rsidRPr="0045557B">
              <w:rPr>
                <w:rFonts w:ascii="Arial" w:hAnsi="Arial" w:cs="Arial"/>
                <w:b/>
                <w:sz w:val="24"/>
                <w:szCs w:val="24"/>
              </w:rPr>
              <w:t xml:space="preserve"> </w:t>
            </w:r>
          </w:p>
          <w:p w:rsidR="0045557B" w:rsidRDefault="0045557B" w:rsidP="00AD7006">
            <w:pPr>
              <w:rPr>
                <w:rFonts w:ascii="Arial" w:hAnsi="Arial" w:cs="Arial"/>
                <w:sz w:val="24"/>
                <w:szCs w:val="24"/>
              </w:rPr>
            </w:pPr>
          </w:p>
        </w:tc>
      </w:tr>
      <w:tr w:rsidR="0045557B" w:rsidTr="00967CC7">
        <w:tc>
          <w:tcPr>
            <w:tcW w:w="11670" w:type="dxa"/>
          </w:tcPr>
          <w:p w:rsidR="00AD7006" w:rsidRPr="0045557B" w:rsidRDefault="00AD7006" w:rsidP="00AD7006">
            <w:pPr>
              <w:rPr>
                <w:rFonts w:ascii="Arial" w:hAnsi="Arial" w:cs="Arial"/>
                <w:b/>
                <w:sz w:val="24"/>
                <w:szCs w:val="24"/>
              </w:rPr>
            </w:pPr>
            <w:r>
              <w:rPr>
                <w:rFonts w:ascii="Arial" w:hAnsi="Arial" w:cs="Arial"/>
                <w:b/>
                <w:sz w:val="24"/>
                <w:szCs w:val="24"/>
              </w:rPr>
              <w:t>Outcomes</w:t>
            </w:r>
            <w:r w:rsidRPr="0045557B">
              <w:rPr>
                <w:rFonts w:ascii="Arial" w:hAnsi="Arial" w:cs="Arial"/>
                <w:b/>
                <w:sz w:val="24"/>
                <w:szCs w:val="24"/>
              </w:rPr>
              <w:t>:</w:t>
            </w:r>
          </w:p>
          <w:p w:rsidR="0045557B" w:rsidRPr="0045557B" w:rsidRDefault="0045557B" w:rsidP="00AD7006">
            <w:pPr>
              <w:rPr>
                <w:rFonts w:ascii="Arial" w:hAnsi="Arial" w:cs="Arial"/>
                <w:b/>
                <w:sz w:val="24"/>
                <w:szCs w:val="24"/>
              </w:rPr>
            </w:pPr>
          </w:p>
        </w:tc>
      </w:tr>
    </w:tbl>
    <w:p w:rsidR="00AF1E92" w:rsidRDefault="00AF1E92" w:rsidP="0049597E">
      <w:pPr>
        <w:rPr>
          <w:rFonts w:ascii="Arial" w:hAnsi="Arial" w:cs="Arial"/>
          <w:sz w:val="24"/>
          <w:szCs w:val="24"/>
        </w:rPr>
      </w:pPr>
      <w:r>
        <w:rPr>
          <w:rFonts w:ascii="Arial" w:hAnsi="Arial" w:cs="Arial"/>
          <w:sz w:val="24"/>
          <w:szCs w:val="24"/>
        </w:rPr>
        <w:br w:type="page"/>
      </w:r>
    </w:p>
    <w:p w:rsidR="006F272A" w:rsidRPr="00C95DA2" w:rsidRDefault="006F272A" w:rsidP="0049597E">
      <w:pPr>
        <w:rPr>
          <w:rFonts w:ascii="Arial" w:hAnsi="Arial" w:cs="Arial"/>
          <w:sz w:val="24"/>
          <w:szCs w:val="24"/>
        </w:rPr>
        <w:sectPr w:rsidR="006F272A" w:rsidRPr="00C95DA2" w:rsidSect="000B5118">
          <w:footerReference w:type="default" r:id="rId38"/>
          <w:pgSz w:w="12240" w:h="15840" w:code="1"/>
          <w:pgMar w:top="980" w:right="280" w:bottom="720" w:left="280" w:header="432" w:footer="463" w:gutter="0"/>
          <w:cols w:space="720"/>
        </w:sectPr>
      </w:pPr>
    </w:p>
    <w:p w:rsidR="00AF1E92" w:rsidRPr="003A2A47" w:rsidRDefault="00AF1E92" w:rsidP="003A2A47">
      <w:pPr>
        <w:pStyle w:val="Heading1"/>
        <w:ind w:left="116" w:firstLine="0"/>
        <w:rPr>
          <w:rFonts w:ascii="Arial" w:hAnsi="Arial" w:cs="Arial"/>
          <w:sz w:val="20"/>
        </w:rPr>
      </w:pPr>
      <w:bookmarkStart w:id="80" w:name="_Toc18411464"/>
      <w:r w:rsidRPr="003A2A47">
        <w:rPr>
          <w:rFonts w:ascii="Arial" w:hAnsi="Arial" w:cs="Arial"/>
          <w:sz w:val="20"/>
        </w:rPr>
        <w:lastRenderedPageBreak/>
        <w:t>CERTIFICATIONS REGARDING LOBBYING; DEBARMENT, SUSPENSION AND OTHER RESPONSIBILITY MATTERS; AND DRUG-FREE WORKPLACE REQUIREMENTS</w:t>
      </w:r>
      <w:bookmarkEnd w:id="80"/>
    </w:p>
    <w:p w:rsidR="00AF1E92" w:rsidRPr="00AF1E92" w:rsidRDefault="00AF1E92" w:rsidP="00AF1E92">
      <w:pPr>
        <w:spacing w:before="5"/>
        <w:rPr>
          <w:rFonts w:ascii="Arial" w:hAnsi="Arial" w:cs="Arial"/>
          <w:b/>
          <w:sz w:val="17"/>
          <w:szCs w:val="24"/>
        </w:rPr>
      </w:pPr>
    </w:p>
    <w:p w:rsidR="00AF1E92" w:rsidRPr="00AF1E92" w:rsidRDefault="00AF1E92" w:rsidP="00AF1E92">
      <w:pPr>
        <w:ind w:left="116" w:right="7"/>
        <w:rPr>
          <w:rFonts w:ascii="Arial" w:hAnsi="Arial" w:cs="Arial"/>
          <w:sz w:val="18"/>
        </w:rPr>
      </w:pPr>
      <w:r w:rsidRPr="00AF1E92">
        <w:rPr>
          <w:rFonts w:ascii="Arial" w:hAnsi="Arial" w:cs="Arial"/>
          <w:sz w:val="18"/>
        </w:rPr>
        <w:t>Applicants should refer to the regulations cited below to determine the certification to which they are required to attest.  Applicants should also review the instructions for certification included in the regulations before completing this form. Signature of the form provides for compliance with certification requirements under 34 CFR Part 82, “New Restrictions on Lobbying,” and 34 CFR Part 85, “Government- wide Debarment and Suspension (</w:t>
      </w:r>
      <w:proofErr w:type="spellStart"/>
      <w:r w:rsidRPr="00AF1E92">
        <w:rPr>
          <w:rFonts w:ascii="Arial" w:hAnsi="Arial" w:cs="Arial"/>
          <w:sz w:val="18"/>
        </w:rPr>
        <w:t>Nonprocurement</w:t>
      </w:r>
      <w:proofErr w:type="spellEnd"/>
      <w:r w:rsidRPr="00AF1E92">
        <w:rPr>
          <w:rFonts w:ascii="Arial" w:hAnsi="Arial" w:cs="Arial"/>
          <w:sz w:val="18"/>
        </w:rPr>
        <w:t>) and Government- wide Requirements for Drug-Free Workplace (Grants).” The certifications shall be treated as a material representation of fact upon which reliance will be placed when the Department of Education determines to award the covered transaction, grant or cooperative agreement.</w:t>
      </w:r>
    </w:p>
    <w:p w:rsidR="00AF1E92" w:rsidRPr="00AF1E92" w:rsidRDefault="00AF1E92" w:rsidP="00AF1E92">
      <w:pPr>
        <w:spacing w:before="3"/>
        <w:rPr>
          <w:rFonts w:ascii="Arial" w:hAnsi="Arial" w:cs="Arial"/>
          <w:sz w:val="18"/>
          <w:szCs w:val="24"/>
        </w:rPr>
      </w:pPr>
    </w:p>
    <w:p w:rsidR="00AF1E92" w:rsidRPr="00AF1E92" w:rsidRDefault="00AF1E92" w:rsidP="00B613F2">
      <w:pPr>
        <w:numPr>
          <w:ilvl w:val="0"/>
          <w:numId w:val="62"/>
        </w:numPr>
        <w:tabs>
          <w:tab w:val="left" w:pos="345"/>
        </w:tabs>
        <w:ind w:firstLine="0"/>
        <w:rPr>
          <w:rFonts w:ascii="Arial" w:hAnsi="Arial" w:cs="Arial"/>
          <w:b/>
          <w:sz w:val="18"/>
        </w:rPr>
      </w:pPr>
      <w:r w:rsidRPr="00AF1E92">
        <w:rPr>
          <w:rFonts w:ascii="Arial" w:hAnsi="Arial" w:cs="Arial"/>
          <w:b/>
          <w:sz w:val="18"/>
        </w:rPr>
        <w:t>LOBBYING</w:t>
      </w:r>
    </w:p>
    <w:p w:rsidR="00AF1E92" w:rsidRPr="00AF1E92" w:rsidRDefault="00AF1E92" w:rsidP="00AF1E92">
      <w:pPr>
        <w:spacing w:before="7"/>
        <w:rPr>
          <w:rFonts w:ascii="Arial" w:hAnsi="Arial" w:cs="Arial"/>
          <w:b/>
          <w:sz w:val="17"/>
          <w:szCs w:val="24"/>
        </w:rPr>
      </w:pPr>
    </w:p>
    <w:p w:rsidR="00AF1E92" w:rsidRPr="00AF1E92" w:rsidRDefault="00AF1E92" w:rsidP="00AF1E92">
      <w:pPr>
        <w:ind w:left="116" w:right="177"/>
        <w:rPr>
          <w:rFonts w:ascii="Arial" w:hAnsi="Arial" w:cs="Arial"/>
          <w:sz w:val="18"/>
        </w:rPr>
      </w:pPr>
      <w:r w:rsidRPr="00AF1E92">
        <w:rPr>
          <w:rFonts w:ascii="Arial" w:hAnsi="Arial" w:cs="Arial"/>
          <w:sz w:val="18"/>
        </w:rPr>
        <w:t>As required by Section 1352, Title 31 of the U.S. Code, and implemented at 34 CFR Part 82, for persons entering into a grant or cooperative agreement over $100,000, as defined at 34 CFR Part 82, Sections 82.105 and 82.110, the applicant certifies that:</w:t>
      </w:r>
    </w:p>
    <w:p w:rsidR="00AF1E92" w:rsidRPr="00AF1E92" w:rsidRDefault="00AF1E92" w:rsidP="00AF1E92">
      <w:pPr>
        <w:spacing w:before="9"/>
        <w:rPr>
          <w:rFonts w:ascii="Arial" w:hAnsi="Arial" w:cs="Arial"/>
          <w:sz w:val="17"/>
          <w:szCs w:val="24"/>
        </w:rPr>
      </w:pPr>
    </w:p>
    <w:p w:rsidR="00AF1E92" w:rsidRPr="00AF1E92" w:rsidRDefault="00AF1E92" w:rsidP="00B613F2">
      <w:pPr>
        <w:numPr>
          <w:ilvl w:val="0"/>
          <w:numId w:val="61"/>
        </w:numPr>
        <w:tabs>
          <w:tab w:val="left" w:pos="361"/>
        </w:tabs>
        <w:spacing w:before="1"/>
        <w:ind w:firstLine="0"/>
        <w:rPr>
          <w:rFonts w:ascii="Arial" w:hAnsi="Arial" w:cs="Arial"/>
          <w:sz w:val="18"/>
        </w:rPr>
      </w:pPr>
      <w:r w:rsidRPr="00AF1E92">
        <w:rPr>
          <w:rFonts w:ascii="Arial" w:hAnsi="Arial" w:cs="Arial"/>
          <w:sz w:val="18"/>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w:t>
      </w:r>
      <w:r w:rsidRPr="00AF1E92">
        <w:rPr>
          <w:rFonts w:ascii="Arial" w:hAnsi="Arial" w:cs="Arial"/>
          <w:spacing w:val="-16"/>
          <w:sz w:val="18"/>
        </w:rPr>
        <w:t xml:space="preserve"> </w:t>
      </w:r>
      <w:r w:rsidRPr="00AF1E92">
        <w:rPr>
          <w:rFonts w:ascii="Arial" w:hAnsi="Arial" w:cs="Arial"/>
          <w:sz w:val="18"/>
        </w:rPr>
        <w:t>agreement;</w:t>
      </w:r>
    </w:p>
    <w:p w:rsidR="00AF1E92" w:rsidRPr="00AF1E92" w:rsidRDefault="00AF1E92" w:rsidP="00AF1E92">
      <w:pPr>
        <w:spacing w:before="10"/>
        <w:rPr>
          <w:rFonts w:ascii="Arial" w:hAnsi="Arial" w:cs="Arial"/>
          <w:sz w:val="17"/>
          <w:szCs w:val="24"/>
        </w:rPr>
      </w:pPr>
    </w:p>
    <w:p w:rsidR="00AF1E92" w:rsidRPr="00AF1E92" w:rsidRDefault="00AF1E92" w:rsidP="00B613F2">
      <w:pPr>
        <w:numPr>
          <w:ilvl w:val="0"/>
          <w:numId w:val="61"/>
        </w:numPr>
        <w:tabs>
          <w:tab w:val="left" w:pos="373"/>
        </w:tabs>
        <w:ind w:right="7" w:firstLine="0"/>
        <w:rPr>
          <w:rFonts w:ascii="Arial" w:hAnsi="Arial" w:cs="Arial"/>
          <w:sz w:val="18"/>
        </w:rPr>
      </w:pPr>
      <w:r w:rsidRPr="00AF1E92">
        <w:rPr>
          <w:rFonts w:ascii="Arial" w:hAnsi="Arial" w:cs="Arial"/>
          <w:sz w:val="18"/>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w:t>
      </w:r>
      <w:r w:rsidRPr="00AF1E92">
        <w:rPr>
          <w:rFonts w:ascii="Arial" w:hAnsi="Arial" w:cs="Arial"/>
          <w:spacing w:val="-26"/>
          <w:sz w:val="18"/>
        </w:rPr>
        <w:t xml:space="preserve"> </w:t>
      </w:r>
      <w:r w:rsidRPr="00AF1E92">
        <w:rPr>
          <w:rFonts w:ascii="Arial" w:hAnsi="Arial" w:cs="Arial"/>
          <w:sz w:val="18"/>
        </w:rPr>
        <w:t>Form– LLL, “Disclosure Form to Report Lobbying,”, in accordance with its instructions;</w:t>
      </w:r>
    </w:p>
    <w:p w:rsidR="00AF1E92" w:rsidRPr="00AF1E92" w:rsidRDefault="00AF1E92" w:rsidP="00AF1E92">
      <w:pPr>
        <w:spacing w:before="9"/>
        <w:rPr>
          <w:sz w:val="17"/>
          <w:szCs w:val="24"/>
        </w:rPr>
      </w:pPr>
    </w:p>
    <w:p w:rsidR="00AF1E92" w:rsidRPr="00AF1E92" w:rsidRDefault="00AF1E92" w:rsidP="00B613F2">
      <w:pPr>
        <w:numPr>
          <w:ilvl w:val="0"/>
          <w:numId w:val="61"/>
        </w:numPr>
        <w:tabs>
          <w:tab w:val="left" w:pos="361"/>
        </w:tabs>
        <w:spacing w:before="1"/>
        <w:ind w:right="48" w:firstLine="0"/>
        <w:rPr>
          <w:sz w:val="18"/>
        </w:rPr>
      </w:pPr>
      <w:r w:rsidRPr="00AF1E92">
        <w:rPr>
          <w:sz w:val="18"/>
        </w:rPr>
        <w:t>The undersigned shall require that the language of this certification be included in the award documents for all sub awards at all tiers (including sub grants, contracts under grants and cooperative agreements, and subcontracts) and that all sub recipients shall certify and disclose</w:t>
      </w:r>
      <w:r w:rsidRPr="00AF1E92">
        <w:rPr>
          <w:spacing w:val="-10"/>
          <w:sz w:val="18"/>
        </w:rPr>
        <w:t xml:space="preserve"> </w:t>
      </w:r>
      <w:r w:rsidRPr="00AF1E92">
        <w:rPr>
          <w:sz w:val="18"/>
        </w:rPr>
        <w:t>accordingly.</w:t>
      </w:r>
    </w:p>
    <w:p w:rsidR="00AF1E92" w:rsidRPr="00AF1E92" w:rsidRDefault="00AF1E92" w:rsidP="00AF1E92">
      <w:pPr>
        <w:spacing w:before="2"/>
        <w:rPr>
          <w:sz w:val="14"/>
          <w:szCs w:val="24"/>
        </w:rPr>
      </w:pPr>
    </w:p>
    <w:p w:rsidR="00AF1E92" w:rsidRPr="00AF1E92" w:rsidRDefault="00AF1E92" w:rsidP="00AF1E92">
      <w:pPr>
        <w:spacing w:before="2"/>
        <w:rPr>
          <w:sz w:val="14"/>
          <w:szCs w:val="24"/>
        </w:rPr>
      </w:pPr>
    </w:p>
    <w:p w:rsidR="00AF1E92" w:rsidRPr="00AF1E92" w:rsidRDefault="00AF1E92" w:rsidP="00B613F2">
      <w:pPr>
        <w:numPr>
          <w:ilvl w:val="0"/>
          <w:numId w:val="62"/>
        </w:numPr>
        <w:tabs>
          <w:tab w:val="left" w:pos="344"/>
        </w:tabs>
        <w:spacing w:before="176"/>
        <w:ind w:right="1340" w:firstLine="0"/>
        <w:rPr>
          <w:rFonts w:ascii="Arial" w:hAnsi="Arial" w:cs="Arial"/>
          <w:b/>
          <w:sz w:val="18"/>
        </w:rPr>
      </w:pPr>
      <w:r w:rsidRPr="00AF1E92">
        <w:rPr>
          <w:rFonts w:ascii="Arial" w:hAnsi="Arial" w:cs="Arial"/>
          <w:b/>
          <w:sz w:val="18"/>
        </w:rPr>
        <w:t>DEBARMENT, SUSPENSION, AND</w:t>
      </w:r>
      <w:r w:rsidRPr="00AF1E92">
        <w:rPr>
          <w:rFonts w:ascii="Arial" w:hAnsi="Arial" w:cs="Arial"/>
          <w:b/>
          <w:spacing w:val="-17"/>
          <w:sz w:val="18"/>
        </w:rPr>
        <w:t xml:space="preserve"> </w:t>
      </w:r>
      <w:r w:rsidRPr="00AF1E92">
        <w:rPr>
          <w:rFonts w:ascii="Arial" w:hAnsi="Arial" w:cs="Arial"/>
          <w:b/>
          <w:sz w:val="18"/>
        </w:rPr>
        <w:t>OTHER RESPONSIBILITY</w:t>
      </w:r>
      <w:r w:rsidRPr="00AF1E92">
        <w:rPr>
          <w:rFonts w:ascii="Arial" w:hAnsi="Arial" w:cs="Arial"/>
          <w:b/>
          <w:spacing w:val="-15"/>
          <w:sz w:val="18"/>
        </w:rPr>
        <w:t xml:space="preserve"> </w:t>
      </w:r>
      <w:r w:rsidRPr="00AF1E92">
        <w:rPr>
          <w:rFonts w:ascii="Arial" w:hAnsi="Arial" w:cs="Arial"/>
          <w:b/>
          <w:sz w:val="18"/>
        </w:rPr>
        <w:t>MATTERS</w:t>
      </w:r>
    </w:p>
    <w:p w:rsidR="00AF1E92" w:rsidRPr="00AF1E92" w:rsidRDefault="00AF1E92" w:rsidP="00AF1E92">
      <w:pPr>
        <w:spacing w:before="7"/>
        <w:rPr>
          <w:b/>
          <w:sz w:val="17"/>
          <w:szCs w:val="24"/>
        </w:rPr>
      </w:pPr>
    </w:p>
    <w:p w:rsidR="00AF1E92" w:rsidRPr="00AF1E92" w:rsidRDefault="00AF1E92" w:rsidP="00AF1E92">
      <w:pPr>
        <w:ind w:left="116" w:right="197"/>
        <w:rPr>
          <w:rFonts w:ascii="Arial" w:hAnsi="Arial" w:cs="Arial"/>
          <w:sz w:val="16"/>
        </w:rPr>
      </w:pPr>
      <w:r w:rsidRPr="00AF1E92">
        <w:rPr>
          <w:rFonts w:ascii="Arial" w:hAnsi="Arial" w:cs="Arial"/>
          <w:sz w:val="16"/>
        </w:rPr>
        <w:t>As required by Executive Order 12549, Debarment and Suspension, and implemented at 34 CFR Part 85, for prospective participants in primary covered transactions as defined at 34 CFR Part 85, Sections</w:t>
      </w:r>
    </w:p>
    <w:p w:rsidR="00AF1E92" w:rsidRPr="00AF1E92" w:rsidRDefault="00AF1E92" w:rsidP="00AF1E92">
      <w:pPr>
        <w:spacing w:before="1"/>
        <w:ind w:left="116"/>
        <w:rPr>
          <w:rFonts w:ascii="Arial" w:hAnsi="Arial" w:cs="Arial"/>
          <w:sz w:val="16"/>
        </w:rPr>
      </w:pPr>
      <w:r w:rsidRPr="00AF1E92">
        <w:rPr>
          <w:rFonts w:ascii="Arial" w:hAnsi="Arial" w:cs="Arial"/>
          <w:sz w:val="16"/>
        </w:rPr>
        <w:t xml:space="preserve">85.105 </w:t>
      </w:r>
      <w:proofErr w:type="gramStart"/>
      <w:r w:rsidRPr="00AF1E92">
        <w:rPr>
          <w:rFonts w:ascii="Arial" w:hAnsi="Arial" w:cs="Arial"/>
          <w:sz w:val="16"/>
        </w:rPr>
        <w:t>and</w:t>
      </w:r>
      <w:proofErr w:type="gramEnd"/>
      <w:r w:rsidRPr="00AF1E92">
        <w:rPr>
          <w:rFonts w:ascii="Arial" w:hAnsi="Arial" w:cs="Arial"/>
          <w:sz w:val="16"/>
        </w:rPr>
        <w:t xml:space="preserve"> 85.110:</w:t>
      </w:r>
    </w:p>
    <w:p w:rsidR="00AF1E92" w:rsidRPr="00AF1E92" w:rsidRDefault="00AF1E92" w:rsidP="00AF1E92">
      <w:pPr>
        <w:spacing w:before="10"/>
        <w:rPr>
          <w:sz w:val="17"/>
          <w:szCs w:val="24"/>
        </w:rPr>
      </w:pPr>
    </w:p>
    <w:p w:rsidR="00AF1E92" w:rsidRPr="00AF1E92" w:rsidRDefault="00AF1E92" w:rsidP="00B613F2">
      <w:pPr>
        <w:numPr>
          <w:ilvl w:val="1"/>
          <w:numId w:val="62"/>
        </w:numPr>
        <w:tabs>
          <w:tab w:val="left" w:pos="380"/>
        </w:tabs>
        <w:ind w:firstLine="0"/>
        <w:rPr>
          <w:rFonts w:ascii="Arial" w:hAnsi="Arial" w:cs="Arial"/>
          <w:sz w:val="18"/>
        </w:rPr>
      </w:pPr>
      <w:r w:rsidRPr="00AF1E92">
        <w:rPr>
          <w:rFonts w:ascii="Arial" w:hAnsi="Arial" w:cs="Arial"/>
          <w:sz w:val="18"/>
        </w:rPr>
        <w:t>The applicant certifies that it and its</w:t>
      </w:r>
      <w:r w:rsidRPr="00AF1E92">
        <w:rPr>
          <w:rFonts w:ascii="Arial" w:hAnsi="Arial" w:cs="Arial"/>
          <w:spacing w:val="-16"/>
          <w:sz w:val="18"/>
        </w:rPr>
        <w:t xml:space="preserve"> </w:t>
      </w:r>
      <w:r w:rsidRPr="00AF1E92">
        <w:rPr>
          <w:rFonts w:ascii="Arial" w:hAnsi="Arial" w:cs="Arial"/>
          <w:sz w:val="18"/>
        </w:rPr>
        <w:t>principals:</w:t>
      </w:r>
    </w:p>
    <w:p w:rsidR="00AF1E92" w:rsidRPr="00AF1E92" w:rsidRDefault="00AF1E92" w:rsidP="00AF1E92">
      <w:pPr>
        <w:spacing w:before="1"/>
        <w:rPr>
          <w:sz w:val="18"/>
          <w:szCs w:val="24"/>
        </w:rPr>
      </w:pPr>
    </w:p>
    <w:p w:rsidR="00AF1E92" w:rsidRPr="003A2A47" w:rsidRDefault="00AF1E92" w:rsidP="00B613F2">
      <w:pPr>
        <w:numPr>
          <w:ilvl w:val="0"/>
          <w:numId w:val="60"/>
        </w:numPr>
        <w:tabs>
          <w:tab w:val="left" w:pos="373"/>
        </w:tabs>
        <w:spacing w:before="69"/>
        <w:ind w:right="151" w:firstLine="0"/>
        <w:rPr>
          <w:rFonts w:ascii="Arial" w:hAnsi="Arial" w:cs="Arial"/>
          <w:sz w:val="18"/>
        </w:rPr>
      </w:pPr>
      <w:r w:rsidRPr="003A2A47">
        <w:rPr>
          <w:rFonts w:ascii="Arial" w:hAnsi="Arial" w:cs="Arial"/>
          <w:sz w:val="18"/>
        </w:rPr>
        <w:t>Are not presently</w:t>
      </w:r>
      <w:r w:rsidRPr="003A2A47">
        <w:rPr>
          <w:sz w:val="18"/>
        </w:rPr>
        <w:t xml:space="preserve"> </w:t>
      </w:r>
      <w:r w:rsidRPr="003A2A47">
        <w:rPr>
          <w:rFonts w:ascii="Arial" w:hAnsi="Arial" w:cs="Arial"/>
          <w:sz w:val="18"/>
        </w:rPr>
        <w:t xml:space="preserve">debarred, suspended, proposed for debarment, declared ineligible, or voluntarily excluded from </w:t>
      </w:r>
      <w:r w:rsidRPr="003A2A47">
        <w:rPr>
          <w:rFonts w:ascii="Arial" w:hAnsi="Arial" w:cs="Arial"/>
          <w:sz w:val="18"/>
        </w:rPr>
        <w:t>covered transactions by any Federal department or</w:t>
      </w:r>
      <w:r w:rsidRPr="003A2A47">
        <w:rPr>
          <w:rFonts w:ascii="Arial" w:hAnsi="Arial" w:cs="Arial"/>
          <w:spacing w:val="-15"/>
          <w:sz w:val="18"/>
        </w:rPr>
        <w:t xml:space="preserve"> </w:t>
      </w:r>
      <w:r w:rsidRPr="003A2A47">
        <w:rPr>
          <w:rFonts w:ascii="Arial" w:hAnsi="Arial" w:cs="Arial"/>
          <w:sz w:val="18"/>
        </w:rPr>
        <w:t>agency;</w:t>
      </w:r>
      <w:r w:rsidR="003A2A47">
        <w:rPr>
          <w:rFonts w:ascii="Arial" w:hAnsi="Arial" w:cs="Arial"/>
          <w:sz w:val="18"/>
        </w:rPr>
        <w:t xml:space="preserve"> </w:t>
      </w:r>
      <w:r w:rsidRPr="003A2A47">
        <w:rPr>
          <w:rFonts w:ascii="Arial" w:hAnsi="Arial" w:cs="Arial"/>
          <w:sz w:val="18"/>
        </w:rPr>
        <w:t>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w:t>
      </w:r>
      <w:r w:rsidRPr="003A2A47">
        <w:rPr>
          <w:rFonts w:ascii="Arial" w:hAnsi="Arial" w:cs="Arial"/>
          <w:spacing w:val="-27"/>
          <w:sz w:val="18"/>
        </w:rPr>
        <w:t xml:space="preserve"> </w:t>
      </w:r>
      <w:r w:rsidRPr="003A2A47">
        <w:rPr>
          <w:rFonts w:ascii="Arial" w:hAnsi="Arial" w:cs="Arial"/>
          <w:sz w:val="18"/>
        </w:rPr>
        <w:t>Federal</w:t>
      </w:r>
      <w:r w:rsidR="00B04D7C" w:rsidRPr="003A2A47">
        <w:rPr>
          <w:rFonts w:ascii="Arial" w:hAnsi="Arial" w:cs="Arial"/>
          <w:sz w:val="18"/>
        </w:rPr>
        <w:t xml:space="preserve"> </w:t>
      </w:r>
      <w:r w:rsidRPr="003A2A47">
        <w:rPr>
          <w:rFonts w:ascii="Arial" w:hAnsi="Arial" w:cs="Arial"/>
          <w:sz w:val="18"/>
        </w:rPr>
        <w:t>or State antitrust statutes or commission of embezzlement, theft, forgery, bribery, falsification or destruction of records, making false statements, or receiving stolen property;</w:t>
      </w:r>
    </w:p>
    <w:p w:rsidR="00AF1E92" w:rsidRPr="00AF1E92" w:rsidRDefault="00AF1E92" w:rsidP="00AF1E92">
      <w:pPr>
        <w:spacing w:before="1"/>
        <w:rPr>
          <w:rFonts w:ascii="Arial" w:hAnsi="Arial" w:cs="Arial"/>
          <w:sz w:val="18"/>
          <w:szCs w:val="24"/>
        </w:rPr>
      </w:pPr>
    </w:p>
    <w:p w:rsidR="00AF1E92" w:rsidRPr="00AF1E92" w:rsidRDefault="00AF1E92" w:rsidP="00B613F2">
      <w:pPr>
        <w:numPr>
          <w:ilvl w:val="0"/>
          <w:numId w:val="60"/>
        </w:numPr>
        <w:tabs>
          <w:tab w:val="left" w:pos="361"/>
        </w:tabs>
        <w:ind w:right="365" w:firstLine="0"/>
        <w:rPr>
          <w:rFonts w:ascii="Arial" w:hAnsi="Arial" w:cs="Arial"/>
          <w:sz w:val="18"/>
        </w:rPr>
      </w:pPr>
      <w:r w:rsidRPr="00AF1E92">
        <w:rPr>
          <w:rFonts w:ascii="Arial" w:hAnsi="Arial" w:cs="Arial"/>
          <w:sz w:val="18"/>
        </w:rPr>
        <w:t>Are not presently indicted for or otherwise criminally or civilly charged by a governmental entity (Federal, State, or local) with commission of any of the offenses enumerated in paragraph (2)(b) of this certification;</w:t>
      </w:r>
      <w:r w:rsidRPr="00AF1E92">
        <w:rPr>
          <w:rFonts w:ascii="Arial" w:hAnsi="Arial" w:cs="Arial"/>
          <w:spacing w:val="-7"/>
          <w:sz w:val="18"/>
        </w:rPr>
        <w:t xml:space="preserve"> </w:t>
      </w:r>
      <w:r w:rsidRPr="00AF1E92">
        <w:rPr>
          <w:rFonts w:ascii="Arial" w:hAnsi="Arial" w:cs="Arial"/>
          <w:sz w:val="18"/>
        </w:rPr>
        <w:t>and</w:t>
      </w:r>
    </w:p>
    <w:p w:rsidR="00AF1E92" w:rsidRPr="00AF1E92" w:rsidRDefault="00AF1E92" w:rsidP="00AF1E92">
      <w:pPr>
        <w:spacing w:before="1"/>
        <w:rPr>
          <w:rFonts w:ascii="Arial" w:hAnsi="Arial" w:cs="Arial"/>
          <w:sz w:val="18"/>
          <w:szCs w:val="24"/>
        </w:rPr>
      </w:pPr>
    </w:p>
    <w:p w:rsidR="00AF1E92" w:rsidRPr="00AF1E92" w:rsidRDefault="00AF1E92" w:rsidP="00B613F2">
      <w:pPr>
        <w:numPr>
          <w:ilvl w:val="0"/>
          <w:numId w:val="60"/>
        </w:numPr>
        <w:tabs>
          <w:tab w:val="left" w:pos="373"/>
        </w:tabs>
        <w:ind w:right="281" w:firstLine="0"/>
        <w:jc w:val="both"/>
        <w:rPr>
          <w:rFonts w:ascii="Arial" w:hAnsi="Arial" w:cs="Arial"/>
          <w:sz w:val="18"/>
        </w:rPr>
      </w:pPr>
      <w:r w:rsidRPr="00AF1E92">
        <w:rPr>
          <w:rFonts w:ascii="Arial" w:hAnsi="Arial" w:cs="Arial"/>
          <w:sz w:val="18"/>
        </w:rPr>
        <w:t>Have not within a three-year period preceding this application had one or more public transaction (Federal, State, or local) terminated</w:t>
      </w:r>
      <w:r w:rsidRPr="00AF1E92">
        <w:rPr>
          <w:rFonts w:ascii="Arial" w:hAnsi="Arial" w:cs="Arial"/>
          <w:spacing w:val="-23"/>
          <w:sz w:val="18"/>
        </w:rPr>
        <w:t xml:space="preserve"> </w:t>
      </w:r>
      <w:r w:rsidRPr="00AF1E92">
        <w:rPr>
          <w:rFonts w:ascii="Arial" w:hAnsi="Arial" w:cs="Arial"/>
          <w:sz w:val="18"/>
        </w:rPr>
        <w:t>for cause or default;</w:t>
      </w:r>
      <w:r w:rsidRPr="00AF1E92">
        <w:rPr>
          <w:rFonts w:ascii="Arial" w:hAnsi="Arial" w:cs="Arial"/>
          <w:spacing w:val="-5"/>
          <w:sz w:val="18"/>
        </w:rPr>
        <w:t xml:space="preserve"> </w:t>
      </w:r>
      <w:r w:rsidRPr="00AF1E92">
        <w:rPr>
          <w:rFonts w:ascii="Arial" w:hAnsi="Arial" w:cs="Arial"/>
          <w:sz w:val="18"/>
        </w:rPr>
        <w:t>and</w:t>
      </w:r>
    </w:p>
    <w:p w:rsidR="00AF1E92" w:rsidRPr="00AF1E92" w:rsidRDefault="00AF1E92" w:rsidP="00AF1E92">
      <w:pPr>
        <w:spacing w:before="1"/>
        <w:rPr>
          <w:rFonts w:ascii="Arial" w:hAnsi="Arial" w:cs="Arial"/>
          <w:sz w:val="18"/>
          <w:szCs w:val="24"/>
        </w:rPr>
      </w:pPr>
    </w:p>
    <w:p w:rsidR="00AF1E92" w:rsidRPr="00AF1E92" w:rsidRDefault="00AF1E92" w:rsidP="00B613F2">
      <w:pPr>
        <w:numPr>
          <w:ilvl w:val="1"/>
          <w:numId w:val="62"/>
        </w:numPr>
        <w:tabs>
          <w:tab w:val="left" w:pos="373"/>
        </w:tabs>
        <w:ind w:right="304" w:firstLine="0"/>
        <w:rPr>
          <w:rFonts w:ascii="Arial" w:hAnsi="Arial" w:cs="Arial"/>
          <w:sz w:val="18"/>
        </w:rPr>
      </w:pPr>
      <w:r w:rsidRPr="00AF1E92">
        <w:rPr>
          <w:rFonts w:ascii="Arial" w:hAnsi="Arial" w:cs="Arial"/>
          <w:sz w:val="18"/>
        </w:rPr>
        <w:t>Where the applicant is unable to certify to any of the statements</w:t>
      </w:r>
      <w:r w:rsidRPr="00AF1E92">
        <w:rPr>
          <w:rFonts w:ascii="Arial" w:hAnsi="Arial" w:cs="Arial"/>
          <w:spacing w:val="-25"/>
          <w:sz w:val="18"/>
        </w:rPr>
        <w:t xml:space="preserve"> </w:t>
      </w:r>
      <w:r w:rsidRPr="00AF1E92">
        <w:rPr>
          <w:rFonts w:ascii="Arial" w:hAnsi="Arial" w:cs="Arial"/>
          <w:sz w:val="18"/>
        </w:rPr>
        <w:t>in this certification, he or she shall attach an explanation to this application.</w:t>
      </w:r>
    </w:p>
    <w:p w:rsidR="00AF1E92" w:rsidRPr="00AF1E92" w:rsidRDefault="00AF1E92" w:rsidP="00AF1E92">
      <w:pPr>
        <w:spacing w:before="7"/>
        <w:rPr>
          <w:rFonts w:ascii="Arial" w:hAnsi="Arial" w:cs="Arial"/>
          <w:sz w:val="16"/>
          <w:szCs w:val="24"/>
        </w:rPr>
      </w:pPr>
    </w:p>
    <w:p w:rsidR="00AF1E92" w:rsidRPr="00AF1E92" w:rsidRDefault="00AF1E92" w:rsidP="00AF1E92">
      <w:pPr>
        <w:spacing w:before="7"/>
        <w:rPr>
          <w:rFonts w:ascii="Arial" w:hAnsi="Arial" w:cs="Arial"/>
          <w:sz w:val="16"/>
          <w:szCs w:val="24"/>
        </w:rPr>
      </w:pPr>
    </w:p>
    <w:p w:rsidR="00AF1E92" w:rsidRPr="00AF1E92" w:rsidRDefault="00AF1E92" w:rsidP="00B613F2">
      <w:pPr>
        <w:numPr>
          <w:ilvl w:val="0"/>
          <w:numId w:val="62"/>
        </w:numPr>
        <w:tabs>
          <w:tab w:val="left" w:pos="344"/>
        </w:tabs>
        <w:spacing w:before="177"/>
        <w:ind w:right="1714" w:firstLine="0"/>
        <w:rPr>
          <w:rFonts w:ascii="Arial" w:hAnsi="Arial" w:cs="Arial"/>
          <w:b/>
          <w:sz w:val="18"/>
        </w:rPr>
      </w:pPr>
      <w:r w:rsidRPr="00AF1E92">
        <w:rPr>
          <w:rFonts w:ascii="Arial" w:hAnsi="Arial" w:cs="Arial"/>
          <w:b/>
          <w:sz w:val="18"/>
        </w:rPr>
        <w:t>DRUG-FREE  WORKPLACE (GRANTEES OTHER THAN</w:t>
      </w:r>
      <w:r w:rsidRPr="00AF1E92">
        <w:rPr>
          <w:rFonts w:ascii="Arial" w:hAnsi="Arial" w:cs="Arial"/>
          <w:b/>
          <w:spacing w:val="-18"/>
          <w:sz w:val="18"/>
        </w:rPr>
        <w:t xml:space="preserve"> </w:t>
      </w:r>
      <w:r w:rsidRPr="00AF1E92">
        <w:rPr>
          <w:rFonts w:ascii="Arial" w:hAnsi="Arial" w:cs="Arial"/>
          <w:b/>
          <w:sz w:val="18"/>
        </w:rPr>
        <w:t>INDIVIDUALS)</w:t>
      </w:r>
    </w:p>
    <w:p w:rsidR="00AF1E92" w:rsidRPr="00AF1E92" w:rsidRDefault="00AF1E92" w:rsidP="00680CEB">
      <w:pPr>
        <w:spacing w:before="7"/>
        <w:rPr>
          <w:rFonts w:ascii="Arial" w:hAnsi="Arial" w:cs="Arial"/>
          <w:b/>
          <w:sz w:val="17"/>
          <w:szCs w:val="24"/>
        </w:rPr>
      </w:pPr>
    </w:p>
    <w:p w:rsidR="00AF1E92" w:rsidRPr="00AF1E92" w:rsidRDefault="00AF1E92" w:rsidP="00680CEB">
      <w:pPr>
        <w:ind w:left="116" w:right="251"/>
        <w:rPr>
          <w:rFonts w:ascii="Arial" w:hAnsi="Arial" w:cs="Arial"/>
          <w:sz w:val="18"/>
        </w:rPr>
      </w:pPr>
      <w:r w:rsidRPr="00AF1E92">
        <w:rPr>
          <w:rFonts w:ascii="Arial" w:hAnsi="Arial" w:cs="Arial"/>
          <w:sz w:val="18"/>
        </w:rPr>
        <w:t>As required by the Drug-Free Workplace Act of 1988, and implemented at 34 CFR Part 85, Subpart F, for grantees , as defined at 34 CFR Part 85, Section 85.605 and 85.610:</w:t>
      </w:r>
    </w:p>
    <w:p w:rsidR="00AF1E92" w:rsidRPr="00AF1E92" w:rsidRDefault="00AF1E92" w:rsidP="00680CEB">
      <w:pPr>
        <w:rPr>
          <w:rFonts w:ascii="Arial" w:hAnsi="Arial" w:cs="Arial"/>
          <w:sz w:val="18"/>
          <w:szCs w:val="24"/>
        </w:rPr>
      </w:pPr>
    </w:p>
    <w:p w:rsidR="00AF1E92" w:rsidRPr="00AF1E92" w:rsidRDefault="00AF1E92" w:rsidP="00B613F2">
      <w:pPr>
        <w:numPr>
          <w:ilvl w:val="1"/>
          <w:numId w:val="62"/>
        </w:numPr>
        <w:tabs>
          <w:tab w:val="left" w:pos="380"/>
        </w:tabs>
        <w:ind w:right="155" w:firstLine="0"/>
        <w:rPr>
          <w:rFonts w:ascii="Arial" w:hAnsi="Arial" w:cs="Arial"/>
          <w:sz w:val="18"/>
        </w:rPr>
      </w:pPr>
      <w:r w:rsidRPr="00AF1E92">
        <w:rPr>
          <w:rFonts w:ascii="Arial" w:hAnsi="Arial" w:cs="Arial"/>
          <w:sz w:val="18"/>
        </w:rPr>
        <w:t>The applicant certifies that it will or will continue to provide a drug- free workplace</w:t>
      </w:r>
      <w:r w:rsidRPr="00AF1E92">
        <w:rPr>
          <w:rFonts w:ascii="Arial" w:hAnsi="Arial" w:cs="Arial"/>
          <w:spacing w:val="-10"/>
          <w:sz w:val="18"/>
        </w:rPr>
        <w:t xml:space="preserve"> </w:t>
      </w:r>
      <w:r w:rsidRPr="00AF1E92">
        <w:rPr>
          <w:rFonts w:ascii="Arial" w:hAnsi="Arial" w:cs="Arial"/>
          <w:sz w:val="18"/>
        </w:rPr>
        <w:t>by:</w:t>
      </w:r>
    </w:p>
    <w:p w:rsidR="00AF1E92" w:rsidRPr="00AF1E92" w:rsidRDefault="00AF1E92" w:rsidP="00680CEB">
      <w:pPr>
        <w:spacing w:before="9"/>
        <w:rPr>
          <w:sz w:val="17"/>
          <w:szCs w:val="24"/>
        </w:rPr>
      </w:pPr>
    </w:p>
    <w:p w:rsidR="00AF1E92" w:rsidRPr="00AF1E92" w:rsidRDefault="00AF1E92" w:rsidP="00B613F2">
      <w:pPr>
        <w:numPr>
          <w:ilvl w:val="0"/>
          <w:numId w:val="59"/>
        </w:numPr>
        <w:tabs>
          <w:tab w:val="left" w:pos="361"/>
        </w:tabs>
        <w:spacing w:before="1"/>
        <w:ind w:right="176" w:firstLine="0"/>
        <w:jc w:val="left"/>
        <w:rPr>
          <w:rFonts w:ascii="Arial" w:hAnsi="Arial" w:cs="Arial"/>
          <w:sz w:val="18"/>
        </w:rPr>
      </w:pPr>
      <w:r w:rsidRPr="00AF1E92">
        <w:rPr>
          <w:rFonts w:ascii="Arial" w:hAnsi="Arial" w:cs="Arial"/>
          <w:sz w:val="18"/>
        </w:rPr>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rsidR="00AF1E92" w:rsidRPr="00AF1E92" w:rsidRDefault="00AF1E92" w:rsidP="00680CEB">
      <w:pPr>
        <w:spacing w:before="1"/>
        <w:rPr>
          <w:rFonts w:ascii="Arial" w:hAnsi="Arial" w:cs="Arial"/>
          <w:sz w:val="18"/>
          <w:szCs w:val="24"/>
        </w:rPr>
      </w:pPr>
    </w:p>
    <w:p w:rsidR="00AF1E92" w:rsidRPr="00AF1E92" w:rsidRDefault="00AF1E92" w:rsidP="00B613F2">
      <w:pPr>
        <w:numPr>
          <w:ilvl w:val="0"/>
          <w:numId w:val="59"/>
        </w:numPr>
        <w:tabs>
          <w:tab w:val="left" w:pos="373"/>
        </w:tabs>
        <w:ind w:right="410" w:firstLine="0"/>
        <w:jc w:val="left"/>
        <w:rPr>
          <w:rFonts w:ascii="Arial" w:hAnsi="Arial" w:cs="Arial"/>
          <w:sz w:val="18"/>
        </w:rPr>
      </w:pPr>
      <w:r w:rsidRPr="00AF1E92">
        <w:rPr>
          <w:rFonts w:ascii="Arial" w:hAnsi="Arial" w:cs="Arial"/>
          <w:sz w:val="18"/>
        </w:rPr>
        <w:t>Establishing an on-going drug-free awareness program to</w:t>
      </w:r>
      <w:r w:rsidRPr="00AF1E92">
        <w:rPr>
          <w:rFonts w:ascii="Arial" w:hAnsi="Arial" w:cs="Arial"/>
          <w:spacing w:val="-21"/>
          <w:sz w:val="18"/>
        </w:rPr>
        <w:t xml:space="preserve"> </w:t>
      </w:r>
      <w:r w:rsidRPr="00AF1E92">
        <w:rPr>
          <w:rFonts w:ascii="Arial" w:hAnsi="Arial" w:cs="Arial"/>
          <w:sz w:val="18"/>
        </w:rPr>
        <w:t>inform employees</w:t>
      </w:r>
      <w:r w:rsidRPr="00AF1E92">
        <w:rPr>
          <w:rFonts w:ascii="Arial" w:hAnsi="Arial" w:cs="Arial"/>
          <w:spacing w:val="-3"/>
          <w:sz w:val="18"/>
        </w:rPr>
        <w:t xml:space="preserve"> </w:t>
      </w:r>
      <w:r w:rsidRPr="00AF1E92">
        <w:rPr>
          <w:rFonts w:ascii="Arial" w:hAnsi="Arial" w:cs="Arial"/>
          <w:sz w:val="18"/>
        </w:rPr>
        <w:t>about:</w:t>
      </w:r>
    </w:p>
    <w:p w:rsidR="00AF1E92" w:rsidRPr="00AF1E92" w:rsidRDefault="00AF1E92" w:rsidP="00680CEB">
      <w:pPr>
        <w:rPr>
          <w:rFonts w:ascii="Arial" w:hAnsi="Arial" w:cs="Arial"/>
          <w:sz w:val="18"/>
          <w:szCs w:val="24"/>
        </w:rPr>
      </w:pPr>
    </w:p>
    <w:p w:rsidR="00AF1E92" w:rsidRPr="00093A8E" w:rsidRDefault="00AF1E92" w:rsidP="00B613F2">
      <w:pPr>
        <w:numPr>
          <w:ilvl w:val="1"/>
          <w:numId w:val="59"/>
        </w:numPr>
        <w:tabs>
          <w:tab w:val="left" w:pos="373"/>
        </w:tabs>
        <w:spacing w:before="1"/>
        <w:ind w:firstLine="0"/>
        <w:rPr>
          <w:rFonts w:ascii="Arial" w:hAnsi="Arial" w:cs="Arial"/>
          <w:sz w:val="18"/>
        </w:rPr>
      </w:pPr>
      <w:r w:rsidRPr="00AF1E92">
        <w:rPr>
          <w:rFonts w:ascii="Arial" w:hAnsi="Arial" w:cs="Arial"/>
          <w:sz w:val="18"/>
        </w:rPr>
        <w:t>The dangers of drug abuse in the</w:t>
      </w:r>
      <w:r w:rsidRPr="00AF1E92">
        <w:rPr>
          <w:rFonts w:ascii="Arial" w:hAnsi="Arial" w:cs="Arial"/>
          <w:spacing w:val="-17"/>
          <w:sz w:val="18"/>
        </w:rPr>
        <w:t xml:space="preserve"> </w:t>
      </w:r>
      <w:r w:rsidRPr="00AF1E92">
        <w:rPr>
          <w:rFonts w:ascii="Arial" w:hAnsi="Arial" w:cs="Arial"/>
          <w:sz w:val="18"/>
        </w:rPr>
        <w:t>workplace;</w:t>
      </w:r>
      <w:r w:rsidR="00093A8E">
        <w:rPr>
          <w:rFonts w:ascii="Arial" w:hAnsi="Arial" w:cs="Arial"/>
          <w:sz w:val="18"/>
        </w:rPr>
        <w:t xml:space="preserve">  </w:t>
      </w:r>
    </w:p>
    <w:p w:rsidR="00AF1E92" w:rsidRPr="00796510" w:rsidRDefault="00AF1E92" w:rsidP="00B613F2">
      <w:pPr>
        <w:pStyle w:val="ListParagraph"/>
        <w:numPr>
          <w:ilvl w:val="1"/>
          <w:numId w:val="59"/>
        </w:numPr>
        <w:tabs>
          <w:tab w:val="left" w:pos="373"/>
        </w:tabs>
        <w:rPr>
          <w:rFonts w:ascii="Arial" w:hAnsi="Arial" w:cs="Arial"/>
          <w:sz w:val="18"/>
        </w:rPr>
      </w:pPr>
      <w:r w:rsidRPr="00796510">
        <w:rPr>
          <w:rFonts w:ascii="Arial" w:hAnsi="Arial" w:cs="Arial"/>
          <w:sz w:val="18"/>
        </w:rPr>
        <w:t>The grantee’s policy of maintaining a drug-free</w:t>
      </w:r>
      <w:r w:rsidRPr="00796510">
        <w:rPr>
          <w:rFonts w:ascii="Arial" w:hAnsi="Arial" w:cs="Arial"/>
          <w:spacing w:val="-25"/>
          <w:sz w:val="18"/>
        </w:rPr>
        <w:t xml:space="preserve"> </w:t>
      </w:r>
      <w:r w:rsidRPr="00796510">
        <w:rPr>
          <w:rFonts w:ascii="Arial" w:hAnsi="Arial" w:cs="Arial"/>
          <w:sz w:val="18"/>
        </w:rPr>
        <w:t>workplace;</w:t>
      </w:r>
    </w:p>
    <w:p w:rsidR="00AF1E92" w:rsidRPr="00AF1E92" w:rsidRDefault="00AF1E92" w:rsidP="00680CEB">
      <w:pPr>
        <w:rPr>
          <w:rFonts w:ascii="Arial" w:hAnsi="Arial" w:cs="Arial"/>
          <w:sz w:val="18"/>
          <w:szCs w:val="24"/>
        </w:rPr>
      </w:pPr>
    </w:p>
    <w:p w:rsidR="00AF1E92" w:rsidRPr="00AF1E92" w:rsidRDefault="00AF1E92" w:rsidP="00B613F2">
      <w:pPr>
        <w:numPr>
          <w:ilvl w:val="1"/>
          <w:numId w:val="59"/>
        </w:numPr>
        <w:tabs>
          <w:tab w:val="left" w:pos="373"/>
        </w:tabs>
        <w:ind w:right="736" w:firstLine="0"/>
        <w:rPr>
          <w:rFonts w:ascii="Arial" w:hAnsi="Arial" w:cs="Arial"/>
          <w:sz w:val="18"/>
        </w:rPr>
      </w:pPr>
      <w:r w:rsidRPr="00AF1E92">
        <w:rPr>
          <w:rFonts w:ascii="Arial" w:hAnsi="Arial" w:cs="Arial"/>
          <w:sz w:val="18"/>
        </w:rPr>
        <w:t>Any available drug counseling, rehabilitation, and</w:t>
      </w:r>
      <w:r w:rsidRPr="00AF1E92">
        <w:rPr>
          <w:rFonts w:ascii="Arial" w:hAnsi="Arial" w:cs="Arial"/>
          <w:spacing w:val="-24"/>
          <w:sz w:val="18"/>
        </w:rPr>
        <w:t xml:space="preserve"> </w:t>
      </w:r>
      <w:r w:rsidRPr="00AF1E92">
        <w:rPr>
          <w:rFonts w:ascii="Arial" w:hAnsi="Arial" w:cs="Arial"/>
          <w:sz w:val="18"/>
        </w:rPr>
        <w:t>employee assistance programs;</w:t>
      </w:r>
      <w:r w:rsidRPr="00AF1E92">
        <w:rPr>
          <w:rFonts w:ascii="Arial" w:hAnsi="Arial" w:cs="Arial"/>
          <w:spacing w:val="-11"/>
          <w:sz w:val="18"/>
        </w:rPr>
        <w:t xml:space="preserve"> </w:t>
      </w:r>
      <w:r w:rsidRPr="00AF1E92">
        <w:rPr>
          <w:rFonts w:ascii="Arial" w:hAnsi="Arial" w:cs="Arial"/>
          <w:sz w:val="18"/>
        </w:rPr>
        <w:t>and</w:t>
      </w:r>
    </w:p>
    <w:p w:rsidR="00AF1E92" w:rsidRPr="00AF1E92" w:rsidRDefault="00AF1E92" w:rsidP="00680CEB">
      <w:pPr>
        <w:spacing w:before="9"/>
        <w:rPr>
          <w:rFonts w:ascii="Arial" w:hAnsi="Arial" w:cs="Arial"/>
          <w:sz w:val="17"/>
          <w:szCs w:val="24"/>
        </w:rPr>
      </w:pPr>
    </w:p>
    <w:p w:rsidR="00AF1E92" w:rsidRPr="00AF1E92" w:rsidRDefault="00AF1E92" w:rsidP="00B613F2">
      <w:pPr>
        <w:numPr>
          <w:ilvl w:val="1"/>
          <w:numId w:val="59"/>
        </w:numPr>
        <w:tabs>
          <w:tab w:val="left" w:pos="373"/>
        </w:tabs>
        <w:ind w:right="273" w:firstLine="0"/>
        <w:rPr>
          <w:rFonts w:ascii="Arial" w:hAnsi="Arial" w:cs="Arial"/>
          <w:sz w:val="18"/>
        </w:rPr>
      </w:pPr>
      <w:r w:rsidRPr="00AF1E92">
        <w:rPr>
          <w:rFonts w:ascii="Arial" w:hAnsi="Arial" w:cs="Arial"/>
          <w:sz w:val="18"/>
        </w:rPr>
        <w:t>The penalties that may be imposed upon employees for drug abuse violations occurring in the</w:t>
      </w:r>
      <w:r w:rsidRPr="00AF1E92">
        <w:rPr>
          <w:rFonts w:ascii="Arial" w:hAnsi="Arial" w:cs="Arial"/>
          <w:spacing w:val="-13"/>
          <w:sz w:val="18"/>
        </w:rPr>
        <w:t xml:space="preserve"> </w:t>
      </w:r>
      <w:r w:rsidRPr="00AF1E92">
        <w:rPr>
          <w:rFonts w:ascii="Arial" w:hAnsi="Arial" w:cs="Arial"/>
          <w:sz w:val="18"/>
        </w:rPr>
        <w:t>workplace;</w:t>
      </w:r>
    </w:p>
    <w:p w:rsidR="00AF1E92" w:rsidRPr="00AF1E92" w:rsidRDefault="00AF1E92" w:rsidP="00680CEB">
      <w:pPr>
        <w:rPr>
          <w:rFonts w:ascii="Arial" w:hAnsi="Arial" w:cs="Arial"/>
          <w:sz w:val="18"/>
          <w:szCs w:val="24"/>
        </w:rPr>
      </w:pPr>
    </w:p>
    <w:p w:rsidR="00AF1E92" w:rsidRPr="00AF1E92" w:rsidRDefault="00AF1E92" w:rsidP="00B613F2">
      <w:pPr>
        <w:numPr>
          <w:ilvl w:val="0"/>
          <w:numId w:val="59"/>
        </w:numPr>
        <w:tabs>
          <w:tab w:val="left" w:pos="361"/>
        </w:tabs>
        <w:ind w:right="307" w:firstLine="0"/>
        <w:jc w:val="left"/>
        <w:rPr>
          <w:rFonts w:ascii="Arial" w:hAnsi="Arial" w:cs="Arial"/>
          <w:sz w:val="18"/>
        </w:rPr>
      </w:pPr>
      <w:r w:rsidRPr="00AF1E92">
        <w:rPr>
          <w:rFonts w:ascii="Arial" w:hAnsi="Arial" w:cs="Arial"/>
          <w:sz w:val="18"/>
        </w:rPr>
        <w:t>Making it a requirement that each employee to be engaged in the performance of the grant be given a copy of the statement required by paragraph</w:t>
      </w:r>
      <w:r w:rsidRPr="00AF1E92">
        <w:rPr>
          <w:rFonts w:ascii="Arial" w:hAnsi="Arial" w:cs="Arial"/>
          <w:spacing w:val="-3"/>
          <w:sz w:val="18"/>
        </w:rPr>
        <w:t xml:space="preserve"> </w:t>
      </w:r>
      <w:r w:rsidRPr="00AF1E92">
        <w:rPr>
          <w:rFonts w:ascii="Arial" w:hAnsi="Arial" w:cs="Arial"/>
          <w:sz w:val="18"/>
        </w:rPr>
        <w:t>(a);</w:t>
      </w:r>
    </w:p>
    <w:p w:rsidR="00AF1E92" w:rsidRPr="00AF1E92" w:rsidRDefault="00AF1E92" w:rsidP="00680CEB">
      <w:pPr>
        <w:rPr>
          <w:rFonts w:ascii="Arial" w:hAnsi="Arial" w:cs="Arial"/>
          <w:sz w:val="18"/>
          <w:szCs w:val="24"/>
        </w:rPr>
      </w:pPr>
    </w:p>
    <w:p w:rsidR="00AF1E92" w:rsidRPr="00AF1E92" w:rsidRDefault="00AF1E92" w:rsidP="00B613F2">
      <w:pPr>
        <w:numPr>
          <w:ilvl w:val="0"/>
          <w:numId w:val="59"/>
        </w:numPr>
        <w:tabs>
          <w:tab w:val="left" w:pos="450"/>
        </w:tabs>
        <w:ind w:left="197" w:right="233" w:hanging="5"/>
        <w:jc w:val="left"/>
        <w:rPr>
          <w:rFonts w:ascii="Arial" w:hAnsi="Arial" w:cs="Arial"/>
          <w:sz w:val="18"/>
        </w:rPr>
      </w:pPr>
      <w:r w:rsidRPr="00AF1E92">
        <w:rPr>
          <w:rFonts w:ascii="Arial" w:hAnsi="Arial" w:cs="Arial"/>
          <w:sz w:val="18"/>
        </w:rPr>
        <w:t>Notifying the employee in the statement required by paragraph</w:t>
      </w:r>
      <w:r w:rsidRPr="00AF1E92">
        <w:rPr>
          <w:rFonts w:ascii="Arial" w:hAnsi="Arial" w:cs="Arial"/>
          <w:spacing w:val="-24"/>
          <w:sz w:val="18"/>
        </w:rPr>
        <w:t xml:space="preserve"> </w:t>
      </w:r>
      <w:r w:rsidRPr="00AF1E92">
        <w:rPr>
          <w:rFonts w:ascii="Arial" w:hAnsi="Arial" w:cs="Arial"/>
          <w:sz w:val="18"/>
        </w:rPr>
        <w:t>(a) that as a condition of employment under the grant, the employee</w:t>
      </w:r>
      <w:r w:rsidRPr="00AF1E92">
        <w:rPr>
          <w:rFonts w:ascii="Arial" w:hAnsi="Arial" w:cs="Arial"/>
          <w:spacing w:val="-22"/>
          <w:sz w:val="18"/>
        </w:rPr>
        <w:t xml:space="preserve"> </w:t>
      </w:r>
      <w:r w:rsidRPr="00AF1E92">
        <w:rPr>
          <w:rFonts w:ascii="Arial" w:hAnsi="Arial" w:cs="Arial"/>
          <w:sz w:val="18"/>
        </w:rPr>
        <w:t>will;</w:t>
      </w:r>
    </w:p>
    <w:p w:rsidR="00AF1E92" w:rsidRPr="00AF1E92" w:rsidRDefault="00AF1E92" w:rsidP="00B613F2">
      <w:pPr>
        <w:numPr>
          <w:ilvl w:val="1"/>
          <w:numId w:val="59"/>
        </w:numPr>
        <w:tabs>
          <w:tab w:val="left" w:pos="373"/>
        </w:tabs>
        <w:spacing w:line="206" w:lineRule="exact"/>
        <w:ind w:left="216" w:hanging="100"/>
        <w:rPr>
          <w:sz w:val="18"/>
        </w:rPr>
      </w:pPr>
      <w:r w:rsidRPr="00AF1E92">
        <w:rPr>
          <w:rFonts w:ascii="Arial" w:hAnsi="Arial" w:cs="Arial"/>
          <w:sz w:val="18"/>
        </w:rPr>
        <w:t>Abide by the terms of the statement;</w:t>
      </w:r>
      <w:r w:rsidRPr="00AF1E92">
        <w:rPr>
          <w:rFonts w:ascii="Arial" w:hAnsi="Arial" w:cs="Arial"/>
          <w:spacing w:val="-14"/>
          <w:sz w:val="18"/>
        </w:rPr>
        <w:t xml:space="preserve"> </w:t>
      </w:r>
      <w:r w:rsidRPr="00AF1E92">
        <w:rPr>
          <w:rFonts w:ascii="Arial" w:hAnsi="Arial" w:cs="Arial"/>
          <w:sz w:val="18"/>
        </w:rPr>
        <w:t>and</w:t>
      </w:r>
    </w:p>
    <w:p w:rsidR="00AF1E92" w:rsidRPr="00AF1E92" w:rsidRDefault="00AF1E92" w:rsidP="00AF1E92">
      <w:pPr>
        <w:spacing w:line="206" w:lineRule="exact"/>
        <w:rPr>
          <w:sz w:val="18"/>
        </w:rPr>
        <w:sectPr w:rsidR="00AF1E92" w:rsidRPr="00AF1E92" w:rsidSect="00AF1E92">
          <w:type w:val="continuous"/>
          <w:pgSz w:w="12240" w:h="15840" w:code="1"/>
          <w:pgMar w:top="1400" w:right="420" w:bottom="660" w:left="460" w:header="432" w:footer="463" w:gutter="0"/>
          <w:cols w:num="2" w:space="720" w:equalWidth="0">
            <w:col w:w="5247" w:space="657"/>
            <w:col w:w="5456"/>
          </w:cols>
        </w:sectPr>
      </w:pPr>
    </w:p>
    <w:p w:rsidR="00AF1E92" w:rsidRPr="00AF1E92" w:rsidRDefault="00AF1E92" w:rsidP="00B613F2">
      <w:pPr>
        <w:numPr>
          <w:ilvl w:val="1"/>
          <w:numId w:val="59"/>
        </w:numPr>
        <w:tabs>
          <w:tab w:val="left" w:pos="473"/>
        </w:tabs>
        <w:spacing w:before="80"/>
        <w:ind w:left="216" w:right="85" w:firstLine="0"/>
        <w:rPr>
          <w:rFonts w:ascii="Arial" w:hAnsi="Arial" w:cs="Arial"/>
          <w:sz w:val="18"/>
        </w:rPr>
      </w:pPr>
      <w:r w:rsidRPr="00AF1E92">
        <w:rPr>
          <w:rFonts w:ascii="Arial" w:hAnsi="Arial" w:cs="Arial"/>
          <w:sz w:val="18"/>
        </w:rPr>
        <w:lastRenderedPageBreak/>
        <w:t>Notify the employer in writing of his or her conviction for a violation of a criminal drug statute occurring in the workplace no</w:t>
      </w:r>
      <w:r w:rsidRPr="00AF1E92">
        <w:rPr>
          <w:rFonts w:ascii="Arial" w:hAnsi="Arial" w:cs="Arial"/>
          <w:spacing w:val="-26"/>
          <w:sz w:val="18"/>
        </w:rPr>
        <w:t xml:space="preserve"> </w:t>
      </w:r>
      <w:r w:rsidRPr="00AF1E92">
        <w:rPr>
          <w:rFonts w:ascii="Arial" w:hAnsi="Arial" w:cs="Arial"/>
          <w:sz w:val="18"/>
        </w:rPr>
        <w:t>later than five calendar days after such</w:t>
      </w:r>
      <w:r w:rsidRPr="00AF1E92">
        <w:rPr>
          <w:rFonts w:ascii="Arial" w:hAnsi="Arial" w:cs="Arial"/>
          <w:spacing w:val="-15"/>
          <w:sz w:val="18"/>
        </w:rPr>
        <w:t xml:space="preserve"> </w:t>
      </w:r>
      <w:r w:rsidRPr="00AF1E92">
        <w:rPr>
          <w:rFonts w:ascii="Arial" w:hAnsi="Arial" w:cs="Arial"/>
          <w:sz w:val="18"/>
        </w:rPr>
        <w:t>conviction;</w:t>
      </w:r>
    </w:p>
    <w:p w:rsidR="00AF1E92" w:rsidRPr="00AF1E92" w:rsidRDefault="00AF1E92" w:rsidP="000B0546">
      <w:pPr>
        <w:spacing w:before="10"/>
        <w:rPr>
          <w:rFonts w:ascii="Arial" w:hAnsi="Arial" w:cs="Arial"/>
          <w:sz w:val="17"/>
          <w:szCs w:val="24"/>
        </w:rPr>
      </w:pPr>
    </w:p>
    <w:p w:rsidR="00AF1E92" w:rsidRPr="00AF1E92" w:rsidRDefault="00AF1E92" w:rsidP="00B613F2">
      <w:pPr>
        <w:numPr>
          <w:ilvl w:val="0"/>
          <w:numId w:val="59"/>
        </w:numPr>
        <w:tabs>
          <w:tab w:val="left" w:pos="461"/>
        </w:tabs>
        <w:ind w:left="216" w:right="155" w:firstLine="0"/>
        <w:jc w:val="left"/>
        <w:rPr>
          <w:rFonts w:ascii="Arial" w:hAnsi="Arial" w:cs="Arial"/>
          <w:sz w:val="18"/>
        </w:rPr>
      </w:pPr>
      <w:r w:rsidRPr="00AF1E92">
        <w:rPr>
          <w:rFonts w:ascii="Arial" w:hAnsi="Arial" w:cs="Arial"/>
          <w:sz w:val="18"/>
        </w:rPr>
        <w:t>Notifying the agency, in writing, within 10 calendar days after receiving notice under subparagraph (d</w:t>
      </w:r>
      <w:proofErr w:type="gramStart"/>
      <w:r w:rsidRPr="00AF1E92">
        <w:rPr>
          <w:rFonts w:ascii="Arial" w:hAnsi="Arial" w:cs="Arial"/>
          <w:sz w:val="18"/>
        </w:rPr>
        <w:t>)(</w:t>
      </w:r>
      <w:proofErr w:type="gramEnd"/>
      <w:r w:rsidRPr="00AF1E92">
        <w:rPr>
          <w:rFonts w:ascii="Arial" w:hAnsi="Arial" w:cs="Arial"/>
          <w:sz w:val="18"/>
        </w:rPr>
        <w:t>2) from an employee or otherwise receiving actual notice of such conviction. Employers of convicted employees must provide notice, including position title, to: Director, Grants Policy and Oversight Staff, U.S. Department of Education, 400 Maryland Avenue, S.W. (Room 3652, GSA</w:t>
      </w:r>
      <w:r w:rsidRPr="00AF1E92">
        <w:rPr>
          <w:rFonts w:ascii="Arial" w:hAnsi="Arial" w:cs="Arial"/>
          <w:spacing w:val="-26"/>
          <w:sz w:val="18"/>
        </w:rPr>
        <w:t xml:space="preserve"> </w:t>
      </w:r>
      <w:r w:rsidRPr="00AF1E92">
        <w:rPr>
          <w:rFonts w:ascii="Arial" w:hAnsi="Arial" w:cs="Arial"/>
          <w:sz w:val="18"/>
        </w:rPr>
        <w:t>Regional</w:t>
      </w:r>
    </w:p>
    <w:p w:rsidR="00AF1E92" w:rsidRPr="00AF1E92" w:rsidRDefault="00AF1E92" w:rsidP="000B0546">
      <w:pPr>
        <w:spacing w:before="1"/>
        <w:rPr>
          <w:rFonts w:ascii="Arial" w:hAnsi="Arial" w:cs="Arial"/>
          <w:sz w:val="18"/>
          <w:szCs w:val="24"/>
        </w:rPr>
      </w:pPr>
    </w:p>
    <w:p w:rsidR="00AF1E92" w:rsidRPr="00AF1E92" w:rsidRDefault="00AF1E92" w:rsidP="000B0546">
      <w:pPr>
        <w:ind w:left="216"/>
        <w:rPr>
          <w:rFonts w:ascii="Arial" w:hAnsi="Arial" w:cs="Arial"/>
          <w:sz w:val="18"/>
        </w:rPr>
      </w:pPr>
      <w:r w:rsidRPr="00AF1E92">
        <w:rPr>
          <w:rFonts w:ascii="Arial" w:hAnsi="Arial" w:cs="Arial"/>
          <w:sz w:val="18"/>
        </w:rPr>
        <w:t>Office Building No. 3), Washington, DC 20202-4248. Notice shall include the identification number(s) of each affected grant:</w:t>
      </w:r>
    </w:p>
    <w:p w:rsidR="00AF1E92" w:rsidRPr="00AF1E92" w:rsidRDefault="00AF1E92" w:rsidP="000B0546">
      <w:pPr>
        <w:spacing w:before="10"/>
        <w:rPr>
          <w:rFonts w:ascii="Arial" w:hAnsi="Arial" w:cs="Arial"/>
          <w:sz w:val="17"/>
          <w:szCs w:val="24"/>
        </w:rPr>
      </w:pPr>
    </w:p>
    <w:p w:rsidR="00AF1E92" w:rsidRPr="00AF1E92" w:rsidRDefault="00AF1E92" w:rsidP="00B613F2">
      <w:pPr>
        <w:numPr>
          <w:ilvl w:val="0"/>
          <w:numId w:val="59"/>
        </w:numPr>
        <w:tabs>
          <w:tab w:val="left" w:pos="442"/>
        </w:tabs>
        <w:ind w:left="216" w:right="344" w:firstLine="0"/>
        <w:jc w:val="left"/>
        <w:rPr>
          <w:rFonts w:ascii="Arial" w:hAnsi="Arial" w:cs="Arial"/>
          <w:sz w:val="18"/>
        </w:rPr>
      </w:pPr>
      <w:r w:rsidRPr="00AF1E92">
        <w:rPr>
          <w:rFonts w:ascii="Arial" w:hAnsi="Arial" w:cs="Arial"/>
          <w:sz w:val="18"/>
        </w:rPr>
        <w:t>Taking one of the following actions, within 30 calendar days of receiving notice under subparagraph (d)(2), with respect to any employee who is so</w:t>
      </w:r>
      <w:r w:rsidRPr="00AF1E92">
        <w:rPr>
          <w:rFonts w:ascii="Arial" w:hAnsi="Arial" w:cs="Arial"/>
          <w:spacing w:val="-8"/>
          <w:sz w:val="18"/>
        </w:rPr>
        <w:t xml:space="preserve"> </w:t>
      </w:r>
      <w:r w:rsidRPr="00AF1E92">
        <w:rPr>
          <w:rFonts w:ascii="Arial" w:hAnsi="Arial" w:cs="Arial"/>
          <w:sz w:val="18"/>
        </w:rPr>
        <w:t>convicted:</w:t>
      </w:r>
    </w:p>
    <w:p w:rsidR="00AF1E92" w:rsidRPr="00AF1E92" w:rsidRDefault="00AF1E92" w:rsidP="000B0546">
      <w:pPr>
        <w:spacing w:before="10"/>
        <w:rPr>
          <w:rFonts w:ascii="Arial" w:hAnsi="Arial" w:cs="Arial"/>
          <w:sz w:val="17"/>
          <w:szCs w:val="24"/>
        </w:rPr>
      </w:pPr>
    </w:p>
    <w:p w:rsidR="00AF1E92" w:rsidRPr="00AF1E92" w:rsidRDefault="00AF1E92" w:rsidP="00B613F2">
      <w:pPr>
        <w:numPr>
          <w:ilvl w:val="1"/>
          <w:numId w:val="59"/>
        </w:numPr>
        <w:tabs>
          <w:tab w:val="left" w:pos="473"/>
        </w:tabs>
        <w:ind w:left="216" w:right="125" w:firstLine="0"/>
        <w:rPr>
          <w:rFonts w:ascii="Arial" w:hAnsi="Arial" w:cs="Arial"/>
          <w:sz w:val="18"/>
        </w:rPr>
      </w:pPr>
      <w:r w:rsidRPr="00AF1E92">
        <w:rPr>
          <w:rFonts w:ascii="Arial" w:hAnsi="Arial" w:cs="Arial"/>
          <w:sz w:val="18"/>
        </w:rPr>
        <w:t>Taking appropriate personnel action against such an employee, up to and including termination, consistent with the requirements of the Rehabilitation Act of 1973, as amended;</w:t>
      </w:r>
      <w:r w:rsidRPr="00AF1E92">
        <w:rPr>
          <w:rFonts w:ascii="Arial" w:hAnsi="Arial" w:cs="Arial"/>
          <w:spacing w:val="-11"/>
          <w:sz w:val="18"/>
        </w:rPr>
        <w:t xml:space="preserve"> </w:t>
      </w:r>
      <w:r w:rsidRPr="00AF1E92">
        <w:rPr>
          <w:rFonts w:ascii="Arial" w:hAnsi="Arial" w:cs="Arial"/>
          <w:sz w:val="18"/>
        </w:rPr>
        <w:t>or</w:t>
      </w:r>
    </w:p>
    <w:p w:rsidR="00AF1E92" w:rsidRPr="00AF1E92" w:rsidRDefault="00AF1E92" w:rsidP="000B0546">
      <w:pPr>
        <w:spacing w:before="10"/>
        <w:rPr>
          <w:rFonts w:ascii="Arial" w:hAnsi="Arial" w:cs="Arial"/>
          <w:sz w:val="17"/>
          <w:szCs w:val="24"/>
        </w:rPr>
      </w:pPr>
    </w:p>
    <w:p w:rsidR="00AF1E92" w:rsidRPr="00AF1E92" w:rsidRDefault="00AF1E92" w:rsidP="00B613F2">
      <w:pPr>
        <w:numPr>
          <w:ilvl w:val="1"/>
          <w:numId w:val="59"/>
        </w:numPr>
        <w:tabs>
          <w:tab w:val="left" w:pos="473"/>
        </w:tabs>
        <w:ind w:left="216" w:firstLine="0"/>
        <w:rPr>
          <w:rFonts w:ascii="Arial" w:hAnsi="Arial" w:cs="Arial"/>
          <w:sz w:val="18"/>
        </w:rPr>
      </w:pPr>
      <w:r w:rsidRPr="00AF1E92">
        <w:rPr>
          <w:rFonts w:ascii="Arial" w:hAnsi="Arial" w:cs="Arial"/>
          <w:sz w:val="18"/>
        </w:rPr>
        <w:t>Requiring such employee to participate satisfactorily in a drug abuse assistance or rehabilitation program approved for such purposes by Federal, State, or local health, law enforcement, or other</w:t>
      </w:r>
      <w:r w:rsidRPr="00AF1E92">
        <w:rPr>
          <w:rFonts w:ascii="Arial" w:hAnsi="Arial" w:cs="Arial"/>
          <w:spacing w:val="-21"/>
          <w:sz w:val="18"/>
        </w:rPr>
        <w:t xml:space="preserve"> </w:t>
      </w:r>
      <w:r w:rsidRPr="00AF1E92">
        <w:rPr>
          <w:rFonts w:ascii="Arial" w:hAnsi="Arial" w:cs="Arial"/>
          <w:sz w:val="18"/>
        </w:rPr>
        <w:t>appropriate agency:</w:t>
      </w:r>
    </w:p>
    <w:p w:rsidR="00AF1E92" w:rsidRPr="00AF1E92" w:rsidRDefault="00AF1E92" w:rsidP="000B0546">
      <w:pPr>
        <w:rPr>
          <w:rFonts w:ascii="Arial" w:hAnsi="Arial" w:cs="Arial"/>
          <w:sz w:val="18"/>
          <w:szCs w:val="24"/>
        </w:rPr>
      </w:pPr>
    </w:p>
    <w:p w:rsidR="00AF1E92" w:rsidRPr="00AF1E92" w:rsidRDefault="00AF1E92" w:rsidP="00B613F2">
      <w:pPr>
        <w:numPr>
          <w:ilvl w:val="0"/>
          <w:numId w:val="59"/>
        </w:numPr>
        <w:tabs>
          <w:tab w:val="left" w:pos="471"/>
        </w:tabs>
        <w:spacing w:before="1"/>
        <w:ind w:left="216" w:right="118" w:firstLine="0"/>
        <w:jc w:val="left"/>
        <w:rPr>
          <w:rFonts w:ascii="Arial" w:hAnsi="Arial" w:cs="Arial"/>
          <w:sz w:val="18"/>
        </w:rPr>
      </w:pPr>
      <w:r w:rsidRPr="00AF1E92">
        <w:rPr>
          <w:rFonts w:ascii="Arial" w:hAnsi="Arial" w:cs="Arial"/>
          <w:sz w:val="18"/>
        </w:rPr>
        <w:t>Making a good faith effort to continue to maintain a drug-free workplace through implementation of paragraphs (a), (b), (c), (d), (e), and</w:t>
      </w:r>
      <w:r w:rsidRPr="00AF1E92">
        <w:rPr>
          <w:rFonts w:ascii="Arial" w:hAnsi="Arial" w:cs="Arial"/>
          <w:spacing w:val="-2"/>
          <w:sz w:val="18"/>
        </w:rPr>
        <w:t xml:space="preserve"> </w:t>
      </w:r>
      <w:r w:rsidRPr="00AF1E92">
        <w:rPr>
          <w:rFonts w:ascii="Arial" w:hAnsi="Arial" w:cs="Arial"/>
          <w:sz w:val="18"/>
        </w:rPr>
        <w:t>(f).</w:t>
      </w:r>
    </w:p>
    <w:p w:rsidR="00AF1E92" w:rsidRPr="00AF1E92" w:rsidRDefault="00AF1E92" w:rsidP="00B613F2">
      <w:pPr>
        <w:numPr>
          <w:ilvl w:val="1"/>
          <w:numId w:val="62"/>
        </w:numPr>
        <w:tabs>
          <w:tab w:val="left" w:pos="428"/>
        </w:tabs>
        <w:spacing w:before="82"/>
        <w:ind w:left="216" w:right="446" w:firstLine="0"/>
        <w:rPr>
          <w:rFonts w:ascii="Arial" w:hAnsi="Arial" w:cs="Arial"/>
          <w:sz w:val="18"/>
        </w:rPr>
      </w:pPr>
      <w:r w:rsidRPr="00AF1E92">
        <w:rPr>
          <w:rFonts w:ascii="Arial" w:hAnsi="Arial" w:cs="Arial"/>
          <w:spacing w:val="-2"/>
          <w:sz w:val="18"/>
        </w:rPr>
        <w:br w:type="column"/>
      </w:r>
      <w:r w:rsidRPr="00AF1E92">
        <w:rPr>
          <w:rFonts w:ascii="Arial" w:hAnsi="Arial" w:cs="Arial"/>
          <w:sz w:val="18"/>
        </w:rPr>
        <w:t>The grantee may insert in the space provided below the site(s)</w:t>
      </w:r>
      <w:r w:rsidRPr="00AF1E92">
        <w:rPr>
          <w:rFonts w:ascii="Arial" w:hAnsi="Arial" w:cs="Arial"/>
          <w:spacing w:val="-26"/>
          <w:sz w:val="18"/>
        </w:rPr>
        <w:t xml:space="preserve"> </w:t>
      </w:r>
      <w:r w:rsidRPr="00AF1E92">
        <w:rPr>
          <w:rFonts w:ascii="Arial" w:hAnsi="Arial" w:cs="Arial"/>
          <w:sz w:val="18"/>
        </w:rPr>
        <w:t>for the performance of work done in connection with the specific</w:t>
      </w:r>
      <w:r w:rsidRPr="00AF1E92">
        <w:rPr>
          <w:rFonts w:ascii="Arial" w:hAnsi="Arial" w:cs="Arial"/>
          <w:spacing w:val="-24"/>
          <w:sz w:val="18"/>
        </w:rPr>
        <w:t xml:space="preserve"> </w:t>
      </w:r>
      <w:r w:rsidRPr="00AF1E92">
        <w:rPr>
          <w:rFonts w:ascii="Arial" w:hAnsi="Arial" w:cs="Arial"/>
          <w:sz w:val="18"/>
        </w:rPr>
        <w:t>grant:</w:t>
      </w:r>
    </w:p>
    <w:p w:rsidR="00AF1E92" w:rsidRPr="00AF1E92" w:rsidRDefault="00AF1E92" w:rsidP="00AF1E92">
      <w:pPr>
        <w:spacing w:before="1"/>
        <w:rPr>
          <w:rFonts w:ascii="Arial" w:hAnsi="Arial" w:cs="Arial"/>
          <w:sz w:val="18"/>
          <w:szCs w:val="24"/>
        </w:rPr>
      </w:pPr>
    </w:p>
    <w:p w:rsidR="00AF1E92" w:rsidRDefault="00AF1E92" w:rsidP="00851494">
      <w:pPr>
        <w:spacing w:after="240"/>
        <w:ind w:left="216"/>
        <w:rPr>
          <w:rFonts w:ascii="Arial" w:hAnsi="Arial" w:cs="Arial"/>
          <w:sz w:val="18"/>
        </w:rPr>
      </w:pPr>
      <w:r w:rsidRPr="00AF1E92">
        <w:rPr>
          <w:rFonts w:ascii="Arial" w:hAnsi="Arial" w:cs="Arial"/>
          <w:sz w:val="18"/>
        </w:rPr>
        <w:t>Place of Performance (Street address</w:t>
      </w:r>
      <w:r w:rsidR="00E32AD6">
        <w:rPr>
          <w:rFonts w:ascii="Arial" w:hAnsi="Arial" w:cs="Arial"/>
          <w:sz w:val="18"/>
        </w:rPr>
        <w:t>, city, county, state, zip code)</w:t>
      </w:r>
    </w:p>
    <w:p w:rsidR="00E32AD6" w:rsidRDefault="00E32AD6" w:rsidP="00E32AD6">
      <w:pPr>
        <w:spacing w:line="480" w:lineRule="auto"/>
        <w:ind w:left="216"/>
        <w:rPr>
          <w:rFonts w:ascii="Arial" w:hAnsi="Arial" w:cs="Arial"/>
          <w:sz w:val="18"/>
        </w:rPr>
      </w:pPr>
      <w:r>
        <w:rPr>
          <w:rFonts w:ascii="Arial" w:hAnsi="Arial" w:cs="Arial"/>
          <w:sz w:val="18"/>
        </w:rPr>
        <w:t>_____________________________________________________</w:t>
      </w:r>
    </w:p>
    <w:p w:rsidR="00E32AD6" w:rsidRDefault="00E32AD6" w:rsidP="00E32AD6">
      <w:pPr>
        <w:spacing w:line="480" w:lineRule="auto"/>
        <w:ind w:left="216"/>
        <w:rPr>
          <w:rFonts w:ascii="Arial" w:hAnsi="Arial" w:cs="Arial"/>
          <w:sz w:val="18"/>
        </w:rPr>
      </w:pPr>
      <w:r>
        <w:rPr>
          <w:rFonts w:ascii="Arial" w:hAnsi="Arial" w:cs="Arial"/>
          <w:sz w:val="18"/>
        </w:rPr>
        <w:t>__________________________________________________________________________________________________________</w:t>
      </w:r>
    </w:p>
    <w:p w:rsidR="00AF1E92" w:rsidRPr="00AF1E92" w:rsidRDefault="00AF1E92" w:rsidP="00E32AD6">
      <w:pPr>
        <w:ind w:left="216"/>
        <w:rPr>
          <w:rFonts w:ascii="Arial" w:hAnsi="Arial" w:cs="Arial"/>
          <w:sz w:val="18"/>
        </w:rPr>
      </w:pPr>
      <w:r w:rsidRPr="00AF1E92">
        <w:rPr>
          <w:rFonts w:ascii="Arial" w:hAnsi="Arial" w:cs="Arial"/>
          <w:sz w:val="18"/>
        </w:rPr>
        <w:t>Check</w:t>
      </w:r>
      <w:r w:rsidR="00C94370">
        <w:rPr>
          <w:rFonts w:ascii="Arial" w:hAnsi="Arial" w:cs="Arial"/>
          <w:sz w:val="18"/>
        </w:rPr>
        <w:t xml:space="preserve"> </w:t>
      </w:r>
      <w:sdt>
        <w:sdtPr>
          <w:rPr>
            <w:rFonts w:ascii="Arial" w:hAnsi="Arial" w:cs="Arial"/>
            <w:sz w:val="18"/>
          </w:rPr>
          <w:id w:val="1444576402"/>
          <w14:checkbox>
            <w14:checked w14:val="0"/>
            <w14:checkedState w14:val="2612" w14:font="MS Gothic"/>
            <w14:uncheckedState w14:val="2610" w14:font="MS Gothic"/>
          </w14:checkbox>
        </w:sdtPr>
        <w:sdtContent>
          <w:r w:rsidR="00C94370">
            <w:rPr>
              <w:rFonts w:ascii="MS Gothic" w:eastAsia="MS Gothic" w:hAnsi="MS Gothic" w:cs="Arial" w:hint="eastAsia"/>
              <w:sz w:val="18"/>
            </w:rPr>
            <w:t>☐</w:t>
          </w:r>
        </w:sdtContent>
      </w:sdt>
      <w:r w:rsidRPr="00AF1E92">
        <w:rPr>
          <w:rFonts w:ascii="Arial" w:hAnsi="Arial" w:cs="Arial"/>
          <w:sz w:val="18"/>
        </w:rPr>
        <w:t xml:space="preserve"> if there are workplaces on file that are not identified here.</w:t>
      </w:r>
    </w:p>
    <w:p w:rsidR="00AF1E92" w:rsidRPr="00AF1E92" w:rsidRDefault="00AF1E92" w:rsidP="00AF1E92">
      <w:pPr>
        <w:rPr>
          <w:rFonts w:ascii="Arial" w:hAnsi="Arial" w:cs="Arial"/>
          <w:sz w:val="20"/>
          <w:szCs w:val="24"/>
        </w:rPr>
      </w:pPr>
    </w:p>
    <w:p w:rsidR="00AF1E92" w:rsidRPr="00AF1E92" w:rsidRDefault="00AF1E92" w:rsidP="00AF1E92">
      <w:pPr>
        <w:spacing w:before="3"/>
        <w:rPr>
          <w:rFonts w:ascii="Arial" w:hAnsi="Arial" w:cs="Arial"/>
          <w:sz w:val="16"/>
          <w:szCs w:val="24"/>
        </w:rPr>
      </w:pPr>
    </w:p>
    <w:p w:rsidR="00AF1E92" w:rsidRPr="00AF1E92" w:rsidRDefault="00AF1E92" w:rsidP="00AF1E92">
      <w:pPr>
        <w:ind w:left="216" w:right="2064"/>
        <w:rPr>
          <w:rFonts w:ascii="Arial" w:hAnsi="Arial" w:cs="Arial"/>
          <w:b/>
          <w:sz w:val="18"/>
        </w:rPr>
      </w:pPr>
      <w:r w:rsidRPr="00AF1E92">
        <w:rPr>
          <w:rFonts w:ascii="Arial" w:hAnsi="Arial" w:cs="Arial"/>
          <w:b/>
          <w:sz w:val="18"/>
        </w:rPr>
        <w:t>DRUG-FREE WORKPLACE (GRANTEES WHO ARE INDIVIDUALS)</w:t>
      </w:r>
    </w:p>
    <w:p w:rsidR="00AF1E92" w:rsidRPr="00AF1E92" w:rsidRDefault="00AF1E92" w:rsidP="00AF1E92">
      <w:pPr>
        <w:spacing w:before="5"/>
        <w:rPr>
          <w:rFonts w:ascii="Arial" w:hAnsi="Arial" w:cs="Arial"/>
          <w:b/>
          <w:sz w:val="17"/>
          <w:szCs w:val="24"/>
        </w:rPr>
      </w:pPr>
    </w:p>
    <w:p w:rsidR="00AF1E92" w:rsidRPr="00AF1E92" w:rsidRDefault="00AF1E92" w:rsidP="00AF1E92">
      <w:pPr>
        <w:ind w:left="216" w:right="336"/>
        <w:rPr>
          <w:rFonts w:ascii="Arial" w:hAnsi="Arial" w:cs="Arial"/>
          <w:sz w:val="18"/>
        </w:rPr>
      </w:pPr>
      <w:r w:rsidRPr="00AF1E92">
        <w:rPr>
          <w:rFonts w:ascii="Arial" w:hAnsi="Arial" w:cs="Arial"/>
          <w:sz w:val="18"/>
        </w:rPr>
        <w:t>As required by the Drug-Free Workplace Act of 1988, and implemented at 34 CFR Part 85, Subpart F, for grantees, as defined at 34 CFR Part 85, Sections 85.605 and 85.610:</w:t>
      </w:r>
    </w:p>
    <w:p w:rsidR="00AF1E92" w:rsidRPr="00AF1E92" w:rsidRDefault="00AF1E92" w:rsidP="00AF1E92">
      <w:pPr>
        <w:spacing w:before="10"/>
        <w:rPr>
          <w:rFonts w:ascii="Arial" w:hAnsi="Arial" w:cs="Arial"/>
          <w:sz w:val="17"/>
          <w:szCs w:val="24"/>
        </w:rPr>
      </w:pPr>
    </w:p>
    <w:p w:rsidR="00AF1E92" w:rsidRPr="00AF1E92" w:rsidRDefault="00AF1E92" w:rsidP="00B613F2">
      <w:pPr>
        <w:numPr>
          <w:ilvl w:val="0"/>
          <w:numId w:val="58"/>
        </w:numPr>
        <w:tabs>
          <w:tab w:val="left" w:pos="437"/>
        </w:tabs>
        <w:ind w:right="307" w:firstLine="0"/>
        <w:rPr>
          <w:rFonts w:ascii="Arial" w:hAnsi="Arial" w:cs="Arial"/>
          <w:sz w:val="18"/>
        </w:rPr>
      </w:pPr>
      <w:r w:rsidRPr="00AF1E92">
        <w:rPr>
          <w:rFonts w:ascii="Arial" w:hAnsi="Arial" w:cs="Arial"/>
          <w:sz w:val="18"/>
        </w:rPr>
        <w:t>As a condition of the grant, I certify that I will not engage in the unlawful manufacture, distribution, dispensing, possession, or use of a controlled substance in conduction any activity with the grant;</w:t>
      </w:r>
      <w:r w:rsidRPr="00AF1E92">
        <w:rPr>
          <w:rFonts w:ascii="Arial" w:hAnsi="Arial" w:cs="Arial"/>
          <w:spacing w:val="-25"/>
          <w:sz w:val="18"/>
        </w:rPr>
        <w:t xml:space="preserve"> </w:t>
      </w:r>
      <w:r w:rsidRPr="00AF1E92">
        <w:rPr>
          <w:rFonts w:ascii="Arial" w:hAnsi="Arial" w:cs="Arial"/>
          <w:sz w:val="18"/>
        </w:rPr>
        <w:t>and</w:t>
      </w:r>
    </w:p>
    <w:p w:rsidR="00AF1E92" w:rsidRPr="00AF1E92" w:rsidRDefault="00AF1E92" w:rsidP="00AF1E92">
      <w:pPr>
        <w:spacing w:before="10"/>
        <w:rPr>
          <w:rFonts w:ascii="Arial" w:hAnsi="Arial" w:cs="Arial"/>
          <w:sz w:val="17"/>
          <w:szCs w:val="24"/>
        </w:rPr>
      </w:pPr>
    </w:p>
    <w:p w:rsidR="00AF1E92" w:rsidRPr="00AF1E92" w:rsidRDefault="00AF1E92" w:rsidP="00B613F2">
      <w:pPr>
        <w:numPr>
          <w:ilvl w:val="0"/>
          <w:numId w:val="58"/>
        </w:numPr>
        <w:tabs>
          <w:tab w:val="left" w:pos="428"/>
        </w:tabs>
        <w:ind w:right="289" w:firstLine="0"/>
        <w:rPr>
          <w:rFonts w:ascii="Arial" w:hAnsi="Arial" w:cs="Arial"/>
          <w:sz w:val="18"/>
        </w:rPr>
      </w:pPr>
      <w:r w:rsidRPr="00AF1E92">
        <w:rPr>
          <w:rFonts w:ascii="Arial" w:hAnsi="Arial" w:cs="Arial"/>
          <w:sz w:val="18"/>
        </w:rPr>
        <w:t>If convicted of a criminal drug offense resulting from a violation occurring during the conduct of any grant activity, I will report the conviction, in writing, within 10 calendar days of the conviction, to: Director, Grants Policy and Oversight Staff, Department of Education, 400 Maryland Avenue, S.W. (Room 3652, GSA Regional Office Building No. 3), Washington, DC 20202-4248.  Notice shall include the identification number(s) of each affected</w:t>
      </w:r>
      <w:r w:rsidRPr="00AF1E92">
        <w:rPr>
          <w:rFonts w:ascii="Arial" w:hAnsi="Arial" w:cs="Arial"/>
          <w:spacing w:val="-18"/>
          <w:sz w:val="18"/>
        </w:rPr>
        <w:t xml:space="preserve"> </w:t>
      </w:r>
      <w:r w:rsidRPr="00AF1E92">
        <w:rPr>
          <w:rFonts w:ascii="Arial" w:hAnsi="Arial" w:cs="Arial"/>
          <w:sz w:val="18"/>
        </w:rPr>
        <w:t>grant.</w:t>
      </w:r>
    </w:p>
    <w:p w:rsidR="00AF1E92" w:rsidRPr="00AF1E92" w:rsidRDefault="00AF1E92" w:rsidP="00AF1E92">
      <w:pPr>
        <w:rPr>
          <w:rFonts w:ascii="Arial" w:hAnsi="Arial" w:cs="Arial"/>
          <w:sz w:val="18"/>
        </w:rPr>
        <w:sectPr w:rsidR="00AF1E92" w:rsidRPr="00AF1E92" w:rsidSect="000B5118">
          <w:pgSz w:w="12240" w:h="15840" w:code="1"/>
          <w:pgMar w:top="1180" w:right="380" w:bottom="720" w:left="360" w:header="432" w:footer="463" w:gutter="0"/>
          <w:cols w:num="2" w:space="720" w:equalWidth="0">
            <w:col w:w="5365" w:space="539"/>
            <w:col w:w="5596"/>
          </w:cols>
        </w:sectPr>
      </w:pPr>
    </w:p>
    <w:p w:rsidR="006A642F" w:rsidRDefault="006A642F" w:rsidP="00AF1E92">
      <w:pPr>
        <w:spacing w:before="1" w:after="1"/>
        <w:rPr>
          <w:sz w:val="18"/>
          <w:szCs w:val="24"/>
        </w:rPr>
      </w:pPr>
    </w:p>
    <w:p w:rsidR="00C94370" w:rsidRPr="00C94370" w:rsidRDefault="00C94370" w:rsidP="00C94370">
      <w:pPr>
        <w:spacing w:before="99"/>
        <w:ind w:left="216" w:right="233"/>
        <w:rPr>
          <w:rFonts w:ascii="Arial" w:hAnsi="Arial" w:cs="Arial"/>
          <w:b/>
          <w:sz w:val="20"/>
        </w:rPr>
      </w:pPr>
      <w:r w:rsidRPr="00C94370">
        <w:rPr>
          <w:rFonts w:ascii="Arial" w:hAnsi="Arial" w:cs="Arial"/>
          <w:b/>
          <w:sz w:val="20"/>
        </w:rPr>
        <w:t>As the duly authorized representative of the applicant, I hereby certify that the applicant will comply with the above certifications.</w:t>
      </w:r>
    </w:p>
    <w:p w:rsidR="00BA3D43" w:rsidRDefault="00BA3D43" w:rsidP="0049597E">
      <w:pPr>
        <w:rPr>
          <w:rFonts w:ascii="Arial" w:hAnsi="Arial" w:cs="Arial"/>
          <w:sz w:val="24"/>
          <w:szCs w:val="24"/>
        </w:rPr>
      </w:pPr>
    </w:p>
    <w:tbl>
      <w:tblPr>
        <w:tblStyle w:val="TableGrid"/>
        <w:tblW w:w="0" w:type="auto"/>
        <w:tblInd w:w="265" w:type="dxa"/>
        <w:tblLook w:val="04A0" w:firstRow="1" w:lastRow="0" w:firstColumn="1" w:lastColumn="0" w:noHBand="0" w:noVBand="1"/>
        <w:tblCaption w:val="Lobbying Consent"/>
      </w:tblPr>
      <w:tblGrid>
        <w:gridCol w:w="10800"/>
      </w:tblGrid>
      <w:tr w:rsidR="00A956E6" w:rsidTr="00331348">
        <w:trPr>
          <w:tblHeader/>
        </w:trPr>
        <w:tc>
          <w:tcPr>
            <w:tcW w:w="10800" w:type="dxa"/>
          </w:tcPr>
          <w:p w:rsidR="00A956E6" w:rsidRPr="003A46A6" w:rsidRDefault="00A956E6" w:rsidP="0049597E">
            <w:pPr>
              <w:rPr>
                <w:rFonts w:ascii="Arial" w:hAnsi="Arial" w:cs="Arial"/>
                <w:b/>
                <w:sz w:val="24"/>
                <w:szCs w:val="24"/>
              </w:rPr>
            </w:pPr>
            <w:r w:rsidRPr="003A46A6">
              <w:rPr>
                <w:rFonts w:ascii="Arial" w:hAnsi="Arial" w:cs="Arial"/>
                <w:b/>
                <w:sz w:val="24"/>
                <w:szCs w:val="24"/>
              </w:rPr>
              <w:t>Name of Applicant:</w:t>
            </w:r>
            <w:r w:rsidR="00B45B53" w:rsidRPr="003A46A6">
              <w:rPr>
                <w:rFonts w:ascii="Arial" w:hAnsi="Arial" w:cs="Arial"/>
                <w:b/>
                <w:sz w:val="24"/>
                <w:szCs w:val="24"/>
              </w:rPr>
              <w:t xml:space="preserve"> </w:t>
            </w:r>
          </w:p>
        </w:tc>
      </w:tr>
      <w:tr w:rsidR="00A956E6" w:rsidTr="00331348">
        <w:tc>
          <w:tcPr>
            <w:tcW w:w="10800" w:type="dxa"/>
          </w:tcPr>
          <w:p w:rsidR="00A956E6" w:rsidRPr="003A46A6" w:rsidRDefault="00A956E6" w:rsidP="0049597E">
            <w:pPr>
              <w:rPr>
                <w:rFonts w:ascii="Arial" w:hAnsi="Arial" w:cs="Arial"/>
                <w:b/>
                <w:sz w:val="24"/>
                <w:szCs w:val="24"/>
              </w:rPr>
            </w:pPr>
            <w:r w:rsidRPr="003A46A6">
              <w:rPr>
                <w:rFonts w:ascii="Arial" w:hAnsi="Arial" w:cs="Arial"/>
                <w:b/>
                <w:sz w:val="24"/>
                <w:szCs w:val="24"/>
              </w:rPr>
              <w:t>PR, Award # or Project Name:</w:t>
            </w:r>
          </w:p>
        </w:tc>
      </w:tr>
      <w:tr w:rsidR="00A956E6" w:rsidTr="00331348">
        <w:tc>
          <w:tcPr>
            <w:tcW w:w="10800" w:type="dxa"/>
          </w:tcPr>
          <w:p w:rsidR="00A956E6" w:rsidRPr="003A46A6" w:rsidRDefault="00331348" w:rsidP="0049597E">
            <w:pPr>
              <w:rPr>
                <w:rFonts w:ascii="Arial" w:hAnsi="Arial" w:cs="Arial"/>
                <w:b/>
                <w:sz w:val="24"/>
                <w:szCs w:val="24"/>
              </w:rPr>
            </w:pPr>
            <w:r>
              <w:rPr>
                <w:rFonts w:ascii="Arial" w:hAnsi="Arial" w:cs="Arial"/>
                <w:b/>
                <w:sz w:val="24"/>
                <w:szCs w:val="24"/>
              </w:rPr>
              <w:t>Printed Name/</w:t>
            </w:r>
            <w:r w:rsidR="00A956E6" w:rsidRPr="003A46A6">
              <w:rPr>
                <w:rFonts w:ascii="Arial" w:hAnsi="Arial" w:cs="Arial"/>
                <w:b/>
                <w:sz w:val="24"/>
                <w:szCs w:val="24"/>
              </w:rPr>
              <w:t>Title of Authorized Representative:</w:t>
            </w:r>
          </w:p>
        </w:tc>
      </w:tr>
    </w:tbl>
    <w:p w:rsidR="00BA3D43" w:rsidRDefault="00BA3D43" w:rsidP="0049597E">
      <w:pPr>
        <w:rPr>
          <w:rFonts w:ascii="Arial" w:hAnsi="Arial" w:cs="Arial"/>
          <w:sz w:val="24"/>
          <w:szCs w:val="24"/>
        </w:rPr>
      </w:pPr>
    </w:p>
    <w:p w:rsidR="00AD7006" w:rsidRDefault="00AD7006" w:rsidP="0049597E">
      <w:pPr>
        <w:rPr>
          <w:rFonts w:ascii="Arial" w:hAnsi="Arial" w:cs="Arial"/>
          <w:sz w:val="24"/>
          <w:szCs w:val="24"/>
        </w:rPr>
      </w:pPr>
    </w:p>
    <w:p w:rsidR="00B45B53" w:rsidRPr="00093A8E" w:rsidRDefault="00B45B53" w:rsidP="0049597E">
      <w:pPr>
        <w:rPr>
          <w:rFonts w:ascii="Arial" w:hAnsi="Arial" w:cs="Arial"/>
          <w:b/>
          <w:sz w:val="24"/>
          <w:szCs w:val="24"/>
        </w:rPr>
      </w:pPr>
      <w:r w:rsidRPr="00093A8E">
        <w:rPr>
          <w:rFonts w:ascii="Arial" w:hAnsi="Arial" w:cs="Arial"/>
          <w:b/>
          <w:sz w:val="24"/>
          <w:szCs w:val="24"/>
        </w:rPr>
        <w:t>___________________________________________________________________________</w:t>
      </w:r>
      <w:r w:rsidR="00331348">
        <w:rPr>
          <w:rFonts w:ascii="Arial" w:hAnsi="Arial" w:cs="Arial"/>
          <w:b/>
          <w:sz w:val="24"/>
          <w:szCs w:val="24"/>
        </w:rPr>
        <w:t>__</w:t>
      </w:r>
      <w:r w:rsidRPr="00093A8E">
        <w:rPr>
          <w:rFonts w:ascii="Arial" w:hAnsi="Arial" w:cs="Arial"/>
          <w:b/>
          <w:sz w:val="24"/>
          <w:szCs w:val="24"/>
        </w:rPr>
        <w:t>______</w:t>
      </w:r>
    </w:p>
    <w:p w:rsidR="00B45B53" w:rsidRPr="00093A8E" w:rsidRDefault="00B45B53" w:rsidP="0049597E">
      <w:pPr>
        <w:rPr>
          <w:rFonts w:ascii="Arial" w:hAnsi="Arial" w:cs="Arial"/>
          <w:b/>
          <w:sz w:val="20"/>
          <w:szCs w:val="24"/>
        </w:rPr>
      </w:pPr>
      <w:r w:rsidRPr="00093A8E">
        <w:rPr>
          <w:rFonts w:ascii="Arial" w:hAnsi="Arial" w:cs="Arial"/>
          <w:b/>
          <w:sz w:val="20"/>
          <w:szCs w:val="24"/>
        </w:rPr>
        <w:t>Signature</w:t>
      </w:r>
      <w:r w:rsidR="00163A49">
        <w:rPr>
          <w:rFonts w:ascii="Arial" w:hAnsi="Arial" w:cs="Arial"/>
          <w:b/>
          <w:sz w:val="20"/>
          <w:szCs w:val="24"/>
        </w:rPr>
        <w:tab/>
      </w:r>
      <w:r w:rsidR="00163A49">
        <w:rPr>
          <w:rFonts w:ascii="Arial" w:hAnsi="Arial" w:cs="Arial"/>
          <w:b/>
          <w:sz w:val="20"/>
          <w:szCs w:val="24"/>
        </w:rPr>
        <w:tab/>
      </w:r>
      <w:r w:rsidR="00163A49">
        <w:rPr>
          <w:rFonts w:ascii="Arial" w:hAnsi="Arial" w:cs="Arial"/>
          <w:b/>
          <w:sz w:val="20"/>
          <w:szCs w:val="24"/>
        </w:rPr>
        <w:tab/>
      </w:r>
      <w:r w:rsidR="00163A49">
        <w:rPr>
          <w:rFonts w:ascii="Arial" w:hAnsi="Arial" w:cs="Arial"/>
          <w:b/>
          <w:sz w:val="20"/>
          <w:szCs w:val="24"/>
        </w:rPr>
        <w:tab/>
      </w:r>
      <w:r w:rsidR="00163A49">
        <w:rPr>
          <w:rFonts w:ascii="Arial" w:hAnsi="Arial" w:cs="Arial"/>
          <w:b/>
          <w:sz w:val="20"/>
          <w:szCs w:val="24"/>
        </w:rPr>
        <w:tab/>
      </w:r>
      <w:r w:rsidR="00163A49">
        <w:rPr>
          <w:rFonts w:ascii="Arial" w:hAnsi="Arial" w:cs="Arial"/>
          <w:b/>
          <w:sz w:val="20"/>
          <w:szCs w:val="24"/>
        </w:rPr>
        <w:tab/>
      </w:r>
      <w:r w:rsidR="00163A49">
        <w:rPr>
          <w:rFonts w:ascii="Arial" w:hAnsi="Arial" w:cs="Arial"/>
          <w:b/>
          <w:sz w:val="20"/>
          <w:szCs w:val="24"/>
        </w:rPr>
        <w:tab/>
      </w:r>
      <w:r w:rsidR="00163A49">
        <w:rPr>
          <w:rFonts w:ascii="Arial" w:hAnsi="Arial" w:cs="Arial"/>
          <w:b/>
          <w:sz w:val="20"/>
          <w:szCs w:val="24"/>
        </w:rPr>
        <w:tab/>
      </w:r>
      <w:r w:rsidR="00163A49">
        <w:rPr>
          <w:rFonts w:ascii="Arial" w:hAnsi="Arial" w:cs="Arial"/>
          <w:b/>
          <w:sz w:val="20"/>
          <w:szCs w:val="24"/>
        </w:rPr>
        <w:tab/>
      </w:r>
      <w:r w:rsidR="00163A49">
        <w:rPr>
          <w:rFonts w:ascii="Arial" w:hAnsi="Arial" w:cs="Arial"/>
          <w:b/>
          <w:sz w:val="20"/>
          <w:szCs w:val="24"/>
        </w:rPr>
        <w:tab/>
      </w:r>
      <w:r w:rsidR="00163A49">
        <w:rPr>
          <w:rFonts w:ascii="Arial" w:hAnsi="Arial" w:cs="Arial"/>
          <w:b/>
          <w:sz w:val="20"/>
          <w:szCs w:val="24"/>
        </w:rPr>
        <w:tab/>
      </w:r>
      <w:r w:rsidRPr="00093A8E">
        <w:rPr>
          <w:rFonts w:ascii="Arial" w:hAnsi="Arial" w:cs="Arial"/>
          <w:b/>
          <w:sz w:val="20"/>
          <w:szCs w:val="24"/>
        </w:rPr>
        <w:t>Date</w:t>
      </w:r>
    </w:p>
    <w:p w:rsidR="006F272A" w:rsidRPr="00C95DA2" w:rsidRDefault="006F272A" w:rsidP="0049597E">
      <w:pPr>
        <w:rPr>
          <w:rFonts w:ascii="Arial" w:hAnsi="Arial" w:cs="Arial"/>
          <w:sz w:val="24"/>
          <w:szCs w:val="24"/>
        </w:rPr>
        <w:sectPr w:rsidR="006F272A" w:rsidRPr="00C95DA2" w:rsidSect="000B5118">
          <w:type w:val="continuous"/>
          <w:pgSz w:w="12240" w:h="15840" w:code="1"/>
          <w:pgMar w:top="800" w:right="380" w:bottom="280" w:left="360" w:header="432" w:footer="720" w:gutter="0"/>
          <w:cols w:space="720"/>
        </w:sectPr>
      </w:pPr>
    </w:p>
    <w:p w:rsidR="006F272A" w:rsidRPr="00336ECD" w:rsidRDefault="00823981" w:rsidP="009A5F05">
      <w:pPr>
        <w:pStyle w:val="Heading1"/>
        <w:jc w:val="center"/>
        <w:rPr>
          <w:rFonts w:ascii="Arial" w:hAnsi="Arial" w:cs="Arial"/>
          <w:caps/>
        </w:rPr>
      </w:pPr>
      <w:bookmarkStart w:id="81" w:name="_Toc18411465"/>
      <w:r w:rsidRPr="00336ECD">
        <w:rPr>
          <w:rFonts w:ascii="Arial" w:hAnsi="Arial" w:cs="Arial"/>
          <w:caps/>
        </w:rPr>
        <w:lastRenderedPageBreak/>
        <w:t>Budget Summary</w:t>
      </w:r>
      <w:bookmarkEnd w:id="81"/>
    </w:p>
    <w:p w:rsidR="006F272A" w:rsidRDefault="00823981" w:rsidP="0045557B">
      <w:pPr>
        <w:jc w:val="center"/>
        <w:rPr>
          <w:rFonts w:ascii="Arial" w:hAnsi="Arial" w:cs="Arial"/>
          <w:sz w:val="20"/>
          <w:szCs w:val="24"/>
        </w:rPr>
      </w:pPr>
      <w:r w:rsidRPr="0045557B">
        <w:rPr>
          <w:rFonts w:ascii="Arial" w:hAnsi="Arial" w:cs="Arial"/>
          <w:sz w:val="20"/>
          <w:szCs w:val="24"/>
        </w:rPr>
        <w:t>Budgeted items are only proposed amounts and subject to final KDE review and approval.</w:t>
      </w:r>
    </w:p>
    <w:p w:rsidR="00206633" w:rsidRPr="0045557B" w:rsidRDefault="00206633" w:rsidP="0045557B">
      <w:pPr>
        <w:jc w:val="center"/>
        <w:rPr>
          <w:rFonts w:ascii="Arial" w:hAnsi="Arial" w:cs="Arial"/>
          <w:sz w:val="20"/>
          <w:szCs w:val="24"/>
        </w:rPr>
      </w:pPr>
    </w:p>
    <w:tbl>
      <w:tblPr>
        <w:tblStyle w:val="TableGrid"/>
        <w:tblW w:w="0" w:type="auto"/>
        <w:tblLayout w:type="fixed"/>
        <w:tblLook w:val="01E0" w:firstRow="1" w:lastRow="1" w:firstColumn="1" w:lastColumn="1" w:noHBand="0" w:noVBand="0"/>
        <w:tblCaption w:val="Budget summary"/>
      </w:tblPr>
      <w:tblGrid>
        <w:gridCol w:w="2875"/>
        <w:gridCol w:w="1440"/>
        <w:gridCol w:w="1440"/>
        <w:gridCol w:w="1440"/>
        <w:gridCol w:w="1350"/>
        <w:gridCol w:w="1350"/>
        <w:gridCol w:w="1350"/>
      </w:tblGrid>
      <w:tr w:rsidR="006F272A" w:rsidRPr="00C95DA2" w:rsidTr="00E37494">
        <w:trPr>
          <w:trHeight w:hRule="exact" w:val="685"/>
          <w:tblHeader/>
        </w:trPr>
        <w:tc>
          <w:tcPr>
            <w:tcW w:w="2875" w:type="dxa"/>
            <w:vMerge w:val="restart"/>
            <w:vAlign w:val="center"/>
          </w:tcPr>
          <w:p w:rsidR="006F272A" w:rsidRPr="00557290" w:rsidRDefault="00823981" w:rsidP="0045557B">
            <w:pPr>
              <w:jc w:val="center"/>
              <w:rPr>
                <w:rFonts w:ascii="Arial" w:hAnsi="Arial" w:cs="Arial"/>
                <w:b/>
                <w:szCs w:val="24"/>
              </w:rPr>
            </w:pPr>
            <w:r w:rsidRPr="00557290">
              <w:rPr>
                <w:rFonts w:ascii="Arial" w:hAnsi="Arial" w:cs="Arial"/>
                <w:b/>
                <w:sz w:val="24"/>
                <w:szCs w:val="24"/>
              </w:rPr>
              <w:t>Budget Category</w:t>
            </w:r>
          </w:p>
        </w:tc>
        <w:tc>
          <w:tcPr>
            <w:tcW w:w="2880" w:type="dxa"/>
            <w:gridSpan w:val="2"/>
          </w:tcPr>
          <w:p w:rsidR="006F272A" w:rsidRPr="00557290" w:rsidRDefault="00823981" w:rsidP="0045557B">
            <w:pPr>
              <w:jc w:val="center"/>
              <w:rPr>
                <w:rFonts w:ascii="Arial" w:hAnsi="Arial" w:cs="Arial"/>
                <w:b/>
                <w:sz w:val="20"/>
                <w:szCs w:val="24"/>
              </w:rPr>
            </w:pPr>
            <w:r w:rsidRPr="00557290">
              <w:rPr>
                <w:rFonts w:ascii="Arial" w:hAnsi="Arial" w:cs="Arial"/>
                <w:b/>
                <w:sz w:val="20"/>
                <w:szCs w:val="24"/>
              </w:rPr>
              <w:t>Year One</w:t>
            </w:r>
          </w:p>
          <w:p w:rsidR="0045557B" w:rsidRPr="00557290" w:rsidRDefault="008F18A9" w:rsidP="0045557B">
            <w:pPr>
              <w:jc w:val="center"/>
              <w:rPr>
                <w:rFonts w:ascii="Arial" w:hAnsi="Arial" w:cs="Arial"/>
                <w:b/>
                <w:sz w:val="20"/>
                <w:szCs w:val="24"/>
              </w:rPr>
            </w:pPr>
            <w:r w:rsidRPr="00557290">
              <w:rPr>
                <w:rFonts w:ascii="Arial" w:hAnsi="Arial" w:cs="Arial"/>
                <w:b/>
                <w:sz w:val="20"/>
                <w:szCs w:val="24"/>
              </w:rPr>
              <w:t>(2020-2021</w:t>
            </w:r>
            <w:r w:rsidR="0045557B" w:rsidRPr="00557290">
              <w:rPr>
                <w:rFonts w:ascii="Arial" w:hAnsi="Arial" w:cs="Arial"/>
                <w:b/>
                <w:sz w:val="20"/>
                <w:szCs w:val="24"/>
              </w:rPr>
              <w:t>)</w:t>
            </w:r>
          </w:p>
          <w:p w:rsidR="006F272A" w:rsidRPr="00557290" w:rsidRDefault="0045557B" w:rsidP="0045557B">
            <w:pPr>
              <w:jc w:val="center"/>
              <w:rPr>
                <w:rFonts w:ascii="Arial" w:hAnsi="Arial" w:cs="Arial"/>
                <w:b/>
                <w:sz w:val="20"/>
                <w:szCs w:val="24"/>
              </w:rPr>
            </w:pPr>
            <w:r w:rsidRPr="00557290">
              <w:rPr>
                <w:rFonts w:ascii="Arial" w:hAnsi="Arial" w:cs="Arial"/>
                <w:b/>
                <w:sz w:val="20"/>
                <w:szCs w:val="24"/>
              </w:rPr>
              <w:t>School Year</w:t>
            </w:r>
          </w:p>
        </w:tc>
        <w:tc>
          <w:tcPr>
            <w:tcW w:w="2790" w:type="dxa"/>
            <w:gridSpan w:val="2"/>
          </w:tcPr>
          <w:p w:rsidR="006F272A" w:rsidRPr="00557290" w:rsidRDefault="00823981" w:rsidP="0045557B">
            <w:pPr>
              <w:jc w:val="center"/>
              <w:rPr>
                <w:rFonts w:ascii="Arial" w:hAnsi="Arial" w:cs="Arial"/>
                <w:b/>
                <w:sz w:val="20"/>
                <w:szCs w:val="24"/>
              </w:rPr>
            </w:pPr>
            <w:r w:rsidRPr="00557290">
              <w:rPr>
                <w:rFonts w:ascii="Arial" w:hAnsi="Arial" w:cs="Arial"/>
                <w:b/>
                <w:sz w:val="20"/>
                <w:szCs w:val="24"/>
              </w:rPr>
              <w:t>Year Two</w:t>
            </w:r>
          </w:p>
          <w:p w:rsidR="0045557B" w:rsidRPr="00557290" w:rsidRDefault="008F18A9" w:rsidP="0045557B">
            <w:pPr>
              <w:jc w:val="center"/>
              <w:rPr>
                <w:rFonts w:ascii="Arial" w:hAnsi="Arial" w:cs="Arial"/>
                <w:b/>
                <w:sz w:val="20"/>
                <w:szCs w:val="24"/>
              </w:rPr>
            </w:pPr>
            <w:r w:rsidRPr="00557290">
              <w:rPr>
                <w:rFonts w:ascii="Arial" w:hAnsi="Arial" w:cs="Arial"/>
                <w:b/>
                <w:sz w:val="20"/>
                <w:szCs w:val="24"/>
              </w:rPr>
              <w:t>(2021-2022)</w:t>
            </w:r>
          </w:p>
          <w:p w:rsidR="006F272A" w:rsidRPr="00557290" w:rsidRDefault="0045557B" w:rsidP="0045557B">
            <w:pPr>
              <w:jc w:val="center"/>
              <w:rPr>
                <w:rFonts w:ascii="Arial" w:hAnsi="Arial" w:cs="Arial"/>
                <w:b/>
                <w:sz w:val="20"/>
                <w:szCs w:val="24"/>
              </w:rPr>
            </w:pPr>
            <w:r w:rsidRPr="00557290">
              <w:rPr>
                <w:rFonts w:ascii="Arial" w:hAnsi="Arial" w:cs="Arial"/>
                <w:b/>
                <w:sz w:val="20"/>
                <w:szCs w:val="24"/>
              </w:rPr>
              <w:t>School Year</w:t>
            </w:r>
          </w:p>
        </w:tc>
        <w:tc>
          <w:tcPr>
            <w:tcW w:w="2700" w:type="dxa"/>
            <w:gridSpan w:val="2"/>
          </w:tcPr>
          <w:p w:rsidR="006F272A" w:rsidRPr="00557290" w:rsidRDefault="00823981" w:rsidP="0045557B">
            <w:pPr>
              <w:jc w:val="center"/>
              <w:rPr>
                <w:rFonts w:ascii="Arial" w:hAnsi="Arial" w:cs="Arial"/>
                <w:b/>
                <w:sz w:val="20"/>
                <w:szCs w:val="24"/>
              </w:rPr>
            </w:pPr>
            <w:r w:rsidRPr="00557290">
              <w:rPr>
                <w:rFonts w:ascii="Arial" w:hAnsi="Arial" w:cs="Arial"/>
                <w:b/>
                <w:sz w:val="20"/>
                <w:szCs w:val="24"/>
              </w:rPr>
              <w:t>Year Three</w:t>
            </w:r>
          </w:p>
          <w:p w:rsidR="0045557B" w:rsidRPr="00557290" w:rsidRDefault="008F18A9" w:rsidP="0045557B">
            <w:pPr>
              <w:jc w:val="center"/>
              <w:rPr>
                <w:rFonts w:ascii="Arial" w:hAnsi="Arial" w:cs="Arial"/>
                <w:b/>
                <w:sz w:val="20"/>
                <w:szCs w:val="24"/>
              </w:rPr>
            </w:pPr>
            <w:r w:rsidRPr="00557290">
              <w:rPr>
                <w:rFonts w:ascii="Arial" w:hAnsi="Arial" w:cs="Arial"/>
                <w:b/>
                <w:sz w:val="20"/>
                <w:szCs w:val="24"/>
              </w:rPr>
              <w:t>(2022-2023</w:t>
            </w:r>
            <w:r w:rsidR="0045557B" w:rsidRPr="00557290">
              <w:rPr>
                <w:rFonts w:ascii="Arial" w:hAnsi="Arial" w:cs="Arial"/>
                <w:b/>
                <w:sz w:val="20"/>
                <w:szCs w:val="24"/>
              </w:rPr>
              <w:t>)</w:t>
            </w:r>
          </w:p>
          <w:p w:rsidR="006F272A" w:rsidRPr="00557290" w:rsidRDefault="0045557B" w:rsidP="0045557B">
            <w:pPr>
              <w:jc w:val="center"/>
              <w:rPr>
                <w:rFonts w:ascii="Arial" w:hAnsi="Arial" w:cs="Arial"/>
                <w:b/>
                <w:sz w:val="20"/>
                <w:szCs w:val="24"/>
              </w:rPr>
            </w:pPr>
            <w:r w:rsidRPr="00557290">
              <w:rPr>
                <w:rFonts w:ascii="Arial" w:hAnsi="Arial" w:cs="Arial"/>
                <w:b/>
                <w:sz w:val="20"/>
                <w:szCs w:val="24"/>
              </w:rPr>
              <w:t>School Year</w:t>
            </w:r>
          </w:p>
        </w:tc>
      </w:tr>
      <w:tr w:rsidR="006F272A" w:rsidRPr="00C95DA2" w:rsidTr="00E37494">
        <w:trPr>
          <w:trHeight w:hRule="exact" w:val="556"/>
          <w:tblHeader/>
        </w:trPr>
        <w:tc>
          <w:tcPr>
            <w:tcW w:w="2875" w:type="dxa"/>
            <w:vMerge/>
            <w:vAlign w:val="center"/>
          </w:tcPr>
          <w:p w:rsidR="006F272A" w:rsidRPr="00557290" w:rsidRDefault="006F272A" w:rsidP="0045557B">
            <w:pPr>
              <w:jc w:val="center"/>
              <w:rPr>
                <w:rFonts w:ascii="Arial" w:hAnsi="Arial" w:cs="Arial"/>
                <w:b/>
                <w:szCs w:val="24"/>
              </w:rPr>
            </w:pPr>
          </w:p>
        </w:tc>
        <w:tc>
          <w:tcPr>
            <w:tcW w:w="1440" w:type="dxa"/>
            <w:vAlign w:val="center"/>
          </w:tcPr>
          <w:p w:rsidR="006F272A" w:rsidRPr="00557290" w:rsidRDefault="00823981" w:rsidP="0045557B">
            <w:pPr>
              <w:jc w:val="center"/>
              <w:rPr>
                <w:rFonts w:ascii="Arial" w:hAnsi="Arial" w:cs="Arial"/>
                <w:b/>
                <w:sz w:val="20"/>
                <w:szCs w:val="24"/>
              </w:rPr>
            </w:pPr>
            <w:r w:rsidRPr="00557290">
              <w:rPr>
                <w:rFonts w:ascii="Arial" w:hAnsi="Arial" w:cs="Arial"/>
                <w:b/>
                <w:sz w:val="20"/>
                <w:szCs w:val="24"/>
              </w:rPr>
              <w:t>Amount Requested</w:t>
            </w:r>
          </w:p>
        </w:tc>
        <w:tc>
          <w:tcPr>
            <w:tcW w:w="1440" w:type="dxa"/>
            <w:vAlign w:val="center"/>
          </w:tcPr>
          <w:p w:rsidR="006F272A" w:rsidRPr="00557290" w:rsidRDefault="008F18A9" w:rsidP="0045557B">
            <w:pPr>
              <w:jc w:val="center"/>
              <w:rPr>
                <w:rFonts w:ascii="Arial" w:hAnsi="Arial" w:cs="Arial"/>
                <w:b/>
                <w:sz w:val="20"/>
                <w:szCs w:val="24"/>
              </w:rPr>
            </w:pPr>
            <w:r w:rsidRPr="00557290">
              <w:rPr>
                <w:rFonts w:ascii="Arial" w:hAnsi="Arial" w:cs="Arial"/>
                <w:b/>
                <w:sz w:val="20"/>
                <w:szCs w:val="24"/>
              </w:rPr>
              <w:t>**In-Kind</w:t>
            </w:r>
          </w:p>
        </w:tc>
        <w:tc>
          <w:tcPr>
            <w:tcW w:w="1440" w:type="dxa"/>
          </w:tcPr>
          <w:p w:rsidR="006F272A" w:rsidRPr="00557290" w:rsidRDefault="00823981" w:rsidP="0045557B">
            <w:pPr>
              <w:jc w:val="center"/>
              <w:rPr>
                <w:rFonts w:ascii="Arial" w:hAnsi="Arial" w:cs="Arial"/>
                <w:b/>
                <w:sz w:val="20"/>
                <w:szCs w:val="24"/>
              </w:rPr>
            </w:pPr>
            <w:r w:rsidRPr="00557290">
              <w:rPr>
                <w:rFonts w:ascii="Arial" w:hAnsi="Arial" w:cs="Arial"/>
                <w:b/>
                <w:sz w:val="20"/>
                <w:szCs w:val="24"/>
              </w:rPr>
              <w:t>Amount Requested</w:t>
            </w:r>
          </w:p>
        </w:tc>
        <w:tc>
          <w:tcPr>
            <w:tcW w:w="1350" w:type="dxa"/>
            <w:vAlign w:val="center"/>
          </w:tcPr>
          <w:p w:rsidR="006F272A" w:rsidRPr="00557290" w:rsidRDefault="008F18A9" w:rsidP="0045557B">
            <w:pPr>
              <w:jc w:val="center"/>
              <w:rPr>
                <w:rFonts w:ascii="Arial" w:hAnsi="Arial" w:cs="Arial"/>
                <w:b/>
                <w:sz w:val="20"/>
                <w:szCs w:val="24"/>
              </w:rPr>
            </w:pPr>
            <w:r w:rsidRPr="00557290">
              <w:rPr>
                <w:rFonts w:ascii="Arial" w:hAnsi="Arial" w:cs="Arial"/>
                <w:b/>
                <w:sz w:val="20"/>
                <w:szCs w:val="24"/>
              </w:rPr>
              <w:t>**In-Kind</w:t>
            </w:r>
          </w:p>
        </w:tc>
        <w:tc>
          <w:tcPr>
            <w:tcW w:w="1350" w:type="dxa"/>
          </w:tcPr>
          <w:p w:rsidR="006F272A" w:rsidRPr="00557290" w:rsidRDefault="00823981" w:rsidP="0045557B">
            <w:pPr>
              <w:jc w:val="center"/>
              <w:rPr>
                <w:rFonts w:ascii="Arial" w:hAnsi="Arial" w:cs="Arial"/>
                <w:b/>
                <w:sz w:val="20"/>
                <w:szCs w:val="24"/>
              </w:rPr>
            </w:pPr>
            <w:r w:rsidRPr="00557290">
              <w:rPr>
                <w:rFonts w:ascii="Arial" w:hAnsi="Arial" w:cs="Arial"/>
                <w:b/>
                <w:sz w:val="20"/>
                <w:szCs w:val="24"/>
              </w:rPr>
              <w:t>Amount Requested</w:t>
            </w:r>
          </w:p>
        </w:tc>
        <w:tc>
          <w:tcPr>
            <w:tcW w:w="1350" w:type="dxa"/>
            <w:vAlign w:val="center"/>
          </w:tcPr>
          <w:p w:rsidR="006F272A" w:rsidRPr="00557290" w:rsidRDefault="008F18A9" w:rsidP="0045557B">
            <w:pPr>
              <w:jc w:val="center"/>
              <w:rPr>
                <w:rFonts w:ascii="Arial" w:hAnsi="Arial" w:cs="Arial"/>
                <w:b/>
                <w:sz w:val="20"/>
                <w:szCs w:val="24"/>
              </w:rPr>
            </w:pPr>
            <w:r w:rsidRPr="00557290">
              <w:rPr>
                <w:rFonts w:ascii="Arial" w:hAnsi="Arial" w:cs="Arial"/>
                <w:b/>
                <w:sz w:val="20"/>
                <w:szCs w:val="24"/>
              </w:rPr>
              <w:t>**In-Kind</w:t>
            </w:r>
          </w:p>
        </w:tc>
      </w:tr>
      <w:tr w:rsidR="006F272A" w:rsidRPr="00C95DA2" w:rsidTr="00E37494">
        <w:trPr>
          <w:trHeight w:hRule="exact" w:val="613"/>
        </w:trPr>
        <w:tc>
          <w:tcPr>
            <w:tcW w:w="2875" w:type="dxa"/>
            <w:vAlign w:val="center"/>
          </w:tcPr>
          <w:p w:rsidR="00557290" w:rsidRPr="00557290" w:rsidRDefault="008F18A9" w:rsidP="00557290">
            <w:pPr>
              <w:jc w:val="center"/>
              <w:rPr>
                <w:rFonts w:ascii="Arial" w:hAnsi="Arial" w:cs="Arial"/>
                <w:b/>
                <w:sz w:val="24"/>
                <w:szCs w:val="24"/>
              </w:rPr>
            </w:pPr>
            <w:r w:rsidRPr="00557290">
              <w:rPr>
                <w:rFonts w:ascii="Arial" w:hAnsi="Arial" w:cs="Arial"/>
                <w:b/>
                <w:sz w:val="24"/>
                <w:szCs w:val="24"/>
              </w:rPr>
              <w:t>School</w:t>
            </w:r>
            <w:r w:rsidR="00557290" w:rsidRPr="00557290">
              <w:rPr>
                <w:rFonts w:ascii="Arial" w:hAnsi="Arial" w:cs="Arial"/>
                <w:b/>
                <w:sz w:val="24"/>
                <w:szCs w:val="24"/>
              </w:rPr>
              <w:t xml:space="preserve"> </w:t>
            </w:r>
          </w:p>
          <w:p w:rsidR="006F272A" w:rsidRPr="00557290" w:rsidRDefault="00557290" w:rsidP="00557290">
            <w:pPr>
              <w:jc w:val="center"/>
              <w:rPr>
                <w:rFonts w:ascii="Arial" w:hAnsi="Arial" w:cs="Arial"/>
                <w:b/>
                <w:sz w:val="20"/>
                <w:szCs w:val="24"/>
              </w:rPr>
            </w:pPr>
            <w:r w:rsidRPr="00557290">
              <w:rPr>
                <w:rFonts w:ascii="Arial" w:hAnsi="Arial" w:cs="Arial"/>
                <w:b/>
                <w:sz w:val="24"/>
                <w:szCs w:val="24"/>
              </w:rPr>
              <w:t>Personnel</w:t>
            </w:r>
          </w:p>
        </w:tc>
        <w:tc>
          <w:tcPr>
            <w:tcW w:w="1440" w:type="dxa"/>
            <w:vAlign w:val="center"/>
          </w:tcPr>
          <w:p w:rsidR="006F272A" w:rsidRPr="00C95DA2" w:rsidRDefault="006F272A" w:rsidP="00E37494">
            <w:pPr>
              <w:jc w:val="center"/>
              <w:rPr>
                <w:rFonts w:ascii="Arial" w:hAnsi="Arial" w:cs="Arial"/>
                <w:sz w:val="24"/>
                <w:szCs w:val="24"/>
              </w:rPr>
            </w:pPr>
          </w:p>
        </w:tc>
        <w:tc>
          <w:tcPr>
            <w:tcW w:w="1440" w:type="dxa"/>
            <w:vAlign w:val="center"/>
          </w:tcPr>
          <w:p w:rsidR="006F272A" w:rsidRPr="00C95DA2" w:rsidRDefault="006F272A" w:rsidP="00E37494">
            <w:pPr>
              <w:jc w:val="center"/>
              <w:rPr>
                <w:rFonts w:ascii="Arial" w:hAnsi="Arial" w:cs="Arial"/>
                <w:sz w:val="24"/>
                <w:szCs w:val="24"/>
              </w:rPr>
            </w:pPr>
          </w:p>
        </w:tc>
        <w:tc>
          <w:tcPr>
            <w:tcW w:w="144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r>
      <w:tr w:rsidR="008F18A9" w:rsidRPr="00C95DA2" w:rsidTr="00E37494">
        <w:trPr>
          <w:trHeight w:hRule="exact" w:val="631"/>
        </w:trPr>
        <w:tc>
          <w:tcPr>
            <w:tcW w:w="2875" w:type="dxa"/>
            <w:vAlign w:val="center"/>
          </w:tcPr>
          <w:p w:rsidR="00557290" w:rsidRPr="00557290" w:rsidRDefault="00557290" w:rsidP="0045557B">
            <w:pPr>
              <w:jc w:val="center"/>
              <w:rPr>
                <w:rFonts w:ascii="Arial" w:hAnsi="Arial" w:cs="Arial"/>
                <w:b/>
                <w:sz w:val="24"/>
                <w:szCs w:val="24"/>
              </w:rPr>
            </w:pPr>
            <w:r w:rsidRPr="00557290">
              <w:rPr>
                <w:rFonts w:ascii="Arial" w:hAnsi="Arial" w:cs="Arial"/>
                <w:b/>
                <w:sz w:val="24"/>
                <w:szCs w:val="24"/>
              </w:rPr>
              <w:t xml:space="preserve">Summer </w:t>
            </w:r>
          </w:p>
          <w:p w:rsidR="008F18A9" w:rsidRPr="00557290" w:rsidRDefault="00557290" w:rsidP="0045557B">
            <w:pPr>
              <w:jc w:val="center"/>
              <w:rPr>
                <w:rFonts w:ascii="Arial" w:hAnsi="Arial" w:cs="Arial"/>
                <w:b/>
                <w:sz w:val="20"/>
                <w:szCs w:val="24"/>
              </w:rPr>
            </w:pPr>
            <w:r w:rsidRPr="00557290">
              <w:rPr>
                <w:rFonts w:ascii="Arial" w:hAnsi="Arial" w:cs="Arial"/>
                <w:b/>
                <w:sz w:val="24"/>
                <w:szCs w:val="24"/>
              </w:rPr>
              <w:t>Personnel</w:t>
            </w:r>
          </w:p>
        </w:tc>
        <w:tc>
          <w:tcPr>
            <w:tcW w:w="1440" w:type="dxa"/>
            <w:vAlign w:val="center"/>
          </w:tcPr>
          <w:p w:rsidR="008F18A9" w:rsidRPr="00C95DA2" w:rsidRDefault="008F18A9" w:rsidP="00E37494">
            <w:pPr>
              <w:jc w:val="center"/>
              <w:rPr>
                <w:rFonts w:ascii="Arial" w:hAnsi="Arial" w:cs="Arial"/>
                <w:sz w:val="24"/>
                <w:szCs w:val="24"/>
              </w:rPr>
            </w:pPr>
          </w:p>
        </w:tc>
        <w:tc>
          <w:tcPr>
            <w:tcW w:w="1440" w:type="dxa"/>
            <w:vAlign w:val="center"/>
          </w:tcPr>
          <w:p w:rsidR="008F18A9" w:rsidRPr="00C95DA2" w:rsidRDefault="008F18A9" w:rsidP="00E37494">
            <w:pPr>
              <w:jc w:val="center"/>
              <w:rPr>
                <w:rFonts w:ascii="Arial" w:hAnsi="Arial" w:cs="Arial"/>
                <w:sz w:val="24"/>
                <w:szCs w:val="24"/>
              </w:rPr>
            </w:pPr>
          </w:p>
        </w:tc>
        <w:tc>
          <w:tcPr>
            <w:tcW w:w="1440" w:type="dxa"/>
            <w:vAlign w:val="center"/>
          </w:tcPr>
          <w:p w:rsidR="008F18A9" w:rsidRPr="00C95DA2" w:rsidRDefault="008F18A9" w:rsidP="00E37494">
            <w:pPr>
              <w:jc w:val="center"/>
              <w:rPr>
                <w:rFonts w:ascii="Arial" w:hAnsi="Arial" w:cs="Arial"/>
                <w:sz w:val="24"/>
                <w:szCs w:val="24"/>
              </w:rPr>
            </w:pPr>
          </w:p>
        </w:tc>
        <w:tc>
          <w:tcPr>
            <w:tcW w:w="1350" w:type="dxa"/>
            <w:vAlign w:val="center"/>
          </w:tcPr>
          <w:p w:rsidR="008F18A9" w:rsidRPr="00C95DA2" w:rsidRDefault="008F18A9" w:rsidP="00E37494">
            <w:pPr>
              <w:jc w:val="center"/>
              <w:rPr>
                <w:rFonts w:ascii="Arial" w:hAnsi="Arial" w:cs="Arial"/>
                <w:sz w:val="24"/>
                <w:szCs w:val="24"/>
              </w:rPr>
            </w:pPr>
          </w:p>
        </w:tc>
        <w:tc>
          <w:tcPr>
            <w:tcW w:w="1350" w:type="dxa"/>
            <w:vAlign w:val="center"/>
          </w:tcPr>
          <w:p w:rsidR="008F18A9" w:rsidRPr="00C95DA2" w:rsidRDefault="008F18A9" w:rsidP="00E37494">
            <w:pPr>
              <w:jc w:val="center"/>
              <w:rPr>
                <w:rFonts w:ascii="Arial" w:hAnsi="Arial" w:cs="Arial"/>
                <w:sz w:val="24"/>
                <w:szCs w:val="24"/>
              </w:rPr>
            </w:pPr>
          </w:p>
        </w:tc>
        <w:tc>
          <w:tcPr>
            <w:tcW w:w="1350" w:type="dxa"/>
            <w:vAlign w:val="center"/>
          </w:tcPr>
          <w:p w:rsidR="008F18A9" w:rsidRPr="00C95DA2" w:rsidRDefault="008F18A9" w:rsidP="00E37494">
            <w:pPr>
              <w:jc w:val="center"/>
              <w:rPr>
                <w:rFonts w:ascii="Arial" w:hAnsi="Arial" w:cs="Arial"/>
                <w:sz w:val="24"/>
                <w:szCs w:val="24"/>
              </w:rPr>
            </w:pPr>
          </w:p>
        </w:tc>
      </w:tr>
      <w:tr w:rsidR="006F272A" w:rsidRPr="00C95DA2" w:rsidTr="00E37494">
        <w:trPr>
          <w:trHeight w:hRule="exact" w:val="631"/>
        </w:trPr>
        <w:tc>
          <w:tcPr>
            <w:tcW w:w="2875" w:type="dxa"/>
            <w:vAlign w:val="center"/>
          </w:tcPr>
          <w:p w:rsidR="00557290" w:rsidRPr="00557290" w:rsidRDefault="00823981" w:rsidP="0045557B">
            <w:pPr>
              <w:jc w:val="center"/>
              <w:rPr>
                <w:rFonts w:ascii="Arial" w:hAnsi="Arial" w:cs="Arial"/>
                <w:b/>
                <w:sz w:val="24"/>
                <w:szCs w:val="24"/>
              </w:rPr>
            </w:pPr>
            <w:r w:rsidRPr="00557290">
              <w:rPr>
                <w:rFonts w:ascii="Arial" w:hAnsi="Arial" w:cs="Arial"/>
                <w:b/>
                <w:sz w:val="24"/>
                <w:szCs w:val="24"/>
              </w:rPr>
              <w:t xml:space="preserve">Fringe </w:t>
            </w:r>
          </w:p>
          <w:p w:rsidR="006F272A" w:rsidRPr="00557290" w:rsidRDefault="00823981" w:rsidP="0045557B">
            <w:pPr>
              <w:jc w:val="center"/>
              <w:rPr>
                <w:rFonts w:ascii="Arial" w:hAnsi="Arial" w:cs="Arial"/>
                <w:b/>
                <w:sz w:val="20"/>
                <w:szCs w:val="24"/>
              </w:rPr>
            </w:pPr>
            <w:r w:rsidRPr="00557290">
              <w:rPr>
                <w:rFonts w:ascii="Arial" w:hAnsi="Arial" w:cs="Arial"/>
                <w:b/>
                <w:sz w:val="24"/>
                <w:szCs w:val="24"/>
              </w:rPr>
              <w:t>Benefits</w:t>
            </w:r>
          </w:p>
        </w:tc>
        <w:tc>
          <w:tcPr>
            <w:tcW w:w="1440" w:type="dxa"/>
            <w:vAlign w:val="center"/>
          </w:tcPr>
          <w:p w:rsidR="006F272A" w:rsidRPr="00C95DA2" w:rsidRDefault="006F272A" w:rsidP="00E37494">
            <w:pPr>
              <w:jc w:val="center"/>
              <w:rPr>
                <w:rFonts w:ascii="Arial" w:hAnsi="Arial" w:cs="Arial"/>
                <w:sz w:val="24"/>
                <w:szCs w:val="24"/>
              </w:rPr>
            </w:pPr>
          </w:p>
        </w:tc>
        <w:tc>
          <w:tcPr>
            <w:tcW w:w="1440" w:type="dxa"/>
            <w:vAlign w:val="center"/>
          </w:tcPr>
          <w:p w:rsidR="006F272A" w:rsidRPr="00C95DA2" w:rsidRDefault="006F272A" w:rsidP="00E37494">
            <w:pPr>
              <w:jc w:val="center"/>
              <w:rPr>
                <w:rFonts w:ascii="Arial" w:hAnsi="Arial" w:cs="Arial"/>
                <w:sz w:val="24"/>
                <w:szCs w:val="24"/>
              </w:rPr>
            </w:pPr>
          </w:p>
        </w:tc>
        <w:tc>
          <w:tcPr>
            <w:tcW w:w="144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r>
      <w:tr w:rsidR="006F272A" w:rsidRPr="00C95DA2" w:rsidTr="00E37494">
        <w:trPr>
          <w:trHeight w:hRule="exact" w:val="541"/>
        </w:trPr>
        <w:tc>
          <w:tcPr>
            <w:tcW w:w="2875" w:type="dxa"/>
            <w:vAlign w:val="center"/>
          </w:tcPr>
          <w:p w:rsidR="0045557B" w:rsidRPr="00557290" w:rsidRDefault="00823981" w:rsidP="00557290">
            <w:pPr>
              <w:jc w:val="center"/>
              <w:rPr>
                <w:rFonts w:ascii="Arial" w:hAnsi="Arial" w:cs="Arial"/>
                <w:b/>
                <w:sz w:val="24"/>
                <w:szCs w:val="24"/>
              </w:rPr>
            </w:pPr>
            <w:r w:rsidRPr="00557290">
              <w:rPr>
                <w:rFonts w:ascii="Arial" w:hAnsi="Arial" w:cs="Arial"/>
                <w:b/>
                <w:sz w:val="24"/>
                <w:szCs w:val="24"/>
              </w:rPr>
              <w:t>Travel</w:t>
            </w:r>
          </w:p>
          <w:p w:rsidR="006F272A" w:rsidRPr="00557290" w:rsidRDefault="00823981" w:rsidP="00557290">
            <w:pPr>
              <w:jc w:val="center"/>
              <w:rPr>
                <w:rFonts w:ascii="Arial" w:hAnsi="Arial" w:cs="Arial"/>
                <w:b/>
                <w:sz w:val="20"/>
                <w:szCs w:val="24"/>
              </w:rPr>
            </w:pPr>
            <w:r w:rsidRPr="00557290">
              <w:rPr>
                <w:rFonts w:ascii="Arial" w:hAnsi="Arial" w:cs="Arial"/>
                <w:b/>
                <w:sz w:val="16"/>
                <w:szCs w:val="24"/>
              </w:rPr>
              <w:t>(program staff)</w:t>
            </w:r>
          </w:p>
        </w:tc>
        <w:tc>
          <w:tcPr>
            <w:tcW w:w="1440" w:type="dxa"/>
            <w:vAlign w:val="center"/>
          </w:tcPr>
          <w:p w:rsidR="006F272A" w:rsidRPr="00C95DA2" w:rsidRDefault="006F272A" w:rsidP="00E37494">
            <w:pPr>
              <w:jc w:val="center"/>
              <w:rPr>
                <w:rFonts w:ascii="Arial" w:hAnsi="Arial" w:cs="Arial"/>
                <w:sz w:val="24"/>
                <w:szCs w:val="24"/>
              </w:rPr>
            </w:pPr>
          </w:p>
        </w:tc>
        <w:tc>
          <w:tcPr>
            <w:tcW w:w="1440" w:type="dxa"/>
            <w:vAlign w:val="center"/>
          </w:tcPr>
          <w:p w:rsidR="006F272A" w:rsidRPr="00C95DA2" w:rsidRDefault="006F272A" w:rsidP="00E37494">
            <w:pPr>
              <w:jc w:val="center"/>
              <w:rPr>
                <w:rFonts w:ascii="Arial" w:hAnsi="Arial" w:cs="Arial"/>
                <w:sz w:val="24"/>
                <w:szCs w:val="24"/>
              </w:rPr>
            </w:pPr>
          </w:p>
        </w:tc>
        <w:tc>
          <w:tcPr>
            <w:tcW w:w="144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r>
      <w:tr w:rsidR="006F272A" w:rsidRPr="00C95DA2" w:rsidTr="00E37494">
        <w:trPr>
          <w:trHeight w:hRule="exact" w:val="541"/>
        </w:trPr>
        <w:tc>
          <w:tcPr>
            <w:tcW w:w="2875" w:type="dxa"/>
            <w:vAlign w:val="center"/>
          </w:tcPr>
          <w:p w:rsidR="006F272A" w:rsidRPr="00557290" w:rsidRDefault="00823981" w:rsidP="0045557B">
            <w:pPr>
              <w:jc w:val="center"/>
              <w:rPr>
                <w:rFonts w:ascii="Arial" w:hAnsi="Arial" w:cs="Arial"/>
                <w:b/>
                <w:sz w:val="24"/>
                <w:szCs w:val="24"/>
              </w:rPr>
            </w:pPr>
            <w:r w:rsidRPr="00557290">
              <w:rPr>
                <w:rFonts w:ascii="Arial" w:hAnsi="Arial" w:cs="Arial"/>
                <w:b/>
                <w:sz w:val="24"/>
                <w:szCs w:val="24"/>
              </w:rPr>
              <w:t>Equipment</w:t>
            </w:r>
          </w:p>
        </w:tc>
        <w:tc>
          <w:tcPr>
            <w:tcW w:w="1440" w:type="dxa"/>
            <w:vAlign w:val="center"/>
          </w:tcPr>
          <w:p w:rsidR="006F272A" w:rsidRPr="00C95DA2" w:rsidRDefault="006F272A" w:rsidP="00E37494">
            <w:pPr>
              <w:jc w:val="center"/>
              <w:rPr>
                <w:rFonts w:ascii="Arial" w:hAnsi="Arial" w:cs="Arial"/>
                <w:sz w:val="24"/>
                <w:szCs w:val="24"/>
              </w:rPr>
            </w:pPr>
          </w:p>
        </w:tc>
        <w:tc>
          <w:tcPr>
            <w:tcW w:w="1440" w:type="dxa"/>
            <w:vAlign w:val="center"/>
          </w:tcPr>
          <w:p w:rsidR="006F272A" w:rsidRPr="00C95DA2" w:rsidRDefault="006F272A" w:rsidP="00E37494">
            <w:pPr>
              <w:jc w:val="center"/>
              <w:rPr>
                <w:rFonts w:ascii="Arial" w:hAnsi="Arial" w:cs="Arial"/>
                <w:sz w:val="24"/>
                <w:szCs w:val="24"/>
              </w:rPr>
            </w:pPr>
          </w:p>
        </w:tc>
        <w:tc>
          <w:tcPr>
            <w:tcW w:w="144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r>
      <w:tr w:rsidR="006F272A" w:rsidRPr="00C95DA2" w:rsidTr="00E37494">
        <w:trPr>
          <w:trHeight w:hRule="exact" w:val="541"/>
        </w:trPr>
        <w:tc>
          <w:tcPr>
            <w:tcW w:w="2875" w:type="dxa"/>
            <w:vAlign w:val="center"/>
          </w:tcPr>
          <w:p w:rsidR="006F272A" w:rsidRPr="00557290" w:rsidRDefault="00557290" w:rsidP="0045557B">
            <w:pPr>
              <w:jc w:val="center"/>
              <w:rPr>
                <w:rFonts w:ascii="Arial" w:hAnsi="Arial" w:cs="Arial"/>
                <w:b/>
                <w:sz w:val="24"/>
                <w:szCs w:val="24"/>
              </w:rPr>
            </w:pPr>
            <w:r w:rsidRPr="00557290">
              <w:rPr>
                <w:rFonts w:ascii="Arial" w:hAnsi="Arial" w:cs="Arial"/>
                <w:b/>
                <w:sz w:val="24"/>
                <w:szCs w:val="24"/>
              </w:rPr>
              <w:t xml:space="preserve">Supplies &amp; </w:t>
            </w:r>
            <w:r w:rsidR="00823981" w:rsidRPr="00557290">
              <w:rPr>
                <w:rFonts w:ascii="Arial" w:hAnsi="Arial" w:cs="Arial"/>
                <w:b/>
                <w:sz w:val="24"/>
                <w:szCs w:val="24"/>
              </w:rPr>
              <w:t>Materials</w:t>
            </w:r>
          </w:p>
        </w:tc>
        <w:tc>
          <w:tcPr>
            <w:tcW w:w="1440" w:type="dxa"/>
            <w:vAlign w:val="center"/>
          </w:tcPr>
          <w:p w:rsidR="006F272A" w:rsidRPr="00C95DA2" w:rsidRDefault="006F272A" w:rsidP="00E37494">
            <w:pPr>
              <w:jc w:val="center"/>
              <w:rPr>
                <w:rFonts w:ascii="Arial" w:hAnsi="Arial" w:cs="Arial"/>
                <w:sz w:val="24"/>
                <w:szCs w:val="24"/>
              </w:rPr>
            </w:pPr>
          </w:p>
        </w:tc>
        <w:tc>
          <w:tcPr>
            <w:tcW w:w="1440" w:type="dxa"/>
            <w:vAlign w:val="center"/>
          </w:tcPr>
          <w:p w:rsidR="006F272A" w:rsidRPr="00C95DA2" w:rsidRDefault="006F272A" w:rsidP="00E37494">
            <w:pPr>
              <w:jc w:val="center"/>
              <w:rPr>
                <w:rFonts w:ascii="Arial" w:hAnsi="Arial" w:cs="Arial"/>
                <w:sz w:val="24"/>
                <w:szCs w:val="24"/>
              </w:rPr>
            </w:pPr>
          </w:p>
        </w:tc>
        <w:tc>
          <w:tcPr>
            <w:tcW w:w="144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r>
      <w:tr w:rsidR="006F272A" w:rsidRPr="00C95DA2" w:rsidTr="00E37494">
        <w:trPr>
          <w:trHeight w:hRule="exact" w:val="541"/>
        </w:trPr>
        <w:tc>
          <w:tcPr>
            <w:tcW w:w="2875" w:type="dxa"/>
            <w:vAlign w:val="center"/>
          </w:tcPr>
          <w:p w:rsidR="0045557B" w:rsidRPr="00557290" w:rsidRDefault="00A67717" w:rsidP="0045557B">
            <w:pPr>
              <w:jc w:val="center"/>
              <w:rPr>
                <w:rFonts w:ascii="Arial" w:hAnsi="Arial" w:cs="Arial"/>
                <w:b/>
                <w:sz w:val="24"/>
                <w:szCs w:val="24"/>
              </w:rPr>
            </w:pPr>
            <w:r w:rsidRPr="00557290">
              <w:rPr>
                <w:rFonts w:ascii="Arial" w:hAnsi="Arial" w:cs="Arial"/>
                <w:b/>
                <w:sz w:val="24"/>
                <w:szCs w:val="24"/>
              </w:rPr>
              <w:t xml:space="preserve">Adult Skill </w:t>
            </w:r>
            <w:r w:rsidR="008F18A9" w:rsidRPr="00557290">
              <w:rPr>
                <w:rFonts w:ascii="Arial" w:hAnsi="Arial" w:cs="Arial"/>
                <w:b/>
                <w:sz w:val="24"/>
                <w:szCs w:val="24"/>
              </w:rPr>
              <w:t>Building</w:t>
            </w:r>
          </w:p>
          <w:p w:rsidR="006F272A" w:rsidRPr="00557290" w:rsidRDefault="008F18A9" w:rsidP="0045557B">
            <w:pPr>
              <w:jc w:val="center"/>
              <w:rPr>
                <w:rFonts w:ascii="Arial" w:hAnsi="Arial" w:cs="Arial"/>
                <w:b/>
                <w:sz w:val="20"/>
                <w:szCs w:val="24"/>
              </w:rPr>
            </w:pPr>
            <w:r w:rsidRPr="00557290">
              <w:rPr>
                <w:rFonts w:ascii="Arial" w:hAnsi="Arial" w:cs="Arial"/>
                <w:b/>
                <w:sz w:val="16"/>
                <w:szCs w:val="24"/>
              </w:rPr>
              <w:t xml:space="preserve"> </w:t>
            </w:r>
            <w:r w:rsidR="00823981" w:rsidRPr="00557290">
              <w:rPr>
                <w:rFonts w:ascii="Arial" w:hAnsi="Arial" w:cs="Arial"/>
                <w:b/>
                <w:sz w:val="16"/>
                <w:szCs w:val="24"/>
              </w:rPr>
              <w:t>(1</w:t>
            </w:r>
            <w:r w:rsidR="00673548" w:rsidRPr="00557290">
              <w:rPr>
                <w:rFonts w:ascii="Arial" w:hAnsi="Arial" w:cs="Arial"/>
                <w:b/>
                <w:sz w:val="16"/>
                <w:szCs w:val="24"/>
              </w:rPr>
              <w:t>% of grant funds yearly)</w:t>
            </w:r>
          </w:p>
        </w:tc>
        <w:tc>
          <w:tcPr>
            <w:tcW w:w="1440" w:type="dxa"/>
            <w:vAlign w:val="center"/>
          </w:tcPr>
          <w:p w:rsidR="006F272A" w:rsidRPr="00C95DA2" w:rsidRDefault="006F272A" w:rsidP="00E37494">
            <w:pPr>
              <w:jc w:val="center"/>
              <w:rPr>
                <w:rFonts w:ascii="Arial" w:hAnsi="Arial" w:cs="Arial"/>
                <w:sz w:val="24"/>
                <w:szCs w:val="24"/>
              </w:rPr>
            </w:pPr>
          </w:p>
        </w:tc>
        <w:tc>
          <w:tcPr>
            <w:tcW w:w="1440" w:type="dxa"/>
            <w:vAlign w:val="center"/>
          </w:tcPr>
          <w:p w:rsidR="006F272A" w:rsidRPr="00C95DA2" w:rsidRDefault="006F272A" w:rsidP="00E37494">
            <w:pPr>
              <w:jc w:val="center"/>
              <w:rPr>
                <w:rFonts w:ascii="Arial" w:hAnsi="Arial" w:cs="Arial"/>
                <w:sz w:val="24"/>
                <w:szCs w:val="24"/>
              </w:rPr>
            </w:pPr>
          </w:p>
        </w:tc>
        <w:tc>
          <w:tcPr>
            <w:tcW w:w="144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r>
      <w:tr w:rsidR="006F272A" w:rsidRPr="00C95DA2" w:rsidTr="00E37494">
        <w:trPr>
          <w:trHeight w:hRule="exact" w:val="523"/>
        </w:trPr>
        <w:tc>
          <w:tcPr>
            <w:tcW w:w="2875" w:type="dxa"/>
            <w:vAlign w:val="center"/>
          </w:tcPr>
          <w:p w:rsidR="006F272A" w:rsidRPr="00557290" w:rsidRDefault="00823981" w:rsidP="0045557B">
            <w:pPr>
              <w:jc w:val="center"/>
              <w:rPr>
                <w:rFonts w:ascii="Arial" w:hAnsi="Arial" w:cs="Arial"/>
                <w:b/>
                <w:sz w:val="20"/>
                <w:szCs w:val="20"/>
              </w:rPr>
            </w:pPr>
            <w:r w:rsidRPr="00557290">
              <w:rPr>
                <w:rFonts w:ascii="Arial" w:hAnsi="Arial" w:cs="Arial"/>
                <w:b/>
                <w:sz w:val="24"/>
                <w:szCs w:val="20"/>
              </w:rPr>
              <w:t>Contractual</w:t>
            </w:r>
          </w:p>
        </w:tc>
        <w:tc>
          <w:tcPr>
            <w:tcW w:w="1440" w:type="dxa"/>
            <w:vAlign w:val="center"/>
          </w:tcPr>
          <w:p w:rsidR="006F272A" w:rsidRPr="00C95DA2" w:rsidRDefault="006F272A" w:rsidP="00E37494">
            <w:pPr>
              <w:jc w:val="center"/>
              <w:rPr>
                <w:rFonts w:ascii="Arial" w:hAnsi="Arial" w:cs="Arial"/>
                <w:sz w:val="24"/>
                <w:szCs w:val="24"/>
              </w:rPr>
            </w:pPr>
          </w:p>
        </w:tc>
        <w:tc>
          <w:tcPr>
            <w:tcW w:w="1440" w:type="dxa"/>
            <w:vAlign w:val="center"/>
          </w:tcPr>
          <w:p w:rsidR="006F272A" w:rsidRPr="00C95DA2" w:rsidRDefault="006F272A" w:rsidP="00E37494">
            <w:pPr>
              <w:jc w:val="center"/>
              <w:rPr>
                <w:rFonts w:ascii="Arial" w:hAnsi="Arial" w:cs="Arial"/>
                <w:sz w:val="24"/>
                <w:szCs w:val="24"/>
              </w:rPr>
            </w:pPr>
          </w:p>
        </w:tc>
        <w:tc>
          <w:tcPr>
            <w:tcW w:w="144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r>
      <w:tr w:rsidR="006F272A" w:rsidRPr="00C95DA2" w:rsidTr="004C5D03">
        <w:trPr>
          <w:trHeight w:hRule="exact" w:val="901"/>
        </w:trPr>
        <w:tc>
          <w:tcPr>
            <w:tcW w:w="2875" w:type="dxa"/>
            <w:vAlign w:val="center"/>
          </w:tcPr>
          <w:p w:rsidR="006F272A" w:rsidRPr="00557290" w:rsidRDefault="00823981" w:rsidP="0045557B">
            <w:pPr>
              <w:jc w:val="center"/>
              <w:rPr>
                <w:rFonts w:ascii="Arial" w:hAnsi="Arial" w:cs="Arial"/>
                <w:b/>
                <w:sz w:val="24"/>
                <w:szCs w:val="20"/>
              </w:rPr>
            </w:pPr>
            <w:r w:rsidRPr="00557290">
              <w:rPr>
                <w:rFonts w:ascii="Arial" w:hAnsi="Arial" w:cs="Arial"/>
                <w:b/>
                <w:sz w:val="24"/>
                <w:szCs w:val="20"/>
              </w:rPr>
              <w:t>Indirect Cost</w:t>
            </w:r>
          </w:p>
          <w:p w:rsidR="009C3AB4" w:rsidRPr="00557290" w:rsidRDefault="0045557B" w:rsidP="004C5D03">
            <w:pPr>
              <w:rPr>
                <w:rFonts w:ascii="Arial" w:hAnsi="Arial" w:cs="Arial"/>
                <w:b/>
                <w:sz w:val="20"/>
                <w:szCs w:val="20"/>
              </w:rPr>
            </w:pPr>
            <w:r w:rsidRPr="00557290">
              <w:rPr>
                <w:rFonts w:ascii="Arial" w:hAnsi="Arial" w:cs="Arial"/>
                <w:b/>
                <w:sz w:val="16"/>
                <w:szCs w:val="20"/>
              </w:rPr>
              <w:t>(</w:t>
            </w:r>
            <w:r w:rsidR="00557290">
              <w:rPr>
                <w:rFonts w:ascii="Arial" w:hAnsi="Arial" w:cs="Arial"/>
                <w:b/>
                <w:sz w:val="16"/>
                <w:szCs w:val="20"/>
              </w:rPr>
              <w:t xml:space="preserve">LEAs </w:t>
            </w:r>
            <w:r w:rsidR="00711BE1">
              <w:rPr>
                <w:rFonts w:ascii="Arial" w:hAnsi="Arial" w:cs="Arial"/>
                <w:b/>
                <w:sz w:val="16"/>
                <w:szCs w:val="20"/>
              </w:rPr>
              <w:t xml:space="preserve">must </w:t>
            </w:r>
            <w:r w:rsidR="009C3AB4" w:rsidRPr="00557290">
              <w:rPr>
                <w:rFonts w:ascii="Arial" w:hAnsi="Arial" w:cs="Arial"/>
                <w:b/>
                <w:sz w:val="16"/>
                <w:szCs w:val="20"/>
              </w:rPr>
              <w:t>use district</w:t>
            </w:r>
            <w:r w:rsidR="004C5D03">
              <w:rPr>
                <w:rFonts w:ascii="Arial" w:hAnsi="Arial" w:cs="Arial"/>
                <w:b/>
                <w:sz w:val="16"/>
                <w:szCs w:val="20"/>
              </w:rPr>
              <w:t xml:space="preserve"> </w:t>
            </w:r>
            <w:r w:rsidR="004C5D03" w:rsidRPr="006E2C56">
              <w:rPr>
                <w:rFonts w:ascii="Arial" w:hAnsi="Arial" w:cs="Arial"/>
                <w:b/>
                <w:sz w:val="16"/>
                <w:szCs w:val="20"/>
              </w:rPr>
              <w:t>restricted</w:t>
            </w:r>
            <w:r w:rsidR="004C5D03">
              <w:rPr>
                <w:rFonts w:ascii="Arial" w:hAnsi="Arial" w:cs="Arial"/>
                <w:b/>
                <w:sz w:val="16"/>
                <w:szCs w:val="20"/>
              </w:rPr>
              <w:t xml:space="preserve"> </w:t>
            </w:r>
            <w:r w:rsidR="009C3AB4" w:rsidRPr="00557290">
              <w:rPr>
                <w:rFonts w:ascii="Arial" w:hAnsi="Arial" w:cs="Arial"/>
                <w:b/>
                <w:sz w:val="16"/>
                <w:szCs w:val="20"/>
              </w:rPr>
              <w:t xml:space="preserve"> rate</w:t>
            </w:r>
            <w:r w:rsidR="00557290">
              <w:rPr>
                <w:rFonts w:ascii="Arial" w:hAnsi="Arial" w:cs="Arial"/>
                <w:b/>
                <w:sz w:val="16"/>
                <w:szCs w:val="20"/>
              </w:rPr>
              <w:t>,</w:t>
            </w:r>
            <w:r w:rsidR="004C5D03">
              <w:rPr>
                <w:rFonts w:ascii="Arial" w:hAnsi="Arial" w:cs="Arial"/>
                <w:b/>
                <w:sz w:val="16"/>
                <w:szCs w:val="20"/>
              </w:rPr>
              <w:t xml:space="preserve"> </w:t>
            </w:r>
            <w:r w:rsidR="009C3AB4" w:rsidRPr="00557290">
              <w:rPr>
                <w:rFonts w:ascii="Arial" w:hAnsi="Arial" w:cs="Arial"/>
                <w:b/>
                <w:sz w:val="16"/>
                <w:szCs w:val="20"/>
              </w:rPr>
              <w:t>CBOs &amp; FBOs</w:t>
            </w:r>
            <w:r w:rsidRPr="00557290">
              <w:rPr>
                <w:rFonts w:ascii="Arial" w:hAnsi="Arial" w:cs="Arial"/>
                <w:b/>
                <w:sz w:val="16"/>
                <w:szCs w:val="20"/>
              </w:rPr>
              <w:t xml:space="preserve"> </w:t>
            </w:r>
            <w:r w:rsidR="00557290">
              <w:rPr>
                <w:rFonts w:ascii="Arial" w:hAnsi="Arial" w:cs="Arial"/>
                <w:b/>
                <w:sz w:val="16"/>
                <w:szCs w:val="20"/>
              </w:rPr>
              <w:t>use 8% or less)</w:t>
            </w:r>
          </w:p>
        </w:tc>
        <w:tc>
          <w:tcPr>
            <w:tcW w:w="1440" w:type="dxa"/>
            <w:vAlign w:val="center"/>
          </w:tcPr>
          <w:p w:rsidR="006F272A" w:rsidRPr="00C95DA2" w:rsidRDefault="006F272A" w:rsidP="00E37494">
            <w:pPr>
              <w:jc w:val="center"/>
              <w:rPr>
                <w:rFonts w:ascii="Arial" w:hAnsi="Arial" w:cs="Arial"/>
                <w:sz w:val="24"/>
                <w:szCs w:val="24"/>
              </w:rPr>
            </w:pPr>
          </w:p>
        </w:tc>
        <w:tc>
          <w:tcPr>
            <w:tcW w:w="1440" w:type="dxa"/>
            <w:vAlign w:val="center"/>
          </w:tcPr>
          <w:p w:rsidR="006F272A" w:rsidRPr="00C95DA2" w:rsidRDefault="006F272A" w:rsidP="00E37494">
            <w:pPr>
              <w:jc w:val="center"/>
              <w:rPr>
                <w:rFonts w:ascii="Arial" w:hAnsi="Arial" w:cs="Arial"/>
                <w:sz w:val="24"/>
                <w:szCs w:val="24"/>
              </w:rPr>
            </w:pPr>
          </w:p>
        </w:tc>
        <w:tc>
          <w:tcPr>
            <w:tcW w:w="1440" w:type="dxa"/>
            <w:vAlign w:val="center"/>
          </w:tcPr>
          <w:p w:rsidR="00E37494" w:rsidRPr="00C95DA2" w:rsidRDefault="00E37494"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r>
      <w:tr w:rsidR="006F272A" w:rsidRPr="00C95DA2" w:rsidTr="00E37494">
        <w:trPr>
          <w:trHeight w:hRule="exact" w:val="631"/>
        </w:trPr>
        <w:tc>
          <w:tcPr>
            <w:tcW w:w="2875" w:type="dxa"/>
            <w:vAlign w:val="center"/>
          </w:tcPr>
          <w:p w:rsidR="006F272A" w:rsidRPr="00557290" w:rsidRDefault="0045557B" w:rsidP="0045557B">
            <w:pPr>
              <w:jc w:val="center"/>
              <w:rPr>
                <w:rFonts w:ascii="Arial" w:hAnsi="Arial" w:cs="Arial"/>
                <w:b/>
                <w:sz w:val="20"/>
                <w:szCs w:val="20"/>
              </w:rPr>
            </w:pPr>
            <w:r w:rsidRPr="00557290">
              <w:rPr>
                <w:rFonts w:ascii="Arial" w:hAnsi="Arial" w:cs="Arial"/>
                <w:b/>
                <w:sz w:val="24"/>
                <w:szCs w:val="20"/>
              </w:rPr>
              <w:t>Summer Materials &amp; S</w:t>
            </w:r>
            <w:r w:rsidR="008F18A9" w:rsidRPr="00557290">
              <w:rPr>
                <w:rFonts w:ascii="Arial" w:hAnsi="Arial" w:cs="Arial"/>
                <w:b/>
                <w:sz w:val="24"/>
                <w:szCs w:val="20"/>
              </w:rPr>
              <w:t>upplies</w:t>
            </w:r>
          </w:p>
        </w:tc>
        <w:tc>
          <w:tcPr>
            <w:tcW w:w="1440" w:type="dxa"/>
            <w:vAlign w:val="center"/>
          </w:tcPr>
          <w:p w:rsidR="006F272A" w:rsidRPr="00C95DA2" w:rsidRDefault="006F272A" w:rsidP="00E37494">
            <w:pPr>
              <w:jc w:val="center"/>
              <w:rPr>
                <w:rFonts w:ascii="Arial" w:hAnsi="Arial" w:cs="Arial"/>
                <w:sz w:val="24"/>
                <w:szCs w:val="24"/>
              </w:rPr>
            </w:pPr>
          </w:p>
        </w:tc>
        <w:tc>
          <w:tcPr>
            <w:tcW w:w="1440" w:type="dxa"/>
            <w:vAlign w:val="center"/>
          </w:tcPr>
          <w:p w:rsidR="006F272A" w:rsidRPr="00C95DA2" w:rsidRDefault="006F272A" w:rsidP="00E37494">
            <w:pPr>
              <w:jc w:val="center"/>
              <w:rPr>
                <w:rFonts w:ascii="Arial" w:hAnsi="Arial" w:cs="Arial"/>
                <w:sz w:val="24"/>
                <w:szCs w:val="24"/>
              </w:rPr>
            </w:pPr>
          </w:p>
        </w:tc>
        <w:tc>
          <w:tcPr>
            <w:tcW w:w="144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r>
      <w:tr w:rsidR="006F272A" w:rsidRPr="00C95DA2" w:rsidTr="00E37494">
        <w:trPr>
          <w:trHeight w:hRule="exact" w:val="622"/>
        </w:trPr>
        <w:tc>
          <w:tcPr>
            <w:tcW w:w="2875" w:type="dxa"/>
            <w:vAlign w:val="center"/>
          </w:tcPr>
          <w:p w:rsidR="00557290" w:rsidRPr="00557290" w:rsidRDefault="00823981" w:rsidP="0045557B">
            <w:pPr>
              <w:jc w:val="center"/>
              <w:rPr>
                <w:rFonts w:ascii="Arial" w:hAnsi="Arial" w:cs="Arial"/>
                <w:b/>
                <w:sz w:val="24"/>
                <w:szCs w:val="20"/>
              </w:rPr>
            </w:pPr>
            <w:r w:rsidRPr="00557290">
              <w:rPr>
                <w:rFonts w:ascii="Arial" w:hAnsi="Arial" w:cs="Arial"/>
                <w:b/>
                <w:sz w:val="24"/>
                <w:szCs w:val="20"/>
              </w:rPr>
              <w:t xml:space="preserve">Transportation </w:t>
            </w:r>
          </w:p>
          <w:p w:rsidR="006F272A" w:rsidRPr="00557290" w:rsidRDefault="00823981" w:rsidP="0045557B">
            <w:pPr>
              <w:jc w:val="center"/>
              <w:rPr>
                <w:rFonts w:ascii="Arial" w:hAnsi="Arial" w:cs="Arial"/>
                <w:b/>
                <w:sz w:val="20"/>
                <w:szCs w:val="20"/>
              </w:rPr>
            </w:pPr>
            <w:r w:rsidRPr="00557290">
              <w:rPr>
                <w:rFonts w:ascii="Arial" w:hAnsi="Arial" w:cs="Arial"/>
                <w:b/>
                <w:sz w:val="16"/>
                <w:szCs w:val="20"/>
              </w:rPr>
              <w:t>(School Year, Summer, Field Trips)</w:t>
            </w:r>
          </w:p>
        </w:tc>
        <w:tc>
          <w:tcPr>
            <w:tcW w:w="1440" w:type="dxa"/>
            <w:vAlign w:val="center"/>
          </w:tcPr>
          <w:p w:rsidR="006F272A" w:rsidRPr="00C95DA2" w:rsidRDefault="006F272A" w:rsidP="00E37494">
            <w:pPr>
              <w:jc w:val="center"/>
              <w:rPr>
                <w:rFonts w:ascii="Arial" w:hAnsi="Arial" w:cs="Arial"/>
                <w:sz w:val="24"/>
                <w:szCs w:val="24"/>
              </w:rPr>
            </w:pPr>
          </w:p>
        </w:tc>
        <w:tc>
          <w:tcPr>
            <w:tcW w:w="1440" w:type="dxa"/>
            <w:vAlign w:val="center"/>
          </w:tcPr>
          <w:p w:rsidR="006F272A" w:rsidRPr="00C95DA2" w:rsidRDefault="006F272A" w:rsidP="00E37494">
            <w:pPr>
              <w:jc w:val="center"/>
              <w:rPr>
                <w:rFonts w:ascii="Arial" w:hAnsi="Arial" w:cs="Arial"/>
                <w:sz w:val="24"/>
                <w:szCs w:val="24"/>
              </w:rPr>
            </w:pPr>
          </w:p>
        </w:tc>
        <w:tc>
          <w:tcPr>
            <w:tcW w:w="144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r>
      <w:tr w:rsidR="006F272A" w:rsidRPr="00C95DA2" w:rsidTr="00E37494">
        <w:trPr>
          <w:trHeight w:hRule="exact" w:val="541"/>
        </w:trPr>
        <w:tc>
          <w:tcPr>
            <w:tcW w:w="2875" w:type="dxa"/>
            <w:vAlign w:val="center"/>
          </w:tcPr>
          <w:p w:rsidR="00557290" w:rsidRPr="00557290" w:rsidRDefault="00823981" w:rsidP="00557290">
            <w:pPr>
              <w:jc w:val="center"/>
              <w:rPr>
                <w:rFonts w:ascii="Arial" w:hAnsi="Arial" w:cs="Arial"/>
                <w:b/>
                <w:sz w:val="24"/>
                <w:szCs w:val="20"/>
              </w:rPr>
            </w:pPr>
            <w:r w:rsidRPr="00557290">
              <w:rPr>
                <w:rFonts w:ascii="Arial" w:hAnsi="Arial" w:cs="Arial"/>
                <w:b/>
                <w:sz w:val="24"/>
                <w:szCs w:val="20"/>
              </w:rPr>
              <w:t>Other</w:t>
            </w:r>
          </w:p>
          <w:p w:rsidR="006F272A" w:rsidRPr="00557290" w:rsidRDefault="00823981" w:rsidP="00557290">
            <w:pPr>
              <w:jc w:val="center"/>
              <w:rPr>
                <w:rFonts w:ascii="Arial" w:hAnsi="Arial" w:cs="Arial"/>
                <w:b/>
                <w:sz w:val="20"/>
                <w:szCs w:val="20"/>
              </w:rPr>
            </w:pPr>
            <w:r w:rsidRPr="00557290">
              <w:rPr>
                <w:rFonts w:ascii="Arial" w:hAnsi="Arial" w:cs="Arial"/>
                <w:b/>
                <w:sz w:val="16"/>
                <w:szCs w:val="20"/>
              </w:rPr>
              <w:t>(specify)</w:t>
            </w:r>
          </w:p>
        </w:tc>
        <w:tc>
          <w:tcPr>
            <w:tcW w:w="1440" w:type="dxa"/>
            <w:vAlign w:val="center"/>
          </w:tcPr>
          <w:p w:rsidR="006F272A" w:rsidRPr="00C95DA2" w:rsidRDefault="006F272A" w:rsidP="00E37494">
            <w:pPr>
              <w:jc w:val="center"/>
              <w:rPr>
                <w:rFonts w:ascii="Arial" w:hAnsi="Arial" w:cs="Arial"/>
                <w:sz w:val="24"/>
                <w:szCs w:val="24"/>
              </w:rPr>
            </w:pPr>
          </w:p>
        </w:tc>
        <w:tc>
          <w:tcPr>
            <w:tcW w:w="1440" w:type="dxa"/>
            <w:vAlign w:val="center"/>
          </w:tcPr>
          <w:p w:rsidR="006F272A" w:rsidRPr="00C95DA2" w:rsidRDefault="006F272A" w:rsidP="00E37494">
            <w:pPr>
              <w:jc w:val="center"/>
              <w:rPr>
                <w:rFonts w:ascii="Arial" w:hAnsi="Arial" w:cs="Arial"/>
                <w:sz w:val="24"/>
                <w:szCs w:val="24"/>
              </w:rPr>
            </w:pPr>
          </w:p>
        </w:tc>
        <w:tc>
          <w:tcPr>
            <w:tcW w:w="144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r>
      <w:tr w:rsidR="006F272A" w:rsidRPr="00C95DA2" w:rsidTr="00003140">
        <w:trPr>
          <w:trHeight w:hRule="exact" w:val="640"/>
        </w:trPr>
        <w:tc>
          <w:tcPr>
            <w:tcW w:w="2875" w:type="dxa"/>
            <w:vAlign w:val="center"/>
          </w:tcPr>
          <w:p w:rsidR="00557290" w:rsidRPr="007B500D" w:rsidRDefault="00823981" w:rsidP="007B500D">
            <w:pPr>
              <w:jc w:val="center"/>
              <w:rPr>
                <w:rFonts w:ascii="Arial" w:hAnsi="Arial" w:cs="Arial"/>
                <w:b/>
                <w:sz w:val="24"/>
                <w:szCs w:val="20"/>
              </w:rPr>
            </w:pPr>
            <w:r w:rsidRPr="007B500D">
              <w:rPr>
                <w:rFonts w:ascii="Arial" w:hAnsi="Arial" w:cs="Arial"/>
                <w:b/>
                <w:sz w:val="24"/>
                <w:szCs w:val="20"/>
              </w:rPr>
              <w:t>Volunteers</w:t>
            </w:r>
          </w:p>
        </w:tc>
        <w:tc>
          <w:tcPr>
            <w:tcW w:w="1440" w:type="dxa"/>
            <w:shd w:val="clear" w:color="auto" w:fill="auto"/>
            <w:vAlign w:val="center"/>
          </w:tcPr>
          <w:p w:rsidR="006F272A" w:rsidRPr="00003140" w:rsidRDefault="00003140" w:rsidP="00E37494">
            <w:pPr>
              <w:jc w:val="center"/>
              <w:rPr>
                <w:rFonts w:ascii="Arial" w:hAnsi="Arial" w:cs="Arial"/>
                <w:sz w:val="24"/>
                <w:szCs w:val="24"/>
              </w:rPr>
            </w:pPr>
            <w:r>
              <w:rPr>
                <w:rFonts w:ascii="Arial" w:hAnsi="Arial" w:cs="Arial"/>
                <w:sz w:val="24"/>
                <w:szCs w:val="24"/>
              </w:rPr>
              <w:t>N/A</w:t>
            </w:r>
          </w:p>
        </w:tc>
        <w:tc>
          <w:tcPr>
            <w:tcW w:w="1440" w:type="dxa"/>
            <w:vAlign w:val="center"/>
          </w:tcPr>
          <w:p w:rsidR="006F272A" w:rsidRPr="00C95DA2" w:rsidRDefault="006F272A" w:rsidP="00E37494">
            <w:pPr>
              <w:jc w:val="center"/>
              <w:rPr>
                <w:rFonts w:ascii="Arial" w:hAnsi="Arial" w:cs="Arial"/>
                <w:sz w:val="24"/>
                <w:szCs w:val="24"/>
              </w:rPr>
            </w:pPr>
          </w:p>
        </w:tc>
        <w:tc>
          <w:tcPr>
            <w:tcW w:w="144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r>
      <w:tr w:rsidR="006F272A" w:rsidRPr="00C95DA2" w:rsidTr="00E37494">
        <w:trPr>
          <w:trHeight w:hRule="exact" w:val="577"/>
        </w:trPr>
        <w:tc>
          <w:tcPr>
            <w:tcW w:w="2875" w:type="dxa"/>
            <w:vAlign w:val="center"/>
          </w:tcPr>
          <w:p w:rsidR="00557290" w:rsidRDefault="00823981" w:rsidP="0045557B">
            <w:pPr>
              <w:jc w:val="center"/>
              <w:rPr>
                <w:rFonts w:ascii="Arial" w:hAnsi="Arial" w:cs="Arial"/>
                <w:b/>
                <w:sz w:val="24"/>
                <w:szCs w:val="20"/>
              </w:rPr>
            </w:pPr>
            <w:r w:rsidRPr="00557290">
              <w:rPr>
                <w:rFonts w:ascii="Arial" w:hAnsi="Arial" w:cs="Arial"/>
                <w:b/>
                <w:sz w:val="24"/>
                <w:szCs w:val="20"/>
              </w:rPr>
              <w:t xml:space="preserve">Yearly Totals </w:t>
            </w:r>
          </w:p>
          <w:p w:rsidR="006F272A" w:rsidRPr="00557290" w:rsidRDefault="00557290" w:rsidP="0045557B">
            <w:pPr>
              <w:jc w:val="center"/>
              <w:rPr>
                <w:rFonts w:ascii="Arial" w:hAnsi="Arial" w:cs="Arial"/>
                <w:b/>
                <w:sz w:val="20"/>
                <w:szCs w:val="20"/>
              </w:rPr>
            </w:pPr>
            <w:r>
              <w:rPr>
                <w:rFonts w:ascii="Arial" w:hAnsi="Arial" w:cs="Arial"/>
                <w:b/>
                <w:sz w:val="16"/>
                <w:szCs w:val="20"/>
              </w:rPr>
              <w:t>(</w:t>
            </w:r>
            <w:r w:rsidR="00823981" w:rsidRPr="00557290">
              <w:rPr>
                <w:rFonts w:ascii="Arial" w:hAnsi="Arial" w:cs="Arial"/>
                <w:b/>
                <w:sz w:val="16"/>
                <w:szCs w:val="20"/>
              </w:rPr>
              <w:t>Grant and In-Kind Funds</w:t>
            </w:r>
            <w:r>
              <w:rPr>
                <w:rFonts w:ascii="Arial" w:hAnsi="Arial" w:cs="Arial"/>
                <w:b/>
                <w:sz w:val="16"/>
                <w:szCs w:val="20"/>
              </w:rPr>
              <w:t>)</w:t>
            </w:r>
          </w:p>
        </w:tc>
        <w:tc>
          <w:tcPr>
            <w:tcW w:w="1440" w:type="dxa"/>
            <w:vAlign w:val="center"/>
          </w:tcPr>
          <w:p w:rsidR="006F272A" w:rsidRPr="00C95DA2" w:rsidRDefault="006F272A" w:rsidP="00E37494">
            <w:pPr>
              <w:jc w:val="center"/>
              <w:rPr>
                <w:rFonts w:ascii="Arial" w:hAnsi="Arial" w:cs="Arial"/>
                <w:sz w:val="24"/>
                <w:szCs w:val="24"/>
              </w:rPr>
            </w:pPr>
          </w:p>
        </w:tc>
        <w:tc>
          <w:tcPr>
            <w:tcW w:w="1440" w:type="dxa"/>
            <w:vAlign w:val="center"/>
          </w:tcPr>
          <w:p w:rsidR="006F272A" w:rsidRPr="00C95DA2" w:rsidRDefault="006F272A" w:rsidP="00E37494">
            <w:pPr>
              <w:jc w:val="center"/>
              <w:rPr>
                <w:rFonts w:ascii="Arial" w:hAnsi="Arial" w:cs="Arial"/>
                <w:sz w:val="24"/>
                <w:szCs w:val="24"/>
              </w:rPr>
            </w:pPr>
          </w:p>
        </w:tc>
        <w:tc>
          <w:tcPr>
            <w:tcW w:w="144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c>
          <w:tcPr>
            <w:tcW w:w="1350" w:type="dxa"/>
            <w:vAlign w:val="center"/>
          </w:tcPr>
          <w:p w:rsidR="006F272A" w:rsidRPr="00C95DA2" w:rsidRDefault="006F272A" w:rsidP="00E37494">
            <w:pPr>
              <w:jc w:val="center"/>
              <w:rPr>
                <w:rFonts w:ascii="Arial" w:hAnsi="Arial" w:cs="Arial"/>
                <w:sz w:val="24"/>
                <w:szCs w:val="24"/>
              </w:rPr>
            </w:pPr>
          </w:p>
        </w:tc>
      </w:tr>
    </w:tbl>
    <w:p w:rsidR="006F272A" w:rsidRPr="00C95DA2" w:rsidRDefault="006F272A" w:rsidP="0049597E">
      <w:pPr>
        <w:rPr>
          <w:rFonts w:ascii="Arial" w:hAnsi="Arial" w:cs="Arial"/>
          <w:sz w:val="24"/>
          <w:szCs w:val="24"/>
        </w:rPr>
      </w:pPr>
    </w:p>
    <w:p w:rsidR="00A16CCF" w:rsidRDefault="00823981" w:rsidP="00093A8E">
      <w:pPr>
        <w:jc w:val="center"/>
        <w:rPr>
          <w:rFonts w:ascii="Arial" w:hAnsi="Arial" w:cs="Arial"/>
          <w:b/>
          <w:sz w:val="24"/>
          <w:szCs w:val="24"/>
        </w:rPr>
      </w:pPr>
      <w:r w:rsidRPr="00372F9A">
        <w:rPr>
          <w:rFonts w:ascii="Arial" w:hAnsi="Arial" w:cs="Arial"/>
          <w:b/>
          <w:sz w:val="24"/>
          <w:szCs w:val="24"/>
        </w:rPr>
        <w:t>Grants funds cannot be used to purchase facilities or supp</w:t>
      </w:r>
      <w:r w:rsidR="00093A8E">
        <w:rPr>
          <w:rFonts w:ascii="Arial" w:hAnsi="Arial" w:cs="Arial"/>
          <w:b/>
          <w:sz w:val="24"/>
          <w:szCs w:val="24"/>
        </w:rPr>
        <w:t>ort new construction.</w:t>
      </w:r>
    </w:p>
    <w:p w:rsidR="00093A8E" w:rsidRDefault="00093A8E">
      <w:pPr>
        <w:rPr>
          <w:rFonts w:ascii="Arial" w:hAnsi="Arial" w:cs="Arial"/>
          <w:b/>
          <w:caps/>
          <w:sz w:val="36"/>
          <w:szCs w:val="24"/>
        </w:rPr>
      </w:pPr>
      <w:r>
        <w:rPr>
          <w:rFonts w:ascii="Arial" w:hAnsi="Arial" w:cs="Arial"/>
          <w:b/>
          <w:caps/>
          <w:sz w:val="36"/>
          <w:szCs w:val="24"/>
        </w:rPr>
        <w:br w:type="page"/>
      </w:r>
    </w:p>
    <w:p w:rsidR="006F272A" w:rsidRPr="00336ECD" w:rsidRDefault="00823981" w:rsidP="009A5F05">
      <w:pPr>
        <w:pStyle w:val="Heading1"/>
        <w:jc w:val="center"/>
        <w:rPr>
          <w:rFonts w:ascii="Arial" w:hAnsi="Arial" w:cs="Arial"/>
          <w:caps/>
        </w:rPr>
      </w:pPr>
      <w:bookmarkStart w:id="82" w:name="_Toc18411466"/>
      <w:r w:rsidRPr="00336ECD">
        <w:rPr>
          <w:rFonts w:ascii="Arial" w:hAnsi="Arial" w:cs="Arial"/>
          <w:caps/>
        </w:rPr>
        <w:lastRenderedPageBreak/>
        <w:t>Budget Narrative Format</w:t>
      </w:r>
      <w:bookmarkEnd w:id="82"/>
    </w:p>
    <w:p w:rsidR="006F272A" w:rsidRPr="00E871F6" w:rsidRDefault="00823981" w:rsidP="002D3327">
      <w:pPr>
        <w:jc w:val="center"/>
        <w:rPr>
          <w:rFonts w:ascii="Arial" w:hAnsi="Arial" w:cs="Arial"/>
          <w:sz w:val="20"/>
          <w:szCs w:val="24"/>
        </w:rPr>
      </w:pPr>
      <w:r w:rsidRPr="00E871F6">
        <w:rPr>
          <w:rFonts w:ascii="Arial" w:hAnsi="Arial" w:cs="Arial"/>
          <w:sz w:val="20"/>
          <w:szCs w:val="24"/>
        </w:rPr>
        <w:t xml:space="preserve">Budgeted items are only proposed </w:t>
      </w:r>
      <w:r w:rsidR="00B353DE" w:rsidRPr="00E871F6">
        <w:rPr>
          <w:rFonts w:ascii="Arial" w:hAnsi="Arial" w:cs="Arial"/>
          <w:sz w:val="20"/>
          <w:szCs w:val="24"/>
        </w:rPr>
        <w:t>amounts and subject to final KDE</w:t>
      </w:r>
      <w:r w:rsidRPr="00E871F6">
        <w:rPr>
          <w:rFonts w:ascii="Arial" w:hAnsi="Arial" w:cs="Arial"/>
          <w:sz w:val="20"/>
          <w:szCs w:val="24"/>
        </w:rPr>
        <w:t xml:space="preserve"> review and approval.</w:t>
      </w:r>
    </w:p>
    <w:p w:rsidR="006F272A" w:rsidRPr="00C259A8" w:rsidRDefault="00823981" w:rsidP="00A65C02">
      <w:pPr>
        <w:jc w:val="center"/>
        <w:rPr>
          <w:rFonts w:ascii="Arial" w:hAnsi="Arial" w:cs="Arial"/>
          <w:b/>
          <w:sz w:val="20"/>
          <w:szCs w:val="24"/>
          <w:u w:val="single"/>
        </w:rPr>
      </w:pPr>
      <w:r w:rsidRPr="00C259A8">
        <w:rPr>
          <w:rFonts w:ascii="Arial" w:hAnsi="Arial" w:cs="Arial"/>
          <w:b/>
          <w:sz w:val="20"/>
          <w:szCs w:val="24"/>
          <w:u w:val="single"/>
        </w:rPr>
        <w:t>Please complete a budget narrative for each of the three project years.</w:t>
      </w:r>
    </w:p>
    <w:p w:rsidR="006F272A" w:rsidRPr="00C259A8" w:rsidRDefault="006F272A" w:rsidP="0049597E">
      <w:pPr>
        <w:rPr>
          <w:rFonts w:ascii="Arial" w:hAnsi="Arial" w:cs="Arial"/>
          <w:sz w:val="24"/>
          <w:szCs w:val="24"/>
          <w:u w:val="single"/>
        </w:rPr>
      </w:pPr>
    </w:p>
    <w:tbl>
      <w:tblPr>
        <w:tblStyle w:val="TableGrid"/>
        <w:tblW w:w="0" w:type="auto"/>
        <w:tblLook w:val="04A0" w:firstRow="1" w:lastRow="0" w:firstColumn="1" w:lastColumn="0" w:noHBand="0" w:noVBand="1"/>
        <w:tblCaption w:val="Budget Narrative"/>
      </w:tblPr>
      <w:tblGrid>
        <w:gridCol w:w="9535"/>
        <w:gridCol w:w="1755"/>
      </w:tblGrid>
      <w:tr w:rsidR="00B40351" w:rsidTr="00C348D1">
        <w:trPr>
          <w:tblHeader/>
        </w:trPr>
        <w:tc>
          <w:tcPr>
            <w:tcW w:w="9535" w:type="dxa"/>
            <w:vAlign w:val="center"/>
          </w:tcPr>
          <w:p w:rsidR="00B40351" w:rsidRPr="00732DB0" w:rsidRDefault="00B40351" w:rsidP="00732DB0">
            <w:pPr>
              <w:jc w:val="center"/>
              <w:rPr>
                <w:rFonts w:ascii="Arial" w:hAnsi="Arial" w:cs="Arial"/>
                <w:b/>
                <w:sz w:val="28"/>
                <w:szCs w:val="24"/>
              </w:rPr>
            </w:pPr>
            <w:r w:rsidRPr="00732DB0">
              <w:rPr>
                <w:rFonts w:ascii="Arial" w:hAnsi="Arial" w:cs="Arial"/>
                <w:b/>
                <w:sz w:val="28"/>
                <w:szCs w:val="24"/>
              </w:rPr>
              <w:t>Budget Category</w:t>
            </w:r>
          </w:p>
        </w:tc>
        <w:tc>
          <w:tcPr>
            <w:tcW w:w="1755" w:type="dxa"/>
            <w:vAlign w:val="center"/>
          </w:tcPr>
          <w:p w:rsidR="00B40351" w:rsidRPr="00732DB0" w:rsidRDefault="00B40351" w:rsidP="00732DB0">
            <w:pPr>
              <w:jc w:val="center"/>
              <w:rPr>
                <w:rFonts w:ascii="Arial" w:hAnsi="Arial" w:cs="Arial"/>
                <w:b/>
                <w:sz w:val="28"/>
                <w:szCs w:val="24"/>
              </w:rPr>
            </w:pPr>
            <w:r w:rsidRPr="00732DB0">
              <w:rPr>
                <w:rFonts w:ascii="Arial" w:hAnsi="Arial" w:cs="Arial"/>
                <w:b/>
                <w:sz w:val="28"/>
                <w:szCs w:val="24"/>
              </w:rPr>
              <w:t>Amount Requested</w:t>
            </w:r>
          </w:p>
        </w:tc>
      </w:tr>
      <w:tr w:rsidR="00B40351" w:rsidTr="00732DB0">
        <w:tc>
          <w:tcPr>
            <w:tcW w:w="9535" w:type="dxa"/>
          </w:tcPr>
          <w:p w:rsidR="00732DB0" w:rsidRPr="00347922" w:rsidRDefault="00907FEE" w:rsidP="00B613F2">
            <w:pPr>
              <w:pStyle w:val="ListParagraph"/>
              <w:numPr>
                <w:ilvl w:val="0"/>
                <w:numId w:val="57"/>
              </w:numPr>
              <w:rPr>
                <w:rFonts w:ascii="Arial" w:hAnsi="Arial" w:cs="Arial"/>
                <w:b/>
                <w:szCs w:val="24"/>
              </w:rPr>
            </w:pPr>
            <w:r>
              <w:rPr>
                <w:rFonts w:ascii="Arial" w:hAnsi="Arial" w:cs="Arial"/>
                <w:b/>
                <w:szCs w:val="24"/>
              </w:rPr>
              <w:t>Personnel (School Year)</w:t>
            </w:r>
          </w:p>
        </w:tc>
        <w:tc>
          <w:tcPr>
            <w:tcW w:w="1755" w:type="dxa"/>
          </w:tcPr>
          <w:p w:rsidR="00B40351" w:rsidRPr="00347922" w:rsidRDefault="00732DB0" w:rsidP="0049597E">
            <w:pPr>
              <w:rPr>
                <w:rFonts w:ascii="Arial" w:hAnsi="Arial" w:cs="Arial"/>
                <w:b/>
                <w:szCs w:val="24"/>
              </w:rPr>
            </w:pPr>
            <w:r w:rsidRPr="00347922">
              <w:rPr>
                <w:rFonts w:ascii="Arial" w:hAnsi="Arial" w:cs="Arial"/>
                <w:b/>
                <w:szCs w:val="24"/>
              </w:rPr>
              <w:t>$</w:t>
            </w:r>
          </w:p>
        </w:tc>
      </w:tr>
      <w:tr w:rsidR="00C25E78" w:rsidTr="00FC3D03">
        <w:tc>
          <w:tcPr>
            <w:tcW w:w="11290" w:type="dxa"/>
            <w:gridSpan w:val="2"/>
          </w:tcPr>
          <w:p w:rsidR="00093A8E" w:rsidRDefault="00C25E78" w:rsidP="0049597E">
            <w:pPr>
              <w:rPr>
                <w:rFonts w:ascii="Arial" w:hAnsi="Arial" w:cs="Arial"/>
                <w:b/>
                <w:sz w:val="20"/>
                <w:szCs w:val="20"/>
              </w:rPr>
            </w:pPr>
            <w:r w:rsidRPr="00C25E78">
              <w:rPr>
                <w:rFonts w:ascii="Arial" w:hAnsi="Arial" w:cs="Arial"/>
                <w:sz w:val="20"/>
                <w:szCs w:val="20"/>
              </w:rPr>
              <w:t xml:space="preserve">Full and part-time staff to be employed with grant funds X Estimated Salary for each = Total </w:t>
            </w:r>
            <w:r w:rsidR="00907FEE">
              <w:rPr>
                <w:rFonts w:ascii="Arial" w:hAnsi="Arial" w:cs="Arial"/>
                <w:sz w:val="20"/>
                <w:szCs w:val="20"/>
              </w:rPr>
              <w:t xml:space="preserve">School Year </w:t>
            </w:r>
            <w:r w:rsidRPr="00C25E78">
              <w:rPr>
                <w:rFonts w:ascii="Arial" w:hAnsi="Arial" w:cs="Arial"/>
                <w:sz w:val="20"/>
                <w:szCs w:val="20"/>
              </w:rPr>
              <w:t xml:space="preserve">Personnel Costs (If paid a daily rate, multiply rate by number of days for each staff person). </w:t>
            </w:r>
            <w:r w:rsidRPr="00C25E78">
              <w:rPr>
                <w:rFonts w:ascii="Arial" w:hAnsi="Arial" w:cs="Arial"/>
                <w:b/>
                <w:sz w:val="20"/>
                <w:szCs w:val="20"/>
              </w:rPr>
              <w:t>A minimum of two school day certified teachers must work in the program a minimum of</w:t>
            </w:r>
            <w:r w:rsidR="00907FEE">
              <w:rPr>
                <w:rFonts w:ascii="Arial" w:hAnsi="Arial" w:cs="Arial"/>
                <w:b/>
                <w:sz w:val="20"/>
                <w:szCs w:val="20"/>
              </w:rPr>
              <w:t xml:space="preserve"> 8 hours each per week. </w:t>
            </w:r>
            <w:r w:rsidR="003342AC">
              <w:rPr>
                <w:rFonts w:ascii="Arial" w:hAnsi="Arial" w:cs="Arial"/>
                <w:b/>
                <w:sz w:val="20"/>
                <w:szCs w:val="20"/>
              </w:rPr>
              <w:t>If grant is serving two schools</w:t>
            </w:r>
            <w:r w:rsidRPr="00C25E78">
              <w:rPr>
                <w:rFonts w:ascii="Arial" w:hAnsi="Arial" w:cs="Arial"/>
                <w:b/>
                <w:sz w:val="20"/>
                <w:szCs w:val="20"/>
              </w:rPr>
              <w:t>, each</w:t>
            </w:r>
            <w:r w:rsidR="00907FEE">
              <w:rPr>
                <w:rFonts w:ascii="Arial" w:hAnsi="Arial" w:cs="Arial"/>
                <w:b/>
                <w:sz w:val="20"/>
                <w:szCs w:val="20"/>
              </w:rPr>
              <w:t xml:space="preserve"> site must meet staffing</w:t>
            </w:r>
            <w:r w:rsidRPr="00C25E78">
              <w:rPr>
                <w:rFonts w:ascii="Arial" w:hAnsi="Arial" w:cs="Arial"/>
                <w:b/>
                <w:sz w:val="20"/>
                <w:szCs w:val="20"/>
              </w:rPr>
              <w:t xml:space="preserve"> requirements.</w:t>
            </w:r>
          </w:p>
          <w:p w:rsidR="00347922" w:rsidRPr="00C25E78" w:rsidRDefault="00C25E78" w:rsidP="0049597E">
            <w:pPr>
              <w:rPr>
                <w:rFonts w:ascii="Arial" w:hAnsi="Arial" w:cs="Arial"/>
                <w:b/>
                <w:sz w:val="20"/>
                <w:szCs w:val="20"/>
              </w:rPr>
            </w:pPr>
            <w:r w:rsidRPr="00C25E78">
              <w:rPr>
                <w:rFonts w:ascii="Arial" w:hAnsi="Arial" w:cs="Arial"/>
                <w:b/>
                <w:sz w:val="20"/>
                <w:szCs w:val="20"/>
              </w:rPr>
              <w:t xml:space="preserve">  </w:t>
            </w:r>
          </w:p>
        </w:tc>
      </w:tr>
      <w:tr w:rsidR="00907FEE" w:rsidTr="00907FEE">
        <w:tc>
          <w:tcPr>
            <w:tcW w:w="9535" w:type="dxa"/>
          </w:tcPr>
          <w:p w:rsidR="00907FEE" w:rsidRPr="00907FEE" w:rsidRDefault="00907FEE" w:rsidP="00B613F2">
            <w:pPr>
              <w:pStyle w:val="ListParagraph"/>
              <w:numPr>
                <w:ilvl w:val="0"/>
                <w:numId w:val="57"/>
              </w:numPr>
              <w:rPr>
                <w:rFonts w:ascii="Arial" w:hAnsi="Arial" w:cs="Arial"/>
                <w:b/>
                <w:sz w:val="20"/>
                <w:szCs w:val="20"/>
              </w:rPr>
            </w:pPr>
            <w:r w:rsidRPr="00907FEE">
              <w:rPr>
                <w:rFonts w:ascii="Arial" w:hAnsi="Arial" w:cs="Arial"/>
                <w:b/>
                <w:szCs w:val="20"/>
              </w:rPr>
              <w:t>Personnel (Summer)</w:t>
            </w:r>
          </w:p>
        </w:tc>
        <w:tc>
          <w:tcPr>
            <w:tcW w:w="1755" w:type="dxa"/>
          </w:tcPr>
          <w:p w:rsidR="00907FEE" w:rsidRPr="00907FEE" w:rsidRDefault="00907FEE" w:rsidP="00907FEE">
            <w:pPr>
              <w:rPr>
                <w:rFonts w:ascii="Arial" w:hAnsi="Arial" w:cs="Arial"/>
                <w:b/>
                <w:sz w:val="20"/>
                <w:szCs w:val="20"/>
              </w:rPr>
            </w:pPr>
            <w:r w:rsidRPr="00907FEE">
              <w:rPr>
                <w:rFonts w:ascii="Arial" w:hAnsi="Arial" w:cs="Arial"/>
                <w:b/>
                <w:szCs w:val="20"/>
              </w:rPr>
              <w:t>$</w:t>
            </w:r>
          </w:p>
        </w:tc>
      </w:tr>
      <w:tr w:rsidR="00907FEE" w:rsidTr="00FC3D03">
        <w:tc>
          <w:tcPr>
            <w:tcW w:w="11290" w:type="dxa"/>
            <w:gridSpan w:val="2"/>
          </w:tcPr>
          <w:p w:rsidR="00907FEE" w:rsidRDefault="00907FEE" w:rsidP="00907FEE">
            <w:pPr>
              <w:rPr>
                <w:rFonts w:ascii="Arial" w:hAnsi="Arial" w:cs="Arial"/>
                <w:b/>
                <w:sz w:val="20"/>
                <w:szCs w:val="20"/>
              </w:rPr>
            </w:pPr>
            <w:r w:rsidRPr="00C25E78">
              <w:rPr>
                <w:rFonts w:ascii="Arial" w:hAnsi="Arial" w:cs="Arial"/>
                <w:sz w:val="20"/>
                <w:szCs w:val="20"/>
              </w:rPr>
              <w:t xml:space="preserve">Full and part-time staff to be employed with grant funds X Estimated Salary for each = Total </w:t>
            </w:r>
            <w:r>
              <w:rPr>
                <w:rFonts w:ascii="Arial" w:hAnsi="Arial" w:cs="Arial"/>
                <w:sz w:val="20"/>
                <w:szCs w:val="20"/>
              </w:rPr>
              <w:t xml:space="preserve">Summer </w:t>
            </w:r>
            <w:r w:rsidRPr="00C25E78">
              <w:rPr>
                <w:rFonts w:ascii="Arial" w:hAnsi="Arial" w:cs="Arial"/>
                <w:sz w:val="20"/>
                <w:szCs w:val="20"/>
              </w:rPr>
              <w:t>Personnel Costs (If paid a daily rate, multiply rate by number of days for each staff person).</w:t>
            </w:r>
            <w:r>
              <w:rPr>
                <w:rFonts w:ascii="Arial" w:hAnsi="Arial" w:cs="Arial"/>
                <w:sz w:val="20"/>
                <w:szCs w:val="20"/>
              </w:rPr>
              <w:t xml:space="preserve"> </w:t>
            </w:r>
            <w:r w:rsidRPr="00C25E78">
              <w:rPr>
                <w:rFonts w:ascii="Arial" w:hAnsi="Arial" w:cs="Arial"/>
                <w:b/>
                <w:sz w:val="20"/>
                <w:szCs w:val="20"/>
              </w:rPr>
              <w:t>A minimum of two school day certified teachers must work in the program a minimum of</w:t>
            </w:r>
            <w:r>
              <w:rPr>
                <w:rFonts w:ascii="Arial" w:hAnsi="Arial" w:cs="Arial"/>
                <w:b/>
                <w:sz w:val="20"/>
                <w:szCs w:val="20"/>
              </w:rPr>
              <w:t xml:space="preserve"> 8 hours each per week. </w:t>
            </w:r>
            <w:r w:rsidR="003342AC">
              <w:rPr>
                <w:rFonts w:ascii="Arial" w:hAnsi="Arial" w:cs="Arial"/>
                <w:b/>
                <w:sz w:val="20"/>
                <w:szCs w:val="20"/>
              </w:rPr>
              <w:t>If grant is serving two schools</w:t>
            </w:r>
            <w:r w:rsidRPr="00C25E78">
              <w:rPr>
                <w:rFonts w:ascii="Arial" w:hAnsi="Arial" w:cs="Arial"/>
                <w:b/>
                <w:sz w:val="20"/>
                <w:szCs w:val="20"/>
              </w:rPr>
              <w:t>, each</w:t>
            </w:r>
            <w:r>
              <w:rPr>
                <w:rFonts w:ascii="Arial" w:hAnsi="Arial" w:cs="Arial"/>
                <w:b/>
                <w:sz w:val="20"/>
                <w:szCs w:val="20"/>
              </w:rPr>
              <w:t xml:space="preserve"> site must meet staffing</w:t>
            </w:r>
            <w:r w:rsidRPr="00C25E78">
              <w:rPr>
                <w:rFonts w:ascii="Arial" w:hAnsi="Arial" w:cs="Arial"/>
                <w:b/>
                <w:sz w:val="20"/>
                <w:szCs w:val="20"/>
              </w:rPr>
              <w:t xml:space="preserve"> requirements.</w:t>
            </w:r>
          </w:p>
          <w:p w:rsidR="00907FEE" w:rsidRPr="00907FEE" w:rsidRDefault="00907FEE" w:rsidP="00907FEE">
            <w:pPr>
              <w:rPr>
                <w:rFonts w:ascii="Arial" w:hAnsi="Arial" w:cs="Arial"/>
                <w:b/>
                <w:szCs w:val="20"/>
              </w:rPr>
            </w:pPr>
          </w:p>
        </w:tc>
      </w:tr>
      <w:tr w:rsidR="00B40351" w:rsidTr="00732DB0">
        <w:tc>
          <w:tcPr>
            <w:tcW w:w="9535" w:type="dxa"/>
          </w:tcPr>
          <w:p w:rsidR="00B40351" w:rsidRPr="00347922" w:rsidRDefault="00B86754" w:rsidP="00B613F2">
            <w:pPr>
              <w:pStyle w:val="ListParagraph"/>
              <w:numPr>
                <w:ilvl w:val="0"/>
                <w:numId w:val="57"/>
              </w:numPr>
              <w:rPr>
                <w:rFonts w:ascii="Arial" w:hAnsi="Arial" w:cs="Arial"/>
                <w:b/>
                <w:szCs w:val="24"/>
              </w:rPr>
            </w:pPr>
            <w:r w:rsidRPr="00347922">
              <w:rPr>
                <w:rFonts w:ascii="Arial" w:hAnsi="Arial" w:cs="Arial"/>
                <w:b/>
                <w:szCs w:val="24"/>
              </w:rPr>
              <w:t>Fringe Benefits</w:t>
            </w:r>
          </w:p>
        </w:tc>
        <w:tc>
          <w:tcPr>
            <w:tcW w:w="1755" w:type="dxa"/>
          </w:tcPr>
          <w:p w:rsidR="00B40351" w:rsidRPr="00347922" w:rsidRDefault="00AE3341" w:rsidP="0049597E">
            <w:pPr>
              <w:rPr>
                <w:rFonts w:ascii="Arial" w:hAnsi="Arial" w:cs="Arial"/>
                <w:b/>
                <w:szCs w:val="24"/>
              </w:rPr>
            </w:pPr>
            <w:r w:rsidRPr="00347922">
              <w:rPr>
                <w:rFonts w:ascii="Arial" w:hAnsi="Arial" w:cs="Arial"/>
                <w:b/>
                <w:szCs w:val="24"/>
              </w:rPr>
              <w:t>$</w:t>
            </w:r>
          </w:p>
        </w:tc>
      </w:tr>
      <w:tr w:rsidR="00AE3341" w:rsidTr="00FC3D03">
        <w:tc>
          <w:tcPr>
            <w:tcW w:w="11290" w:type="dxa"/>
            <w:gridSpan w:val="2"/>
          </w:tcPr>
          <w:p w:rsidR="00E871F6" w:rsidRDefault="0048796A" w:rsidP="00E871F6">
            <w:pPr>
              <w:rPr>
                <w:rFonts w:ascii="Arial" w:hAnsi="Arial" w:cs="Arial"/>
                <w:sz w:val="20"/>
                <w:szCs w:val="24"/>
              </w:rPr>
            </w:pPr>
            <w:r w:rsidRPr="0063060D">
              <w:rPr>
                <w:rFonts w:ascii="Arial" w:hAnsi="Arial" w:cs="Arial"/>
                <w:sz w:val="20"/>
                <w:szCs w:val="24"/>
              </w:rPr>
              <w:t xml:space="preserve">List benefit and estimated cost or portion of cost for each staff </w:t>
            </w:r>
            <w:r w:rsidR="0063060D" w:rsidRPr="0063060D">
              <w:rPr>
                <w:rFonts w:ascii="Arial" w:hAnsi="Arial" w:cs="Arial"/>
                <w:sz w:val="20"/>
                <w:szCs w:val="24"/>
              </w:rPr>
              <w:t>person employed through the grant.</w:t>
            </w:r>
          </w:p>
          <w:p w:rsidR="00347922" w:rsidRPr="00C15B17" w:rsidRDefault="00347922" w:rsidP="00E871F6">
            <w:pPr>
              <w:rPr>
                <w:rFonts w:ascii="Arial" w:hAnsi="Arial" w:cs="Arial"/>
                <w:sz w:val="20"/>
                <w:szCs w:val="24"/>
              </w:rPr>
            </w:pPr>
          </w:p>
        </w:tc>
      </w:tr>
      <w:tr w:rsidR="00B40351" w:rsidTr="00732DB0">
        <w:tc>
          <w:tcPr>
            <w:tcW w:w="9535" w:type="dxa"/>
          </w:tcPr>
          <w:p w:rsidR="00B40351" w:rsidRPr="00347922" w:rsidRDefault="008D78A2" w:rsidP="00B613F2">
            <w:pPr>
              <w:pStyle w:val="ListParagraph"/>
              <w:numPr>
                <w:ilvl w:val="0"/>
                <w:numId w:val="57"/>
              </w:numPr>
              <w:rPr>
                <w:rFonts w:ascii="Arial" w:hAnsi="Arial" w:cs="Arial"/>
                <w:b/>
                <w:szCs w:val="24"/>
              </w:rPr>
            </w:pPr>
            <w:r w:rsidRPr="00347922">
              <w:rPr>
                <w:rFonts w:ascii="Arial" w:hAnsi="Arial" w:cs="Arial"/>
                <w:b/>
                <w:szCs w:val="24"/>
              </w:rPr>
              <w:t>Travel (Staff)</w:t>
            </w:r>
          </w:p>
        </w:tc>
        <w:tc>
          <w:tcPr>
            <w:tcW w:w="1755" w:type="dxa"/>
          </w:tcPr>
          <w:p w:rsidR="00B40351" w:rsidRPr="00347922" w:rsidRDefault="008D78A2" w:rsidP="0049597E">
            <w:pPr>
              <w:rPr>
                <w:rFonts w:ascii="Arial" w:hAnsi="Arial" w:cs="Arial"/>
                <w:b/>
                <w:szCs w:val="24"/>
              </w:rPr>
            </w:pPr>
            <w:r w:rsidRPr="00347922">
              <w:rPr>
                <w:rFonts w:ascii="Arial" w:hAnsi="Arial" w:cs="Arial"/>
                <w:b/>
                <w:szCs w:val="24"/>
              </w:rPr>
              <w:t>$</w:t>
            </w:r>
          </w:p>
        </w:tc>
      </w:tr>
      <w:tr w:rsidR="008D78A2" w:rsidTr="00E07D00">
        <w:trPr>
          <w:trHeight w:val="1385"/>
        </w:trPr>
        <w:tc>
          <w:tcPr>
            <w:tcW w:w="11290" w:type="dxa"/>
            <w:gridSpan w:val="2"/>
          </w:tcPr>
          <w:p w:rsidR="00C15B17" w:rsidRDefault="00C15B17" w:rsidP="00E07D00">
            <w:pPr>
              <w:spacing w:before="115"/>
              <w:ind w:right="151"/>
              <w:rPr>
                <w:rFonts w:ascii="Arial" w:eastAsia="Tahoma" w:hAnsi="Arial" w:cs="Arial"/>
                <w:sz w:val="20"/>
                <w:szCs w:val="20"/>
              </w:rPr>
            </w:pPr>
            <w:r w:rsidRPr="00C15B17">
              <w:rPr>
                <w:rFonts w:ascii="Arial" w:eastAsia="Tahoma" w:hAnsi="Arial" w:cs="Arial"/>
                <w:b/>
                <w:sz w:val="20"/>
                <w:szCs w:val="20"/>
              </w:rPr>
              <w:t xml:space="preserve">In state </w:t>
            </w:r>
            <w:r w:rsidRPr="00C15B17">
              <w:rPr>
                <w:rFonts w:ascii="Arial" w:eastAsia="Tahoma" w:hAnsi="Arial" w:cs="Arial"/>
                <w:sz w:val="20"/>
                <w:szCs w:val="20"/>
              </w:rPr>
              <w:t xml:space="preserve">– You </w:t>
            </w:r>
            <w:r w:rsidRPr="00C15B17">
              <w:rPr>
                <w:rFonts w:ascii="Arial" w:eastAsia="Tahoma" w:hAnsi="Arial" w:cs="Arial"/>
                <w:sz w:val="20"/>
                <w:szCs w:val="20"/>
                <w:u w:val="single"/>
              </w:rPr>
              <w:t>must</w:t>
            </w:r>
            <w:r w:rsidR="00FC3FB4" w:rsidRPr="00FC3FB4">
              <w:rPr>
                <w:rFonts w:ascii="Arial" w:eastAsia="Tahoma" w:hAnsi="Arial" w:cs="Arial"/>
                <w:sz w:val="20"/>
                <w:szCs w:val="20"/>
              </w:rPr>
              <w:t xml:space="preserve"> </w:t>
            </w:r>
            <w:r w:rsidR="00FC3FB4">
              <w:rPr>
                <w:rFonts w:ascii="Arial" w:eastAsia="Tahoma" w:hAnsi="Arial" w:cs="Arial"/>
                <w:sz w:val="20"/>
                <w:szCs w:val="20"/>
              </w:rPr>
              <w:t>allocate funds for at least two</w:t>
            </w:r>
            <w:r w:rsidRPr="00C15B17">
              <w:rPr>
                <w:rFonts w:ascii="Arial" w:eastAsia="Tahoma" w:hAnsi="Arial" w:cs="Arial"/>
                <w:sz w:val="20"/>
                <w:szCs w:val="20"/>
              </w:rPr>
              <w:t xml:space="preserve"> project staff to attend mandated trainings as outlined in the RFA. Estimate the number of miles at the current state approved mileage reimbursement rate</w:t>
            </w:r>
            <w:r w:rsidR="00FC3FB4">
              <w:rPr>
                <w:rFonts w:ascii="Arial" w:eastAsia="Tahoma" w:hAnsi="Arial" w:cs="Arial"/>
                <w:sz w:val="20"/>
                <w:szCs w:val="20"/>
              </w:rPr>
              <w:t>,</w:t>
            </w:r>
            <w:r w:rsidRPr="00C15B17">
              <w:rPr>
                <w:rFonts w:ascii="Arial" w:eastAsia="Tahoma" w:hAnsi="Arial" w:cs="Arial"/>
                <w:sz w:val="20"/>
                <w:szCs w:val="20"/>
              </w:rPr>
              <w:t xml:space="preserve"> per mile</w:t>
            </w:r>
            <w:r w:rsidR="00FC3FB4">
              <w:rPr>
                <w:rFonts w:ascii="Arial" w:eastAsia="Tahoma" w:hAnsi="Arial" w:cs="Arial"/>
                <w:sz w:val="20"/>
                <w:szCs w:val="20"/>
              </w:rPr>
              <w:t>,</w:t>
            </w:r>
            <w:r w:rsidRPr="00C15B17">
              <w:rPr>
                <w:rFonts w:ascii="Arial" w:eastAsia="Tahoma" w:hAnsi="Arial" w:cs="Arial"/>
                <w:sz w:val="20"/>
                <w:szCs w:val="20"/>
              </w:rPr>
              <w:t xml:space="preserve"> per staff person.  For Level I &amp; II, if overnight lodging is required, itemize lodging at district allowance per night, registration fee per person and per diem based on district rates.</w:t>
            </w:r>
          </w:p>
          <w:p w:rsidR="00FC3FB4" w:rsidRPr="00C15B17" w:rsidRDefault="00FC3FB4" w:rsidP="00E07D00">
            <w:pPr>
              <w:spacing w:before="115"/>
              <w:ind w:right="151"/>
              <w:rPr>
                <w:rFonts w:ascii="Arial" w:eastAsia="Tahoma" w:hAnsi="Arial" w:cs="Arial"/>
                <w:sz w:val="20"/>
                <w:szCs w:val="20"/>
              </w:rPr>
            </w:pPr>
          </w:p>
          <w:p w:rsidR="00E871F6" w:rsidRDefault="00E07D00" w:rsidP="00E07D00">
            <w:pPr>
              <w:rPr>
                <w:rFonts w:ascii="Arial" w:hAnsi="Arial" w:cs="Arial"/>
                <w:sz w:val="20"/>
                <w:szCs w:val="20"/>
              </w:rPr>
            </w:pPr>
            <w:r>
              <w:rPr>
                <w:rFonts w:ascii="Arial" w:hAnsi="Arial" w:cs="Arial"/>
                <w:b/>
                <w:sz w:val="20"/>
                <w:szCs w:val="20"/>
              </w:rPr>
              <w:t xml:space="preserve">Out of </w:t>
            </w:r>
            <w:r w:rsidR="00C15B17" w:rsidRPr="00C15B17">
              <w:rPr>
                <w:rFonts w:ascii="Arial" w:hAnsi="Arial" w:cs="Arial"/>
                <w:b/>
                <w:sz w:val="20"/>
                <w:szCs w:val="20"/>
              </w:rPr>
              <w:t xml:space="preserve">State </w:t>
            </w:r>
            <w:r w:rsidR="00C15B17" w:rsidRPr="00C15B17">
              <w:rPr>
                <w:rFonts w:ascii="Arial" w:hAnsi="Arial" w:cs="Arial"/>
                <w:sz w:val="20"/>
                <w:szCs w:val="20"/>
              </w:rPr>
              <w:t>– Itemize travel (air fare or mileage), per diem, lodging, and registration costs.</w:t>
            </w:r>
          </w:p>
          <w:p w:rsidR="00347922" w:rsidRPr="00767467" w:rsidRDefault="00347922" w:rsidP="00E07D00">
            <w:pPr>
              <w:rPr>
                <w:rFonts w:ascii="Arial" w:hAnsi="Arial" w:cs="Arial"/>
                <w:sz w:val="20"/>
                <w:szCs w:val="20"/>
              </w:rPr>
            </w:pPr>
          </w:p>
        </w:tc>
      </w:tr>
      <w:tr w:rsidR="008D78A2" w:rsidTr="00732DB0">
        <w:tc>
          <w:tcPr>
            <w:tcW w:w="9535" w:type="dxa"/>
          </w:tcPr>
          <w:p w:rsidR="008D78A2" w:rsidRPr="00347922" w:rsidRDefault="008D78A2" w:rsidP="00B613F2">
            <w:pPr>
              <w:pStyle w:val="ListParagraph"/>
              <w:numPr>
                <w:ilvl w:val="0"/>
                <w:numId w:val="57"/>
              </w:numPr>
              <w:rPr>
                <w:rFonts w:ascii="Arial" w:hAnsi="Arial" w:cs="Arial"/>
                <w:b/>
                <w:szCs w:val="24"/>
              </w:rPr>
            </w:pPr>
            <w:r w:rsidRPr="00347922">
              <w:rPr>
                <w:rFonts w:ascii="Arial" w:hAnsi="Arial" w:cs="Arial"/>
                <w:b/>
                <w:szCs w:val="24"/>
              </w:rPr>
              <w:t>Equipment</w:t>
            </w:r>
          </w:p>
        </w:tc>
        <w:tc>
          <w:tcPr>
            <w:tcW w:w="1755" w:type="dxa"/>
          </w:tcPr>
          <w:p w:rsidR="008D78A2" w:rsidRPr="00347922" w:rsidRDefault="008D78A2" w:rsidP="0049597E">
            <w:pPr>
              <w:rPr>
                <w:rFonts w:ascii="Arial" w:hAnsi="Arial" w:cs="Arial"/>
                <w:b/>
                <w:szCs w:val="24"/>
              </w:rPr>
            </w:pPr>
            <w:r w:rsidRPr="00347922">
              <w:rPr>
                <w:rFonts w:ascii="Arial" w:hAnsi="Arial" w:cs="Arial"/>
                <w:b/>
                <w:szCs w:val="24"/>
              </w:rPr>
              <w:t>$</w:t>
            </w:r>
          </w:p>
        </w:tc>
      </w:tr>
      <w:tr w:rsidR="008D78A2" w:rsidTr="00FC3D03">
        <w:tc>
          <w:tcPr>
            <w:tcW w:w="11290" w:type="dxa"/>
            <w:gridSpan w:val="2"/>
          </w:tcPr>
          <w:p w:rsidR="00E871F6" w:rsidRDefault="00767467" w:rsidP="00E871F6">
            <w:pPr>
              <w:rPr>
                <w:rFonts w:ascii="Arial" w:hAnsi="Arial" w:cs="Arial"/>
                <w:sz w:val="20"/>
                <w:szCs w:val="24"/>
              </w:rPr>
            </w:pPr>
            <w:r w:rsidRPr="00711BE1">
              <w:rPr>
                <w:rFonts w:ascii="Arial" w:hAnsi="Arial" w:cs="Arial"/>
                <w:sz w:val="20"/>
                <w:szCs w:val="24"/>
              </w:rPr>
              <w:t>Itemize items and cost of each.</w:t>
            </w:r>
          </w:p>
          <w:p w:rsidR="00347922" w:rsidRPr="00767467" w:rsidRDefault="00347922" w:rsidP="00E871F6">
            <w:pPr>
              <w:rPr>
                <w:rFonts w:ascii="Arial" w:hAnsi="Arial" w:cs="Arial"/>
                <w:szCs w:val="24"/>
              </w:rPr>
            </w:pPr>
          </w:p>
        </w:tc>
      </w:tr>
      <w:tr w:rsidR="008D78A2" w:rsidTr="00732DB0">
        <w:tc>
          <w:tcPr>
            <w:tcW w:w="9535" w:type="dxa"/>
          </w:tcPr>
          <w:p w:rsidR="008D78A2" w:rsidRPr="00347922" w:rsidRDefault="008D78A2" w:rsidP="00B613F2">
            <w:pPr>
              <w:pStyle w:val="ListParagraph"/>
              <w:numPr>
                <w:ilvl w:val="0"/>
                <w:numId w:val="57"/>
              </w:numPr>
              <w:rPr>
                <w:rFonts w:ascii="Arial" w:hAnsi="Arial" w:cs="Arial"/>
                <w:b/>
                <w:szCs w:val="24"/>
              </w:rPr>
            </w:pPr>
            <w:r w:rsidRPr="00347922">
              <w:rPr>
                <w:rFonts w:ascii="Arial" w:hAnsi="Arial" w:cs="Arial"/>
                <w:b/>
                <w:szCs w:val="24"/>
              </w:rPr>
              <w:t xml:space="preserve">School Year Supplies &amp; Materials </w:t>
            </w:r>
          </w:p>
        </w:tc>
        <w:tc>
          <w:tcPr>
            <w:tcW w:w="1755" w:type="dxa"/>
          </w:tcPr>
          <w:p w:rsidR="008D78A2" w:rsidRPr="00347922" w:rsidRDefault="008D78A2" w:rsidP="0049597E">
            <w:pPr>
              <w:rPr>
                <w:rFonts w:ascii="Arial" w:hAnsi="Arial" w:cs="Arial"/>
                <w:b/>
                <w:szCs w:val="24"/>
              </w:rPr>
            </w:pPr>
            <w:r w:rsidRPr="00347922">
              <w:rPr>
                <w:rFonts w:ascii="Arial" w:hAnsi="Arial" w:cs="Arial"/>
                <w:b/>
                <w:szCs w:val="24"/>
              </w:rPr>
              <w:t>$</w:t>
            </w:r>
          </w:p>
        </w:tc>
      </w:tr>
      <w:tr w:rsidR="00146E20" w:rsidTr="00FC3D03">
        <w:tc>
          <w:tcPr>
            <w:tcW w:w="11290" w:type="dxa"/>
            <w:gridSpan w:val="2"/>
          </w:tcPr>
          <w:p w:rsidR="00E871F6" w:rsidRDefault="00767467" w:rsidP="00E871F6">
            <w:pPr>
              <w:rPr>
                <w:rFonts w:ascii="Arial" w:hAnsi="Arial" w:cs="Arial"/>
                <w:sz w:val="20"/>
                <w:szCs w:val="24"/>
              </w:rPr>
            </w:pPr>
            <w:r w:rsidRPr="00711BE1">
              <w:rPr>
                <w:rFonts w:ascii="Arial" w:hAnsi="Arial" w:cs="Arial"/>
                <w:sz w:val="20"/>
                <w:szCs w:val="24"/>
              </w:rPr>
              <w:t>Itemize items and cost of each.</w:t>
            </w:r>
          </w:p>
          <w:p w:rsidR="00347922" w:rsidRPr="00767467" w:rsidRDefault="00347922" w:rsidP="00E871F6">
            <w:pPr>
              <w:rPr>
                <w:rFonts w:ascii="Arial" w:hAnsi="Arial" w:cs="Arial"/>
                <w:szCs w:val="24"/>
              </w:rPr>
            </w:pPr>
          </w:p>
        </w:tc>
      </w:tr>
      <w:tr w:rsidR="008D78A2" w:rsidTr="00732DB0">
        <w:tc>
          <w:tcPr>
            <w:tcW w:w="9535" w:type="dxa"/>
          </w:tcPr>
          <w:p w:rsidR="008D78A2" w:rsidRPr="00347922" w:rsidRDefault="00146E20" w:rsidP="00B613F2">
            <w:pPr>
              <w:pStyle w:val="ListParagraph"/>
              <w:numPr>
                <w:ilvl w:val="0"/>
                <w:numId w:val="57"/>
              </w:numPr>
              <w:rPr>
                <w:rFonts w:ascii="Arial" w:hAnsi="Arial" w:cs="Arial"/>
                <w:b/>
                <w:szCs w:val="24"/>
              </w:rPr>
            </w:pPr>
            <w:r w:rsidRPr="00347922">
              <w:rPr>
                <w:rFonts w:ascii="Arial" w:hAnsi="Arial" w:cs="Arial"/>
                <w:b/>
                <w:szCs w:val="24"/>
              </w:rPr>
              <w:t>Adult Skill Building</w:t>
            </w:r>
          </w:p>
        </w:tc>
        <w:tc>
          <w:tcPr>
            <w:tcW w:w="1755" w:type="dxa"/>
          </w:tcPr>
          <w:p w:rsidR="008D78A2" w:rsidRPr="00347922" w:rsidRDefault="00146E20" w:rsidP="0049597E">
            <w:pPr>
              <w:rPr>
                <w:rFonts w:ascii="Arial" w:hAnsi="Arial" w:cs="Arial"/>
                <w:b/>
                <w:szCs w:val="24"/>
              </w:rPr>
            </w:pPr>
            <w:r w:rsidRPr="00347922">
              <w:rPr>
                <w:rFonts w:ascii="Arial" w:hAnsi="Arial" w:cs="Arial"/>
                <w:b/>
                <w:szCs w:val="24"/>
              </w:rPr>
              <w:t>$</w:t>
            </w:r>
          </w:p>
        </w:tc>
      </w:tr>
      <w:tr w:rsidR="00146E20" w:rsidTr="00FC3D03">
        <w:tc>
          <w:tcPr>
            <w:tcW w:w="11290" w:type="dxa"/>
            <w:gridSpan w:val="2"/>
          </w:tcPr>
          <w:p w:rsidR="00E871F6" w:rsidRDefault="00767467" w:rsidP="00E871F6">
            <w:pPr>
              <w:rPr>
                <w:rFonts w:ascii="Arial" w:hAnsi="Arial" w:cs="Arial"/>
                <w:sz w:val="20"/>
                <w:szCs w:val="24"/>
              </w:rPr>
            </w:pPr>
            <w:r w:rsidRPr="00711BE1">
              <w:rPr>
                <w:rFonts w:ascii="Arial" w:hAnsi="Arial" w:cs="Arial"/>
                <w:sz w:val="20"/>
                <w:szCs w:val="24"/>
              </w:rPr>
              <w:t>1% of grant funds, yearly.</w:t>
            </w:r>
          </w:p>
          <w:p w:rsidR="00347922" w:rsidRPr="00711BE1" w:rsidRDefault="00347922" w:rsidP="00E871F6">
            <w:pPr>
              <w:rPr>
                <w:rFonts w:ascii="Arial" w:hAnsi="Arial" w:cs="Arial"/>
                <w:sz w:val="20"/>
                <w:szCs w:val="24"/>
              </w:rPr>
            </w:pPr>
          </w:p>
        </w:tc>
      </w:tr>
      <w:tr w:rsidR="008D78A2" w:rsidTr="00732DB0">
        <w:tc>
          <w:tcPr>
            <w:tcW w:w="9535" w:type="dxa"/>
          </w:tcPr>
          <w:p w:rsidR="008D78A2" w:rsidRPr="00347922" w:rsidRDefault="00146E20" w:rsidP="00B613F2">
            <w:pPr>
              <w:pStyle w:val="ListParagraph"/>
              <w:numPr>
                <w:ilvl w:val="0"/>
                <w:numId w:val="57"/>
              </w:numPr>
              <w:rPr>
                <w:rFonts w:ascii="Arial" w:hAnsi="Arial" w:cs="Arial"/>
                <w:b/>
                <w:szCs w:val="24"/>
              </w:rPr>
            </w:pPr>
            <w:r w:rsidRPr="00347922">
              <w:rPr>
                <w:rFonts w:ascii="Arial" w:hAnsi="Arial" w:cs="Arial"/>
                <w:b/>
                <w:szCs w:val="24"/>
              </w:rPr>
              <w:t>Contractual</w:t>
            </w:r>
          </w:p>
        </w:tc>
        <w:tc>
          <w:tcPr>
            <w:tcW w:w="1755" w:type="dxa"/>
          </w:tcPr>
          <w:p w:rsidR="008D78A2" w:rsidRPr="00347922" w:rsidRDefault="00146E20" w:rsidP="0049597E">
            <w:pPr>
              <w:rPr>
                <w:rFonts w:ascii="Arial" w:hAnsi="Arial" w:cs="Arial"/>
                <w:b/>
                <w:szCs w:val="24"/>
              </w:rPr>
            </w:pPr>
            <w:r w:rsidRPr="00347922">
              <w:rPr>
                <w:rFonts w:ascii="Arial" w:hAnsi="Arial" w:cs="Arial"/>
                <w:b/>
                <w:szCs w:val="24"/>
              </w:rPr>
              <w:t>$</w:t>
            </w:r>
          </w:p>
        </w:tc>
      </w:tr>
      <w:tr w:rsidR="00146E20" w:rsidTr="00FC3D03">
        <w:tc>
          <w:tcPr>
            <w:tcW w:w="11290" w:type="dxa"/>
            <w:gridSpan w:val="2"/>
          </w:tcPr>
          <w:p w:rsidR="00E871F6" w:rsidRDefault="00711BE1" w:rsidP="00E871F6">
            <w:pPr>
              <w:rPr>
                <w:rFonts w:ascii="Arial" w:hAnsi="Arial" w:cs="Arial"/>
                <w:sz w:val="20"/>
              </w:rPr>
            </w:pPr>
            <w:r w:rsidRPr="00711BE1">
              <w:rPr>
                <w:rFonts w:ascii="Arial" w:hAnsi="Arial" w:cs="Arial"/>
                <w:sz w:val="20"/>
              </w:rPr>
              <w:t>Itemize such costs as consultant fees and related expenses such as travel, lodging, meals, training room, etc.</w:t>
            </w:r>
          </w:p>
          <w:p w:rsidR="00347922" w:rsidRPr="00711BE1" w:rsidRDefault="00347922" w:rsidP="00E871F6">
            <w:pPr>
              <w:rPr>
                <w:rFonts w:ascii="Arial" w:hAnsi="Arial" w:cs="Arial"/>
                <w:szCs w:val="24"/>
              </w:rPr>
            </w:pPr>
          </w:p>
        </w:tc>
      </w:tr>
      <w:tr w:rsidR="008D78A2" w:rsidTr="00732DB0">
        <w:tc>
          <w:tcPr>
            <w:tcW w:w="9535" w:type="dxa"/>
          </w:tcPr>
          <w:p w:rsidR="008D78A2" w:rsidRPr="00347922" w:rsidRDefault="00146E20" w:rsidP="00B613F2">
            <w:pPr>
              <w:pStyle w:val="ListParagraph"/>
              <w:numPr>
                <w:ilvl w:val="0"/>
                <w:numId w:val="57"/>
              </w:numPr>
              <w:rPr>
                <w:rFonts w:ascii="Arial" w:hAnsi="Arial" w:cs="Arial"/>
                <w:b/>
                <w:szCs w:val="24"/>
              </w:rPr>
            </w:pPr>
            <w:r w:rsidRPr="00347922">
              <w:rPr>
                <w:rFonts w:ascii="Arial" w:hAnsi="Arial" w:cs="Arial"/>
                <w:b/>
                <w:szCs w:val="24"/>
              </w:rPr>
              <w:t>Indirect</w:t>
            </w:r>
            <w:r w:rsidR="000676B5">
              <w:rPr>
                <w:rFonts w:ascii="Arial" w:hAnsi="Arial" w:cs="Arial"/>
                <w:b/>
                <w:szCs w:val="24"/>
              </w:rPr>
              <w:t xml:space="preserve"> Cost</w:t>
            </w:r>
          </w:p>
        </w:tc>
        <w:tc>
          <w:tcPr>
            <w:tcW w:w="1755" w:type="dxa"/>
          </w:tcPr>
          <w:p w:rsidR="008D78A2" w:rsidRPr="00347922" w:rsidRDefault="00146E20" w:rsidP="0049597E">
            <w:pPr>
              <w:rPr>
                <w:rFonts w:ascii="Arial" w:hAnsi="Arial" w:cs="Arial"/>
                <w:b/>
                <w:szCs w:val="24"/>
              </w:rPr>
            </w:pPr>
            <w:r w:rsidRPr="00347922">
              <w:rPr>
                <w:rFonts w:ascii="Arial" w:hAnsi="Arial" w:cs="Arial"/>
                <w:b/>
                <w:szCs w:val="24"/>
              </w:rPr>
              <w:t>$</w:t>
            </w:r>
          </w:p>
        </w:tc>
      </w:tr>
      <w:tr w:rsidR="0045310C" w:rsidTr="00FC3D03">
        <w:tc>
          <w:tcPr>
            <w:tcW w:w="11290" w:type="dxa"/>
            <w:gridSpan w:val="2"/>
          </w:tcPr>
          <w:p w:rsidR="005912BE" w:rsidRDefault="005912BE" w:rsidP="00E871F6">
            <w:pPr>
              <w:rPr>
                <w:rFonts w:ascii="Arial" w:hAnsi="Arial" w:cs="Arial"/>
                <w:sz w:val="20"/>
                <w:szCs w:val="24"/>
              </w:rPr>
            </w:pPr>
            <w:r w:rsidRPr="005912BE">
              <w:rPr>
                <w:rFonts w:ascii="Arial" w:hAnsi="Arial" w:cs="Arial"/>
                <w:sz w:val="20"/>
                <w:szCs w:val="24"/>
              </w:rPr>
              <w:t>LEA’s must use the district rate. CBO/FBO use no more than 8%.</w:t>
            </w:r>
            <w:r>
              <w:rPr>
                <w:rFonts w:ascii="Arial" w:hAnsi="Arial" w:cs="Arial"/>
                <w:sz w:val="20"/>
                <w:szCs w:val="24"/>
              </w:rPr>
              <w:t xml:space="preserve"> </w:t>
            </w:r>
          </w:p>
          <w:p w:rsidR="00E871F6" w:rsidRDefault="005912BE" w:rsidP="00E871F6">
            <w:pPr>
              <w:rPr>
                <w:rFonts w:ascii="Arial" w:hAnsi="Arial" w:cs="Arial"/>
                <w:sz w:val="20"/>
                <w:szCs w:val="24"/>
              </w:rPr>
            </w:pPr>
            <w:r w:rsidRPr="005912BE">
              <w:rPr>
                <w:rFonts w:ascii="Arial" w:hAnsi="Arial" w:cs="Arial"/>
                <w:sz w:val="20"/>
                <w:szCs w:val="24"/>
              </w:rPr>
              <w:t>Itemize administrative expenses such as phones, postage, advertising, etc.</w:t>
            </w:r>
          </w:p>
          <w:p w:rsidR="00347922" w:rsidRPr="005912BE" w:rsidRDefault="00347922" w:rsidP="00E871F6">
            <w:pPr>
              <w:rPr>
                <w:rFonts w:ascii="Arial" w:hAnsi="Arial" w:cs="Arial"/>
                <w:sz w:val="20"/>
                <w:szCs w:val="24"/>
              </w:rPr>
            </w:pPr>
          </w:p>
        </w:tc>
      </w:tr>
      <w:tr w:rsidR="008D78A2" w:rsidTr="00732DB0">
        <w:tc>
          <w:tcPr>
            <w:tcW w:w="9535" w:type="dxa"/>
          </w:tcPr>
          <w:p w:rsidR="008D78A2" w:rsidRPr="00347922" w:rsidRDefault="00136E88" w:rsidP="00B613F2">
            <w:pPr>
              <w:pStyle w:val="ListParagraph"/>
              <w:numPr>
                <w:ilvl w:val="0"/>
                <w:numId w:val="57"/>
              </w:numPr>
              <w:rPr>
                <w:rFonts w:ascii="Arial" w:hAnsi="Arial" w:cs="Arial"/>
                <w:b/>
                <w:szCs w:val="24"/>
              </w:rPr>
            </w:pPr>
            <w:r w:rsidRPr="00347922">
              <w:rPr>
                <w:rFonts w:ascii="Arial" w:hAnsi="Arial" w:cs="Arial"/>
                <w:b/>
                <w:szCs w:val="24"/>
              </w:rPr>
              <w:t>Summer Programming Supplies &amp; Materials</w:t>
            </w:r>
          </w:p>
        </w:tc>
        <w:tc>
          <w:tcPr>
            <w:tcW w:w="1755" w:type="dxa"/>
          </w:tcPr>
          <w:p w:rsidR="008D78A2" w:rsidRPr="00347922" w:rsidRDefault="00136E88" w:rsidP="0049597E">
            <w:pPr>
              <w:rPr>
                <w:rFonts w:ascii="Arial" w:hAnsi="Arial" w:cs="Arial"/>
                <w:b/>
                <w:szCs w:val="24"/>
              </w:rPr>
            </w:pPr>
            <w:r w:rsidRPr="00347922">
              <w:rPr>
                <w:rFonts w:ascii="Arial" w:hAnsi="Arial" w:cs="Arial"/>
                <w:b/>
                <w:szCs w:val="24"/>
              </w:rPr>
              <w:t>$</w:t>
            </w:r>
          </w:p>
        </w:tc>
      </w:tr>
      <w:tr w:rsidR="0045310C" w:rsidTr="00FC3D03">
        <w:tc>
          <w:tcPr>
            <w:tcW w:w="11290" w:type="dxa"/>
            <w:gridSpan w:val="2"/>
          </w:tcPr>
          <w:p w:rsidR="00E871F6" w:rsidRDefault="00454D74" w:rsidP="00E871F6">
            <w:pPr>
              <w:rPr>
                <w:rFonts w:ascii="Arial" w:hAnsi="Arial" w:cs="Arial"/>
                <w:sz w:val="20"/>
                <w:szCs w:val="24"/>
              </w:rPr>
            </w:pPr>
            <w:r w:rsidRPr="00454D74">
              <w:rPr>
                <w:rFonts w:ascii="Arial" w:hAnsi="Arial" w:cs="Arial"/>
                <w:sz w:val="20"/>
                <w:szCs w:val="24"/>
              </w:rPr>
              <w:t>Itemize items and cost of each.</w:t>
            </w:r>
          </w:p>
          <w:p w:rsidR="00347922" w:rsidRPr="00454D74" w:rsidRDefault="00347922" w:rsidP="00E871F6">
            <w:pPr>
              <w:rPr>
                <w:rFonts w:ascii="Arial" w:hAnsi="Arial" w:cs="Arial"/>
                <w:sz w:val="20"/>
                <w:szCs w:val="24"/>
              </w:rPr>
            </w:pPr>
          </w:p>
        </w:tc>
      </w:tr>
      <w:tr w:rsidR="00136E88" w:rsidRPr="0045310C" w:rsidTr="00732DB0">
        <w:tc>
          <w:tcPr>
            <w:tcW w:w="9535" w:type="dxa"/>
          </w:tcPr>
          <w:p w:rsidR="00136E88" w:rsidRPr="00347922" w:rsidRDefault="00136E88" w:rsidP="00B613F2">
            <w:pPr>
              <w:pStyle w:val="ListParagraph"/>
              <w:numPr>
                <w:ilvl w:val="0"/>
                <w:numId w:val="57"/>
              </w:numPr>
              <w:rPr>
                <w:rFonts w:ascii="Arial" w:hAnsi="Arial" w:cs="Arial"/>
                <w:b/>
                <w:szCs w:val="24"/>
              </w:rPr>
            </w:pPr>
            <w:r w:rsidRPr="00347922">
              <w:rPr>
                <w:rFonts w:ascii="Arial" w:hAnsi="Arial" w:cs="Arial"/>
                <w:b/>
                <w:szCs w:val="24"/>
              </w:rPr>
              <w:t>Transportation</w:t>
            </w:r>
            <w:r w:rsidR="0045310C" w:rsidRPr="00347922">
              <w:rPr>
                <w:rFonts w:ascii="Arial" w:hAnsi="Arial" w:cs="Arial"/>
                <w:b/>
                <w:szCs w:val="24"/>
              </w:rPr>
              <w:t xml:space="preserve"> (School Year, Summer, Field Trips)</w:t>
            </w:r>
          </w:p>
        </w:tc>
        <w:tc>
          <w:tcPr>
            <w:tcW w:w="1755" w:type="dxa"/>
          </w:tcPr>
          <w:p w:rsidR="00136E88" w:rsidRPr="00347922" w:rsidRDefault="0045310C" w:rsidP="0049597E">
            <w:pPr>
              <w:rPr>
                <w:rFonts w:ascii="Arial" w:hAnsi="Arial" w:cs="Arial"/>
                <w:b/>
                <w:szCs w:val="24"/>
              </w:rPr>
            </w:pPr>
            <w:r w:rsidRPr="00347922">
              <w:rPr>
                <w:rFonts w:ascii="Arial" w:hAnsi="Arial" w:cs="Arial"/>
                <w:b/>
                <w:szCs w:val="24"/>
              </w:rPr>
              <w:t>$</w:t>
            </w:r>
          </w:p>
        </w:tc>
      </w:tr>
      <w:tr w:rsidR="0045310C" w:rsidTr="00FC3D03">
        <w:tc>
          <w:tcPr>
            <w:tcW w:w="11290" w:type="dxa"/>
            <w:gridSpan w:val="2"/>
          </w:tcPr>
          <w:p w:rsidR="00E871F6" w:rsidRDefault="00E07D00" w:rsidP="00E871F6">
            <w:pPr>
              <w:rPr>
                <w:rFonts w:ascii="Arial" w:hAnsi="Arial" w:cs="Arial"/>
                <w:sz w:val="20"/>
                <w:szCs w:val="24"/>
              </w:rPr>
            </w:pPr>
            <w:r w:rsidRPr="00E07D00">
              <w:rPr>
                <w:rFonts w:ascii="Arial" w:hAnsi="Arial" w:cs="Arial"/>
                <w:sz w:val="20"/>
                <w:szCs w:val="24"/>
              </w:rPr>
              <w:t>Estimate mileage costs and include related costs such as bus rental, bus drivers, etc.</w:t>
            </w:r>
          </w:p>
          <w:p w:rsidR="00347922" w:rsidRDefault="00347922" w:rsidP="00E871F6">
            <w:pPr>
              <w:rPr>
                <w:rFonts w:ascii="Arial" w:hAnsi="Arial" w:cs="Arial"/>
                <w:sz w:val="24"/>
                <w:szCs w:val="24"/>
              </w:rPr>
            </w:pPr>
          </w:p>
        </w:tc>
      </w:tr>
      <w:tr w:rsidR="00136E88" w:rsidTr="00732DB0">
        <w:tc>
          <w:tcPr>
            <w:tcW w:w="9535" w:type="dxa"/>
          </w:tcPr>
          <w:p w:rsidR="00136E88" w:rsidRPr="00347922" w:rsidRDefault="009F66F6" w:rsidP="00B613F2">
            <w:pPr>
              <w:pStyle w:val="ListParagraph"/>
              <w:numPr>
                <w:ilvl w:val="0"/>
                <w:numId w:val="57"/>
              </w:numPr>
              <w:rPr>
                <w:rFonts w:ascii="Arial" w:hAnsi="Arial" w:cs="Arial"/>
                <w:b/>
                <w:szCs w:val="24"/>
              </w:rPr>
            </w:pPr>
            <w:r w:rsidRPr="00347922">
              <w:rPr>
                <w:rFonts w:ascii="Arial" w:hAnsi="Arial" w:cs="Arial"/>
                <w:b/>
                <w:szCs w:val="24"/>
              </w:rPr>
              <w:t>Other (Specify</w:t>
            </w:r>
            <w:r w:rsidR="0045310C" w:rsidRPr="00347922">
              <w:rPr>
                <w:rFonts w:ascii="Arial" w:hAnsi="Arial" w:cs="Arial"/>
                <w:b/>
                <w:szCs w:val="24"/>
              </w:rPr>
              <w:t>)</w:t>
            </w:r>
          </w:p>
        </w:tc>
        <w:tc>
          <w:tcPr>
            <w:tcW w:w="1755" w:type="dxa"/>
          </w:tcPr>
          <w:p w:rsidR="00136E88" w:rsidRPr="00347922" w:rsidRDefault="0045310C" w:rsidP="0049597E">
            <w:pPr>
              <w:rPr>
                <w:rFonts w:ascii="Arial" w:hAnsi="Arial" w:cs="Arial"/>
                <w:b/>
                <w:szCs w:val="24"/>
              </w:rPr>
            </w:pPr>
            <w:r w:rsidRPr="00347922">
              <w:rPr>
                <w:rFonts w:ascii="Arial" w:hAnsi="Arial" w:cs="Arial"/>
                <w:b/>
                <w:szCs w:val="24"/>
              </w:rPr>
              <w:t>$</w:t>
            </w:r>
          </w:p>
        </w:tc>
      </w:tr>
      <w:tr w:rsidR="0045310C" w:rsidTr="00FC3D03">
        <w:tc>
          <w:tcPr>
            <w:tcW w:w="11290" w:type="dxa"/>
            <w:gridSpan w:val="2"/>
          </w:tcPr>
          <w:p w:rsidR="00E871F6" w:rsidRDefault="009F66F6" w:rsidP="00E871F6">
            <w:pPr>
              <w:rPr>
                <w:rFonts w:ascii="Arial" w:hAnsi="Arial" w:cs="Arial"/>
                <w:sz w:val="20"/>
                <w:szCs w:val="24"/>
              </w:rPr>
            </w:pPr>
            <w:r w:rsidRPr="009F66F6">
              <w:rPr>
                <w:rFonts w:ascii="Arial" w:hAnsi="Arial" w:cs="Arial"/>
                <w:sz w:val="20"/>
                <w:szCs w:val="24"/>
              </w:rPr>
              <w:t>Itemize costs.</w:t>
            </w:r>
          </w:p>
          <w:p w:rsidR="00347922" w:rsidRDefault="00347922" w:rsidP="00E871F6">
            <w:pPr>
              <w:rPr>
                <w:rFonts w:ascii="Arial" w:hAnsi="Arial" w:cs="Arial"/>
                <w:sz w:val="24"/>
                <w:szCs w:val="24"/>
              </w:rPr>
            </w:pPr>
          </w:p>
        </w:tc>
      </w:tr>
      <w:tr w:rsidR="00E07D00" w:rsidRPr="009F66F6" w:rsidTr="009F66F6">
        <w:tc>
          <w:tcPr>
            <w:tcW w:w="9535" w:type="dxa"/>
          </w:tcPr>
          <w:p w:rsidR="00E07D00" w:rsidRPr="00347922" w:rsidRDefault="009F66F6" w:rsidP="0049597E">
            <w:pPr>
              <w:rPr>
                <w:rFonts w:ascii="Arial" w:hAnsi="Arial" w:cs="Arial"/>
                <w:b/>
                <w:caps/>
                <w:szCs w:val="24"/>
              </w:rPr>
            </w:pPr>
            <w:r w:rsidRPr="00347922">
              <w:rPr>
                <w:rFonts w:ascii="Arial" w:hAnsi="Arial" w:cs="Arial"/>
                <w:b/>
                <w:caps/>
                <w:szCs w:val="24"/>
              </w:rPr>
              <w:t>Total Amount Requested</w:t>
            </w:r>
          </w:p>
        </w:tc>
        <w:tc>
          <w:tcPr>
            <w:tcW w:w="1755" w:type="dxa"/>
          </w:tcPr>
          <w:p w:rsidR="00E07D00" w:rsidRPr="00347922" w:rsidRDefault="009F66F6" w:rsidP="0049597E">
            <w:pPr>
              <w:rPr>
                <w:rFonts w:ascii="Arial" w:hAnsi="Arial" w:cs="Arial"/>
                <w:b/>
                <w:szCs w:val="24"/>
              </w:rPr>
            </w:pPr>
            <w:r w:rsidRPr="00347922">
              <w:rPr>
                <w:rFonts w:ascii="Arial" w:hAnsi="Arial" w:cs="Arial"/>
                <w:b/>
                <w:szCs w:val="24"/>
              </w:rPr>
              <w:t>$</w:t>
            </w:r>
          </w:p>
        </w:tc>
      </w:tr>
    </w:tbl>
    <w:p w:rsidR="002D3327" w:rsidRDefault="002D3327">
      <w:pPr>
        <w:rPr>
          <w:rFonts w:ascii="Arial" w:hAnsi="Arial" w:cs="Arial"/>
          <w:b/>
          <w:sz w:val="36"/>
          <w:szCs w:val="24"/>
        </w:rPr>
      </w:pPr>
    </w:p>
    <w:p w:rsidR="006F272A" w:rsidRPr="00336ECD" w:rsidRDefault="002E17FA" w:rsidP="009A5F05">
      <w:pPr>
        <w:pStyle w:val="Heading1"/>
        <w:jc w:val="center"/>
        <w:rPr>
          <w:rFonts w:ascii="Arial" w:hAnsi="Arial" w:cs="Arial"/>
        </w:rPr>
      </w:pPr>
      <w:bookmarkStart w:id="83" w:name="_Toc18411467"/>
      <w:r w:rsidRPr="00336ECD">
        <w:rPr>
          <w:rFonts w:ascii="Arial" w:hAnsi="Arial" w:cs="Arial"/>
        </w:rPr>
        <w:t>BUDGET PAGE (</w:t>
      </w:r>
      <w:r w:rsidR="00823981" w:rsidRPr="00336ECD">
        <w:rPr>
          <w:rFonts w:ascii="Arial" w:hAnsi="Arial" w:cs="Arial"/>
        </w:rPr>
        <w:t>New Applicants</w:t>
      </w:r>
      <w:r w:rsidRPr="00336ECD">
        <w:rPr>
          <w:rFonts w:ascii="Arial" w:hAnsi="Arial" w:cs="Arial"/>
        </w:rPr>
        <w:t>)</w:t>
      </w:r>
      <w:bookmarkEnd w:id="83"/>
    </w:p>
    <w:p w:rsidR="006F272A" w:rsidRPr="00C95DA2" w:rsidRDefault="006F272A" w:rsidP="0049597E">
      <w:pPr>
        <w:rPr>
          <w:rFonts w:ascii="Arial" w:hAnsi="Arial" w:cs="Arial"/>
          <w:sz w:val="24"/>
          <w:szCs w:val="24"/>
        </w:rPr>
      </w:pPr>
    </w:p>
    <w:tbl>
      <w:tblPr>
        <w:tblW w:w="0" w:type="auto"/>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124"/>
        <w:gridCol w:w="1927"/>
        <w:gridCol w:w="1949"/>
        <w:gridCol w:w="2208"/>
      </w:tblGrid>
      <w:tr w:rsidR="006F272A" w:rsidRPr="00C95DA2" w:rsidTr="008045A2">
        <w:trPr>
          <w:trHeight w:hRule="exact" w:val="1684"/>
        </w:trPr>
        <w:tc>
          <w:tcPr>
            <w:tcW w:w="2160" w:type="dxa"/>
            <w:vAlign w:val="center"/>
          </w:tcPr>
          <w:p w:rsidR="002E17FA" w:rsidRPr="00511472" w:rsidRDefault="008045A2" w:rsidP="008045A2">
            <w:pPr>
              <w:jc w:val="center"/>
              <w:rPr>
                <w:rFonts w:ascii="Arial" w:hAnsi="Arial" w:cs="Arial"/>
                <w:b/>
                <w:sz w:val="24"/>
                <w:szCs w:val="24"/>
              </w:rPr>
            </w:pPr>
            <w:r w:rsidRPr="00511472">
              <w:rPr>
                <w:rFonts w:ascii="Arial" w:hAnsi="Arial" w:cs="Arial"/>
                <w:b/>
                <w:sz w:val="24"/>
                <w:szCs w:val="24"/>
              </w:rPr>
              <w:t>Year One</w:t>
            </w:r>
          </w:p>
          <w:p w:rsidR="006F272A" w:rsidRPr="00C95DA2" w:rsidRDefault="00EC6720" w:rsidP="002E17FA">
            <w:pPr>
              <w:jc w:val="center"/>
              <w:rPr>
                <w:rFonts w:ascii="Arial" w:hAnsi="Arial" w:cs="Arial"/>
                <w:sz w:val="24"/>
                <w:szCs w:val="24"/>
              </w:rPr>
            </w:pPr>
            <w:r w:rsidRPr="00C95DA2">
              <w:rPr>
                <w:rFonts w:ascii="Arial" w:hAnsi="Arial" w:cs="Arial"/>
                <w:sz w:val="24"/>
                <w:szCs w:val="24"/>
              </w:rPr>
              <w:t>2020-2021</w:t>
            </w:r>
          </w:p>
          <w:p w:rsidR="006F272A" w:rsidRPr="00C95DA2" w:rsidRDefault="006F272A" w:rsidP="008045A2">
            <w:pPr>
              <w:rPr>
                <w:rFonts w:ascii="Arial" w:hAnsi="Arial" w:cs="Arial"/>
                <w:sz w:val="24"/>
                <w:szCs w:val="24"/>
              </w:rPr>
            </w:pPr>
          </w:p>
          <w:p w:rsidR="006F272A" w:rsidRPr="00C95DA2" w:rsidRDefault="00823981" w:rsidP="002E17FA">
            <w:pPr>
              <w:jc w:val="center"/>
              <w:rPr>
                <w:rFonts w:ascii="Arial" w:hAnsi="Arial" w:cs="Arial"/>
                <w:sz w:val="24"/>
                <w:szCs w:val="24"/>
              </w:rPr>
            </w:pPr>
            <w:r w:rsidRPr="00C95DA2">
              <w:rPr>
                <w:rFonts w:ascii="Arial" w:hAnsi="Arial" w:cs="Arial"/>
                <w:sz w:val="24"/>
                <w:szCs w:val="24"/>
              </w:rPr>
              <w:t>$150,000 max</w:t>
            </w:r>
          </w:p>
        </w:tc>
        <w:tc>
          <w:tcPr>
            <w:tcW w:w="2124" w:type="dxa"/>
            <w:vAlign w:val="center"/>
          </w:tcPr>
          <w:p w:rsidR="002E17FA" w:rsidRPr="00511472" w:rsidRDefault="008045A2" w:rsidP="008045A2">
            <w:pPr>
              <w:jc w:val="center"/>
              <w:rPr>
                <w:rFonts w:ascii="Arial" w:hAnsi="Arial" w:cs="Arial"/>
                <w:b/>
                <w:sz w:val="24"/>
                <w:szCs w:val="24"/>
              </w:rPr>
            </w:pPr>
            <w:r w:rsidRPr="00511472">
              <w:rPr>
                <w:rFonts w:ascii="Arial" w:hAnsi="Arial" w:cs="Arial"/>
                <w:b/>
                <w:sz w:val="24"/>
                <w:szCs w:val="24"/>
              </w:rPr>
              <w:t>Year Two</w:t>
            </w:r>
          </w:p>
          <w:p w:rsidR="006F272A" w:rsidRPr="00C95DA2" w:rsidRDefault="00EC6720" w:rsidP="002E17FA">
            <w:pPr>
              <w:jc w:val="center"/>
              <w:rPr>
                <w:rFonts w:ascii="Arial" w:hAnsi="Arial" w:cs="Arial"/>
                <w:sz w:val="24"/>
                <w:szCs w:val="24"/>
              </w:rPr>
            </w:pPr>
            <w:r w:rsidRPr="00C95DA2">
              <w:rPr>
                <w:rFonts w:ascii="Arial" w:hAnsi="Arial" w:cs="Arial"/>
                <w:sz w:val="24"/>
                <w:szCs w:val="24"/>
              </w:rPr>
              <w:t>2021-2022</w:t>
            </w:r>
          </w:p>
          <w:p w:rsidR="006F272A" w:rsidRPr="00C95DA2" w:rsidRDefault="006F272A" w:rsidP="002E17FA">
            <w:pPr>
              <w:jc w:val="center"/>
              <w:rPr>
                <w:rFonts w:ascii="Arial" w:hAnsi="Arial" w:cs="Arial"/>
                <w:sz w:val="24"/>
                <w:szCs w:val="24"/>
              </w:rPr>
            </w:pPr>
          </w:p>
          <w:p w:rsidR="006F272A" w:rsidRPr="00C95DA2" w:rsidRDefault="00823981" w:rsidP="002E17FA">
            <w:pPr>
              <w:jc w:val="center"/>
              <w:rPr>
                <w:rFonts w:ascii="Arial" w:hAnsi="Arial" w:cs="Arial"/>
                <w:sz w:val="24"/>
                <w:szCs w:val="24"/>
              </w:rPr>
            </w:pPr>
            <w:r w:rsidRPr="00C95DA2">
              <w:rPr>
                <w:rFonts w:ascii="Arial" w:hAnsi="Arial" w:cs="Arial"/>
                <w:sz w:val="24"/>
                <w:szCs w:val="24"/>
              </w:rPr>
              <w:t>$150,000 max</w:t>
            </w:r>
          </w:p>
        </w:tc>
        <w:tc>
          <w:tcPr>
            <w:tcW w:w="1927" w:type="dxa"/>
            <w:vAlign w:val="center"/>
          </w:tcPr>
          <w:p w:rsidR="006F272A" w:rsidRPr="00C95DA2" w:rsidRDefault="008045A2" w:rsidP="008045A2">
            <w:pPr>
              <w:jc w:val="center"/>
              <w:rPr>
                <w:rFonts w:ascii="Arial" w:hAnsi="Arial" w:cs="Arial"/>
                <w:sz w:val="24"/>
                <w:szCs w:val="24"/>
              </w:rPr>
            </w:pPr>
            <w:r w:rsidRPr="00C95DA2">
              <w:rPr>
                <w:rFonts w:ascii="Arial" w:hAnsi="Arial" w:cs="Arial"/>
                <w:sz w:val="24"/>
                <w:szCs w:val="24"/>
              </w:rPr>
              <w:t xml:space="preserve"> </w:t>
            </w:r>
            <w:r w:rsidRPr="00511472">
              <w:rPr>
                <w:rFonts w:ascii="Arial" w:hAnsi="Arial" w:cs="Arial"/>
                <w:b/>
                <w:sz w:val="24"/>
                <w:szCs w:val="24"/>
              </w:rPr>
              <w:t>Year Three</w:t>
            </w:r>
            <w:r w:rsidR="00EC6720" w:rsidRPr="00C95DA2">
              <w:rPr>
                <w:rFonts w:ascii="Arial" w:hAnsi="Arial" w:cs="Arial"/>
                <w:sz w:val="24"/>
                <w:szCs w:val="24"/>
              </w:rPr>
              <w:t xml:space="preserve"> 2022-2023</w:t>
            </w:r>
          </w:p>
          <w:p w:rsidR="006F272A" w:rsidRPr="00C95DA2" w:rsidRDefault="006F272A" w:rsidP="002E17FA">
            <w:pPr>
              <w:jc w:val="center"/>
              <w:rPr>
                <w:rFonts w:ascii="Arial" w:hAnsi="Arial" w:cs="Arial"/>
                <w:sz w:val="24"/>
                <w:szCs w:val="24"/>
              </w:rPr>
            </w:pPr>
          </w:p>
          <w:p w:rsidR="006F272A" w:rsidRPr="00C95DA2" w:rsidRDefault="00823981" w:rsidP="002E17FA">
            <w:pPr>
              <w:jc w:val="center"/>
              <w:rPr>
                <w:rFonts w:ascii="Arial" w:hAnsi="Arial" w:cs="Arial"/>
                <w:sz w:val="24"/>
                <w:szCs w:val="24"/>
              </w:rPr>
            </w:pPr>
            <w:r w:rsidRPr="00C95DA2">
              <w:rPr>
                <w:rFonts w:ascii="Arial" w:hAnsi="Arial" w:cs="Arial"/>
                <w:sz w:val="24"/>
                <w:szCs w:val="24"/>
              </w:rPr>
              <w:t>$150,000 max</w:t>
            </w:r>
          </w:p>
        </w:tc>
        <w:tc>
          <w:tcPr>
            <w:tcW w:w="1949" w:type="dxa"/>
            <w:vAlign w:val="center"/>
          </w:tcPr>
          <w:p w:rsidR="002E17FA" w:rsidRPr="00511472" w:rsidRDefault="008045A2" w:rsidP="008045A2">
            <w:pPr>
              <w:jc w:val="center"/>
              <w:rPr>
                <w:rFonts w:ascii="Arial" w:hAnsi="Arial" w:cs="Arial"/>
                <w:b/>
                <w:sz w:val="24"/>
                <w:szCs w:val="24"/>
              </w:rPr>
            </w:pPr>
            <w:r w:rsidRPr="00511472">
              <w:rPr>
                <w:rFonts w:ascii="Arial" w:hAnsi="Arial" w:cs="Arial"/>
                <w:b/>
                <w:sz w:val="24"/>
                <w:szCs w:val="24"/>
              </w:rPr>
              <w:t>Year Four</w:t>
            </w:r>
          </w:p>
          <w:p w:rsidR="006F272A" w:rsidRPr="00C95DA2" w:rsidRDefault="00EC6720" w:rsidP="002E17FA">
            <w:pPr>
              <w:jc w:val="center"/>
              <w:rPr>
                <w:rFonts w:ascii="Arial" w:hAnsi="Arial" w:cs="Arial"/>
                <w:sz w:val="24"/>
                <w:szCs w:val="24"/>
              </w:rPr>
            </w:pPr>
            <w:r w:rsidRPr="00C95DA2">
              <w:rPr>
                <w:rFonts w:ascii="Arial" w:hAnsi="Arial" w:cs="Arial"/>
                <w:sz w:val="24"/>
                <w:szCs w:val="24"/>
              </w:rPr>
              <w:t>2023-2024</w:t>
            </w:r>
          </w:p>
          <w:p w:rsidR="006F272A" w:rsidRPr="00C95DA2" w:rsidRDefault="006F272A" w:rsidP="002E17FA">
            <w:pPr>
              <w:jc w:val="center"/>
              <w:rPr>
                <w:rFonts w:ascii="Arial" w:hAnsi="Arial" w:cs="Arial"/>
                <w:sz w:val="24"/>
                <w:szCs w:val="24"/>
              </w:rPr>
            </w:pPr>
          </w:p>
          <w:p w:rsidR="006F272A" w:rsidRPr="00C95DA2" w:rsidRDefault="00823981" w:rsidP="002E17FA">
            <w:pPr>
              <w:jc w:val="center"/>
              <w:rPr>
                <w:rFonts w:ascii="Arial" w:hAnsi="Arial" w:cs="Arial"/>
                <w:sz w:val="24"/>
                <w:szCs w:val="24"/>
              </w:rPr>
            </w:pPr>
            <w:r w:rsidRPr="00C95DA2">
              <w:rPr>
                <w:rFonts w:ascii="Arial" w:hAnsi="Arial" w:cs="Arial"/>
                <w:sz w:val="24"/>
                <w:szCs w:val="24"/>
              </w:rPr>
              <w:t>$125,000 max</w:t>
            </w:r>
          </w:p>
        </w:tc>
        <w:tc>
          <w:tcPr>
            <w:tcW w:w="2208" w:type="dxa"/>
            <w:vAlign w:val="center"/>
          </w:tcPr>
          <w:p w:rsidR="002E17FA" w:rsidRPr="00511472" w:rsidRDefault="008045A2" w:rsidP="002E17FA">
            <w:pPr>
              <w:jc w:val="center"/>
              <w:rPr>
                <w:rFonts w:ascii="Arial" w:hAnsi="Arial" w:cs="Arial"/>
                <w:b/>
                <w:sz w:val="24"/>
                <w:szCs w:val="24"/>
              </w:rPr>
            </w:pPr>
            <w:r w:rsidRPr="00C95DA2">
              <w:rPr>
                <w:rFonts w:ascii="Arial" w:hAnsi="Arial" w:cs="Arial"/>
                <w:sz w:val="24"/>
                <w:szCs w:val="24"/>
              </w:rPr>
              <w:t xml:space="preserve"> </w:t>
            </w:r>
            <w:r w:rsidRPr="00511472">
              <w:rPr>
                <w:rFonts w:ascii="Arial" w:hAnsi="Arial" w:cs="Arial"/>
                <w:b/>
                <w:sz w:val="24"/>
                <w:szCs w:val="24"/>
              </w:rPr>
              <w:t>Year Five</w:t>
            </w:r>
            <w:r w:rsidR="00EC6720" w:rsidRPr="00511472">
              <w:rPr>
                <w:rFonts w:ascii="Arial" w:hAnsi="Arial" w:cs="Arial"/>
                <w:b/>
                <w:sz w:val="24"/>
                <w:szCs w:val="24"/>
              </w:rPr>
              <w:t xml:space="preserve"> </w:t>
            </w:r>
          </w:p>
          <w:p w:rsidR="006F272A" w:rsidRPr="00C95DA2" w:rsidRDefault="00EC6720" w:rsidP="002E17FA">
            <w:pPr>
              <w:jc w:val="center"/>
              <w:rPr>
                <w:rFonts w:ascii="Arial" w:hAnsi="Arial" w:cs="Arial"/>
                <w:sz w:val="24"/>
                <w:szCs w:val="24"/>
              </w:rPr>
            </w:pPr>
            <w:r w:rsidRPr="00C95DA2">
              <w:rPr>
                <w:rFonts w:ascii="Arial" w:hAnsi="Arial" w:cs="Arial"/>
                <w:sz w:val="24"/>
                <w:szCs w:val="24"/>
              </w:rPr>
              <w:t>2024-2025</w:t>
            </w:r>
          </w:p>
          <w:p w:rsidR="006F272A" w:rsidRPr="00C95DA2" w:rsidRDefault="006F272A" w:rsidP="002E17FA">
            <w:pPr>
              <w:jc w:val="center"/>
              <w:rPr>
                <w:rFonts w:ascii="Arial" w:hAnsi="Arial" w:cs="Arial"/>
                <w:sz w:val="24"/>
                <w:szCs w:val="24"/>
              </w:rPr>
            </w:pPr>
          </w:p>
          <w:p w:rsidR="006F272A" w:rsidRPr="00C95DA2" w:rsidRDefault="00823981" w:rsidP="002E17FA">
            <w:pPr>
              <w:jc w:val="center"/>
              <w:rPr>
                <w:rFonts w:ascii="Arial" w:hAnsi="Arial" w:cs="Arial"/>
                <w:sz w:val="24"/>
                <w:szCs w:val="24"/>
              </w:rPr>
            </w:pPr>
            <w:r w:rsidRPr="00C95DA2">
              <w:rPr>
                <w:rFonts w:ascii="Arial" w:hAnsi="Arial" w:cs="Arial"/>
                <w:sz w:val="24"/>
                <w:szCs w:val="24"/>
              </w:rPr>
              <w:t>$100,000 max</w:t>
            </w:r>
          </w:p>
        </w:tc>
      </w:tr>
      <w:tr w:rsidR="00D03E99" w:rsidRPr="00C95DA2" w:rsidTr="000F72EE">
        <w:trPr>
          <w:trHeight w:hRule="exact" w:val="343"/>
        </w:trPr>
        <w:tc>
          <w:tcPr>
            <w:tcW w:w="2160" w:type="dxa"/>
            <w:vAlign w:val="center"/>
          </w:tcPr>
          <w:p w:rsidR="00D03E99" w:rsidRPr="00C95DA2" w:rsidRDefault="000F72EE" w:rsidP="000F72EE">
            <w:pPr>
              <w:jc w:val="center"/>
              <w:rPr>
                <w:rFonts w:ascii="Arial" w:hAnsi="Arial" w:cs="Arial"/>
                <w:sz w:val="24"/>
                <w:szCs w:val="24"/>
              </w:rPr>
            </w:pPr>
            <w:r>
              <w:rPr>
                <w:rFonts w:ascii="Arial" w:hAnsi="Arial" w:cs="Arial"/>
                <w:sz w:val="24"/>
                <w:szCs w:val="24"/>
              </w:rPr>
              <w:t>$</w:t>
            </w:r>
          </w:p>
        </w:tc>
        <w:tc>
          <w:tcPr>
            <w:tcW w:w="2124" w:type="dxa"/>
            <w:vAlign w:val="center"/>
          </w:tcPr>
          <w:p w:rsidR="00D03E99" w:rsidRPr="00C95DA2" w:rsidRDefault="000F72EE" w:rsidP="000F72EE">
            <w:pPr>
              <w:jc w:val="center"/>
              <w:rPr>
                <w:rFonts w:ascii="Arial" w:hAnsi="Arial" w:cs="Arial"/>
                <w:sz w:val="24"/>
                <w:szCs w:val="24"/>
              </w:rPr>
            </w:pPr>
            <w:r>
              <w:rPr>
                <w:rFonts w:ascii="Arial" w:hAnsi="Arial" w:cs="Arial"/>
                <w:sz w:val="24"/>
                <w:szCs w:val="24"/>
              </w:rPr>
              <w:t>$</w:t>
            </w:r>
          </w:p>
        </w:tc>
        <w:tc>
          <w:tcPr>
            <w:tcW w:w="1927" w:type="dxa"/>
            <w:vAlign w:val="center"/>
          </w:tcPr>
          <w:p w:rsidR="00D03E99" w:rsidRPr="00C95DA2" w:rsidRDefault="000F72EE" w:rsidP="000F72EE">
            <w:pPr>
              <w:jc w:val="center"/>
              <w:rPr>
                <w:rFonts w:ascii="Arial" w:hAnsi="Arial" w:cs="Arial"/>
                <w:sz w:val="24"/>
                <w:szCs w:val="24"/>
              </w:rPr>
            </w:pPr>
            <w:r>
              <w:rPr>
                <w:rFonts w:ascii="Arial" w:hAnsi="Arial" w:cs="Arial"/>
                <w:sz w:val="24"/>
                <w:szCs w:val="24"/>
              </w:rPr>
              <w:t>$</w:t>
            </w:r>
          </w:p>
        </w:tc>
        <w:tc>
          <w:tcPr>
            <w:tcW w:w="1949" w:type="dxa"/>
            <w:vAlign w:val="center"/>
          </w:tcPr>
          <w:p w:rsidR="00D03E99" w:rsidRPr="00C95DA2" w:rsidRDefault="000F72EE" w:rsidP="000F72EE">
            <w:pPr>
              <w:jc w:val="center"/>
              <w:rPr>
                <w:rFonts w:ascii="Arial" w:hAnsi="Arial" w:cs="Arial"/>
                <w:sz w:val="24"/>
                <w:szCs w:val="24"/>
              </w:rPr>
            </w:pPr>
            <w:r>
              <w:rPr>
                <w:rFonts w:ascii="Arial" w:hAnsi="Arial" w:cs="Arial"/>
                <w:sz w:val="24"/>
                <w:szCs w:val="24"/>
              </w:rPr>
              <w:t>$</w:t>
            </w:r>
          </w:p>
        </w:tc>
        <w:tc>
          <w:tcPr>
            <w:tcW w:w="2208" w:type="dxa"/>
            <w:vAlign w:val="center"/>
          </w:tcPr>
          <w:p w:rsidR="00D03E99" w:rsidRPr="00C95DA2" w:rsidRDefault="000F72EE" w:rsidP="000F72EE">
            <w:pPr>
              <w:jc w:val="center"/>
              <w:rPr>
                <w:rFonts w:ascii="Arial" w:hAnsi="Arial" w:cs="Arial"/>
                <w:sz w:val="24"/>
                <w:szCs w:val="24"/>
              </w:rPr>
            </w:pPr>
            <w:r>
              <w:rPr>
                <w:rFonts w:ascii="Arial" w:hAnsi="Arial" w:cs="Arial"/>
                <w:sz w:val="24"/>
                <w:szCs w:val="24"/>
              </w:rPr>
              <w:t>$</w:t>
            </w:r>
          </w:p>
        </w:tc>
      </w:tr>
    </w:tbl>
    <w:p w:rsidR="006F272A" w:rsidRPr="00C95DA2" w:rsidRDefault="006F272A" w:rsidP="0049597E">
      <w:pPr>
        <w:rPr>
          <w:rFonts w:ascii="Arial" w:hAnsi="Arial" w:cs="Arial"/>
          <w:sz w:val="24"/>
          <w:szCs w:val="24"/>
        </w:rPr>
      </w:pPr>
    </w:p>
    <w:p w:rsidR="006F272A" w:rsidRPr="00336ECD" w:rsidRDefault="006F272A" w:rsidP="00336ECD">
      <w:pPr>
        <w:pStyle w:val="Heading1"/>
        <w:jc w:val="center"/>
        <w:rPr>
          <w:rFonts w:ascii="Arial" w:hAnsi="Arial" w:cs="Arial"/>
          <w:u w:val="single"/>
        </w:rPr>
      </w:pPr>
    </w:p>
    <w:p w:rsidR="006F272A" w:rsidRPr="00336ECD" w:rsidRDefault="007C2D3D" w:rsidP="00336ECD">
      <w:pPr>
        <w:pStyle w:val="Heading1"/>
        <w:jc w:val="center"/>
        <w:rPr>
          <w:rFonts w:ascii="Arial" w:hAnsi="Arial" w:cs="Arial"/>
        </w:rPr>
      </w:pPr>
      <w:bookmarkStart w:id="84" w:name="_Toc18411468"/>
      <w:r w:rsidRPr="00336ECD">
        <w:rPr>
          <w:rFonts w:ascii="Arial" w:hAnsi="Arial" w:cs="Arial"/>
        </w:rPr>
        <w:t>BUDGET PAGE (</w:t>
      </w:r>
      <w:r w:rsidR="009D5078" w:rsidRPr="00336ECD">
        <w:rPr>
          <w:rFonts w:ascii="Arial" w:hAnsi="Arial" w:cs="Arial"/>
        </w:rPr>
        <w:t>Continuation</w:t>
      </w:r>
      <w:r w:rsidRPr="00336ECD">
        <w:rPr>
          <w:rFonts w:ascii="Arial" w:hAnsi="Arial" w:cs="Arial"/>
        </w:rPr>
        <w:t xml:space="preserve"> </w:t>
      </w:r>
      <w:r w:rsidR="00823981" w:rsidRPr="00336ECD">
        <w:rPr>
          <w:rFonts w:ascii="Arial" w:hAnsi="Arial" w:cs="Arial"/>
        </w:rPr>
        <w:t xml:space="preserve">or </w:t>
      </w:r>
      <w:r w:rsidR="009D5078" w:rsidRPr="00336ECD">
        <w:rPr>
          <w:rFonts w:ascii="Arial" w:hAnsi="Arial" w:cs="Arial"/>
        </w:rPr>
        <w:t>Expansion</w:t>
      </w:r>
      <w:r w:rsidR="00823981" w:rsidRPr="00336ECD">
        <w:rPr>
          <w:rFonts w:ascii="Arial" w:hAnsi="Arial" w:cs="Arial"/>
        </w:rPr>
        <w:t xml:space="preserve"> Applicant</w:t>
      </w:r>
      <w:r w:rsidRPr="00336ECD">
        <w:rPr>
          <w:rFonts w:ascii="Arial" w:hAnsi="Arial" w:cs="Arial"/>
        </w:rPr>
        <w:t>s)</w:t>
      </w:r>
      <w:bookmarkEnd w:id="84"/>
    </w:p>
    <w:p w:rsidR="006F272A" w:rsidRPr="00C95DA2" w:rsidRDefault="006F272A" w:rsidP="0049597E">
      <w:pPr>
        <w:rPr>
          <w:rFonts w:ascii="Arial" w:hAnsi="Arial" w:cs="Arial"/>
          <w:sz w:val="24"/>
          <w:szCs w:val="24"/>
        </w:r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160"/>
        <w:gridCol w:w="1800"/>
        <w:gridCol w:w="1980"/>
        <w:gridCol w:w="2250"/>
      </w:tblGrid>
      <w:tr w:rsidR="006F272A" w:rsidRPr="00C95DA2" w:rsidTr="008045A2">
        <w:trPr>
          <w:trHeight w:hRule="exact" w:val="1612"/>
        </w:trPr>
        <w:tc>
          <w:tcPr>
            <w:tcW w:w="2160" w:type="dxa"/>
            <w:vAlign w:val="center"/>
          </w:tcPr>
          <w:p w:rsidR="007C2D3D" w:rsidRPr="00511472" w:rsidRDefault="008045A2" w:rsidP="008045A2">
            <w:pPr>
              <w:jc w:val="center"/>
              <w:rPr>
                <w:rFonts w:ascii="Arial" w:hAnsi="Arial" w:cs="Arial"/>
                <w:b/>
                <w:sz w:val="24"/>
                <w:szCs w:val="24"/>
              </w:rPr>
            </w:pPr>
            <w:r w:rsidRPr="00511472">
              <w:rPr>
                <w:rFonts w:ascii="Arial" w:hAnsi="Arial" w:cs="Arial"/>
                <w:b/>
                <w:sz w:val="24"/>
                <w:szCs w:val="24"/>
              </w:rPr>
              <w:t>Year One</w:t>
            </w:r>
          </w:p>
          <w:p w:rsidR="006F272A" w:rsidRPr="00C95DA2" w:rsidRDefault="00327CF6" w:rsidP="008045A2">
            <w:pPr>
              <w:jc w:val="center"/>
              <w:rPr>
                <w:rFonts w:ascii="Arial" w:hAnsi="Arial" w:cs="Arial"/>
                <w:sz w:val="24"/>
                <w:szCs w:val="24"/>
              </w:rPr>
            </w:pPr>
            <w:r w:rsidRPr="00C95DA2">
              <w:rPr>
                <w:rFonts w:ascii="Arial" w:hAnsi="Arial" w:cs="Arial"/>
                <w:sz w:val="24"/>
                <w:szCs w:val="24"/>
              </w:rPr>
              <w:t>2020-2021</w:t>
            </w:r>
          </w:p>
          <w:p w:rsidR="006F272A" w:rsidRPr="00C95DA2" w:rsidRDefault="006F272A" w:rsidP="007C2D3D">
            <w:pPr>
              <w:jc w:val="center"/>
              <w:rPr>
                <w:rFonts w:ascii="Arial" w:hAnsi="Arial" w:cs="Arial"/>
                <w:sz w:val="24"/>
                <w:szCs w:val="24"/>
              </w:rPr>
            </w:pPr>
          </w:p>
          <w:p w:rsidR="006F272A" w:rsidRPr="00C95DA2" w:rsidRDefault="00823981" w:rsidP="007C2D3D">
            <w:pPr>
              <w:jc w:val="center"/>
              <w:rPr>
                <w:rFonts w:ascii="Arial" w:hAnsi="Arial" w:cs="Arial"/>
                <w:sz w:val="24"/>
                <w:szCs w:val="24"/>
              </w:rPr>
            </w:pPr>
            <w:r w:rsidRPr="00C95DA2">
              <w:rPr>
                <w:rFonts w:ascii="Arial" w:hAnsi="Arial" w:cs="Arial"/>
                <w:sz w:val="24"/>
                <w:szCs w:val="24"/>
              </w:rPr>
              <w:t>$100,000 max.</w:t>
            </w:r>
          </w:p>
        </w:tc>
        <w:tc>
          <w:tcPr>
            <w:tcW w:w="2160" w:type="dxa"/>
            <w:vAlign w:val="center"/>
          </w:tcPr>
          <w:p w:rsidR="007C2D3D" w:rsidRPr="00511472" w:rsidRDefault="00BE60B0" w:rsidP="008045A2">
            <w:pPr>
              <w:jc w:val="center"/>
              <w:rPr>
                <w:rFonts w:ascii="Arial" w:hAnsi="Arial" w:cs="Arial"/>
                <w:b/>
                <w:sz w:val="24"/>
                <w:szCs w:val="24"/>
              </w:rPr>
            </w:pPr>
            <w:r w:rsidRPr="00511472">
              <w:rPr>
                <w:rFonts w:ascii="Arial" w:hAnsi="Arial" w:cs="Arial"/>
                <w:b/>
                <w:sz w:val="24"/>
                <w:szCs w:val="24"/>
              </w:rPr>
              <w:t>Y</w:t>
            </w:r>
            <w:r w:rsidR="008045A2" w:rsidRPr="00511472">
              <w:rPr>
                <w:rFonts w:ascii="Arial" w:hAnsi="Arial" w:cs="Arial"/>
                <w:b/>
                <w:sz w:val="24"/>
                <w:szCs w:val="24"/>
              </w:rPr>
              <w:t>ear Two</w:t>
            </w:r>
          </w:p>
          <w:p w:rsidR="006F272A" w:rsidRPr="00C95DA2" w:rsidRDefault="00327CF6" w:rsidP="008045A2">
            <w:pPr>
              <w:jc w:val="center"/>
              <w:rPr>
                <w:rFonts w:ascii="Arial" w:hAnsi="Arial" w:cs="Arial"/>
                <w:sz w:val="24"/>
                <w:szCs w:val="24"/>
              </w:rPr>
            </w:pPr>
            <w:r w:rsidRPr="00C95DA2">
              <w:rPr>
                <w:rFonts w:ascii="Arial" w:hAnsi="Arial" w:cs="Arial"/>
                <w:sz w:val="24"/>
                <w:szCs w:val="24"/>
              </w:rPr>
              <w:t>2021-2022</w:t>
            </w:r>
          </w:p>
          <w:p w:rsidR="006F272A" w:rsidRPr="00C95DA2" w:rsidRDefault="006F272A" w:rsidP="007C2D3D">
            <w:pPr>
              <w:jc w:val="center"/>
              <w:rPr>
                <w:rFonts w:ascii="Arial" w:hAnsi="Arial" w:cs="Arial"/>
                <w:sz w:val="24"/>
                <w:szCs w:val="24"/>
              </w:rPr>
            </w:pPr>
          </w:p>
          <w:p w:rsidR="006F272A" w:rsidRPr="00C95DA2" w:rsidRDefault="00823981" w:rsidP="007C2D3D">
            <w:pPr>
              <w:jc w:val="center"/>
              <w:rPr>
                <w:rFonts w:ascii="Arial" w:hAnsi="Arial" w:cs="Arial"/>
                <w:sz w:val="24"/>
                <w:szCs w:val="24"/>
              </w:rPr>
            </w:pPr>
            <w:r w:rsidRPr="00C95DA2">
              <w:rPr>
                <w:rFonts w:ascii="Arial" w:hAnsi="Arial" w:cs="Arial"/>
                <w:sz w:val="24"/>
                <w:szCs w:val="24"/>
              </w:rPr>
              <w:t>$100,000 max.</w:t>
            </w:r>
          </w:p>
        </w:tc>
        <w:tc>
          <w:tcPr>
            <w:tcW w:w="1800" w:type="dxa"/>
            <w:vAlign w:val="center"/>
          </w:tcPr>
          <w:p w:rsidR="007275C7" w:rsidRPr="00511472" w:rsidRDefault="008045A2" w:rsidP="008045A2">
            <w:pPr>
              <w:jc w:val="center"/>
              <w:rPr>
                <w:rFonts w:ascii="Arial" w:hAnsi="Arial" w:cs="Arial"/>
                <w:b/>
                <w:sz w:val="24"/>
                <w:szCs w:val="24"/>
              </w:rPr>
            </w:pPr>
            <w:r w:rsidRPr="00511472">
              <w:rPr>
                <w:rFonts w:ascii="Arial" w:hAnsi="Arial" w:cs="Arial"/>
                <w:b/>
                <w:sz w:val="24"/>
                <w:szCs w:val="24"/>
              </w:rPr>
              <w:t>Year Three</w:t>
            </w:r>
          </w:p>
          <w:p w:rsidR="006F272A" w:rsidRPr="00C95DA2" w:rsidRDefault="00327CF6" w:rsidP="007C2D3D">
            <w:pPr>
              <w:jc w:val="center"/>
              <w:rPr>
                <w:rFonts w:ascii="Arial" w:hAnsi="Arial" w:cs="Arial"/>
                <w:sz w:val="24"/>
                <w:szCs w:val="24"/>
              </w:rPr>
            </w:pPr>
            <w:r w:rsidRPr="00C95DA2">
              <w:rPr>
                <w:rFonts w:ascii="Arial" w:hAnsi="Arial" w:cs="Arial"/>
                <w:sz w:val="24"/>
                <w:szCs w:val="24"/>
              </w:rPr>
              <w:t xml:space="preserve"> 2022-2023</w:t>
            </w:r>
          </w:p>
          <w:p w:rsidR="006F272A" w:rsidRPr="00C95DA2" w:rsidRDefault="006F272A" w:rsidP="008045A2">
            <w:pPr>
              <w:rPr>
                <w:rFonts w:ascii="Arial" w:hAnsi="Arial" w:cs="Arial"/>
                <w:sz w:val="24"/>
                <w:szCs w:val="24"/>
              </w:rPr>
            </w:pPr>
          </w:p>
          <w:p w:rsidR="006F272A" w:rsidRPr="00C95DA2" w:rsidRDefault="00823981" w:rsidP="007C2D3D">
            <w:pPr>
              <w:jc w:val="center"/>
              <w:rPr>
                <w:rFonts w:ascii="Arial" w:hAnsi="Arial" w:cs="Arial"/>
                <w:sz w:val="24"/>
                <w:szCs w:val="24"/>
              </w:rPr>
            </w:pPr>
            <w:r w:rsidRPr="00C95DA2">
              <w:rPr>
                <w:rFonts w:ascii="Arial" w:hAnsi="Arial" w:cs="Arial"/>
                <w:sz w:val="24"/>
                <w:szCs w:val="24"/>
              </w:rPr>
              <w:t>$100,000 max.</w:t>
            </w:r>
          </w:p>
        </w:tc>
        <w:tc>
          <w:tcPr>
            <w:tcW w:w="1980" w:type="dxa"/>
            <w:vAlign w:val="center"/>
          </w:tcPr>
          <w:p w:rsidR="006F272A" w:rsidRPr="00511472" w:rsidRDefault="008045A2" w:rsidP="008045A2">
            <w:pPr>
              <w:jc w:val="center"/>
              <w:rPr>
                <w:rFonts w:ascii="Arial" w:hAnsi="Arial" w:cs="Arial"/>
                <w:b/>
                <w:sz w:val="24"/>
                <w:szCs w:val="24"/>
              </w:rPr>
            </w:pPr>
            <w:r w:rsidRPr="00511472">
              <w:rPr>
                <w:rFonts w:ascii="Arial" w:hAnsi="Arial" w:cs="Arial"/>
                <w:b/>
                <w:sz w:val="24"/>
                <w:szCs w:val="24"/>
              </w:rPr>
              <w:t>Year Four</w:t>
            </w:r>
          </w:p>
          <w:p w:rsidR="006F272A" w:rsidRPr="00C95DA2" w:rsidRDefault="00327CF6" w:rsidP="007C2D3D">
            <w:pPr>
              <w:jc w:val="center"/>
              <w:rPr>
                <w:rFonts w:ascii="Arial" w:hAnsi="Arial" w:cs="Arial"/>
                <w:sz w:val="24"/>
                <w:szCs w:val="24"/>
              </w:rPr>
            </w:pPr>
            <w:r w:rsidRPr="00C95DA2">
              <w:rPr>
                <w:rFonts w:ascii="Arial" w:hAnsi="Arial" w:cs="Arial"/>
                <w:sz w:val="24"/>
                <w:szCs w:val="24"/>
              </w:rPr>
              <w:t>2023</w:t>
            </w:r>
            <w:r w:rsidR="007275C7">
              <w:rPr>
                <w:rFonts w:ascii="Arial" w:hAnsi="Arial" w:cs="Arial"/>
                <w:sz w:val="24"/>
                <w:szCs w:val="24"/>
              </w:rPr>
              <w:t>-2024</w:t>
            </w:r>
          </w:p>
          <w:p w:rsidR="006F272A" w:rsidRPr="00C95DA2" w:rsidRDefault="006F272A" w:rsidP="007C2D3D">
            <w:pPr>
              <w:jc w:val="center"/>
              <w:rPr>
                <w:rFonts w:ascii="Arial" w:hAnsi="Arial" w:cs="Arial"/>
                <w:sz w:val="24"/>
                <w:szCs w:val="24"/>
              </w:rPr>
            </w:pPr>
          </w:p>
          <w:p w:rsidR="006F272A" w:rsidRPr="00C95DA2" w:rsidRDefault="00823981" w:rsidP="007C2D3D">
            <w:pPr>
              <w:jc w:val="center"/>
              <w:rPr>
                <w:rFonts w:ascii="Arial" w:hAnsi="Arial" w:cs="Arial"/>
                <w:sz w:val="24"/>
                <w:szCs w:val="24"/>
              </w:rPr>
            </w:pPr>
            <w:r w:rsidRPr="00C95DA2">
              <w:rPr>
                <w:rFonts w:ascii="Arial" w:hAnsi="Arial" w:cs="Arial"/>
                <w:sz w:val="24"/>
                <w:szCs w:val="24"/>
              </w:rPr>
              <w:t>$95,000</w:t>
            </w:r>
          </w:p>
        </w:tc>
        <w:tc>
          <w:tcPr>
            <w:tcW w:w="2250" w:type="dxa"/>
            <w:vAlign w:val="center"/>
          </w:tcPr>
          <w:p w:rsidR="006F272A" w:rsidRPr="00511472" w:rsidRDefault="008045A2" w:rsidP="008045A2">
            <w:pPr>
              <w:jc w:val="center"/>
              <w:rPr>
                <w:rFonts w:ascii="Arial" w:hAnsi="Arial" w:cs="Arial"/>
                <w:b/>
                <w:sz w:val="24"/>
                <w:szCs w:val="24"/>
              </w:rPr>
            </w:pPr>
            <w:r w:rsidRPr="00511472">
              <w:rPr>
                <w:rFonts w:ascii="Arial" w:hAnsi="Arial" w:cs="Arial"/>
                <w:b/>
                <w:sz w:val="24"/>
                <w:szCs w:val="24"/>
              </w:rPr>
              <w:t>Year Five</w:t>
            </w:r>
          </w:p>
          <w:p w:rsidR="006F272A" w:rsidRPr="00C95DA2" w:rsidRDefault="00327CF6" w:rsidP="007C2D3D">
            <w:pPr>
              <w:jc w:val="center"/>
              <w:rPr>
                <w:rFonts w:ascii="Arial" w:hAnsi="Arial" w:cs="Arial"/>
                <w:sz w:val="24"/>
                <w:szCs w:val="24"/>
              </w:rPr>
            </w:pPr>
            <w:r w:rsidRPr="00C95DA2">
              <w:rPr>
                <w:rFonts w:ascii="Arial" w:hAnsi="Arial" w:cs="Arial"/>
                <w:sz w:val="24"/>
                <w:szCs w:val="24"/>
              </w:rPr>
              <w:t>2024-2025</w:t>
            </w:r>
          </w:p>
          <w:p w:rsidR="006F272A" w:rsidRPr="00C95DA2" w:rsidRDefault="006F272A" w:rsidP="007C2D3D">
            <w:pPr>
              <w:jc w:val="center"/>
              <w:rPr>
                <w:rFonts w:ascii="Arial" w:hAnsi="Arial" w:cs="Arial"/>
                <w:sz w:val="24"/>
                <w:szCs w:val="24"/>
              </w:rPr>
            </w:pPr>
          </w:p>
          <w:p w:rsidR="006F272A" w:rsidRPr="00C95DA2" w:rsidRDefault="00823981" w:rsidP="007C2D3D">
            <w:pPr>
              <w:jc w:val="center"/>
              <w:rPr>
                <w:rFonts w:ascii="Arial" w:hAnsi="Arial" w:cs="Arial"/>
                <w:sz w:val="24"/>
                <w:szCs w:val="24"/>
              </w:rPr>
            </w:pPr>
            <w:r w:rsidRPr="00C95DA2">
              <w:rPr>
                <w:rFonts w:ascii="Arial" w:hAnsi="Arial" w:cs="Arial"/>
                <w:sz w:val="24"/>
                <w:szCs w:val="24"/>
              </w:rPr>
              <w:t>$95,000</w:t>
            </w:r>
          </w:p>
        </w:tc>
      </w:tr>
      <w:tr w:rsidR="00E9795A" w:rsidRPr="00C95DA2" w:rsidTr="00E9795A">
        <w:trPr>
          <w:trHeight w:hRule="exact" w:val="397"/>
        </w:trPr>
        <w:tc>
          <w:tcPr>
            <w:tcW w:w="2160" w:type="dxa"/>
            <w:vAlign w:val="center"/>
          </w:tcPr>
          <w:p w:rsidR="00E9795A" w:rsidRPr="00C95DA2" w:rsidRDefault="00E9795A" w:rsidP="007C2D3D">
            <w:pPr>
              <w:jc w:val="center"/>
              <w:rPr>
                <w:rFonts w:ascii="Arial" w:hAnsi="Arial" w:cs="Arial"/>
                <w:sz w:val="24"/>
                <w:szCs w:val="24"/>
              </w:rPr>
            </w:pPr>
            <w:r>
              <w:rPr>
                <w:rFonts w:ascii="Arial" w:hAnsi="Arial" w:cs="Arial"/>
                <w:sz w:val="24"/>
                <w:szCs w:val="24"/>
              </w:rPr>
              <w:t>$</w:t>
            </w:r>
          </w:p>
        </w:tc>
        <w:tc>
          <w:tcPr>
            <w:tcW w:w="2160" w:type="dxa"/>
            <w:vAlign w:val="center"/>
          </w:tcPr>
          <w:p w:rsidR="00E9795A" w:rsidRPr="00C95DA2" w:rsidRDefault="00E9795A" w:rsidP="007C2D3D">
            <w:pPr>
              <w:jc w:val="center"/>
              <w:rPr>
                <w:rFonts w:ascii="Arial" w:hAnsi="Arial" w:cs="Arial"/>
                <w:sz w:val="24"/>
                <w:szCs w:val="24"/>
              </w:rPr>
            </w:pPr>
            <w:r>
              <w:rPr>
                <w:rFonts w:ascii="Arial" w:hAnsi="Arial" w:cs="Arial"/>
                <w:sz w:val="24"/>
                <w:szCs w:val="24"/>
              </w:rPr>
              <w:t>$</w:t>
            </w:r>
          </w:p>
        </w:tc>
        <w:tc>
          <w:tcPr>
            <w:tcW w:w="1800" w:type="dxa"/>
            <w:vAlign w:val="center"/>
          </w:tcPr>
          <w:p w:rsidR="00E9795A" w:rsidRPr="00C95DA2" w:rsidRDefault="00E9795A" w:rsidP="007C2D3D">
            <w:pPr>
              <w:jc w:val="center"/>
              <w:rPr>
                <w:rFonts w:ascii="Arial" w:hAnsi="Arial" w:cs="Arial"/>
                <w:sz w:val="24"/>
                <w:szCs w:val="24"/>
              </w:rPr>
            </w:pPr>
            <w:r>
              <w:rPr>
                <w:rFonts w:ascii="Arial" w:hAnsi="Arial" w:cs="Arial"/>
                <w:sz w:val="24"/>
                <w:szCs w:val="24"/>
              </w:rPr>
              <w:t>$</w:t>
            </w:r>
          </w:p>
        </w:tc>
        <w:tc>
          <w:tcPr>
            <w:tcW w:w="1980" w:type="dxa"/>
            <w:vAlign w:val="center"/>
          </w:tcPr>
          <w:p w:rsidR="00E9795A" w:rsidRPr="00C95DA2" w:rsidRDefault="00E9795A" w:rsidP="007C2D3D">
            <w:pPr>
              <w:jc w:val="center"/>
              <w:rPr>
                <w:rFonts w:ascii="Arial" w:hAnsi="Arial" w:cs="Arial"/>
                <w:sz w:val="24"/>
                <w:szCs w:val="24"/>
              </w:rPr>
            </w:pPr>
            <w:r>
              <w:rPr>
                <w:rFonts w:ascii="Arial" w:hAnsi="Arial" w:cs="Arial"/>
                <w:sz w:val="24"/>
                <w:szCs w:val="24"/>
              </w:rPr>
              <w:t>$</w:t>
            </w:r>
          </w:p>
        </w:tc>
        <w:tc>
          <w:tcPr>
            <w:tcW w:w="2250" w:type="dxa"/>
            <w:vAlign w:val="center"/>
          </w:tcPr>
          <w:p w:rsidR="00E9795A" w:rsidRPr="00C95DA2" w:rsidRDefault="00E9795A" w:rsidP="007C2D3D">
            <w:pPr>
              <w:jc w:val="center"/>
              <w:rPr>
                <w:rFonts w:ascii="Arial" w:hAnsi="Arial" w:cs="Arial"/>
                <w:sz w:val="24"/>
                <w:szCs w:val="24"/>
              </w:rPr>
            </w:pPr>
            <w:r>
              <w:rPr>
                <w:rFonts w:ascii="Arial" w:hAnsi="Arial" w:cs="Arial"/>
                <w:sz w:val="24"/>
                <w:szCs w:val="24"/>
              </w:rPr>
              <w:t>$</w:t>
            </w:r>
          </w:p>
        </w:tc>
      </w:tr>
    </w:tbl>
    <w:p w:rsidR="00C640D4" w:rsidRDefault="00C640D4" w:rsidP="0049597E">
      <w:pPr>
        <w:rPr>
          <w:rFonts w:ascii="Arial" w:hAnsi="Arial" w:cs="Arial"/>
          <w:sz w:val="24"/>
          <w:szCs w:val="24"/>
        </w:rPr>
      </w:pPr>
    </w:p>
    <w:p w:rsidR="00C640D4" w:rsidRPr="00C640D4" w:rsidRDefault="00C640D4" w:rsidP="00C640D4">
      <w:pPr>
        <w:rPr>
          <w:rFonts w:ascii="Arial" w:hAnsi="Arial" w:cs="Arial"/>
          <w:sz w:val="24"/>
          <w:szCs w:val="24"/>
        </w:rPr>
      </w:pPr>
    </w:p>
    <w:p w:rsidR="00C640D4" w:rsidRPr="00C640D4" w:rsidRDefault="00C640D4" w:rsidP="00C640D4">
      <w:pPr>
        <w:rPr>
          <w:rFonts w:ascii="Arial" w:hAnsi="Arial" w:cs="Arial"/>
          <w:sz w:val="24"/>
          <w:szCs w:val="24"/>
        </w:rPr>
      </w:pPr>
    </w:p>
    <w:p w:rsidR="006F272A" w:rsidRPr="00C640D4" w:rsidRDefault="006F272A" w:rsidP="00C640D4">
      <w:pPr>
        <w:tabs>
          <w:tab w:val="left" w:pos="10440"/>
        </w:tabs>
        <w:rPr>
          <w:rFonts w:ascii="Arial" w:hAnsi="Arial" w:cs="Arial"/>
          <w:sz w:val="24"/>
          <w:szCs w:val="24"/>
        </w:rPr>
        <w:sectPr w:rsidR="006F272A" w:rsidRPr="00C640D4" w:rsidSect="000B5118">
          <w:pgSz w:w="12240" w:h="15840" w:code="1"/>
          <w:pgMar w:top="720" w:right="460" w:bottom="720" w:left="480" w:header="432" w:footer="463" w:gutter="0"/>
          <w:cols w:space="720"/>
        </w:sectPr>
      </w:pPr>
    </w:p>
    <w:p w:rsidR="006F272A" w:rsidRPr="00336ECD" w:rsidRDefault="00823981" w:rsidP="00336ECD">
      <w:pPr>
        <w:pStyle w:val="Heading1"/>
        <w:jc w:val="center"/>
        <w:rPr>
          <w:rFonts w:ascii="Arial" w:hAnsi="Arial" w:cs="Arial"/>
          <w:caps/>
        </w:rPr>
      </w:pPr>
      <w:bookmarkStart w:id="85" w:name="_Toc18411469"/>
      <w:r w:rsidRPr="00336ECD">
        <w:rPr>
          <w:rFonts w:ascii="Arial" w:hAnsi="Arial" w:cs="Arial"/>
          <w:caps/>
        </w:rPr>
        <w:lastRenderedPageBreak/>
        <w:t>Prior Grantee History/Capacity Form</w:t>
      </w:r>
      <w:bookmarkEnd w:id="85"/>
    </w:p>
    <w:p w:rsidR="006F272A" w:rsidRPr="00C95DA2" w:rsidRDefault="006F272A" w:rsidP="0049597E">
      <w:pPr>
        <w:rPr>
          <w:rFonts w:ascii="Arial" w:hAnsi="Arial" w:cs="Arial"/>
          <w:sz w:val="24"/>
          <w:szCs w:val="24"/>
        </w:rPr>
      </w:pPr>
    </w:p>
    <w:p w:rsidR="006032F6" w:rsidRDefault="00823981" w:rsidP="006032F6">
      <w:pPr>
        <w:jc w:val="center"/>
        <w:rPr>
          <w:rFonts w:ascii="Arial" w:hAnsi="Arial" w:cs="Arial"/>
          <w:sz w:val="20"/>
          <w:szCs w:val="24"/>
        </w:rPr>
      </w:pPr>
      <w:r w:rsidRPr="006032F6">
        <w:rPr>
          <w:rFonts w:ascii="Arial" w:hAnsi="Arial" w:cs="Arial"/>
          <w:sz w:val="20"/>
          <w:szCs w:val="24"/>
        </w:rPr>
        <w:t xml:space="preserve">This section </w:t>
      </w:r>
      <w:r w:rsidR="00C51C61" w:rsidRPr="006032F6">
        <w:rPr>
          <w:rFonts w:ascii="Arial" w:hAnsi="Arial" w:cs="Arial"/>
          <w:sz w:val="20"/>
          <w:szCs w:val="24"/>
        </w:rPr>
        <w:t>must</w:t>
      </w:r>
      <w:r w:rsidRPr="006032F6">
        <w:rPr>
          <w:rFonts w:ascii="Arial" w:hAnsi="Arial" w:cs="Arial"/>
          <w:sz w:val="20"/>
          <w:szCs w:val="24"/>
        </w:rPr>
        <w:t xml:space="preserve"> only be completed by agencies who previously have received 21</w:t>
      </w:r>
      <w:r w:rsidRPr="006032F6">
        <w:rPr>
          <w:rFonts w:ascii="Arial" w:hAnsi="Arial" w:cs="Arial"/>
          <w:sz w:val="20"/>
          <w:szCs w:val="24"/>
          <w:vertAlign w:val="superscript"/>
        </w:rPr>
        <w:t>st</w:t>
      </w:r>
      <w:r w:rsidRPr="006032F6">
        <w:rPr>
          <w:rFonts w:ascii="Arial" w:hAnsi="Arial" w:cs="Arial"/>
          <w:sz w:val="20"/>
          <w:szCs w:val="24"/>
        </w:rPr>
        <w:t xml:space="preserve"> CCLC grant funding.  </w:t>
      </w:r>
    </w:p>
    <w:p w:rsidR="006F272A" w:rsidRPr="006032F6" w:rsidRDefault="00823981" w:rsidP="006032F6">
      <w:pPr>
        <w:jc w:val="center"/>
        <w:rPr>
          <w:rFonts w:ascii="Arial" w:hAnsi="Arial" w:cs="Arial"/>
          <w:sz w:val="20"/>
          <w:szCs w:val="24"/>
        </w:rPr>
      </w:pPr>
      <w:r w:rsidRPr="006032F6">
        <w:rPr>
          <w:rFonts w:ascii="Arial" w:hAnsi="Arial" w:cs="Arial"/>
          <w:sz w:val="20"/>
          <w:szCs w:val="24"/>
        </w:rPr>
        <w:t xml:space="preserve">The form </w:t>
      </w:r>
      <w:r w:rsidR="00C51C61" w:rsidRPr="006032F6">
        <w:rPr>
          <w:rFonts w:ascii="Arial" w:hAnsi="Arial" w:cs="Arial"/>
          <w:sz w:val="20"/>
          <w:szCs w:val="24"/>
        </w:rPr>
        <w:t>must</w:t>
      </w:r>
      <w:r w:rsidRPr="006032F6">
        <w:rPr>
          <w:rFonts w:ascii="Arial" w:hAnsi="Arial" w:cs="Arial"/>
          <w:sz w:val="20"/>
          <w:szCs w:val="24"/>
        </w:rPr>
        <w:t xml:space="preserve"> reflect data from the most recent APR</w:t>
      </w:r>
      <w:r w:rsidR="006F488C">
        <w:rPr>
          <w:rFonts w:ascii="Arial" w:hAnsi="Arial" w:cs="Arial"/>
          <w:sz w:val="20"/>
          <w:szCs w:val="24"/>
        </w:rPr>
        <w:t xml:space="preserve"> Center Profile pr</w:t>
      </w:r>
      <w:r w:rsidR="009778E7">
        <w:rPr>
          <w:rFonts w:ascii="Arial" w:hAnsi="Arial" w:cs="Arial"/>
          <w:sz w:val="20"/>
          <w:szCs w:val="24"/>
        </w:rPr>
        <w:t>ovided by the Center for Evaluation, Policy and Research (CEPR)</w:t>
      </w:r>
      <w:r w:rsidRPr="006032F6">
        <w:rPr>
          <w:rFonts w:ascii="Arial" w:hAnsi="Arial" w:cs="Arial"/>
          <w:sz w:val="20"/>
          <w:szCs w:val="24"/>
        </w:rPr>
        <w:t>.</w:t>
      </w:r>
    </w:p>
    <w:p w:rsidR="006032F6" w:rsidRDefault="006032F6" w:rsidP="0049597E">
      <w:pPr>
        <w:rPr>
          <w:rFonts w:ascii="Arial" w:hAnsi="Arial" w:cs="Arial"/>
          <w:sz w:val="24"/>
          <w:szCs w:val="24"/>
        </w:rPr>
      </w:pPr>
    </w:p>
    <w:tbl>
      <w:tblPr>
        <w:tblStyle w:val="TableGrid"/>
        <w:tblW w:w="11160" w:type="dxa"/>
        <w:tblInd w:w="-365" w:type="dxa"/>
        <w:tblLook w:val="04A0" w:firstRow="1" w:lastRow="0" w:firstColumn="1" w:lastColumn="0" w:noHBand="0" w:noVBand="1"/>
        <w:tblCaption w:val="Prior grantee history/capacity form"/>
      </w:tblPr>
      <w:tblGrid>
        <w:gridCol w:w="11160"/>
      </w:tblGrid>
      <w:tr w:rsidR="002F51C7" w:rsidTr="00C348D1">
        <w:trPr>
          <w:tblHeader/>
        </w:trPr>
        <w:tc>
          <w:tcPr>
            <w:tcW w:w="11160" w:type="dxa"/>
          </w:tcPr>
          <w:p w:rsidR="002F51C7" w:rsidRPr="00F15437" w:rsidRDefault="002F51C7" w:rsidP="0049597E">
            <w:pPr>
              <w:rPr>
                <w:rFonts w:ascii="Arial" w:hAnsi="Arial" w:cs="Arial"/>
                <w:b/>
                <w:sz w:val="24"/>
                <w:szCs w:val="24"/>
              </w:rPr>
            </w:pPr>
            <w:r w:rsidRPr="00F15437">
              <w:rPr>
                <w:rFonts w:ascii="Arial" w:hAnsi="Arial" w:cs="Arial"/>
                <w:b/>
                <w:sz w:val="24"/>
                <w:szCs w:val="24"/>
              </w:rPr>
              <w:t>Most recent year of 21</w:t>
            </w:r>
            <w:r w:rsidRPr="00F15437">
              <w:rPr>
                <w:rFonts w:ascii="Arial" w:hAnsi="Arial" w:cs="Arial"/>
                <w:b/>
                <w:sz w:val="24"/>
                <w:szCs w:val="24"/>
                <w:vertAlign w:val="superscript"/>
              </w:rPr>
              <w:t>st</w:t>
            </w:r>
            <w:r w:rsidRPr="00F15437">
              <w:rPr>
                <w:rFonts w:ascii="Arial" w:hAnsi="Arial" w:cs="Arial"/>
                <w:b/>
                <w:sz w:val="24"/>
                <w:szCs w:val="24"/>
              </w:rPr>
              <w:t xml:space="preserve"> CCLC grant funding:</w:t>
            </w:r>
          </w:p>
        </w:tc>
      </w:tr>
      <w:tr w:rsidR="002F51C7" w:rsidTr="00F15437">
        <w:tc>
          <w:tcPr>
            <w:tcW w:w="11160" w:type="dxa"/>
          </w:tcPr>
          <w:p w:rsidR="002F51C7" w:rsidRDefault="00F15437" w:rsidP="0049597E">
            <w:pPr>
              <w:rPr>
                <w:rFonts w:ascii="Arial" w:hAnsi="Arial" w:cs="Arial"/>
                <w:sz w:val="24"/>
                <w:szCs w:val="24"/>
              </w:rPr>
            </w:pPr>
            <w:r w:rsidRPr="00F15437">
              <w:rPr>
                <w:rFonts w:ascii="Arial" w:hAnsi="Arial" w:cs="Arial"/>
                <w:b/>
                <w:sz w:val="24"/>
                <w:szCs w:val="24"/>
              </w:rPr>
              <w:t>Grade Levels S</w:t>
            </w:r>
            <w:r w:rsidR="002F51C7" w:rsidRPr="00F15437">
              <w:rPr>
                <w:rFonts w:ascii="Arial" w:hAnsi="Arial" w:cs="Arial"/>
                <w:b/>
                <w:sz w:val="24"/>
                <w:szCs w:val="24"/>
              </w:rPr>
              <w:t>erved:</w:t>
            </w:r>
            <w:r w:rsidR="002F51C7">
              <w:rPr>
                <w:rFonts w:ascii="Arial" w:hAnsi="Arial" w:cs="Arial"/>
                <w:sz w:val="24"/>
                <w:szCs w:val="24"/>
              </w:rPr>
              <w:t xml:space="preserve"> </w:t>
            </w:r>
            <w:sdt>
              <w:sdtPr>
                <w:rPr>
                  <w:rFonts w:ascii="Arial" w:hAnsi="Arial" w:cs="Arial"/>
                  <w:sz w:val="24"/>
                  <w:szCs w:val="24"/>
                </w:rPr>
                <w:id w:val="-2080050001"/>
                <w14:checkbox>
                  <w14:checked w14:val="0"/>
                  <w14:checkedState w14:val="2612" w14:font="MS Gothic"/>
                  <w14:uncheckedState w14:val="2610" w14:font="MS Gothic"/>
                </w14:checkbox>
              </w:sdtPr>
              <w:sdtContent>
                <w:r w:rsidR="002F51C7">
                  <w:rPr>
                    <w:rFonts w:ascii="MS Gothic" w:eastAsia="MS Gothic" w:hAnsi="MS Gothic" w:cs="Arial" w:hint="eastAsia"/>
                    <w:sz w:val="24"/>
                    <w:szCs w:val="24"/>
                  </w:rPr>
                  <w:t>☐</w:t>
                </w:r>
              </w:sdtContent>
            </w:sdt>
            <w:r w:rsidR="002F51C7">
              <w:rPr>
                <w:rFonts w:ascii="Arial" w:hAnsi="Arial" w:cs="Arial"/>
                <w:sz w:val="24"/>
                <w:szCs w:val="24"/>
              </w:rPr>
              <w:t xml:space="preserve"> Elementary (K-5)  </w:t>
            </w:r>
            <w:sdt>
              <w:sdtPr>
                <w:rPr>
                  <w:rFonts w:ascii="Arial" w:hAnsi="Arial" w:cs="Arial"/>
                  <w:sz w:val="24"/>
                  <w:szCs w:val="24"/>
                </w:rPr>
                <w:id w:val="1039318796"/>
                <w14:checkbox>
                  <w14:checked w14:val="0"/>
                  <w14:checkedState w14:val="2612" w14:font="MS Gothic"/>
                  <w14:uncheckedState w14:val="2610" w14:font="MS Gothic"/>
                </w14:checkbox>
              </w:sdtPr>
              <w:sdtContent>
                <w:r w:rsidR="002F51C7">
                  <w:rPr>
                    <w:rFonts w:ascii="MS Gothic" w:eastAsia="MS Gothic" w:hAnsi="MS Gothic" w:cs="Arial" w:hint="eastAsia"/>
                    <w:sz w:val="24"/>
                    <w:szCs w:val="24"/>
                  </w:rPr>
                  <w:t>☐</w:t>
                </w:r>
              </w:sdtContent>
            </w:sdt>
            <w:r w:rsidR="002F51C7">
              <w:rPr>
                <w:rFonts w:ascii="Arial" w:hAnsi="Arial" w:cs="Arial"/>
                <w:sz w:val="24"/>
                <w:szCs w:val="24"/>
              </w:rPr>
              <w:t xml:space="preserve"> Middle (6-8)  </w:t>
            </w:r>
            <w:sdt>
              <w:sdtPr>
                <w:rPr>
                  <w:rFonts w:ascii="Arial" w:hAnsi="Arial" w:cs="Arial"/>
                  <w:sz w:val="24"/>
                  <w:szCs w:val="24"/>
                </w:rPr>
                <w:id w:val="-1646884776"/>
                <w14:checkbox>
                  <w14:checked w14:val="0"/>
                  <w14:checkedState w14:val="2612" w14:font="MS Gothic"/>
                  <w14:uncheckedState w14:val="2610" w14:font="MS Gothic"/>
                </w14:checkbox>
              </w:sdtPr>
              <w:sdtContent>
                <w:r w:rsidR="002F51C7">
                  <w:rPr>
                    <w:rFonts w:ascii="MS Gothic" w:eastAsia="MS Gothic" w:hAnsi="MS Gothic" w:cs="Arial" w:hint="eastAsia"/>
                    <w:sz w:val="24"/>
                    <w:szCs w:val="24"/>
                  </w:rPr>
                  <w:t>☐</w:t>
                </w:r>
              </w:sdtContent>
            </w:sdt>
            <w:r w:rsidR="00A32504">
              <w:rPr>
                <w:rFonts w:ascii="Arial" w:hAnsi="Arial" w:cs="Arial"/>
                <w:sz w:val="24"/>
                <w:szCs w:val="24"/>
              </w:rPr>
              <w:t xml:space="preserve">  High (9-12)  </w:t>
            </w:r>
            <w:sdt>
              <w:sdtPr>
                <w:rPr>
                  <w:rFonts w:ascii="Arial" w:hAnsi="Arial" w:cs="Arial"/>
                  <w:sz w:val="24"/>
                  <w:szCs w:val="24"/>
                </w:rPr>
                <w:id w:val="1222095599"/>
                <w14:checkbox>
                  <w14:checked w14:val="0"/>
                  <w14:checkedState w14:val="2612" w14:font="MS Gothic"/>
                  <w14:uncheckedState w14:val="2610" w14:font="MS Gothic"/>
                </w14:checkbox>
              </w:sdtPr>
              <w:sdtContent>
                <w:r w:rsidR="00A32504">
                  <w:rPr>
                    <w:rFonts w:ascii="MS Gothic" w:eastAsia="MS Gothic" w:hAnsi="MS Gothic" w:cs="Arial" w:hint="eastAsia"/>
                    <w:sz w:val="24"/>
                    <w:szCs w:val="24"/>
                  </w:rPr>
                  <w:t>☐</w:t>
                </w:r>
              </w:sdtContent>
            </w:sdt>
            <w:r w:rsidR="00A32504">
              <w:rPr>
                <w:rFonts w:ascii="Arial" w:hAnsi="Arial" w:cs="Arial"/>
                <w:sz w:val="24"/>
                <w:szCs w:val="24"/>
              </w:rPr>
              <w:t xml:space="preserve"> Adult Family Members</w:t>
            </w:r>
          </w:p>
        </w:tc>
      </w:tr>
      <w:tr w:rsidR="002F51C7" w:rsidTr="00F15437">
        <w:tc>
          <w:tcPr>
            <w:tcW w:w="11160" w:type="dxa"/>
          </w:tcPr>
          <w:p w:rsidR="002F51C7" w:rsidRDefault="00F15437" w:rsidP="0049597E">
            <w:pPr>
              <w:rPr>
                <w:rFonts w:ascii="Arial" w:hAnsi="Arial" w:cs="Arial"/>
                <w:b/>
                <w:sz w:val="24"/>
                <w:szCs w:val="24"/>
              </w:rPr>
            </w:pPr>
            <w:r w:rsidRPr="00BC56D6">
              <w:rPr>
                <w:rFonts w:ascii="Arial" w:hAnsi="Arial" w:cs="Arial"/>
                <w:b/>
                <w:sz w:val="24"/>
                <w:szCs w:val="24"/>
              </w:rPr>
              <w:t>Year of most recent center profile</w:t>
            </w:r>
            <w:r w:rsidR="00BC56D6" w:rsidRPr="00BC56D6">
              <w:rPr>
                <w:rFonts w:ascii="Arial" w:hAnsi="Arial" w:cs="Arial"/>
                <w:b/>
                <w:sz w:val="24"/>
                <w:szCs w:val="24"/>
              </w:rPr>
              <w:t xml:space="preserve"> (must include in application):</w:t>
            </w:r>
          </w:p>
          <w:p w:rsidR="00BC56D6" w:rsidRDefault="00BC56D6" w:rsidP="0049597E">
            <w:pPr>
              <w:rPr>
                <w:rFonts w:ascii="Arial" w:hAnsi="Arial" w:cs="Arial"/>
                <w:b/>
                <w:sz w:val="24"/>
                <w:szCs w:val="24"/>
              </w:rPr>
            </w:pPr>
            <w:r w:rsidRPr="00C93186">
              <w:rPr>
                <w:rFonts w:ascii="Arial" w:hAnsi="Arial" w:cs="Arial"/>
                <w:sz w:val="24"/>
                <w:szCs w:val="24"/>
              </w:rPr>
              <w:t>Number of</w:t>
            </w:r>
            <w:r>
              <w:rPr>
                <w:rFonts w:ascii="Arial" w:hAnsi="Arial" w:cs="Arial"/>
                <w:b/>
                <w:sz w:val="24"/>
                <w:szCs w:val="24"/>
              </w:rPr>
              <w:t xml:space="preserve"> regular participants </w:t>
            </w:r>
            <w:r w:rsidRPr="00C93186">
              <w:rPr>
                <w:rFonts w:ascii="Arial" w:hAnsi="Arial" w:cs="Arial"/>
                <w:sz w:val="24"/>
                <w:szCs w:val="24"/>
              </w:rPr>
              <w:t>from most recent center profile:</w:t>
            </w:r>
          </w:p>
          <w:p w:rsidR="00BC56D6" w:rsidRPr="00C93186" w:rsidRDefault="0014573D" w:rsidP="0049597E">
            <w:pPr>
              <w:rPr>
                <w:rFonts w:ascii="Arial" w:hAnsi="Arial" w:cs="Arial"/>
                <w:sz w:val="24"/>
                <w:szCs w:val="24"/>
              </w:rPr>
            </w:pPr>
            <w:r w:rsidRPr="00C93186">
              <w:rPr>
                <w:rFonts w:ascii="Arial" w:hAnsi="Arial" w:cs="Arial"/>
                <w:sz w:val="24"/>
                <w:szCs w:val="24"/>
              </w:rPr>
              <w:t>Number of students participating</w:t>
            </w:r>
            <w:r>
              <w:rPr>
                <w:rFonts w:ascii="Arial" w:hAnsi="Arial" w:cs="Arial"/>
                <w:b/>
                <w:sz w:val="24"/>
                <w:szCs w:val="24"/>
              </w:rPr>
              <w:t xml:space="preserve"> 30-59 </w:t>
            </w:r>
            <w:r w:rsidRPr="00C93186">
              <w:rPr>
                <w:rFonts w:ascii="Arial" w:hAnsi="Arial" w:cs="Arial"/>
                <w:sz w:val="24"/>
                <w:szCs w:val="24"/>
              </w:rPr>
              <w:t>days:</w:t>
            </w:r>
          </w:p>
          <w:p w:rsidR="0014573D" w:rsidRDefault="0014573D" w:rsidP="0014573D">
            <w:pPr>
              <w:rPr>
                <w:rFonts w:ascii="Arial" w:hAnsi="Arial" w:cs="Arial"/>
                <w:b/>
                <w:sz w:val="24"/>
                <w:szCs w:val="24"/>
              </w:rPr>
            </w:pPr>
            <w:r w:rsidRPr="00C93186">
              <w:rPr>
                <w:rFonts w:ascii="Arial" w:hAnsi="Arial" w:cs="Arial"/>
                <w:sz w:val="24"/>
                <w:szCs w:val="24"/>
              </w:rPr>
              <w:t>Number of students participating</w:t>
            </w:r>
            <w:r>
              <w:rPr>
                <w:rFonts w:ascii="Arial" w:hAnsi="Arial" w:cs="Arial"/>
                <w:b/>
                <w:sz w:val="24"/>
                <w:szCs w:val="24"/>
              </w:rPr>
              <w:t xml:space="preserve"> 60-89 </w:t>
            </w:r>
            <w:r w:rsidRPr="00C93186">
              <w:rPr>
                <w:rFonts w:ascii="Arial" w:hAnsi="Arial" w:cs="Arial"/>
                <w:sz w:val="24"/>
                <w:szCs w:val="24"/>
              </w:rPr>
              <w:t>days:</w:t>
            </w:r>
          </w:p>
          <w:p w:rsidR="0014573D" w:rsidRPr="00BC56D6" w:rsidRDefault="0014573D" w:rsidP="0049597E">
            <w:pPr>
              <w:rPr>
                <w:rFonts w:ascii="Arial" w:hAnsi="Arial" w:cs="Arial"/>
                <w:b/>
                <w:sz w:val="24"/>
                <w:szCs w:val="24"/>
              </w:rPr>
            </w:pPr>
            <w:r w:rsidRPr="00C93186">
              <w:rPr>
                <w:rFonts w:ascii="Arial" w:hAnsi="Arial" w:cs="Arial"/>
                <w:sz w:val="24"/>
                <w:szCs w:val="24"/>
              </w:rPr>
              <w:t>Number of students participating</w:t>
            </w:r>
            <w:r>
              <w:rPr>
                <w:rFonts w:ascii="Arial" w:hAnsi="Arial" w:cs="Arial"/>
                <w:b/>
                <w:sz w:val="24"/>
                <w:szCs w:val="24"/>
              </w:rPr>
              <w:t xml:space="preserve"> 90+ </w:t>
            </w:r>
            <w:r w:rsidRPr="00C93186">
              <w:rPr>
                <w:rFonts w:ascii="Arial" w:hAnsi="Arial" w:cs="Arial"/>
                <w:sz w:val="24"/>
                <w:szCs w:val="24"/>
              </w:rPr>
              <w:t>days:</w:t>
            </w:r>
          </w:p>
        </w:tc>
      </w:tr>
    </w:tbl>
    <w:p w:rsidR="004E2DF0" w:rsidRDefault="004E2DF0" w:rsidP="004E2DF0">
      <w:pPr>
        <w:rPr>
          <w:rFonts w:ascii="Arial" w:hAnsi="Arial" w:cs="Arial"/>
          <w:sz w:val="24"/>
          <w:szCs w:val="24"/>
        </w:rPr>
      </w:pPr>
    </w:p>
    <w:tbl>
      <w:tblPr>
        <w:tblStyle w:val="TableGrid"/>
        <w:tblW w:w="11160" w:type="dxa"/>
        <w:tblInd w:w="-365" w:type="dxa"/>
        <w:tblLook w:val="04A0" w:firstRow="1" w:lastRow="0" w:firstColumn="1" w:lastColumn="0" w:noHBand="0" w:noVBand="1"/>
        <w:tblCaption w:val="Program effectiveness"/>
      </w:tblPr>
      <w:tblGrid>
        <w:gridCol w:w="11160"/>
      </w:tblGrid>
      <w:tr w:rsidR="004E2DF0" w:rsidTr="00C348D1">
        <w:trPr>
          <w:tblHeader/>
        </w:trPr>
        <w:tc>
          <w:tcPr>
            <w:tcW w:w="11160" w:type="dxa"/>
          </w:tcPr>
          <w:p w:rsidR="004E2DF0" w:rsidRPr="004E2DF0" w:rsidRDefault="004E2DF0" w:rsidP="004E2DF0">
            <w:pPr>
              <w:jc w:val="center"/>
              <w:rPr>
                <w:rFonts w:ascii="Arial" w:hAnsi="Arial" w:cs="Arial"/>
                <w:b/>
                <w:sz w:val="28"/>
                <w:szCs w:val="24"/>
              </w:rPr>
            </w:pPr>
            <w:r w:rsidRPr="004E2DF0">
              <w:rPr>
                <w:rFonts w:ascii="Arial" w:hAnsi="Arial" w:cs="Arial"/>
                <w:b/>
                <w:sz w:val="28"/>
                <w:szCs w:val="24"/>
              </w:rPr>
              <w:t>Program Effectiveness</w:t>
            </w:r>
          </w:p>
          <w:p w:rsidR="004E2DF0" w:rsidRPr="006755AB" w:rsidRDefault="008045A2" w:rsidP="004E2DF0">
            <w:pPr>
              <w:jc w:val="center"/>
              <w:rPr>
                <w:rFonts w:ascii="Arial" w:hAnsi="Arial" w:cs="Arial"/>
                <w:sz w:val="20"/>
                <w:szCs w:val="24"/>
              </w:rPr>
            </w:pPr>
            <w:r>
              <w:rPr>
                <w:rFonts w:ascii="Arial" w:hAnsi="Arial" w:cs="Arial"/>
                <w:sz w:val="20"/>
                <w:szCs w:val="24"/>
              </w:rPr>
              <w:t>Using a variety of data, describe the prior program’s</w:t>
            </w:r>
            <w:r w:rsidR="004E2DF0" w:rsidRPr="006755AB">
              <w:rPr>
                <w:rFonts w:ascii="Arial" w:hAnsi="Arial" w:cs="Arial"/>
                <w:sz w:val="20"/>
                <w:szCs w:val="24"/>
              </w:rPr>
              <w:t xml:space="preserve"> success in the following areas:</w:t>
            </w:r>
          </w:p>
          <w:p w:rsidR="004E2DF0" w:rsidRDefault="004E2DF0" w:rsidP="004E2DF0">
            <w:pPr>
              <w:rPr>
                <w:rFonts w:ascii="Arial" w:hAnsi="Arial" w:cs="Arial"/>
                <w:sz w:val="24"/>
                <w:szCs w:val="24"/>
              </w:rPr>
            </w:pPr>
          </w:p>
          <w:p w:rsidR="004E2DF0" w:rsidRDefault="004E2DF0" w:rsidP="004E2DF0">
            <w:pPr>
              <w:rPr>
                <w:rFonts w:ascii="Arial" w:hAnsi="Arial" w:cs="Arial"/>
                <w:b/>
                <w:sz w:val="24"/>
                <w:szCs w:val="24"/>
              </w:rPr>
            </w:pPr>
            <w:r w:rsidRPr="006755AB">
              <w:rPr>
                <w:rFonts w:ascii="Arial" w:hAnsi="Arial" w:cs="Arial"/>
                <w:b/>
                <w:sz w:val="24"/>
                <w:szCs w:val="24"/>
              </w:rPr>
              <w:t>Student Improvement</w:t>
            </w:r>
            <w:r>
              <w:rPr>
                <w:rFonts w:ascii="Arial" w:hAnsi="Arial" w:cs="Arial"/>
                <w:sz w:val="24"/>
                <w:szCs w:val="24"/>
              </w:rPr>
              <w:t xml:space="preserve"> (</w:t>
            </w:r>
            <w:r>
              <w:rPr>
                <w:rFonts w:ascii="Arial" w:hAnsi="Arial" w:cs="Arial"/>
                <w:caps/>
                <w:sz w:val="24"/>
                <w:szCs w:val="24"/>
              </w:rPr>
              <w:t>A</w:t>
            </w:r>
            <w:r w:rsidRPr="006755AB">
              <w:rPr>
                <w:rFonts w:ascii="Arial" w:hAnsi="Arial" w:cs="Arial"/>
                <w:sz w:val="24"/>
                <w:szCs w:val="24"/>
              </w:rPr>
              <w:t>cademic, behavioral, social)</w:t>
            </w:r>
            <w:r w:rsidRPr="006755AB">
              <w:rPr>
                <w:rFonts w:ascii="Arial" w:hAnsi="Arial" w:cs="Arial"/>
                <w:b/>
                <w:sz w:val="24"/>
                <w:szCs w:val="24"/>
              </w:rPr>
              <w:t>:</w:t>
            </w:r>
          </w:p>
          <w:p w:rsidR="004E2DF0" w:rsidRDefault="004E2DF0" w:rsidP="004E2DF0">
            <w:pPr>
              <w:rPr>
                <w:rFonts w:ascii="Arial" w:hAnsi="Arial" w:cs="Arial"/>
                <w:b/>
                <w:sz w:val="24"/>
                <w:szCs w:val="24"/>
              </w:rPr>
            </w:pPr>
          </w:p>
          <w:p w:rsidR="004E2DF0" w:rsidRPr="006755AB" w:rsidRDefault="004E2DF0" w:rsidP="004E2DF0">
            <w:pPr>
              <w:rPr>
                <w:rFonts w:ascii="Arial" w:hAnsi="Arial" w:cs="Arial"/>
                <w:sz w:val="24"/>
                <w:szCs w:val="24"/>
              </w:rPr>
            </w:pPr>
            <w:r>
              <w:rPr>
                <w:rFonts w:ascii="Arial" w:hAnsi="Arial" w:cs="Arial"/>
                <w:b/>
                <w:sz w:val="24"/>
                <w:szCs w:val="24"/>
              </w:rPr>
              <w:t xml:space="preserve">Program Improvement </w:t>
            </w:r>
            <w:r>
              <w:rPr>
                <w:rFonts w:ascii="Arial" w:hAnsi="Arial" w:cs="Arial"/>
                <w:sz w:val="24"/>
                <w:szCs w:val="24"/>
              </w:rPr>
              <w:t>(</w:t>
            </w:r>
            <w:r w:rsidR="00BF7B1E">
              <w:rPr>
                <w:rFonts w:ascii="Arial" w:hAnsi="Arial" w:cs="Arial"/>
                <w:sz w:val="24"/>
                <w:szCs w:val="24"/>
              </w:rPr>
              <w:t>Objectives</w:t>
            </w:r>
            <w:r>
              <w:rPr>
                <w:rFonts w:ascii="Arial" w:hAnsi="Arial" w:cs="Arial"/>
                <w:sz w:val="24"/>
                <w:szCs w:val="24"/>
              </w:rPr>
              <w:t xml:space="preserve"> met)</w:t>
            </w:r>
            <w:r w:rsidRPr="006755AB">
              <w:rPr>
                <w:rFonts w:ascii="Arial" w:hAnsi="Arial" w:cs="Arial"/>
                <w:b/>
                <w:sz w:val="24"/>
                <w:szCs w:val="24"/>
              </w:rPr>
              <w:t>:</w:t>
            </w:r>
          </w:p>
          <w:p w:rsidR="004E2DF0" w:rsidRDefault="004E2DF0" w:rsidP="004E2DF0">
            <w:pPr>
              <w:rPr>
                <w:rFonts w:ascii="Arial" w:hAnsi="Arial" w:cs="Arial"/>
                <w:sz w:val="24"/>
                <w:szCs w:val="24"/>
              </w:rPr>
            </w:pPr>
          </w:p>
        </w:tc>
      </w:tr>
    </w:tbl>
    <w:p w:rsidR="000E0F89" w:rsidRDefault="000E0F89" w:rsidP="000E0F89">
      <w:pPr>
        <w:rPr>
          <w:rFonts w:ascii="Arial" w:hAnsi="Arial" w:cs="Arial"/>
          <w:b/>
          <w:caps/>
          <w:sz w:val="36"/>
          <w:szCs w:val="24"/>
        </w:rPr>
      </w:pPr>
    </w:p>
    <w:p w:rsidR="00C64464" w:rsidRDefault="00C64464">
      <w:pPr>
        <w:rPr>
          <w:rFonts w:ascii="Arial" w:hAnsi="Arial" w:cs="Arial"/>
          <w:b/>
          <w:caps/>
          <w:sz w:val="36"/>
          <w:szCs w:val="24"/>
        </w:rPr>
      </w:pPr>
      <w:r>
        <w:rPr>
          <w:rFonts w:ascii="Arial" w:hAnsi="Arial" w:cs="Arial"/>
          <w:b/>
          <w:caps/>
          <w:sz w:val="36"/>
          <w:szCs w:val="24"/>
        </w:rPr>
        <w:br w:type="page"/>
      </w:r>
    </w:p>
    <w:p w:rsidR="006F272A" w:rsidRPr="00336ECD" w:rsidRDefault="00823981" w:rsidP="00336ECD">
      <w:pPr>
        <w:pStyle w:val="Heading1"/>
        <w:jc w:val="center"/>
        <w:rPr>
          <w:rFonts w:ascii="Arial" w:hAnsi="Arial" w:cs="Arial"/>
          <w:caps/>
        </w:rPr>
      </w:pPr>
      <w:bookmarkStart w:id="86" w:name="_Toc18411470"/>
      <w:r w:rsidRPr="00336ECD">
        <w:rPr>
          <w:rFonts w:ascii="Arial" w:hAnsi="Arial" w:cs="Arial"/>
          <w:caps/>
        </w:rPr>
        <w:lastRenderedPageBreak/>
        <w:t>Organizational Capacity Statement Form</w:t>
      </w:r>
      <w:bookmarkEnd w:id="86"/>
    </w:p>
    <w:p w:rsidR="006F272A" w:rsidRPr="003133F0" w:rsidRDefault="008E7FB1" w:rsidP="008E7FB1">
      <w:pPr>
        <w:jc w:val="center"/>
        <w:rPr>
          <w:rFonts w:ascii="Arial" w:hAnsi="Arial" w:cs="Arial"/>
          <w:b/>
          <w:sz w:val="20"/>
          <w:szCs w:val="24"/>
        </w:rPr>
      </w:pPr>
      <w:r w:rsidRPr="003133F0">
        <w:rPr>
          <w:rFonts w:ascii="Arial" w:hAnsi="Arial" w:cs="Arial"/>
          <w:b/>
          <w:sz w:val="20"/>
          <w:szCs w:val="24"/>
        </w:rPr>
        <w:t>(</w:t>
      </w:r>
      <w:r w:rsidR="006F488C">
        <w:rPr>
          <w:rFonts w:ascii="Arial" w:hAnsi="Arial" w:cs="Arial"/>
          <w:b/>
          <w:sz w:val="20"/>
          <w:szCs w:val="24"/>
        </w:rPr>
        <w:t xml:space="preserve">Required </w:t>
      </w:r>
      <w:r w:rsidR="00823981" w:rsidRPr="003133F0">
        <w:rPr>
          <w:rFonts w:ascii="Arial" w:hAnsi="Arial" w:cs="Arial"/>
          <w:b/>
          <w:sz w:val="20"/>
          <w:szCs w:val="24"/>
        </w:rPr>
        <w:t>for non-governmental agencies</w:t>
      </w:r>
      <w:r w:rsidRPr="003133F0">
        <w:rPr>
          <w:rFonts w:ascii="Arial" w:hAnsi="Arial" w:cs="Arial"/>
          <w:b/>
          <w:sz w:val="20"/>
          <w:szCs w:val="24"/>
        </w:rPr>
        <w:t>)</w:t>
      </w:r>
    </w:p>
    <w:p w:rsidR="008E7FB1" w:rsidRPr="00C95DA2" w:rsidRDefault="008E7FB1" w:rsidP="008E7FB1">
      <w:pPr>
        <w:jc w:val="center"/>
        <w:rPr>
          <w:rFonts w:ascii="Arial" w:hAnsi="Arial" w:cs="Arial"/>
          <w:b/>
          <w:sz w:val="24"/>
          <w:szCs w:val="24"/>
        </w:rPr>
      </w:pPr>
    </w:p>
    <w:p w:rsidR="006F272A" w:rsidRDefault="003D4BCD" w:rsidP="0049597E">
      <w:pPr>
        <w:rPr>
          <w:rFonts w:ascii="Arial" w:hAnsi="Arial" w:cs="Arial"/>
          <w:sz w:val="24"/>
          <w:szCs w:val="24"/>
        </w:rPr>
      </w:pPr>
      <w:r>
        <w:rPr>
          <w:rFonts w:ascii="Arial" w:hAnsi="Arial" w:cs="Arial"/>
          <w:sz w:val="24"/>
          <w:szCs w:val="24"/>
        </w:rPr>
        <w:t>Applications from a non-governmental agency will be screened to determine capacity to administer the program based on the information provided on this form.</w:t>
      </w:r>
    </w:p>
    <w:p w:rsidR="003D4BCD" w:rsidRDefault="003D4BCD" w:rsidP="0049597E">
      <w:pPr>
        <w:rPr>
          <w:rFonts w:ascii="Arial" w:hAnsi="Arial" w:cs="Arial"/>
          <w:sz w:val="24"/>
          <w:szCs w:val="24"/>
        </w:rPr>
      </w:pPr>
    </w:p>
    <w:tbl>
      <w:tblPr>
        <w:tblStyle w:val="TableGrid"/>
        <w:tblW w:w="0" w:type="auto"/>
        <w:tblLook w:val="04A0" w:firstRow="1" w:lastRow="0" w:firstColumn="1" w:lastColumn="0" w:noHBand="0" w:noVBand="1"/>
        <w:tblCaption w:val="Organizational capacity statement form"/>
      </w:tblPr>
      <w:tblGrid>
        <w:gridCol w:w="10510"/>
      </w:tblGrid>
      <w:tr w:rsidR="008E7FB1" w:rsidTr="00C348D1">
        <w:trPr>
          <w:tblHeader/>
        </w:trPr>
        <w:tc>
          <w:tcPr>
            <w:tcW w:w="10510" w:type="dxa"/>
          </w:tcPr>
          <w:p w:rsidR="008E7FB1" w:rsidRPr="00F604E2" w:rsidRDefault="006F488C" w:rsidP="00B613F2">
            <w:pPr>
              <w:pStyle w:val="ListParagraph"/>
              <w:numPr>
                <w:ilvl w:val="0"/>
                <w:numId w:val="63"/>
              </w:numPr>
              <w:rPr>
                <w:rFonts w:ascii="Arial" w:hAnsi="Arial" w:cs="Arial"/>
                <w:b/>
                <w:sz w:val="24"/>
                <w:szCs w:val="24"/>
              </w:rPr>
            </w:pPr>
            <w:r>
              <w:rPr>
                <w:rFonts w:ascii="Arial" w:hAnsi="Arial" w:cs="Arial"/>
                <w:b/>
                <w:sz w:val="24"/>
                <w:szCs w:val="24"/>
              </w:rPr>
              <w:t>The applicant must</w:t>
            </w:r>
            <w:r w:rsidR="003D4BCD" w:rsidRPr="00F604E2">
              <w:rPr>
                <w:rFonts w:ascii="Arial" w:hAnsi="Arial" w:cs="Arial"/>
                <w:b/>
                <w:sz w:val="24"/>
                <w:szCs w:val="24"/>
              </w:rPr>
              <w:t xml:space="preserve"> include a copy of the following, attached immediately behind this page:</w:t>
            </w:r>
          </w:p>
          <w:p w:rsidR="003D4BCD" w:rsidRPr="0040202F" w:rsidRDefault="003D4BCD" w:rsidP="00B613F2">
            <w:pPr>
              <w:pStyle w:val="ListParagraph"/>
              <w:numPr>
                <w:ilvl w:val="0"/>
                <w:numId w:val="64"/>
              </w:numPr>
              <w:rPr>
                <w:rFonts w:ascii="Arial" w:hAnsi="Arial" w:cs="Arial"/>
                <w:sz w:val="24"/>
                <w:szCs w:val="24"/>
              </w:rPr>
            </w:pPr>
            <w:r w:rsidRPr="0040202F">
              <w:rPr>
                <w:rFonts w:ascii="Arial" w:hAnsi="Arial" w:cs="Arial"/>
                <w:sz w:val="24"/>
                <w:szCs w:val="24"/>
              </w:rPr>
              <w:t xml:space="preserve">501(c)(3) </w:t>
            </w:r>
            <w:r w:rsidR="00554ABD" w:rsidRPr="0040202F">
              <w:rPr>
                <w:rFonts w:ascii="Arial" w:hAnsi="Arial" w:cs="Arial"/>
                <w:sz w:val="24"/>
                <w:szCs w:val="24"/>
              </w:rPr>
              <w:t>IRS Verification Letter</w:t>
            </w:r>
          </w:p>
          <w:p w:rsidR="006F488C" w:rsidRPr="001218B7" w:rsidRDefault="006F488C" w:rsidP="006F488C">
            <w:pPr>
              <w:pStyle w:val="ListParagraph"/>
              <w:ind w:left="720" w:firstLine="0"/>
              <w:rPr>
                <w:rFonts w:ascii="Arial" w:hAnsi="Arial" w:cs="Arial"/>
                <w:sz w:val="24"/>
                <w:szCs w:val="24"/>
              </w:rPr>
            </w:pPr>
          </w:p>
          <w:p w:rsidR="003D4BCD" w:rsidRDefault="003D4BCD" w:rsidP="00B613F2">
            <w:pPr>
              <w:pStyle w:val="ListParagraph"/>
              <w:numPr>
                <w:ilvl w:val="0"/>
                <w:numId w:val="64"/>
              </w:numPr>
              <w:rPr>
                <w:rFonts w:ascii="Arial" w:hAnsi="Arial" w:cs="Arial"/>
                <w:sz w:val="24"/>
                <w:szCs w:val="24"/>
              </w:rPr>
            </w:pPr>
            <w:r w:rsidRPr="001218B7">
              <w:rPr>
                <w:rFonts w:ascii="Arial" w:hAnsi="Arial" w:cs="Arial"/>
                <w:sz w:val="24"/>
                <w:szCs w:val="24"/>
              </w:rPr>
              <w:t>Agency organizational chart</w:t>
            </w:r>
          </w:p>
          <w:p w:rsidR="006F488C" w:rsidRPr="006F488C" w:rsidRDefault="006F488C" w:rsidP="006F488C">
            <w:pPr>
              <w:rPr>
                <w:rFonts w:ascii="Arial" w:hAnsi="Arial" w:cs="Arial"/>
                <w:sz w:val="24"/>
                <w:szCs w:val="24"/>
              </w:rPr>
            </w:pPr>
          </w:p>
          <w:p w:rsidR="003D4BCD" w:rsidRPr="00E01CAE" w:rsidRDefault="003D4BCD" w:rsidP="00B613F2">
            <w:pPr>
              <w:pStyle w:val="ListParagraph"/>
              <w:numPr>
                <w:ilvl w:val="0"/>
                <w:numId w:val="64"/>
              </w:numPr>
              <w:rPr>
                <w:rFonts w:ascii="Arial" w:hAnsi="Arial" w:cs="Arial"/>
                <w:sz w:val="24"/>
                <w:szCs w:val="24"/>
              </w:rPr>
            </w:pPr>
            <w:r w:rsidRPr="00E01CAE">
              <w:rPr>
                <w:rFonts w:ascii="Arial" w:hAnsi="Arial" w:cs="Arial"/>
                <w:sz w:val="24"/>
                <w:szCs w:val="24"/>
              </w:rPr>
              <w:t xml:space="preserve">Proven fiduciary responsibility as demonstrated </w:t>
            </w:r>
            <w:r w:rsidR="003133F0" w:rsidRPr="00E01CAE">
              <w:rPr>
                <w:rFonts w:ascii="Arial" w:hAnsi="Arial" w:cs="Arial"/>
                <w:sz w:val="24"/>
                <w:szCs w:val="24"/>
              </w:rPr>
              <w:t>through annual audits</w:t>
            </w:r>
            <w:r w:rsidR="001218B7" w:rsidRPr="00E01CAE">
              <w:rPr>
                <w:rFonts w:ascii="Arial" w:hAnsi="Arial" w:cs="Arial"/>
                <w:sz w:val="24"/>
                <w:szCs w:val="24"/>
              </w:rPr>
              <w:t xml:space="preserve"> </w:t>
            </w:r>
            <w:r w:rsidR="001218B7" w:rsidRPr="00E01CAE">
              <w:rPr>
                <w:rFonts w:ascii="Arial" w:hAnsi="Arial" w:cs="Arial"/>
                <w:sz w:val="20"/>
                <w:szCs w:val="24"/>
              </w:rPr>
              <w:t>(attach copy of the most recent audit</w:t>
            </w:r>
            <w:r w:rsidR="00F604E2" w:rsidRPr="00E01CAE">
              <w:rPr>
                <w:rFonts w:ascii="Arial" w:hAnsi="Arial" w:cs="Arial"/>
                <w:sz w:val="20"/>
                <w:szCs w:val="24"/>
              </w:rPr>
              <w:t xml:space="preserve"> – annual audits must be sent to the KDE each year between June – August</w:t>
            </w:r>
            <w:r w:rsidR="001218B7" w:rsidRPr="00E01CAE">
              <w:rPr>
                <w:rFonts w:ascii="Arial" w:hAnsi="Arial" w:cs="Arial"/>
                <w:sz w:val="20"/>
                <w:szCs w:val="24"/>
              </w:rPr>
              <w:t>)</w:t>
            </w:r>
          </w:p>
          <w:p w:rsidR="006F488C" w:rsidRPr="006F488C" w:rsidRDefault="006F488C" w:rsidP="006F488C">
            <w:pPr>
              <w:rPr>
                <w:rFonts w:ascii="Arial" w:hAnsi="Arial" w:cs="Arial"/>
                <w:sz w:val="24"/>
                <w:szCs w:val="24"/>
              </w:rPr>
            </w:pPr>
          </w:p>
          <w:p w:rsidR="008B75C9" w:rsidRPr="001218B7" w:rsidRDefault="008B75C9" w:rsidP="00B613F2">
            <w:pPr>
              <w:pStyle w:val="ListParagraph"/>
              <w:numPr>
                <w:ilvl w:val="0"/>
                <w:numId w:val="64"/>
              </w:numPr>
              <w:rPr>
                <w:rFonts w:ascii="Arial" w:hAnsi="Arial" w:cs="Arial"/>
                <w:sz w:val="24"/>
                <w:szCs w:val="24"/>
              </w:rPr>
            </w:pPr>
            <w:r w:rsidRPr="00031CFF">
              <w:rPr>
                <w:rFonts w:ascii="Arial" w:hAnsi="Arial" w:cs="Arial"/>
                <w:sz w:val="24"/>
                <w:szCs w:val="24"/>
              </w:rPr>
              <w:t>Demonstrate administrative capacity to successfully manage a program and list fiscal resources (cash, line of credit, emergency loans, etc.) the agency has or can access to cover initial startup and operating costs necessary for program operation.</w:t>
            </w:r>
            <w:r w:rsidR="00156C61">
              <w:rPr>
                <w:rFonts w:ascii="Arial" w:hAnsi="Arial" w:cs="Arial"/>
                <w:sz w:val="24"/>
                <w:szCs w:val="24"/>
              </w:rPr>
              <w:t xml:space="preserve"> </w:t>
            </w:r>
          </w:p>
        </w:tc>
      </w:tr>
      <w:tr w:rsidR="008E7FB1" w:rsidTr="008E7FB1">
        <w:tc>
          <w:tcPr>
            <w:tcW w:w="10510" w:type="dxa"/>
          </w:tcPr>
          <w:p w:rsidR="008E7FB1" w:rsidRPr="00124404" w:rsidRDefault="00124404" w:rsidP="00B613F2">
            <w:pPr>
              <w:pStyle w:val="ListParagraph"/>
              <w:numPr>
                <w:ilvl w:val="0"/>
                <w:numId w:val="63"/>
              </w:numPr>
              <w:rPr>
                <w:rFonts w:ascii="Arial" w:hAnsi="Arial" w:cs="Arial"/>
                <w:b/>
                <w:sz w:val="24"/>
                <w:szCs w:val="24"/>
              </w:rPr>
            </w:pPr>
            <w:r>
              <w:rPr>
                <w:rFonts w:ascii="Arial" w:hAnsi="Arial" w:cs="Arial"/>
                <w:b/>
                <w:sz w:val="24"/>
                <w:szCs w:val="24"/>
              </w:rPr>
              <w:t>Describe the o</w:t>
            </w:r>
            <w:r w:rsidRPr="00124404">
              <w:rPr>
                <w:rFonts w:ascii="Arial" w:hAnsi="Arial" w:cs="Arial"/>
                <w:b/>
                <w:sz w:val="24"/>
                <w:szCs w:val="24"/>
              </w:rPr>
              <w:t>rganizational history and structure, including length of existence. Include general information on governing body.</w:t>
            </w:r>
          </w:p>
          <w:p w:rsidR="00124404" w:rsidRPr="00124404" w:rsidRDefault="00124404" w:rsidP="00124404">
            <w:pPr>
              <w:pStyle w:val="ListParagraph"/>
              <w:ind w:left="450" w:firstLine="0"/>
              <w:rPr>
                <w:rFonts w:ascii="Arial" w:hAnsi="Arial" w:cs="Arial"/>
                <w:sz w:val="24"/>
                <w:szCs w:val="24"/>
              </w:rPr>
            </w:pPr>
          </w:p>
        </w:tc>
      </w:tr>
      <w:tr w:rsidR="008E7FB1" w:rsidTr="008E7FB1">
        <w:tc>
          <w:tcPr>
            <w:tcW w:w="10510" w:type="dxa"/>
          </w:tcPr>
          <w:p w:rsidR="008E7FB1" w:rsidRDefault="00124404" w:rsidP="00B613F2">
            <w:pPr>
              <w:pStyle w:val="ListParagraph"/>
              <w:numPr>
                <w:ilvl w:val="0"/>
                <w:numId w:val="63"/>
              </w:numPr>
              <w:rPr>
                <w:rFonts w:ascii="Arial" w:hAnsi="Arial" w:cs="Arial"/>
                <w:b/>
                <w:sz w:val="24"/>
                <w:szCs w:val="24"/>
              </w:rPr>
            </w:pPr>
            <w:r w:rsidRPr="008B3FB0">
              <w:rPr>
                <w:rFonts w:ascii="Arial" w:hAnsi="Arial" w:cs="Arial"/>
                <w:b/>
                <w:sz w:val="24"/>
                <w:szCs w:val="24"/>
              </w:rPr>
              <w:t xml:space="preserve">List previous </w:t>
            </w:r>
            <w:r w:rsidR="008B3FB0" w:rsidRPr="008B3FB0">
              <w:rPr>
                <w:rFonts w:ascii="Arial" w:hAnsi="Arial" w:cs="Arial"/>
                <w:b/>
                <w:sz w:val="24"/>
                <w:szCs w:val="24"/>
              </w:rPr>
              <w:t>experience with grant funding at the city, state, federal or private/foundation level.</w:t>
            </w:r>
          </w:p>
          <w:p w:rsidR="008B3FB0" w:rsidRPr="008B3FB0" w:rsidRDefault="008B3FB0" w:rsidP="008B3FB0">
            <w:pPr>
              <w:pStyle w:val="ListParagraph"/>
              <w:ind w:left="450" w:firstLine="0"/>
              <w:rPr>
                <w:rFonts w:ascii="Arial" w:hAnsi="Arial" w:cs="Arial"/>
                <w:b/>
                <w:sz w:val="24"/>
                <w:szCs w:val="24"/>
              </w:rPr>
            </w:pPr>
          </w:p>
        </w:tc>
      </w:tr>
      <w:tr w:rsidR="008E7FB1" w:rsidTr="008E7FB1">
        <w:tc>
          <w:tcPr>
            <w:tcW w:w="10510" w:type="dxa"/>
          </w:tcPr>
          <w:p w:rsidR="008E7FB1" w:rsidRPr="008B3FB0" w:rsidRDefault="008B3FB0" w:rsidP="00B613F2">
            <w:pPr>
              <w:pStyle w:val="ListParagraph"/>
              <w:numPr>
                <w:ilvl w:val="0"/>
                <w:numId w:val="63"/>
              </w:numPr>
              <w:rPr>
                <w:rFonts w:ascii="Arial" w:hAnsi="Arial" w:cs="Arial"/>
                <w:b/>
                <w:sz w:val="24"/>
                <w:szCs w:val="24"/>
              </w:rPr>
            </w:pPr>
            <w:r w:rsidRPr="008B3FB0">
              <w:rPr>
                <w:rFonts w:ascii="Arial" w:hAnsi="Arial" w:cs="Arial"/>
                <w:b/>
                <w:sz w:val="24"/>
                <w:szCs w:val="24"/>
              </w:rPr>
              <w:t>List previous experience in delivering educational or related services including a clear plan of communication and linkage with the school district and scho</w:t>
            </w:r>
            <w:r w:rsidR="006F488C">
              <w:rPr>
                <w:rFonts w:ascii="Arial" w:hAnsi="Arial" w:cs="Arial"/>
                <w:b/>
                <w:sz w:val="24"/>
                <w:szCs w:val="24"/>
              </w:rPr>
              <w:t>ol</w:t>
            </w:r>
            <w:r w:rsidRPr="008B3FB0">
              <w:rPr>
                <w:rFonts w:ascii="Arial" w:hAnsi="Arial" w:cs="Arial"/>
                <w:b/>
                <w:sz w:val="24"/>
                <w:szCs w:val="24"/>
              </w:rPr>
              <w:t>.</w:t>
            </w:r>
          </w:p>
          <w:p w:rsidR="008B3FB0" w:rsidRPr="008B3FB0" w:rsidRDefault="008B3FB0" w:rsidP="008B3FB0">
            <w:pPr>
              <w:pStyle w:val="ListParagraph"/>
              <w:ind w:left="450" w:firstLine="0"/>
              <w:rPr>
                <w:rFonts w:ascii="Arial" w:hAnsi="Arial" w:cs="Arial"/>
                <w:sz w:val="24"/>
                <w:szCs w:val="24"/>
              </w:rPr>
            </w:pPr>
          </w:p>
        </w:tc>
      </w:tr>
    </w:tbl>
    <w:p w:rsidR="00FD21FD" w:rsidRDefault="00FD21FD" w:rsidP="0049597E">
      <w:pPr>
        <w:rPr>
          <w:rFonts w:ascii="Arial" w:hAnsi="Arial" w:cs="Arial"/>
          <w:b/>
          <w:sz w:val="24"/>
          <w:szCs w:val="24"/>
        </w:rPr>
      </w:pPr>
    </w:p>
    <w:p w:rsidR="00FD21FD" w:rsidRDefault="00FD21FD">
      <w:pPr>
        <w:rPr>
          <w:rFonts w:ascii="Arial" w:hAnsi="Arial" w:cs="Arial"/>
          <w:b/>
          <w:sz w:val="24"/>
          <w:szCs w:val="24"/>
        </w:rPr>
      </w:pPr>
      <w:r>
        <w:rPr>
          <w:rFonts w:ascii="Arial" w:hAnsi="Arial" w:cs="Arial"/>
          <w:b/>
          <w:sz w:val="24"/>
          <w:szCs w:val="24"/>
        </w:rPr>
        <w:br w:type="page"/>
      </w:r>
    </w:p>
    <w:p w:rsidR="006F272A" w:rsidRPr="00031CFF" w:rsidRDefault="00823981" w:rsidP="00031CFF">
      <w:pPr>
        <w:pStyle w:val="Heading1"/>
        <w:jc w:val="center"/>
        <w:rPr>
          <w:rFonts w:ascii="Arial" w:hAnsi="Arial" w:cs="Arial"/>
          <w:caps/>
        </w:rPr>
      </w:pPr>
      <w:bookmarkStart w:id="87" w:name="_Toc18411471"/>
      <w:r w:rsidRPr="00336ECD">
        <w:rPr>
          <w:rFonts w:ascii="Arial" w:hAnsi="Arial" w:cs="Arial"/>
          <w:caps/>
        </w:rPr>
        <w:lastRenderedPageBreak/>
        <w:t>Program Summary</w:t>
      </w:r>
      <w:r w:rsidR="00031CFF">
        <w:rPr>
          <w:rFonts w:ascii="Arial" w:hAnsi="Arial" w:cs="Arial"/>
          <w:caps/>
        </w:rPr>
        <w:t xml:space="preserve"> (pART 1)</w:t>
      </w:r>
      <w:bookmarkEnd w:id="87"/>
      <w:r w:rsidRPr="00336ECD">
        <w:rPr>
          <w:rFonts w:ascii="Arial" w:hAnsi="Arial" w:cs="Arial"/>
          <w:caps/>
        </w:rPr>
        <w:t xml:space="preserve"> </w:t>
      </w:r>
    </w:p>
    <w:p w:rsidR="00EA17B6" w:rsidRPr="00EA17B6" w:rsidRDefault="00EA17B6" w:rsidP="00D8097D">
      <w:pPr>
        <w:jc w:val="center"/>
        <w:rPr>
          <w:rFonts w:ascii="Arial" w:hAnsi="Arial" w:cs="Arial"/>
          <w:sz w:val="20"/>
          <w:szCs w:val="24"/>
        </w:rPr>
      </w:pPr>
    </w:p>
    <w:tbl>
      <w:tblPr>
        <w:tblStyle w:val="TableGrid"/>
        <w:tblW w:w="0" w:type="auto"/>
        <w:tblInd w:w="-95" w:type="dxa"/>
        <w:tblLook w:val="04A0" w:firstRow="1" w:lastRow="0" w:firstColumn="1" w:lastColumn="0" w:noHBand="0" w:noVBand="1"/>
        <w:tblCaption w:val="program summary"/>
      </w:tblPr>
      <w:tblGrid>
        <w:gridCol w:w="5040"/>
        <w:gridCol w:w="5760"/>
      </w:tblGrid>
      <w:tr w:rsidR="005019E8" w:rsidTr="00C348D1">
        <w:trPr>
          <w:tblHeader/>
        </w:trPr>
        <w:tc>
          <w:tcPr>
            <w:tcW w:w="10800" w:type="dxa"/>
            <w:gridSpan w:val="2"/>
          </w:tcPr>
          <w:p w:rsidR="00EA17B6" w:rsidRPr="00601C4D" w:rsidRDefault="00300AA8" w:rsidP="0049597E">
            <w:pPr>
              <w:rPr>
                <w:rFonts w:ascii="Arial" w:hAnsi="Arial" w:cs="Arial"/>
                <w:b/>
                <w:sz w:val="24"/>
                <w:szCs w:val="24"/>
              </w:rPr>
            </w:pPr>
            <w:r>
              <w:rPr>
                <w:rFonts w:ascii="Arial" w:hAnsi="Arial" w:cs="Arial"/>
                <w:b/>
                <w:sz w:val="24"/>
                <w:szCs w:val="24"/>
              </w:rPr>
              <w:t xml:space="preserve">Name of </w:t>
            </w:r>
            <w:r w:rsidR="001028AD">
              <w:rPr>
                <w:rFonts w:ascii="Arial" w:hAnsi="Arial" w:cs="Arial"/>
                <w:b/>
                <w:sz w:val="24"/>
                <w:szCs w:val="24"/>
              </w:rPr>
              <w:t>School or Organization Applying for F</w:t>
            </w:r>
            <w:r w:rsidR="001406CE" w:rsidRPr="00601C4D">
              <w:rPr>
                <w:rFonts w:ascii="Arial" w:hAnsi="Arial" w:cs="Arial"/>
                <w:b/>
                <w:sz w:val="24"/>
                <w:szCs w:val="24"/>
              </w:rPr>
              <w:t>unds:</w:t>
            </w:r>
          </w:p>
        </w:tc>
      </w:tr>
      <w:tr w:rsidR="00031CFF" w:rsidTr="00DC3EDC">
        <w:tc>
          <w:tcPr>
            <w:tcW w:w="5040" w:type="dxa"/>
          </w:tcPr>
          <w:p w:rsidR="00031CFF" w:rsidRPr="00601C4D" w:rsidRDefault="00DC3EDC" w:rsidP="0049597E">
            <w:pPr>
              <w:rPr>
                <w:rFonts w:ascii="Arial" w:hAnsi="Arial" w:cs="Arial"/>
                <w:b/>
                <w:sz w:val="24"/>
                <w:szCs w:val="24"/>
              </w:rPr>
            </w:pPr>
            <w:r w:rsidRPr="006E2C56">
              <w:rPr>
                <w:rFonts w:ascii="Arial" w:hAnsi="Arial" w:cs="Arial"/>
                <w:b/>
                <w:sz w:val="24"/>
                <w:szCs w:val="24"/>
              </w:rPr>
              <w:t>FISCAL AGENT</w:t>
            </w:r>
            <w:r>
              <w:rPr>
                <w:rFonts w:ascii="Arial" w:hAnsi="Arial" w:cs="Arial"/>
                <w:b/>
                <w:sz w:val="24"/>
                <w:szCs w:val="24"/>
              </w:rPr>
              <w:t xml:space="preserve"> </w:t>
            </w:r>
            <w:r w:rsidR="00031CFF">
              <w:rPr>
                <w:rFonts w:ascii="Arial" w:hAnsi="Arial" w:cs="Arial"/>
                <w:b/>
                <w:sz w:val="24"/>
                <w:szCs w:val="24"/>
              </w:rPr>
              <w:t>DUNS #:</w:t>
            </w:r>
          </w:p>
        </w:tc>
        <w:tc>
          <w:tcPr>
            <w:tcW w:w="5760" w:type="dxa"/>
          </w:tcPr>
          <w:p w:rsidR="00031CFF" w:rsidRPr="00601C4D" w:rsidRDefault="00DC3EDC" w:rsidP="0049597E">
            <w:pPr>
              <w:rPr>
                <w:rFonts w:ascii="Arial" w:hAnsi="Arial" w:cs="Arial"/>
                <w:b/>
                <w:sz w:val="24"/>
                <w:szCs w:val="24"/>
              </w:rPr>
            </w:pPr>
            <w:r w:rsidRPr="006E2C56">
              <w:rPr>
                <w:rFonts w:ascii="Arial" w:hAnsi="Arial" w:cs="Arial"/>
                <w:b/>
                <w:sz w:val="24"/>
                <w:szCs w:val="24"/>
              </w:rPr>
              <w:t>FISCAL AGENT</w:t>
            </w:r>
            <w:r w:rsidRPr="00DC3EDC">
              <w:rPr>
                <w:rFonts w:ascii="Arial" w:hAnsi="Arial" w:cs="Arial"/>
                <w:b/>
                <w:sz w:val="24"/>
                <w:szCs w:val="24"/>
              </w:rPr>
              <w:t xml:space="preserve"> </w:t>
            </w:r>
            <w:r w:rsidR="00031CFF">
              <w:rPr>
                <w:rFonts w:ascii="Arial" w:hAnsi="Arial" w:cs="Arial"/>
                <w:b/>
                <w:sz w:val="24"/>
                <w:szCs w:val="24"/>
              </w:rPr>
              <w:t>SAMS CAGE CODE#:</w:t>
            </w:r>
          </w:p>
        </w:tc>
      </w:tr>
      <w:tr w:rsidR="001406CE" w:rsidTr="00D94C23">
        <w:tc>
          <w:tcPr>
            <w:tcW w:w="10800" w:type="dxa"/>
            <w:gridSpan w:val="2"/>
          </w:tcPr>
          <w:p w:rsidR="001406CE" w:rsidRPr="00601C4D" w:rsidRDefault="001028AD" w:rsidP="0049597E">
            <w:pPr>
              <w:rPr>
                <w:rFonts w:ascii="Arial" w:hAnsi="Arial" w:cs="Arial"/>
                <w:b/>
                <w:sz w:val="24"/>
                <w:szCs w:val="24"/>
              </w:rPr>
            </w:pPr>
            <w:r>
              <w:rPr>
                <w:rFonts w:ascii="Arial" w:hAnsi="Arial" w:cs="Arial"/>
                <w:b/>
                <w:sz w:val="24"/>
                <w:szCs w:val="24"/>
              </w:rPr>
              <w:t>Primary Contact P</w:t>
            </w:r>
            <w:r w:rsidR="001406CE" w:rsidRPr="00601C4D">
              <w:rPr>
                <w:rFonts w:ascii="Arial" w:hAnsi="Arial" w:cs="Arial"/>
                <w:b/>
                <w:sz w:val="24"/>
                <w:szCs w:val="24"/>
              </w:rPr>
              <w:t>erson</w:t>
            </w:r>
            <w:r>
              <w:rPr>
                <w:rFonts w:ascii="Arial" w:hAnsi="Arial" w:cs="Arial"/>
                <w:b/>
                <w:sz w:val="24"/>
                <w:szCs w:val="24"/>
              </w:rPr>
              <w:t xml:space="preserve"> and T</w:t>
            </w:r>
            <w:r w:rsidR="00601C4D" w:rsidRPr="00601C4D">
              <w:rPr>
                <w:rFonts w:ascii="Arial" w:hAnsi="Arial" w:cs="Arial"/>
                <w:b/>
                <w:sz w:val="24"/>
                <w:szCs w:val="24"/>
              </w:rPr>
              <w:t>itle</w:t>
            </w:r>
            <w:r w:rsidR="001406CE" w:rsidRPr="00601C4D">
              <w:rPr>
                <w:rFonts w:ascii="Arial" w:hAnsi="Arial" w:cs="Arial"/>
                <w:b/>
                <w:sz w:val="24"/>
                <w:szCs w:val="24"/>
              </w:rPr>
              <w:t xml:space="preserve">: </w:t>
            </w:r>
          </w:p>
        </w:tc>
      </w:tr>
      <w:tr w:rsidR="007116FE" w:rsidTr="00D94C23">
        <w:tc>
          <w:tcPr>
            <w:tcW w:w="10800" w:type="dxa"/>
            <w:gridSpan w:val="2"/>
          </w:tcPr>
          <w:p w:rsidR="007116FE" w:rsidRDefault="007116FE" w:rsidP="0049597E">
            <w:pPr>
              <w:rPr>
                <w:rFonts w:ascii="Arial" w:hAnsi="Arial" w:cs="Arial"/>
                <w:sz w:val="24"/>
                <w:szCs w:val="24"/>
              </w:rPr>
            </w:pPr>
            <w:r>
              <w:rPr>
                <w:rFonts w:ascii="Arial" w:hAnsi="Arial" w:cs="Arial"/>
                <w:b/>
                <w:sz w:val="24"/>
                <w:szCs w:val="24"/>
              </w:rPr>
              <w:t xml:space="preserve">District or Organization Name </w:t>
            </w:r>
            <w:r w:rsidRPr="003E313F">
              <w:rPr>
                <w:rFonts w:ascii="Arial" w:hAnsi="Arial" w:cs="Arial"/>
                <w:sz w:val="24"/>
                <w:szCs w:val="24"/>
              </w:rPr>
              <w:t>(for contact person)</w:t>
            </w:r>
            <w:r>
              <w:rPr>
                <w:rFonts w:ascii="Arial" w:hAnsi="Arial" w:cs="Arial"/>
                <w:b/>
                <w:sz w:val="24"/>
                <w:szCs w:val="24"/>
              </w:rPr>
              <w:t>:</w:t>
            </w:r>
          </w:p>
        </w:tc>
      </w:tr>
      <w:tr w:rsidR="006E5B3E" w:rsidTr="00D94C23">
        <w:tc>
          <w:tcPr>
            <w:tcW w:w="10800" w:type="dxa"/>
            <w:gridSpan w:val="2"/>
          </w:tcPr>
          <w:p w:rsidR="006E5B3E" w:rsidRDefault="006E5B3E" w:rsidP="0049597E">
            <w:pPr>
              <w:rPr>
                <w:rFonts w:ascii="Arial" w:hAnsi="Arial" w:cs="Arial"/>
                <w:sz w:val="24"/>
                <w:szCs w:val="24"/>
              </w:rPr>
            </w:pPr>
            <w:r w:rsidRPr="001028AD">
              <w:rPr>
                <w:rFonts w:ascii="Arial" w:hAnsi="Arial" w:cs="Arial"/>
                <w:b/>
                <w:sz w:val="24"/>
                <w:szCs w:val="24"/>
              </w:rPr>
              <w:t xml:space="preserve">Mailing Address </w:t>
            </w:r>
            <w:r w:rsidRPr="003E313F">
              <w:rPr>
                <w:rFonts w:ascii="Arial" w:hAnsi="Arial" w:cs="Arial"/>
                <w:sz w:val="24"/>
                <w:szCs w:val="24"/>
              </w:rPr>
              <w:t>(for contact person)</w:t>
            </w:r>
            <w:r w:rsidRPr="001028AD">
              <w:rPr>
                <w:rFonts w:ascii="Arial" w:hAnsi="Arial" w:cs="Arial"/>
                <w:b/>
                <w:sz w:val="24"/>
                <w:szCs w:val="24"/>
              </w:rPr>
              <w:t>:</w:t>
            </w:r>
          </w:p>
        </w:tc>
      </w:tr>
      <w:tr w:rsidR="00A83DA4" w:rsidTr="00E34D27">
        <w:tc>
          <w:tcPr>
            <w:tcW w:w="10800" w:type="dxa"/>
            <w:gridSpan w:val="2"/>
          </w:tcPr>
          <w:p w:rsidR="00A83DA4" w:rsidRPr="000A2C5C" w:rsidRDefault="00A83DA4" w:rsidP="0049597E">
            <w:pPr>
              <w:rPr>
                <w:rFonts w:ascii="Arial" w:hAnsi="Arial" w:cs="Arial"/>
                <w:b/>
                <w:sz w:val="24"/>
                <w:szCs w:val="24"/>
              </w:rPr>
            </w:pPr>
            <w:r w:rsidRPr="000A2C5C">
              <w:rPr>
                <w:rFonts w:ascii="Arial" w:hAnsi="Arial" w:cs="Arial"/>
                <w:b/>
                <w:sz w:val="24"/>
                <w:szCs w:val="24"/>
              </w:rPr>
              <w:t>Phone #:</w:t>
            </w:r>
          </w:p>
        </w:tc>
      </w:tr>
      <w:tr w:rsidR="00886D71" w:rsidTr="00D94C23">
        <w:tc>
          <w:tcPr>
            <w:tcW w:w="10800" w:type="dxa"/>
            <w:gridSpan w:val="2"/>
          </w:tcPr>
          <w:p w:rsidR="00886D71" w:rsidRPr="00886D71" w:rsidRDefault="00886D71" w:rsidP="0049597E">
            <w:pPr>
              <w:rPr>
                <w:rFonts w:ascii="Arial" w:hAnsi="Arial" w:cs="Arial"/>
                <w:b/>
                <w:sz w:val="24"/>
                <w:szCs w:val="24"/>
              </w:rPr>
            </w:pPr>
            <w:r w:rsidRPr="00886D71">
              <w:rPr>
                <w:rFonts w:ascii="Arial" w:hAnsi="Arial" w:cs="Arial"/>
                <w:b/>
                <w:sz w:val="24"/>
                <w:szCs w:val="24"/>
              </w:rPr>
              <w:t xml:space="preserve">E-mail </w:t>
            </w:r>
            <w:r w:rsidRPr="003E313F">
              <w:rPr>
                <w:rFonts w:ascii="Arial" w:hAnsi="Arial" w:cs="Arial"/>
                <w:sz w:val="24"/>
                <w:szCs w:val="24"/>
              </w:rPr>
              <w:t>(for contact person)</w:t>
            </w:r>
            <w:r w:rsidRPr="00886D71">
              <w:rPr>
                <w:rFonts w:ascii="Arial" w:hAnsi="Arial" w:cs="Arial"/>
                <w:b/>
                <w:sz w:val="24"/>
                <w:szCs w:val="24"/>
              </w:rPr>
              <w:t>:</w:t>
            </w:r>
          </w:p>
        </w:tc>
      </w:tr>
    </w:tbl>
    <w:p w:rsidR="00D94C23" w:rsidRDefault="00D94C23" w:rsidP="0049597E">
      <w:pPr>
        <w:rPr>
          <w:rFonts w:ascii="Arial" w:hAnsi="Arial" w:cs="Arial"/>
          <w:sz w:val="24"/>
          <w:szCs w:val="24"/>
        </w:rPr>
      </w:pPr>
    </w:p>
    <w:tbl>
      <w:tblPr>
        <w:tblStyle w:val="TableGrid"/>
        <w:tblW w:w="0" w:type="auto"/>
        <w:tblInd w:w="-95" w:type="dxa"/>
        <w:tblLook w:val="04A0" w:firstRow="1" w:lastRow="0" w:firstColumn="1" w:lastColumn="0" w:noHBand="0" w:noVBand="1"/>
        <w:tblCaption w:val="superintendent information"/>
      </w:tblPr>
      <w:tblGrid>
        <w:gridCol w:w="10800"/>
      </w:tblGrid>
      <w:tr w:rsidR="002309EE" w:rsidTr="00C348D1">
        <w:trPr>
          <w:tblHeader/>
        </w:trPr>
        <w:tc>
          <w:tcPr>
            <w:tcW w:w="10800" w:type="dxa"/>
          </w:tcPr>
          <w:p w:rsidR="002309EE" w:rsidRPr="00E32304" w:rsidRDefault="00D364DA" w:rsidP="00D364DA">
            <w:pPr>
              <w:jc w:val="center"/>
              <w:rPr>
                <w:rFonts w:ascii="Arial" w:hAnsi="Arial" w:cs="Arial"/>
                <w:b/>
                <w:sz w:val="28"/>
                <w:szCs w:val="24"/>
              </w:rPr>
            </w:pPr>
            <w:r w:rsidRPr="00E32304">
              <w:rPr>
                <w:rFonts w:ascii="Arial" w:hAnsi="Arial" w:cs="Arial"/>
                <w:b/>
                <w:sz w:val="28"/>
                <w:szCs w:val="24"/>
              </w:rPr>
              <w:t>Superintendent Information</w:t>
            </w:r>
          </w:p>
          <w:p w:rsidR="00D364DA" w:rsidRPr="00D364DA" w:rsidRDefault="00D364DA" w:rsidP="00D364DA">
            <w:pPr>
              <w:jc w:val="center"/>
              <w:rPr>
                <w:rFonts w:ascii="Arial" w:hAnsi="Arial" w:cs="Arial"/>
                <w:sz w:val="20"/>
                <w:szCs w:val="24"/>
              </w:rPr>
            </w:pPr>
            <w:r>
              <w:rPr>
                <w:rFonts w:ascii="Arial" w:hAnsi="Arial" w:cs="Arial"/>
                <w:sz w:val="20"/>
                <w:szCs w:val="24"/>
              </w:rPr>
              <w:t>(Non-LEAs must provide information pertaining to the school</w:t>
            </w:r>
            <w:r w:rsidR="00EC1B95">
              <w:rPr>
                <w:rFonts w:ascii="Arial" w:hAnsi="Arial" w:cs="Arial"/>
                <w:sz w:val="20"/>
                <w:szCs w:val="24"/>
              </w:rPr>
              <w:t xml:space="preserve"> the students served are attending.)</w:t>
            </w:r>
          </w:p>
        </w:tc>
      </w:tr>
      <w:tr w:rsidR="002309EE" w:rsidRPr="004C36A0" w:rsidTr="002309EE">
        <w:tc>
          <w:tcPr>
            <w:tcW w:w="10800" w:type="dxa"/>
          </w:tcPr>
          <w:p w:rsidR="002309EE" w:rsidRPr="004C36A0" w:rsidRDefault="00E875DD" w:rsidP="0049597E">
            <w:pPr>
              <w:rPr>
                <w:rFonts w:ascii="Arial" w:hAnsi="Arial" w:cs="Arial"/>
                <w:b/>
                <w:sz w:val="24"/>
                <w:szCs w:val="24"/>
              </w:rPr>
            </w:pPr>
            <w:r w:rsidRPr="004C36A0">
              <w:rPr>
                <w:rFonts w:ascii="Arial" w:hAnsi="Arial" w:cs="Arial"/>
                <w:b/>
                <w:sz w:val="24"/>
                <w:szCs w:val="24"/>
              </w:rPr>
              <w:t>Superintendent Name:</w:t>
            </w:r>
          </w:p>
        </w:tc>
      </w:tr>
      <w:tr w:rsidR="002309EE" w:rsidRPr="004C36A0" w:rsidTr="002309EE">
        <w:tc>
          <w:tcPr>
            <w:tcW w:w="10800" w:type="dxa"/>
          </w:tcPr>
          <w:p w:rsidR="002309EE" w:rsidRPr="004C36A0" w:rsidRDefault="00E875DD" w:rsidP="0049597E">
            <w:pPr>
              <w:rPr>
                <w:rFonts w:ascii="Arial" w:hAnsi="Arial" w:cs="Arial"/>
                <w:b/>
                <w:sz w:val="24"/>
                <w:szCs w:val="24"/>
              </w:rPr>
            </w:pPr>
            <w:r w:rsidRPr="004C36A0">
              <w:rPr>
                <w:rFonts w:ascii="Arial" w:hAnsi="Arial" w:cs="Arial"/>
                <w:b/>
                <w:sz w:val="24"/>
                <w:szCs w:val="24"/>
              </w:rPr>
              <w:t>District Name:</w:t>
            </w:r>
          </w:p>
        </w:tc>
      </w:tr>
      <w:tr w:rsidR="002309EE" w:rsidRPr="004C36A0" w:rsidTr="002309EE">
        <w:tc>
          <w:tcPr>
            <w:tcW w:w="10800" w:type="dxa"/>
          </w:tcPr>
          <w:p w:rsidR="002309EE" w:rsidRPr="004C36A0" w:rsidRDefault="00E875DD" w:rsidP="0049597E">
            <w:pPr>
              <w:rPr>
                <w:rFonts w:ascii="Arial" w:hAnsi="Arial" w:cs="Arial"/>
                <w:b/>
                <w:sz w:val="24"/>
                <w:szCs w:val="24"/>
              </w:rPr>
            </w:pPr>
            <w:r w:rsidRPr="004C36A0">
              <w:rPr>
                <w:rFonts w:ascii="Arial" w:hAnsi="Arial" w:cs="Arial"/>
                <w:b/>
                <w:sz w:val="24"/>
                <w:szCs w:val="24"/>
              </w:rPr>
              <w:t>Mailing Address:</w:t>
            </w:r>
          </w:p>
        </w:tc>
      </w:tr>
      <w:tr w:rsidR="00A83DA4" w:rsidRPr="004C36A0" w:rsidTr="00E34D27">
        <w:tc>
          <w:tcPr>
            <w:tcW w:w="10800" w:type="dxa"/>
          </w:tcPr>
          <w:p w:rsidR="00A83DA4" w:rsidRPr="004C36A0" w:rsidRDefault="00A83DA4" w:rsidP="0049597E">
            <w:pPr>
              <w:rPr>
                <w:rFonts w:ascii="Arial" w:hAnsi="Arial" w:cs="Arial"/>
                <w:b/>
                <w:sz w:val="24"/>
                <w:szCs w:val="24"/>
              </w:rPr>
            </w:pPr>
            <w:r w:rsidRPr="004C36A0">
              <w:rPr>
                <w:rFonts w:ascii="Arial" w:hAnsi="Arial" w:cs="Arial"/>
                <w:b/>
                <w:sz w:val="24"/>
                <w:szCs w:val="24"/>
              </w:rPr>
              <w:t>Phone #:</w:t>
            </w:r>
          </w:p>
        </w:tc>
      </w:tr>
    </w:tbl>
    <w:p w:rsidR="002309EE" w:rsidRDefault="002309EE" w:rsidP="0049597E">
      <w:pPr>
        <w:rPr>
          <w:rFonts w:ascii="Arial" w:hAnsi="Arial" w:cs="Arial"/>
          <w:b/>
          <w:sz w:val="24"/>
          <w:szCs w:val="24"/>
        </w:rPr>
      </w:pPr>
    </w:p>
    <w:tbl>
      <w:tblPr>
        <w:tblStyle w:val="TableGrid"/>
        <w:tblW w:w="0" w:type="auto"/>
        <w:tblInd w:w="-95" w:type="dxa"/>
        <w:tblLook w:val="04A0" w:firstRow="1" w:lastRow="0" w:firstColumn="1" w:lastColumn="0" w:noHBand="0" w:noVBand="1"/>
        <w:tblCaption w:val="school/site information"/>
      </w:tblPr>
      <w:tblGrid>
        <w:gridCol w:w="10800"/>
      </w:tblGrid>
      <w:tr w:rsidR="00E32304" w:rsidTr="00C348D1">
        <w:trPr>
          <w:tblHeader/>
        </w:trPr>
        <w:tc>
          <w:tcPr>
            <w:tcW w:w="10800" w:type="dxa"/>
          </w:tcPr>
          <w:p w:rsidR="00E32304" w:rsidRDefault="00A83DA4" w:rsidP="00E32304">
            <w:pPr>
              <w:jc w:val="center"/>
              <w:rPr>
                <w:rFonts w:ascii="Arial" w:hAnsi="Arial" w:cs="Arial"/>
                <w:b/>
                <w:sz w:val="28"/>
                <w:szCs w:val="24"/>
              </w:rPr>
            </w:pPr>
            <w:r>
              <w:rPr>
                <w:rFonts w:ascii="Arial" w:hAnsi="Arial" w:cs="Arial"/>
                <w:b/>
                <w:sz w:val="28"/>
                <w:szCs w:val="24"/>
              </w:rPr>
              <w:t>School</w:t>
            </w:r>
            <w:r w:rsidR="00E32304" w:rsidRPr="00E32304">
              <w:rPr>
                <w:rFonts w:ascii="Arial" w:hAnsi="Arial" w:cs="Arial"/>
                <w:b/>
                <w:sz w:val="28"/>
                <w:szCs w:val="24"/>
              </w:rPr>
              <w:t xml:space="preserve"> Information</w:t>
            </w:r>
          </w:p>
          <w:p w:rsidR="00E32304" w:rsidRPr="0058798D" w:rsidRDefault="00A83DA4" w:rsidP="0058798D">
            <w:pPr>
              <w:jc w:val="center"/>
              <w:rPr>
                <w:rFonts w:ascii="Arial" w:hAnsi="Arial" w:cs="Arial"/>
                <w:sz w:val="20"/>
                <w:szCs w:val="24"/>
              </w:rPr>
            </w:pPr>
            <w:r>
              <w:rPr>
                <w:rFonts w:ascii="Arial" w:hAnsi="Arial" w:cs="Arial"/>
                <w:sz w:val="20"/>
                <w:szCs w:val="24"/>
              </w:rPr>
              <w:t>(Complete one box for each school</w:t>
            </w:r>
            <w:r w:rsidR="0058798D" w:rsidRPr="0058798D">
              <w:rPr>
                <w:rFonts w:ascii="Arial" w:hAnsi="Arial" w:cs="Arial"/>
                <w:sz w:val="20"/>
                <w:szCs w:val="24"/>
              </w:rPr>
              <w:t xml:space="preserve"> providing a 21</w:t>
            </w:r>
            <w:r w:rsidR="0058798D" w:rsidRPr="0058798D">
              <w:rPr>
                <w:rFonts w:ascii="Arial" w:hAnsi="Arial" w:cs="Arial"/>
                <w:sz w:val="20"/>
                <w:szCs w:val="24"/>
                <w:vertAlign w:val="superscript"/>
              </w:rPr>
              <w:t>st</w:t>
            </w:r>
            <w:r w:rsidR="0058798D" w:rsidRPr="0058798D">
              <w:rPr>
                <w:rFonts w:ascii="Arial" w:hAnsi="Arial" w:cs="Arial"/>
                <w:sz w:val="20"/>
                <w:szCs w:val="24"/>
              </w:rPr>
              <w:t xml:space="preserve"> CCLC</w:t>
            </w:r>
            <w:r>
              <w:rPr>
                <w:rFonts w:ascii="Arial" w:hAnsi="Arial" w:cs="Arial"/>
                <w:sz w:val="20"/>
                <w:szCs w:val="24"/>
              </w:rPr>
              <w:t xml:space="preserve"> program. No more than two schools</w:t>
            </w:r>
            <w:r w:rsidR="0058798D" w:rsidRPr="0058798D">
              <w:rPr>
                <w:rFonts w:ascii="Arial" w:hAnsi="Arial" w:cs="Arial"/>
                <w:sz w:val="20"/>
                <w:szCs w:val="24"/>
              </w:rPr>
              <w:t>.)</w:t>
            </w:r>
          </w:p>
        </w:tc>
      </w:tr>
      <w:tr w:rsidR="00E32304" w:rsidTr="00E32304">
        <w:tc>
          <w:tcPr>
            <w:tcW w:w="10800" w:type="dxa"/>
          </w:tcPr>
          <w:p w:rsidR="00E32304" w:rsidRDefault="00A83DA4" w:rsidP="0049597E">
            <w:pPr>
              <w:rPr>
                <w:rFonts w:ascii="Arial" w:hAnsi="Arial" w:cs="Arial"/>
                <w:b/>
                <w:sz w:val="24"/>
                <w:szCs w:val="24"/>
              </w:rPr>
            </w:pPr>
            <w:r>
              <w:rPr>
                <w:rFonts w:ascii="Arial" w:hAnsi="Arial" w:cs="Arial"/>
                <w:b/>
                <w:sz w:val="24"/>
                <w:szCs w:val="24"/>
              </w:rPr>
              <w:t>School</w:t>
            </w:r>
            <w:r w:rsidR="00887800">
              <w:rPr>
                <w:rFonts w:ascii="Arial" w:hAnsi="Arial" w:cs="Arial"/>
                <w:b/>
                <w:sz w:val="24"/>
                <w:szCs w:val="24"/>
              </w:rPr>
              <w:t xml:space="preserve"> Name:</w:t>
            </w:r>
          </w:p>
        </w:tc>
      </w:tr>
      <w:tr w:rsidR="006959AD" w:rsidTr="00E32304">
        <w:tc>
          <w:tcPr>
            <w:tcW w:w="10800" w:type="dxa"/>
          </w:tcPr>
          <w:p w:rsidR="006959AD" w:rsidRDefault="006959AD" w:rsidP="0049597E">
            <w:pPr>
              <w:rPr>
                <w:rFonts w:ascii="Arial" w:hAnsi="Arial" w:cs="Arial"/>
                <w:b/>
                <w:sz w:val="24"/>
                <w:szCs w:val="24"/>
              </w:rPr>
            </w:pPr>
            <w:r>
              <w:rPr>
                <w:rFonts w:ascii="Arial" w:hAnsi="Arial" w:cs="Arial"/>
                <w:b/>
                <w:sz w:val="24"/>
                <w:szCs w:val="24"/>
              </w:rPr>
              <w:t>Grades to be Served:</w:t>
            </w:r>
          </w:p>
        </w:tc>
      </w:tr>
      <w:tr w:rsidR="00E32304" w:rsidTr="00E32304">
        <w:tc>
          <w:tcPr>
            <w:tcW w:w="10800" w:type="dxa"/>
          </w:tcPr>
          <w:p w:rsidR="00E32304" w:rsidRDefault="00887800" w:rsidP="0049597E">
            <w:pPr>
              <w:rPr>
                <w:rFonts w:ascii="Arial" w:hAnsi="Arial" w:cs="Arial"/>
                <w:b/>
                <w:sz w:val="24"/>
                <w:szCs w:val="24"/>
              </w:rPr>
            </w:pPr>
            <w:r>
              <w:rPr>
                <w:rFonts w:ascii="Arial" w:hAnsi="Arial" w:cs="Arial"/>
                <w:b/>
                <w:sz w:val="24"/>
                <w:szCs w:val="24"/>
              </w:rPr>
              <w:t>Principal Name:</w:t>
            </w:r>
          </w:p>
        </w:tc>
      </w:tr>
      <w:tr w:rsidR="00E32304" w:rsidTr="00E32304">
        <w:tc>
          <w:tcPr>
            <w:tcW w:w="10800" w:type="dxa"/>
          </w:tcPr>
          <w:p w:rsidR="00E32304" w:rsidRDefault="00887800" w:rsidP="0049597E">
            <w:pPr>
              <w:rPr>
                <w:rFonts w:ascii="Arial" w:hAnsi="Arial" w:cs="Arial"/>
                <w:b/>
                <w:sz w:val="24"/>
                <w:szCs w:val="24"/>
              </w:rPr>
            </w:pPr>
            <w:r>
              <w:rPr>
                <w:rFonts w:ascii="Arial" w:hAnsi="Arial" w:cs="Arial"/>
                <w:b/>
                <w:sz w:val="24"/>
                <w:szCs w:val="24"/>
              </w:rPr>
              <w:t>Physical Address:</w:t>
            </w:r>
          </w:p>
        </w:tc>
      </w:tr>
      <w:tr w:rsidR="00E32304" w:rsidTr="00E32304">
        <w:tc>
          <w:tcPr>
            <w:tcW w:w="10800" w:type="dxa"/>
          </w:tcPr>
          <w:p w:rsidR="00E32304" w:rsidRDefault="00E17085" w:rsidP="0049597E">
            <w:pPr>
              <w:rPr>
                <w:rFonts w:ascii="Arial" w:hAnsi="Arial" w:cs="Arial"/>
                <w:b/>
                <w:sz w:val="24"/>
                <w:szCs w:val="24"/>
              </w:rPr>
            </w:pPr>
            <w:r>
              <w:rPr>
                <w:rFonts w:ascii="Arial" w:hAnsi="Arial" w:cs="Arial"/>
                <w:b/>
                <w:sz w:val="24"/>
                <w:szCs w:val="24"/>
              </w:rPr>
              <w:t xml:space="preserve">School </w:t>
            </w:r>
            <w:r w:rsidR="00887800">
              <w:rPr>
                <w:rFonts w:ascii="Arial" w:hAnsi="Arial" w:cs="Arial"/>
                <w:b/>
                <w:sz w:val="24"/>
                <w:szCs w:val="24"/>
              </w:rPr>
              <w:t>Contact Person:</w:t>
            </w:r>
          </w:p>
        </w:tc>
      </w:tr>
      <w:tr w:rsidR="00E12D1B" w:rsidTr="00E32304">
        <w:tc>
          <w:tcPr>
            <w:tcW w:w="10800" w:type="dxa"/>
          </w:tcPr>
          <w:p w:rsidR="00E12D1B" w:rsidRDefault="00E12D1B" w:rsidP="0049597E">
            <w:pPr>
              <w:rPr>
                <w:rFonts w:ascii="Arial" w:hAnsi="Arial" w:cs="Arial"/>
                <w:b/>
                <w:sz w:val="24"/>
                <w:szCs w:val="24"/>
              </w:rPr>
            </w:pPr>
            <w:r>
              <w:rPr>
                <w:rFonts w:ascii="Arial" w:hAnsi="Arial" w:cs="Arial"/>
                <w:b/>
                <w:sz w:val="24"/>
                <w:szCs w:val="24"/>
              </w:rPr>
              <w:t>Contact Phone #:</w:t>
            </w:r>
          </w:p>
        </w:tc>
      </w:tr>
      <w:tr w:rsidR="00E12D1B" w:rsidTr="00E32304">
        <w:tc>
          <w:tcPr>
            <w:tcW w:w="10800" w:type="dxa"/>
          </w:tcPr>
          <w:p w:rsidR="00E12D1B" w:rsidRDefault="004A02A6" w:rsidP="0049597E">
            <w:pPr>
              <w:rPr>
                <w:rFonts w:ascii="Arial" w:hAnsi="Arial" w:cs="Arial"/>
                <w:b/>
                <w:sz w:val="24"/>
                <w:szCs w:val="24"/>
              </w:rPr>
            </w:pPr>
            <w:r>
              <w:rPr>
                <w:rFonts w:ascii="Arial" w:hAnsi="Arial" w:cs="Arial"/>
                <w:b/>
                <w:sz w:val="24"/>
                <w:szCs w:val="24"/>
              </w:rPr>
              <w:t>Contact E-mail:</w:t>
            </w:r>
          </w:p>
        </w:tc>
      </w:tr>
    </w:tbl>
    <w:p w:rsidR="00E32304" w:rsidRPr="004C36A0" w:rsidRDefault="00E32304" w:rsidP="0049597E">
      <w:pPr>
        <w:rPr>
          <w:rFonts w:ascii="Arial" w:hAnsi="Arial" w:cs="Arial"/>
          <w:b/>
          <w:sz w:val="24"/>
          <w:szCs w:val="24"/>
        </w:rPr>
      </w:pPr>
    </w:p>
    <w:tbl>
      <w:tblPr>
        <w:tblStyle w:val="TableGrid"/>
        <w:tblW w:w="0" w:type="auto"/>
        <w:tblInd w:w="-95" w:type="dxa"/>
        <w:tblLook w:val="04A0" w:firstRow="1" w:lastRow="0" w:firstColumn="1" w:lastColumn="0" w:noHBand="0" w:noVBand="1"/>
        <w:tblCaption w:val="school/site information 2"/>
      </w:tblPr>
      <w:tblGrid>
        <w:gridCol w:w="10800"/>
      </w:tblGrid>
      <w:tr w:rsidR="0014551F" w:rsidTr="00C348D1">
        <w:trPr>
          <w:tblHeader/>
        </w:trPr>
        <w:tc>
          <w:tcPr>
            <w:tcW w:w="10800" w:type="dxa"/>
          </w:tcPr>
          <w:p w:rsidR="0014551F" w:rsidRDefault="00A83DA4" w:rsidP="00FC3D03">
            <w:pPr>
              <w:jc w:val="center"/>
              <w:rPr>
                <w:rFonts w:ascii="Arial" w:hAnsi="Arial" w:cs="Arial"/>
                <w:b/>
                <w:sz w:val="28"/>
                <w:szCs w:val="24"/>
              </w:rPr>
            </w:pPr>
            <w:r>
              <w:rPr>
                <w:rFonts w:ascii="Arial" w:hAnsi="Arial" w:cs="Arial"/>
                <w:b/>
                <w:sz w:val="28"/>
                <w:szCs w:val="24"/>
              </w:rPr>
              <w:t>School</w:t>
            </w:r>
            <w:r w:rsidR="0014551F" w:rsidRPr="00E32304">
              <w:rPr>
                <w:rFonts w:ascii="Arial" w:hAnsi="Arial" w:cs="Arial"/>
                <w:b/>
                <w:sz w:val="28"/>
                <w:szCs w:val="24"/>
              </w:rPr>
              <w:t xml:space="preserve"> Information</w:t>
            </w:r>
          </w:p>
          <w:p w:rsidR="0014551F" w:rsidRPr="0058798D" w:rsidRDefault="00A83DA4" w:rsidP="00FC3D03">
            <w:pPr>
              <w:jc w:val="center"/>
              <w:rPr>
                <w:rFonts w:ascii="Arial" w:hAnsi="Arial" w:cs="Arial"/>
                <w:sz w:val="20"/>
                <w:szCs w:val="24"/>
              </w:rPr>
            </w:pPr>
            <w:r>
              <w:rPr>
                <w:rFonts w:ascii="Arial" w:hAnsi="Arial" w:cs="Arial"/>
                <w:sz w:val="20"/>
                <w:szCs w:val="24"/>
              </w:rPr>
              <w:t>(Complete one box for each school</w:t>
            </w:r>
            <w:r w:rsidR="0014551F" w:rsidRPr="0058798D">
              <w:rPr>
                <w:rFonts w:ascii="Arial" w:hAnsi="Arial" w:cs="Arial"/>
                <w:sz w:val="20"/>
                <w:szCs w:val="24"/>
              </w:rPr>
              <w:t xml:space="preserve"> providing a 21</w:t>
            </w:r>
            <w:r w:rsidR="0014551F" w:rsidRPr="0058798D">
              <w:rPr>
                <w:rFonts w:ascii="Arial" w:hAnsi="Arial" w:cs="Arial"/>
                <w:sz w:val="20"/>
                <w:szCs w:val="24"/>
                <w:vertAlign w:val="superscript"/>
              </w:rPr>
              <w:t>st</w:t>
            </w:r>
            <w:r w:rsidR="0014551F" w:rsidRPr="0058798D">
              <w:rPr>
                <w:rFonts w:ascii="Arial" w:hAnsi="Arial" w:cs="Arial"/>
                <w:sz w:val="20"/>
                <w:szCs w:val="24"/>
              </w:rPr>
              <w:t xml:space="preserve"> CCLC</w:t>
            </w:r>
            <w:r>
              <w:rPr>
                <w:rFonts w:ascii="Arial" w:hAnsi="Arial" w:cs="Arial"/>
                <w:sz w:val="20"/>
                <w:szCs w:val="24"/>
              </w:rPr>
              <w:t xml:space="preserve"> program. No more than two schools</w:t>
            </w:r>
            <w:r w:rsidR="0014551F" w:rsidRPr="0058798D">
              <w:rPr>
                <w:rFonts w:ascii="Arial" w:hAnsi="Arial" w:cs="Arial"/>
                <w:sz w:val="20"/>
                <w:szCs w:val="24"/>
              </w:rPr>
              <w:t>.)</w:t>
            </w:r>
          </w:p>
        </w:tc>
      </w:tr>
      <w:tr w:rsidR="0014551F" w:rsidTr="00FC3D03">
        <w:tc>
          <w:tcPr>
            <w:tcW w:w="10800" w:type="dxa"/>
          </w:tcPr>
          <w:p w:rsidR="0014551F" w:rsidRDefault="00A83DA4" w:rsidP="00FC3D03">
            <w:pPr>
              <w:rPr>
                <w:rFonts w:ascii="Arial" w:hAnsi="Arial" w:cs="Arial"/>
                <w:b/>
                <w:sz w:val="24"/>
                <w:szCs w:val="24"/>
              </w:rPr>
            </w:pPr>
            <w:r>
              <w:rPr>
                <w:rFonts w:ascii="Arial" w:hAnsi="Arial" w:cs="Arial"/>
                <w:b/>
                <w:sz w:val="24"/>
                <w:szCs w:val="24"/>
              </w:rPr>
              <w:t>School</w:t>
            </w:r>
            <w:r w:rsidR="0014551F">
              <w:rPr>
                <w:rFonts w:ascii="Arial" w:hAnsi="Arial" w:cs="Arial"/>
                <w:b/>
                <w:sz w:val="24"/>
                <w:szCs w:val="24"/>
              </w:rPr>
              <w:t xml:space="preserve"> Name:</w:t>
            </w:r>
          </w:p>
        </w:tc>
      </w:tr>
      <w:tr w:rsidR="006959AD" w:rsidTr="00FC3D03">
        <w:tc>
          <w:tcPr>
            <w:tcW w:w="10800" w:type="dxa"/>
          </w:tcPr>
          <w:p w:rsidR="006959AD" w:rsidRDefault="006959AD" w:rsidP="00FC3D03">
            <w:pPr>
              <w:rPr>
                <w:rFonts w:ascii="Arial" w:hAnsi="Arial" w:cs="Arial"/>
                <w:b/>
                <w:sz w:val="24"/>
                <w:szCs w:val="24"/>
              </w:rPr>
            </w:pPr>
            <w:r>
              <w:rPr>
                <w:rFonts w:ascii="Arial" w:hAnsi="Arial" w:cs="Arial"/>
                <w:b/>
                <w:sz w:val="24"/>
                <w:szCs w:val="24"/>
              </w:rPr>
              <w:t>Grades to be Served:</w:t>
            </w:r>
          </w:p>
        </w:tc>
      </w:tr>
      <w:tr w:rsidR="0014551F" w:rsidTr="00FC3D03">
        <w:tc>
          <w:tcPr>
            <w:tcW w:w="10800" w:type="dxa"/>
          </w:tcPr>
          <w:p w:rsidR="0014551F" w:rsidRDefault="0014551F" w:rsidP="00FC3D03">
            <w:pPr>
              <w:rPr>
                <w:rFonts w:ascii="Arial" w:hAnsi="Arial" w:cs="Arial"/>
                <w:b/>
                <w:sz w:val="24"/>
                <w:szCs w:val="24"/>
              </w:rPr>
            </w:pPr>
            <w:r>
              <w:rPr>
                <w:rFonts w:ascii="Arial" w:hAnsi="Arial" w:cs="Arial"/>
                <w:b/>
                <w:sz w:val="24"/>
                <w:szCs w:val="24"/>
              </w:rPr>
              <w:t>Principal Name:</w:t>
            </w:r>
          </w:p>
        </w:tc>
      </w:tr>
      <w:tr w:rsidR="0014551F" w:rsidTr="00FC3D03">
        <w:tc>
          <w:tcPr>
            <w:tcW w:w="10800" w:type="dxa"/>
          </w:tcPr>
          <w:p w:rsidR="0014551F" w:rsidRDefault="0014551F" w:rsidP="00FC3D03">
            <w:pPr>
              <w:rPr>
                <w:rFonts w:ascii="Arial" w:hAnsi="Arial" w:cs="Arial"/>
                <w:b/>
                <w:sz w:val="24"/>
                <w:szCs w:val="24"/>
              </w:rPr>
            </w:pPr>
            <w:r>
              <w:rPr>
                <w:rFonts w:ascii="Arial" w:hAnsi="Arial" w:cs="Arial"/>
                <w:b/>
                <w:sz w:val="24"/>
                <w:szCs w:val="24"/>
              </w:rPr>
              <w:t>Physical Address:</w:t>
            </w:r>
          </w:p>
        </w:tc>
      </w:tr>
      <w:tr w:rsidR="0014551F" w:rsidTr="00FC3D03">
        <w:tc>
          <w:tcPr>
            <w:tcW w:w="10800" w:type="dxa"/>
          </w:tcPr>
          <w:p w:rsidR="0014551F" w:rsidRDefault="00E17085" w:rsidP="00FC3D03">
            <w:pPr>
              <w:rPr>
                <w:rFonts w:ascii="Arial" w:hAnsi="Arial" w:cs="Arial"/>
                <w:b/>
                <w:sz w:val="24"/>
                <w:szCs w:val="24"/>
              </w:rPr>
            </w:pPr>
            <w:r>
              <w:rPr>
                <w:rFonts w:ascii="Arial" w:hAnsi="Arial" w:cs="Arial"/>
                <w:b/>
                <w:sz w:val="24"/>
                <w:szCs w:val="24"/>
              </w:rPr>
              <w:t>School</w:t>
            </w:r>
            <w:r w:rsidR="0014551F">
              <w:rPr>
                <w:rFonts w:ascii="Arial" w:hAnsi="Arial" w:cs="Arial"/>
                <w:b/>
                <w:sz w:val="24"/>
                <w:szCs w:val="24"/>
              </w:rPr>
              <w:t xml:space="preserve"> Contact Person:</w:t>
            </w:r>
          </w:p>
        </w:tc>
      </w:tr>
      <w:tr w:rsidR="0014551F" w:rsidTr="00FC3D03">
        <w:tc>
          <w:tcPr>
            <w:tcW w:w="10800" w:type="dxa"/>
          </w:tcPr>
          <w:p w:rsidR="0014551F" w:rsidRDefault="0014551F" w:rsidP="00FC3D03">
            <w:pPr>
              <w:rPr>
                <w:rFonts w:ascii="Arial" w:hAnsi="Arial" w:cs="Arial"/>
                <w:b/>
                <w:sz w:val="24"/>
                <w:szCs w:val="24"/>
              </w:rPr>
            </w:pPr>
            <w:r>
              <w:rPr>
                <w:rFonts w:ascii="Arial" w:hAnsi="Arial" w:cs="Arial"/>
                <w:b/>
                <w:sz w:val="24"/>
                <w:szCs w:val="24"/>
              </w:rPr>
              <w:t>Contact Phone #:</w:t>
            </w:r>
          </w:p>
        </w:tc>
      </w:tr>
      <w:tr w:rsidR="0014551F" w:rsidTr="00FC3D03">
        <w:tc>
          <w:tcPr>
            <w:tcW w:w="10800" w:type="dxa"/>
          </w:tcPr>
          <w:p w:rsidR="0014551F" w:rsidRDefault="0014551F" w:rsidP="00FC3D03">
            <w:pPr>
              <w:rPr>
                <w:rFonts w:ascii="Arial" w:hAnsi="Arial" w:cs="Arial"/>
                <w:b/>
                <w:sz w:val="24"/>
                <w:szCs w:val="24"/>
              </w:rPr>
            </w:pPr>
            <w:r>
              <w:rPr>
                <w:rFonts w:ascii="Arial" w:hAnsi="Arial" w:cs="Arial"/>
                <w:b/>
                <w:sz w:val="24"/>
                <w:szCs w:val="24"/>
              </w:rPr>
              <w:t>Contact E-mail:</w:t>
            </w:r>
          </w:p>
        </w:tc>
      </w:tr>
    </w:tbl>
    <w:p w:rsidR="00D94C23" w:rsidRDefault="00D94C23" w:rsidP="00D94C23">
      <w:pPr>
        <w:rPr>
          <w:rFonts w:ascii="Arial" w:hAnsi="Arial" w:cs="Arial"/>
          <w:sz w:val="24"/>
          <w:szCs w:val="24"/>
        </w:rPr>
      </w:pPr>
    </w:p>
    <w:p w:rsidR="006F272A" w:rsidRPr="00D94C23" w:rsidRDefault="006F272A" w:rsidP="00D94C23">
      <w:pPr>
        <w:tabs>
          <w:tab w:val="left" w:pos="1416"/>
        </w:tabs>
        <w:rPr>
          <w:rFonts w:ascii="Arial" w:hAnsi="Arial" w:cs="Arial"/>
          <w:sz w:val="24"/>
          <w:szCs w:val="24"/>
        </w:rPr>
        <w:sectPr w:rsidR="006F272A" w:rsidRPr="00D94C23" w:rsidSect="003F54DB">
          <w:footerReference w:type="default" r:id="rId39"/>
          <w:pgSz w:w="12240" w:h="15840" w:code="1"/>
          <w:pgMar w:top="720" w:right="720" w:bottom="720" w:left="720" w:header="432" w:footer="523" w:gutter="0"/>
          <w:pgNumType w:start="48"/>
          <w:cols w:space="720"/>
          <w:docGrid w:linePitch="299"/>
        </w:sectPr>
      </w:pPr>
    </w:p>
    <w:p w:rsidR="006F272A" w:rsidRPr="00336ECD" w:rsidRDefault="00031CFF" w:rsidP="00336ECD">
      <w:pPr>
        <w:pStyle w:val="Heading1"/>
        <w:jc w:val="center"/>
        <w:rPr>
          <w:rFonts w:ascii="Arial" w:hAnsi="Arial" w:cs="Arial"/>
          <w:caps/>
        </w:rPr>
      </w:pPr>
      <w:bookmarkStart w:id="88" w:name="_Toc18411472"/>
      <w:r>
        <w:rPr>
          <w:rFonts w:ascii="Arial" w:hAnsi="Arial" w:cs="Arial"/>
          <w:caps/>
        </w:rPr>
        <w:lastRenderedPageBreak/>
        <w:t xml:space="preserve">Program Summary </w:t>
      </w:r>
      <w:r w:rsidR="00B35B66" w:rsidRPr="00336ECD">
        <w:rPr>
          <w:rFonts w:ascii="Arial" w:hAnsi="Arial" w:cs="Arial"/>
          <w:caps/>
        </w:rPr>
        <w:t>(</w:t>
      </w:r>
      <w:r w:rsidR="00823981" w:rsidRPr="00336ECD">
        <w:rPr>
          <w:rFonts w:ascii="Arial" w:hAnsi="Arial" w:cs="Arial"/>
          <w:caps/>
        </w:rPr>
        <w:t>Part 2</w:t>
      </w:r>
      <w:r w:rsidR="00B35B66" w:rsidRPr="00336ECD">
        <w:rPr>
          <w:rFonts w:ascii="Arial" w:hAnsi="Arial" w:cs="Arial"/>
          <w:caps/>
        </w:rPr>
        <w:t>)</w:t>
      </w:r>
      <w:bookmarkEnd w:id="88"/>
    </w:p>
    <w:p w:rsidR="00F67CAA" w:rsidRDefault="00F67CAA" w:rsidP="0049597E">
      <w:pPr>
        <w:rPr>
          <w:rFonts w:ascii="Arial" w:hAnsi="Arial" w:cs="Arial"/>
          <w:sz w:val="24"/>
          <w:szCs w:val="24"/>
        </w:rPr>
      </w:pPr>
    </w:p>
    <w:p w:rsidR="00205306" w:rsidRPr="00F62CC2" w:rsidRDefault="00DE2315" w:rsidP="00F62CC2">
      <w:pPr>
        <w:pStyle w:val="ListParagraph"/>
        <w:numPr>
          <w:ilvl w:val="0"/>
          <w:numId w:val="65"/>
        </w:numPr>
        <w:rPr>
          <w:rFonts w:ascii="Arial" w:hAnsi="Arial" w:cs="Arial"/>
          <w:sz w:val="24"/>
          <w:szCs w:val="24"/>
        </w:rPr>
      </w:pPr>
      <w:r w:rsidRPr="00EC0892">
        <w:rPr>
          <w:rFonts w:ascii="Arial" w:hAnsi="Arial" w:cs="Arial"/>
          <w:sz w:val="24"/>
          <w:szCs w:val="24"/>
        </w:rPr>
        <w:t>Proposed # of regular attendees</w:t>
      </w:r>
      <w:r w:rsidR="00823981" w:rsidRPr="00EC0892">
        <w:rPr>
          <w:rFonts w:ascii="Arial" w:hAnsi="Arial" w:cs="Arial"/>
          <w:sz w:val="24"/>
          <w:szCs w:val="24"/>
        </w:rPr>
        <w:t xml:space="preserve"> </w:t>
      </w:r>
      <w:r w:rsidR="00C51C61" w:rsidRPr="00EC0892">
        <w:rPr>
          <w:rFonts w:ascii="Arial" w:hAnsi="Arial" w:cs="Arial"/>
          <w:sz w:val="24"/>
          <w:szCs w:val="24"/>
        </w:rPr>
        <w:t>must</w:t>
      </w:r>
      <w:r w:rsidR="00823981" w:rsidRPr="00EC0892">
        <w:rPr>
          <w:rFonts w:ascii="Arial" w:hAnsi="Arial" w:cs="Arial"/>
          <w:sz w:val="24"/>
          <w:szCs w:val="24"/>
        </w:rPr>
        <w:t xml:space="preserve"> </w:t>
      </w:r>
      <w:r w:rsidR="00DE3C08">
        <w:rPr>
          <w:rFonts w:ascii="Arial" w:hAnsi="Arial" w:cs="Arial"/>
          <w:sz w:val="24"/>
          <w:szCs w:val="24"/>
        </w:rPr>
        <w:t>not be entire school enrollment</w:t>
      </w:r>
    </w:p>
    <w:p w:rsidR="00EC0892" w:rsidRDefault="00DE3C08" w:rsidP="00B613F2">
      <w:pPr>
        <w:pStyle w:val="ListParagraph"/>
        <w:numPr>
          <w:ilvl w:val="0"/>
          <w:numId w:val="65"/>
        </w:numPr>
        <w:rPr>
          <w:rFonts w:ascii="Arial" w:hAnsi="Arial" w:cs="Arial"/>
          <w:sz w:val="24"/>
          <w:szCs w:val="24"/>
        </w:rPr>
      </w:pPr>
      <w:r>
        <w:rPr>
          <w:rFonts w:ascii="Arial" w:hAnsi="Arial" w:cs="Arial"/>
          <w:sz w:val="24"/>
          <w:szCs w:val="24"/>
        </w:rPr>
        <w:t xml:space="preserve">Must use lunch data as reported to the KDE </w:t>
      </w:r>
      <w:r w:rsidR="00F62CC2" w:rsidRPr="00F62CC2">
        <w:rPr>
          <w:rFonts w:ascii="Arial" w:hAnsi="Arial" w:cs="Arial"/>
          <w:sz w:val="24"/>
          <w:szCs w:val="24"/>
        </w:rPr>
        <w:t xml:space="preserve">as of </w:t>
      </w:r>
      <w:r>
        <w:rPr>
          <w:rFonts w:ascii="Arial" w:hAnsi="Arial" w:cs="Arial"/>
          <w:sz w:val="24"/>
          <w:szCs w:val="24"/>
        </w:rPr>
        <w:t>December 1, 2018</w:t>
      </w:r>
    </w:p>
    <w:p w:rsidR="00DE3C08" w:rsidRPr="00EC0892" w:rsidRDefault="00DE3C08" w:rsidP="00B613F2">
      <w:pPr>
        <w:pStyle w:val="ListParagraph"/>
        <w:numPr>
          <w:ilvl w:val="0"/>
          <w:numId w:val="65"/>
        </w:numPr>
        <w:rPr>
          <w:rFonts w:ascii="Arial" w:hAnsi="Arial" w:cs="Arial"/>
          <w:sz w:val="24"/>
          <w:szCs w:val="24"/>
        </w:rPr>
      </w:pPr>
      <w:r>
        <w:rPr>
          <w:rFonts w:ascii="Arial" w:hAnsi="Arial" w:cs="Arial"/>
          <w:sz w:val="24"/>
          <w:szCs w:val="24"/>
        </w:rPr>
        <w:t>Programs must serve a minimum of 25% of the school enrollment or 50 students (whichever is less) on a regular basis</w:t>
      </w:r>
    </w:p>
    <w:p w:rsidR="00EA5287" w:rsidRPr="00F67CAA" w:rsidRDefault="00EA5287" w:rsidP="0049597E">
      <w:pPr>
        <w:rPr>
          <w:rFonts w:ascii="Arial" w:hAnsi="Arial" w:cs="Arial"/>
          <w:b/>
          <w:sz w:val="24"/>
          <w:szCs w:val="24"/>
        </w:rPr>
      </w:pPr>
    </w:p>
    <w:tbl>
      <w:tblPr>
        <w:tblStyle w:val="TableGrid"/>
        <w:tblW w:w="0" w:type="auto"/>
        <w:tblInd w:w="-5" w:type="dxa"/>
        <w:tblLook w:val="04A0" w:firstRow="1" w:lastRow="0" w:firstColumn="1" w:lastColumn="0" w:noHBand="0" w:noVBand="1"/>
        <w:tblCaption w:val="program summary"/>
      </w:tblPr>
      <w:tblGrid>
        <w:gridCol w:w="5520"/>
        <w:gridCol w:w="5010"/>
      </w:tblGrid>
      <w:tr w:rsidR="00C838C4" w:rsidTr="00C348D1">
        <w:trPr>
          <w:tblHeader/>
        </w:trPr>
        <w:tc>
          <w:tcPr>
            <w:tcW w:w="10530" w:type="dxa"/>
            <w:gridSpan w:val="2"/>
          </w:tcPr>
          <w:p w:rsidR="00C838C4" w:rsidRPr="00F92CF9" w:rsidRDefault="007E4D55" w:rsidP="00C838C4">
            <w:pPr>
              <w:rPr>
                <w:rFonts w:ascii="Arial" w:hAnsi="Arial" w:cs="Arial"/>
                <w:b/>
                <w:sz w:val="24"/>
                <w:szCs w:val="24"/>
              </w:rPr>
            </w:pPr>
            <w:r>
              <w:rPr>
                <w:rFonts w:ascii="Arial" w:hAnsi="Arial" w:cs="Arial"/>
                <w:b/>
                <w:sz w:val="24"/>
                <w:szCs w:val="24"/>
              </w:rPr>
              <w:t>School</w:t>
            </w:r>
            <w:r w:rsidR="00C838C4" w:rsidRPr="00F92CF9">
              <w:rPr>
                <w:rFonts w:ascii="Arial" w:hAnsi="Arial" w:cs="Arial"/>
                <w:b/>
                <w:sz w:val="24"/>
                <w:szCs w:val="24"/>
              </w:rPr>
              <w:t xml:space="preserve"> Name:</w:t>
            </w:r>
          </w:p>
        </w:tc>
      </w:tr>
      <w:tr w:rsidR="008A048E" w:rsidTr="00B72A33">
        <w:tc>
          <w:tcPr>
            <w:tcW w:w="10530" w:type="dxa"/>
            <w:gridSpan w:val="2"/>
          </w:tcPr>
          <w:p w:rsidR="008A048E" w:rsidRPr="00F92CF9" w:rsidRDefault="008A048E" w:rsidP="004A520C">
            <w:pPr>
              <w:rPr>
                <w:rFonts w:ascii="Arial" w:hAnsi="Arial" w:cs="Arial"/>
                <w:b/>
                <w:sz w:val="24"/>
                <w:szCs w:val="24"/>
              </w:rPr>
            </w:pPr>
            <w:r w:rsidRPr="00F92CF9">
              <w:rPr>
                <w:rFonts w:ascii="Arial" w:hAnsi="Arial" w:cs="Arial"/>
                <w:b/>
                <w:sz w:val="24"/>
                <w:szCs w:val="24"/>
              </w:rPr>
              <w:t>District Name:</w:t>
            </w:r>
          </w:p>
        </w:tc>
      </w:tr>
      <w:tr w:rsidR="00E51A8E" w:rsidTr="008607BC">
        <w:tc>
          <w:tcPr>
            <w:tcW w:w="5520" w:type="dxa"/>
          </w:tcPr>
          <w:p w:rsidR="00E51A8E" w:rsidRPr="00F92CF9" w:rsidRDefault="00301693" w:rsidP="0049597E">
            <w:pPr>
              <w:rPr>
                <w:rFonts w:ascii="Arial" w:hAnsi="Arial" w:cs="Arial"/>
                <w:b/>
                <w:sz w:val="24"/>
                <w:szCs w:val="24"/>
              </w:rPr>
            </w:pPr>
            <w:r w:rsidRPr="00F92CF9">
              <w:rPr>
                <w:rFonts w:ascii="Arial" w:hAnsi="Arial" w:cs="Arial"/>
                <w:b/>
                <w:sz w:val="24"/>
                <w:szCs w:val="24"/>
              </w:rPr>
              <w:t>Grade Levels to be Served:</w:t>
            </w:r>
          </w:p>
        </w:tc>
        <w:tc>
          <w:tcPr>
            <w:tcW w:w="5010" w:type="dxa"/>
          </w:tcPr>
          <w:p w:rsidR="00E51A8E" w:rsidRPr="00F92CF9" w:rsidRDefault="00E51A8E" w:rsidP="0049597E">
            <w:pPr>
              <w:rPr>
                <w:rFonts w:ascii="Arial" w:hAnsi="Arial" w:cs="Arial"/>
                <w:b/>
                <w:sz w:val="24"/>
                <w:szCs w:val="24"/>
              </w:rPr>
            </w:pPr>
            <w:r w:rsidRPr="00F92CF9">
              <w:rPr>
                <w:rFonts w:ascii="Arial" w:hAnsi="Arial" w:cs="Arial"/>
                <w:b/>
                <w:sz w:val="24"/>
                <w:szCs w:val="24"/>
              </w:rPr>
              <w:t>Total Schoolwide Enrollment:</w:t>
            </w:r>
          </w:p>
        </w:tc>
      </w:tr>
      <w:tr w:rsidR="00F92CF9" w:rsidTr="008607BC">
        <w:tc>
          <w:tcPr>
            <w:tcW w:w="5520" w:type="dxa"/>
          </w:tcPr>
          <w:p w:rsidR="00F92CF9" w:rsidRPr="00F92CF9" w:rsidRDefault="00405090" w:rsidP="0049597E">
            <w:pPr>
              <w:rPr>
                <w:rFonts w:ascii="Arial" w:hAnsi="Arial" w:cs="Arial"/>
                <w:b/>
                <w:sz w:val="24"/>
                <w:szCs w:val="24"/>
              </w:rPr>
            </w:pPr>
            <w:sdt>
              <w:sdtPr>
                <w:rPr>
                  <w:rFonts w:ascii="Arial" w:hAnsi="Arial" w:cs="Arial"/>
                  <w:b/>
                  <w:sz w:val="24"/>
                  <w:szCs w:val="24"/>
                </w:rPr>
                <w:id w:val="-860052125"/>
                <w14:checkbox>
                  <w14:checked w14:val="0"/>
                  <w14:checkedState w14:val="2612" w14:font="MS Gothic"/>
                  <w14:uncheckedState w14:val="2610" w14:font="MS Gothic"/>
                </w14:checkbox>
              </w:sdtPr>
              <w:sdtContent>
                <w:r w:rsidR="00F92CF9" w:rsidRPr="00F92CF9">
                  <w:rPr>
                    <w:rFonts w:ascii="MS Gothic" w:eastAsia="MS Gothic" w:hAnsi="MS Gothic" w:cs="Arial" w:hint="eastAsia"/>
                    <w:b/>
                    <w:sz w:val="24"/>
                    <w:szCs w:val="24"/>
                  </w:rPr>
                  <w:t>☐</w:t>
                </w:r>
              </w:sdtContent>
            </w:sdt>
            <w:r w:rsidR="00F92CF9" w:rsidRPr="00F92CF9">
              <w:rPr>
                <w:rFonts w:ascii="Arial" w:hAnsi="Arial" w:cs="Arial"/>
                <w:b/>
                <w:sz w:val="24"/>
                <w:szCs w:val="24"/>
              </w:rPr>
              <w:t xml:space="preserve"> Urban  </w:t>
            </w:r>
            <w:sdt>
              <w:sdtPr>
                <w:rPr>
                  <w:rFonts w:ascii="Arial" w:hAnsi="Arial" w:cs="Arial"/>
                  <w:b/>
                  <w:sz w:val="24"/>
                  <w:szCs w:val="24"/>
                </w:rPr>
                <w:id w:val="628439339"/>
                <w14:checkbox>
                  <w14:checked w14:val="0"/>
                  <w14:checkedState w14:val="2612" w14:font="MS Gothic"/>
                  <w14:uncheckedState w14:val="2610" w14:font="MS Gothic"/>
                </w14:checkbox>
              </w:sdtPr>
              <w:sdtContent>
                <w:r w:rsidR="00F92CF9" w:rsidRPr="00F92CF9">
                  <w:rPr>
                    <w:rFonts w:ascii="MS Gothic" w:eastAsia="MS Gothic" w:hAnsi="MS Gothic" w:cs="Arial" w:hint="eastAsia"/>
                    <w:b/>
                    <w:sz w:val="24"/>
                    <w:szCs w:val="24"/>
                  </w:rPr>
                  <w:t>☐</w:t>
                </w:r>
              </w:sdtContent>
            </w:sdt>
            <w:r w:rsidR="00F92CF9" w:rsidRPr="00F92CF9">
              <w:rPr>
                <w:rFonts w:ascii="Arial" w:hAnsi="Arial" w:cs="Arial"/>
                <w:b/>
                <w:sz w:val="24"/>
                <w:szCs w:val="24"/>
              </w:rPr>
              <w:t xml:space="preserve"> Rural  </w:t>
            </w:r>
            <w:sdt>
              <w:sdtPr>
                <w:rPr>
                  <w:rFonts w:ascii="Arial" w:hAnsi="Arial" w:cs="Arial"/>
                  <w:b/>
                  <w:sz w:val="24"/>
                  <w:szCs w:val="24"/>
                </w:rPr>
                <w:id w:val="1719016265"/>
                <w14:checkbox>
                  <w14:checked w14:val="0"/>
                  <w14:checkedState w14:val="2612" w14:font="MS Gothic"/>
                  <w14:uncheckedState w14:val="2610" w14:font="MS Gothic"/>
                </w14:checkbox>
              </w:sdtPr>
              <w:sdtContent>
                <w:r w:rsidR="00F92CF9" w:rsidRPr="00F92CF9">
                  <w:rPr>
                    <w:rFonts w:ascii="MS Gothic" w:eastAsia="MS Gothic" w:hAnsi="MS Gothic" w:cs="Arial" w:hint="eastAsia"/>
                    <w:b/>
                    <w:sz w:val="24"/>
                    <w:szCs w:val="24"/>
                  </w:rPr>
                  <w:t>☐</w:t>
                </w:r>
              </w:sdtContent>
            </w:sdt>
            <w:r w:rsidR="00F92CF9" w:rsidRPr="00F92CF9">
              <w:rPr>
                <w:rFonts w:ascii="Arial" w:hAnsi="Arial" w:cs="Arial"/>
                <w:b/>
                <w:sz w:val="24"/>
                <w:szCs w:val="24"/>
              </w:rPr>
              <w:t xml:space="preserve"> Suburban</w:t>
            </w:r>
          </w:p>
        </w:tc>
        <w:tc>
          <w:tcPr>
            <w:tcW w:w="5010" w:type="dxa"/>
          </w:tcPr>
          <w:p w:rsidR="00F92CF9" w:rsidRPr="00F92CF9" w:rsidRDefault="00F92CF9" w:rsidP="0049597E">
            <w:pPr>
              <w:rPr>
                <w:rFonts w:ascii="Arial" w:hAnsi="Arial" w:cs="Arial"/>
                <w:b/>
                <w:sz w:val="24"/>
                <w:szCs w:val="24"/>
              </w:rPr>
            </w:pPr>
            <w:r>
              <w:rPr>
                <w:rFonts w:ascii="Arial" w:hAnsi="Arial" w:cs="Arial"/>
                <w:b/>
                <w:sz w:val="24"/>
                <w:szCs w:val="24"/>
              </w:rPr>
              <w:t>Proposed # of Regular A</w:t>
            </w:r>
            <w:r w:rsidRPr="00F92CF9">
              <w:rPr>
                <w:rFonts w:ascii="Arial" w:hAnsi="Arial" w:cs="Arial"/>
                <w:b/>
                <w:sz w:val="24"/>
                <w:szCs w:val="24"/>
              </w:rPr>
              <w:t>ttendees:</w:t>
            </w:r>
          </w:p>
        </w:tc>
      </w:tr>
      <w:tr w:rsidR="00A83DA4" w:rsidTr="00E34D27">
        <w:tc>
          <w:tcPr>
            <w:tcW w:w="10530" w:type="dxa"/>
            <w:gridSpan w:val="2"/>
          </w:tcPr>
          <w:p w:rsidR="00A83DA4" w:rsidRDefault="00A83DA4" w:rsidP="00A83DA4">
            <w:pPr>
              <w:rPr>
                <w:rFonts w:ascii="Arial" w:hAnsi="Arial" w:cs="Arial"/>
                <w:b/>
                <w:sz w:val="24"/>
                <w:szCs w:val="24"/>
              </w:rPr>
            </w:pPr>
            <w:r w:rsidRPr="00F92CF9">
              <w:rPr>
                <w:rFonts w:ascii="Arial" w:hAnsi="Arial" w:cs="Arial"/>
                <w:b/>
                <w:sz w:val="24"/>
                <w:szCs w:val="24"/>
              </w:rPr>
              <w:t>% Free or Reduced Lunch:</w:t>
            </w:r>
          </w:p>
        </w:tc>
      </w:tr>
    </w:tbl>
    <w:p w:rsidR="006F272A" w:rsidRDefault="006F272A" w:rsidP="0049597E">
      <w:pPr>
        <w:rPr>
          <w:rFonts w:ascii="Arial" w:hAnsi="Arial" w:cs="Arial"/>
          <w:sz w:val="24"/>
          <w:szCs w:val="24"/>
        </w:rPr>
      </w:pPr>
    </w:p>
    <w:p w:rsidR="007E4D55" w:rsidRPr="00C95DA2" w:rsidRDefault="007E4D55" w:rsidP="0049597E">
      <w:pPr>
        <w:rPr>
          <w:rFonts w:ascii="Arial" w:hAnsi="Arial" w:cs="Arial"/>
          <w:sz w:val="24"/>
          <w:szCs w:val="24"/>
        </w:rPr>
      </w:pPr>
    </w:p>
    <w:tbl>
      <w:tblPr>
        <w:tblStyle w:val="TableGrid"/>
        <w:tblW w:w="0" w:type="auto"/>
        <w:tblLook w:val="04A0" w:firstRow="1" w:lastRow="0" w:firstColumn="1" w:lastColumn="0" w:noHBand="0" w:noVBand="1"/>
        <w:tblCaption w:val="program summary"/>
      </w:tblPr>
      <w:tblGrid>
        <w:gridCol w:w="5520"/>
        <w:gridCol w:w="5010"/>
      </w:tblGrid>
      <w:tr w:rsidR="008A048E" w:rsidTr="00C348D1">
        <w:trPr>
          <w:tblHeader/>
        </w:trPr>
        <w:tc>
          <w:tcPr>
            <w:tcW w:w="10530" w:type="dxa"/>
            <w:gridSpan w:val="2"/>
          </w:tcPr>
          <w:p w:rsidR="008A048E" w:rsidRPr="00F92CF9" w:rsidRDefault="007E4D55" w:rsidP="00B72A33">
            <w:pPr>
              <w:rPr>
                <w:rFonts w:ascii="Arial" w:hAnsi="Arial" w:cs="Arial"/>
                <w:b/>
                <w:sz w:val="24"/>
                <w:szCs w:val="24"/>
              </w:rPr>
            </w:pPr>
            <w:r>
              <w:rPr>
                <w:rFonts w:ascii="Arial" w:hAnsi="Arial" w:cs="Arial"/>
                <w:b/>
                <w:sz w:val="24"/>
                <w:szCs w:val="24"/>
              </w:rPr>
              <w:t xml:space="preserve">School </w:t>
            </w:r>
            <w:r w:rsidR="008A048E" w:rsidRPr="00F92CF9">
              <w:rPr>
                <w:rFonts w:ascii="Arial" w:hAnsi="Arial" w:cs="Arial"/>
                <w:b/>
                <w:sz w:val="24"/>
                <w:szCs w:val="24"/>
              </w:rPr>
              <w:t>Name:</w:t>
            </w:r>
          </w:p>
        </w:tc>
      </w:tr>
      <w:tr w:rsidR="008A048E" w:rsidTr="00785FD9">
        <w:tc>
          <w:tcPr>
            <w:tcW w:w="10530" w:type="dxa"/>
            <w:gridSpan w:val="2"/>
          </w:tcPr>
          <w:p w:rsidR="008A048E" w:rsidRPr="00F92CF9" w:rsidRDefault="008A048E" w:rsidP="00B72A33">
            <w:pPr>
              <w:rPr>
                <w:rFonts w:ascii="Arial" w:hAnsi="Arial" w:cs="Arial"/>
                <w:b/>
                <w:sz w:val="24"/>
                <w:szCs w:val="24"/>
              </w:rPr>
            </w:pPr>
            <w:r w:rsidRPr="00F92CF9">
              <w:rPr>
                <w:rFonts w:ascii="Arial" w:hAnsi="Arial" w:cs="Arial"/>
                <w:b/>
                <w:sz w:val="24"/>
                <w:szCs w:val="24"/>
              </w:rPr>
              <w:t>District Name:</w:t>
            </w:r>
          </w:p>
        </w:tc>
      </w:tr>
      <w:tr w:rsidR="008A048E" w:rsidTr="00785FD9">
        <w:tc>
          <w:tcPr>
            <w:tcW w:w="5520" w:type="dxa"/>
          </w:tcPr>
          <w:p w:rsidR="008A048E" w:rsidRPr="00F92CF9" w:rsidRDefault="008A048E" w:rsidP="00B72A33">
            <w:pPr>
              <w:rPr>
                <w:rFonts w:ascii="Arial" w:hAnsi="Arial" w:cs="Arial"/>
                <w:b/>
                <w:sz w:val="24"/>
                <w:szCs w:val="24"/>
              </w:rPr>
            </w:pPr>
            <w:r w:rsidRPr="00F92CF9">
              <w:rPr>
                <w:rFonts w:ascii="Arial" w:hAnsi="Arial" w:cs="Arial"/>
                <w:b/>
                <w:sz w:val="24"/>
                <w:szCs w:val="24"/>
              </w:rPr>
              <w:t>Grade Levels to be Served:</w:t>
            </w:r>
          </w:p>
        </w:tc>
        <w:tc>
          <w:tcPr>
            <w:tcW w:w="5010" w:type="dxa"/>
          </w:tcPr>
          <w:p w:rsidR="008A048E" w:rsidRPr="00F92CF9" w:rsidRDefault="008A048E" w:rsidP="00B72A33">
            <w:pPr>
              <w:rPr>
                <w:rFonts w:ascii="Arial" w:hAnsi="Arial" w:cs="Arial"/>
                <w:b/>
                <w:sz w:val="24"/>
                <w:szCs w:val="24"/>
              </w:rPr>
            </w:pPr>
            <w:r w:rsidRPr="00F92CF9">
              <w:rPr>
                <w:rFonts w:ascii="Arial" w:hAnsi="Arial" w:cs="Arial"/>
                <w:b/>
                <w:sz w:val="24"/>
                <w:szCs w:val="24"/>
              </w:rPr>
              <w:t>Total Schoolwide Enrollment:</w:t>
            </w:r>
          </w:p>
        </w:tc>
      </w:tr>
      <w:tr w:rsidR="008A048E" w:rsidTr="00785FD9">
        <w:tc>
          <w:tcPr>
            <w:tcW w:w="5520" w:type="dxa"/>
          </w:tcPr>
          <w:p w:rsidR="008A048E" w:rsidRPr="00F92CF9" w:rsidRDefault="00405090" w:rsidP="00B72A33">
            <w:pPr>
              <w:rPr>
                <w:rFonts w:ascii="Arial" w:hAnsi="Arial" w:cs="Arial"/>
                <w:b/>
                <w:sz w:val="24"/>
                <w:szCs w:val="24"/>
              </w:rPr>
            </w:pPr>
            <w:sdt>
              <w:sdtPr>
                <w:rPr>
                  <w:rFonts w:ascii="Arial" w:hAnsi="Arial" w:cs="Arial"/>
                  <w:b/>
                  <w:sz w:val="24"/>
                  <w:szCs w:val="24"/>
                </w:rPr>
                <w:id w:val="-1877543800"/>
                <w14:checkbox>
                  <w14:checked w14:val="0"/>
                  <w14:checkedState w14:val="2612" w14:font="MS Gothic"/>
                  <w14:uncheckedState w14:val="2610" w14:font="MS Gothic"/>
                </w14:checkbox>
              </w:sdtPr>
              <w:sdtContent>
                <w:r w:rsidR="008A048E" w:rsidRPr="00F92CF9">
                  <w:rPr>
                    <w:rFonts w:ascii="MS Gothic" w:eastAsia="MS Gothic" w:hAnsi="MS Gothic" w:cs="Arial" w:hint="eastAsia"/>
                    <w:b/>
                    <w:sz w:val="24"/>
                    <w:szCs w:val="24"/>
                  </w:rPr>
                  <w:t>☐</w:t>
                </w:r>
              </w:sdtContent>
            </w:sdt>
            <w:r w:rsidR="008A048E" w:rsidRPr="00F92CF9">
              <w:rPr>
                <w:rFonts w:ascii="Arial" w:hAnsi="Arial" w:cs="Arial"/>
                <w:b/>
                <w:sz w:val="24"/>
                <w:szCs w:val="24"/>
              </w:rPr>
              <w:t xml:space="preserve"> Urban  </w:t>
            </w:r>
            <w:sdt>
              <w:sdtPr>
                <w:rPr>
                  <w:rFonts w:ascii="Arial" w:hAnsi="Arial" w:cs="Arial"/>
                  <w:b/>
                  <w:sz w:val="24"/>
                  <w:szCs w:val="24"/>
                </w:rPr>
                <w:id w:val="2001455029"/>
                <w14:checkbox>
                  <w14:checked w14:val="0"/>
                  <w14:checkedState w14:val="2612" w14:font="MS Gothic"/>
                  <w14:uncheckedState w14:val="2610" w14:font="MS Gothic"/>
                </w14:checkbox>
              </w:sdtPr>
              <w:sdtContent>
                <w:r w:rsidR="008A048E" w:rsidRPr="00F92CF9">
                  <w:rPr>
                    <w:rFonts w:ascii="MS Gothic" w:eastAsia="MS Gothic" w:hAnsi="MS Gothic" w:cs="Arial" w:hint="eastAsia"/>
                    <w:b/>
                    <w:sz w:val="24"/>
                    <w:szCs w:val="24"/>
                  </w:rPr>
                  <w:t>☐</w:t>
                </w:r>
              </w:sdtContent>
            </w:sdt>
            <w:r w:rsidR="008A048E" w:rsidRPr="00F92CF9">
              <w:rPr>
                <w:rFonts w:ascii="Arial" w:hAnsi="Arial" w:cs="Arial"/>
                <w:b/>
                <w:sz w:val="24"/>
                <w:szCs w:val="24"/>
              </w:rPr>
              <w:t xml:space="preserve"> Rural  </w:t>
            </w:r>
            <w:sdt>
              <w:sdtPr>
                <w:rPr>
                  <w:rFonts w:ascii="Arial" w:hAnsi="Arial" w:cs="Arial"/>
                  <w:b/>
                  <w:sz w:val="24"/>
                  <w:szCs w:val="24"/>
                </w:rPr>
                <w:id w:val="-646129073"/>
                <w14:checkbox>
                  <w14:checked w14:val="0"/>
                  <w14:checkedState w14:val="2612" w14:font="MS Gothic"/>
                  <w14:uncheckedState w14:val="2610" w14:font="MS Gothic"/>
                </w14:checkbox>
              </w:sdtPr>
              <w:sdtContent>
                <w:r w:rsidR="008A048E" w:rsidRPr="00F92CF9">
                  <w:rPr>
                    <w:rFonts w:ascii="MS Gothic" w:eastAsia="MS Gothic" w:hAnsi="MS Gothic" w:cs="Arial" w:hint="eastAsia"/>
                    <w:b/>
                    <w:sz w:val="24"/>
                    <w:szCs w:val="24"/>
                  </w:rPr>
                  <w:t>☐</w:t>
                </w:r>
              </w:sdtContent>
            </w:sdt>
            <w:r w:rsidR="008A048E" w:rsidRPr="00F92CF9">
              <w:rPr>
                <w:rFonts w:ascii="Arial" w:hAnsi="Arial" w:cs="Arial"/>
                <w:b/>
                <w:sz w:val="24"/>
                <w:szCs w:val="24"/>
              </w:rPr>
              <w:t xml:space="preserve"> Suburban</w:t>
            </w:r>
          </w:p>
        </w:tc>
        <w:tc>
          <w:tcPr>
            <w:tcW w:w="5010" w:type="dxa"/>
          </w:tcPr>
          <w:p w:rsidR="008A048E" w:rsidRPr="00F92CF9" w:rsidRDefault="008A048E" w:rsidP="00B72A33">
            <w:pPr>
              <w:rPr>
                <w:rFonts w:ascii="Arial" w:hAnsi="Arial" w:cs="Arial"/>
                <w:b/>
                <w:sz w:val="24"/>
                <w:szCs w:val="24"/>
              </w:rPr>
            </w:pPr>
            <w:r>
              <w:rPr>
                <w:rFonts w:ascii="Arial" w:hAnsi="Arial" w:cs="Arial"/>
                <w:b/>
                <w:sz w:val="24"/>
                <w:szCs w:val="24"/>
              </w:rPr>
              <w:t>Proposed # of Regular A</w:t>
            </w:r>
            <w:r w:rsidRPr="00F92CF9">
              <w:rPr>
                <w:rFonts w:ascii="Arial" w:hAnsi="Arial" w:cs="Arial"/>
                <w:b/>
                <w:sz w:val="24"/>
                <w:szCs w:val="24"/>
              </w:rPr>
              <w:t>ttendees:</w:t>
            </w:r>
          </w:p>
        </w:tc>
      </w:tr>
      <w:tr w:rsidR="00A83DA4" w:rsidTr="00E34D27">
        <w:tc>
          <w:tcPr>
            <w:tcW w:w="10530" w:type="dxa"/>
            <w:gridSpan w:val="2"/>
          </w:tcPr>
          <w:p w:rsidR="00A83DA4" w:rsidRDefault="00A83DA4" w:rsidP="00B72A33">
            <w:pPr>
              <w:rPr>
                <w:rFonts w:ascii="Arial" w:hAnsi="Arial" w:cs="Arial"/>
                <w:b/>
                <w:sz w:val="24"/>
                <w:szCs w:val="24"/>
              </w:rPr>
            </w:pPr>
            <w:r w:rsidRPr="00F92CF9">
              <w:rPr>
                <w:rFonts w:ascii="Arial" w:hAnsi="Arial" w:cs="Arial"/>
                <w:b/>
                <w:sz w:val="24"/>
                <w:szCs w:val="24"/>
              </w:rPr>
              <w:t>% Free or Reduced Lunch:</w:t>
            </w:r>
          </w:p>
        </w:tc>
      </w:tr>
    </w:tbl>
    <w:p w:rsidR="0018274B" w:rsidRDefault="0018274B" w:rsidP="0018274B">
      <w:pPr>
        <w:rPr>
          <w:rFonts w:ascii="Arial" w:hAnsi="Arial" w:cs="Arial"/>
          <w:b/>
          <w:sz w:val="24"/>
          <w:szCs w:val="24"/>
        </w:rPr>
      </w:pPr>
    </w:p>
    <w:p w:rsidR="0018274B" w:rsidRPr="00DE61E4" w:rsidRDefault="0018274B" w:rsidP="00B613F2">
      <w:pPr>
        <w:pStyle w:val="ListParagraph"/>
        <w:numPr>
          <w:ilvl w:val="0"/>
          <w:numId w:val="66"/>
        </w:numPr>
        <w:rPr>
          <w:rFonts w:ascii="Arial" w:hAnsi="Arial" w:cs="Arial"/>
          <w:b/>
          <w:sz w:val="24"/>
          <w:szCs w:val="24"/>
        </w:rPr>
      </w:pPr>
      <w:r w:rsidRPr="00DE61E4">
        <w:rPr>
          <w:rFonts w:ascii="Arial" w:hAnsi="Arial" w:cs="Arial"/>
          <w:b/>
          <w:sz w:val="24"/>
          <w:szCs w:val="24"/>
        </w:rPr>
        <w:t xml:space="preserve">Applicant is a </w:t>
      </w:r>
      <w:r w:rsidRPr="00DE61E4">
        <w:rPr>
          <w:rFonts w:ascii="Arial" w:hAnsi="Arial" w:cs="Arial"/>
          <w:sz w:val="24"/>
          <w:szCs w:val="24"/>
        </w:rPr>
        <w:t>(please check one)</w:t>
      </w:r>
      <w:r w:rsidRPr="00DE61E4">
        <w:rPr>
          <w:rFonts w:ascii="Arial" w:hAnsi="Arial" w:cs="Arial"/>
          <w:b/>
          <w:sz w:val="24"/>
          <w:szCs w:val="24"/>
        </w:rPr>
        <w:t>:</w:t>
      </w:r>
    </w:p>
    <w:p w:rsidR="0018274B" w:rsidRPr="00C95DA2" w:rsidRDefault="00405090" w:rsidP="00A83DA4">
      <w:pPr>
        <w:ind w:left="360"/>
        <w:rPr>
          <w:rFonts w:ascii="Arial" w:hAnsi="Arial" w:cs="Arial"/>
          <w:sz w:val="24"/>
          <w:szCs w:val="24"/>
        </w:rPr>
      </w:pPr>
      <w:sdt>
        <w:sdtPr>
          <w:rPr>
            <w:rFonts w:ascii="Arial" w:hAnsi="Arial" w:cs="Arial"/>
            <w:sz w:val="24"/>
            <w:szCs w:val="24"/>
          </w:rPr>
          <w:id w:val="279761170"/>
          <w14:checkbox>
            <w14:checked w14:val="0"/>
            <w14:checkedState w14:val="2612" w14:font="MS Gothic"/>
            <w14:uncheckedState w14:val="2610" w14:font="MS Gothic"/>
          </w14:checkbox>
        </w:sdtPr>
        <w:sdtContent>
          <w:r w:rsidR="005A2140">
            <w:rPr>
              <w:rFonts w:ascii="MS Gothic" w:eastAsia="MS Gothic" w:hAnsi="MS Gothic" w:cs="Arial" w:hint="eastAsia"/>
              <w:sz w:val="24"/>
              <w:szCs w:val="24"/>
            </w:rPr>
            <w:t>☐</w:t>
          </w:r>
        </w:sdtContent>
      </w:sdt>
      <w:r w:rsidR="005A2140">
        <w:rPr>
          <w:rFonts w:ascii="Arial" w:hAnsi="Arial" w:cs="Arial"/>
          <w:sz w:val="24"/>
          <w:szCs w:val="24"/>
        </w:rPr>
        <w:t xml:space="preserve"> </w:t>
      </w:r>
      <w:r w:rsidR="0018274B" w:rsidRPr="00C95DA2">
        <w:rPr>
          <w:rFonts w:ascii="Arial" w:hAnsi="Arial" w:cs="Arial"/>
          <w:sz w:val="24"/>
          <w:szCs w:val="24"/>
        </w:rPr>
        <w:t>Public School</w:t>
      </w:r>
    </w:p>
    <w:p w:rsidR="005A2140" w:rsidRDefault="00405090" w:rsidP="005A2140">
      <w:pPr>
        <w:ind w:left="360"/>
        <w:rPr>
          <w:rFonts w:ascii="Arial" w:hAnsi="Arial" w:cs="Arial"/>
          <w:sz w:val="24"/>
          <w:szCs w:val="24"/>
        </w:rPr>
      </w:pPr>
      <w:sdt>
        <w:sdtPr>
          <w:rPr>
            <w:rFonts w:ascii="Arial" w:hAnsi="Arial" w:cs="Arial"/>
            <w:sz w:val="24"/>
            <w:szCs w:val="24"/>
          </w:rPr>
          <w:id w:val="106933328"/>
          <w14:checkbox>
            <w14:checked w14:val="0"/>
            <w14:checkedState w14:val="2612" w14:font="MS Gothic"/>
            <w14:uncheckedState w14:val="2610" w14:font="MS Gothic"/>
          </w14:checkbox>
        </w:sdtPr>
        <w:sdtContent>
          <w:r w:rsidR="005A2140">
            <w:rPr>
              <w:rFonts w:ascii="MS Gothic" w:eastAsia="MS Gothic" w:hAnsi="MS Gothic" w:cs="Arial" w:hint="eastAsia"/>
              <w:sz w:val="24"/>
              <w:szCs w:val="24"/>
            </w:rPr>
            <w:t>☐</w:t>
          </w:r>
        </w:sdtContent>
      </w:sdt>
      <w:r w:rsidR="005A2140">
        <w:rPr>
          <w:rFonts w:ascii="Arial" w:hAnsi="Arial" w:cs="Arial"/>
          <w:sz w:val="24"/>
          <w:szCs w:val="24"/>
        </w:rPr>
        <w:t xml:space="preserve"> </w:t>
      </w:r>
      <w:r w:rsidR="0018274B" w:rsidRPr="00C95DA2">
        <w:rPr>
          <w:rFonts w:ascii="Arial" w:hAnsi="Arial" w:cs="Arial"/>
          <w:sz w:val="24"/>
          <w:szCs w:val="24"/>
        </w:rPr>
        <w:t>Community Based Organization</w:t>
      </w:r>
    </w:p>
    <w:p w:rsidR="0018274B" w:rsidRPr="00C95DA2" w:rsidRDefault="00405090" w:rsidP="00A83DA4">
      <w:pPr>
        <w:ind w:left="360"/>
        <w:rPr>
          <w:rFonts w:ascii="Arial" w:hAnsi="Arial" w:cs="Arial"/>
          <w:sz w:val="24"/>
          <w:szCs w:val="24"/>
        </w:rPr>
      </w:pPr>
      <w:sdt>
        <w:sdtPr>
          <w:rPr>
            <w:rFonts w:ascii="Arial" w:hAnsi="Arial" w:cs="Arial"/>
            <w:sz w:val="24"/>
            <w:szCs w:val="24"/>
          </w:rPr>
          <w:id w:val="-321045928"/>
          <w14:checkbox>
            <w14:checked w14:val="0"/>
            <w14:checkedState w14:val="2612" w14:font="MS Gothic"/>
            <w14:uncheckedState w14:val="2610" w14:font="MS Gothic"/>
          </w14:checkbox>
        </w:sdtPr>
        <w:sdtContent>
          <w:r w:rsidR="005A2140">
            <w:rPr>
              <w:rFonts w:ascii="MS Gothic" w:eastAsia="MS Gothic" w:hAnsi="MS Gothic" w:cs="Arial" w:hint="eastAsia"/>
              <w:sz w:val="24"/>
              <w:szCs w:val="24"/>
            </w:rPr>
            <w:t>☐</w:t>
          </w:r>
        </w:sdtContent>
      </w:sdt>
      <w:r w:rsidR="005A2140">
        <w:rPr>
          <w:rFonts w:ascii="Arial" w:hAnsi="Arial" w:cs="Arial"/>
          <w:sz w:val="24"/>
          <w:szCs w:val="24"/>
        </w:rPr>
        <w:t xml:space="preserve"> </w:t>
      </w:r>
      <w:r w:rsidR="0018274B" w:rsidRPr="00C95DA2">
        <w:rPr>
          <w:rFonts w:ascii="Arial" w:hAnsi="Arial" w:cs="Arial"/>
          <w:sz w:val="24"/>
          <w:szCs w:val="24"/>
        </w:rPr>
        <w:t>Faith Based Organization</w:t>
      </w:r>
    </w:p>
    <w:p w:rsidR="006F272A" w:rsidRPr="00C95DA2" w:rsidRDefault="006F272A" w:rsidP="0049597E">
      <w:pPr>
        <w:rPr>
          <w:rFonts w:ascii="Arial" w:hAnsi="Arial" w:cs="Arial"/>
          <w:sz w:val="24"/>
          <w:szCs w:val="24"/>
        </w:rPr>
      </w:pPr>
    </w:p>
    <w:p w:rsidR="006F272A" w:rsidRPr="008F2E3A" w:rsidRDefault="00823981" w:rsidP="00B613F2">
      <w:pPr>
        <w:pStyle w:val="ListParagraph"/>
        <w:numPr>
          <w:ilvl w:val="0"/>
          <w:numId w:val="66"/>
        </w:numPr>
        <w:rPr>
          <w:rFonts w:ascii="Arial" w:hAnsi="Arial" w:cs="Arial"/>
          <w:sz w:val="20"/>
          <w:szCs w:val="24"/>
        </w:rPr>
      </w:pPr>
      <w:r w:rsidRPr="008F2E3A">
        <w:rPr>
          <w:rFonts w:ascii="Arial" w:hAnsi="Arial" w:cs="Arial"/>
          <w:b/>
          <w:sz w:val="24"/>
          <w:szCs w:val="24"/>
        </w:rPr>
        <w:t xml:space="preserve">Who will serve as the </w:t>
      </w:r>
      <w:r w:rsidR="00146CB0" w:rsidRPr="008F2E3A">
        <w:rPr>
          <w:rFonts w:ascii="Arial" w:hAnsi="Arial" w:cs="Arial"/>
          <w:b/>
          <w:sz w:val="24"/>
          <w:szCs w:val="24"/>
        </w:rPr>
        <w:t>Fiscal Agent</w:t>
      </w:r>
      <w:r w:rsidRPr="008F2E3A">
        <w:rPr>
          <w:rFonts w:ascii="Arial" w:hAnsi="Arial" w:cs="Arial"/>
          <w:b/>
          <w:sz w:val="24"/>
          <w:szCs w:val="24"/>
        </w:rPr>
        <w:t>?</w:t>
      </w:r>
      <w:r w:rsidRPr="008F2E3A">
        <w:rPr>
          <w:rFonts w:ascii="Arial" w:hAnsi="Arial" w:cs="Arial"/>
          <w:sz w:val="24"/>
          <w:szCs w:val="24"/>
        </w:rPr>
        <w:t xml:space="preserve"> </w:t>
      </w:r>
      <w:r w:rsidRPr="00550186">
        <w:rPr>
          <w:rFonts w:ascii="Arial" w:hAnsi="Arial" w:cs="Arial"/>
          <w:sz w:val="24"/>
          <w:szCs w:val="24"/>
        </w:rPr>
        <w:t>(Specify the name of the school district or the agency/organization.)</w:t>
      </w:r>
      <w:r w:rsidR="00D6731A" w:rsidRPr="00550186">
        <w:rPr>
          <w:rFonts w:ascii="Arial" w:hAnsi="Arial" w:cs="Arial"/>
          <w:sz w:val="24"/>
          <w:szCs w:val="24"/>
        </w:rPr>
        <w:t xml:space="preserve"> </w:t>
      </w:r>
    </w:p>
    <w:p w:rsidR="0018274B" w:rsidRDefault="0018274B" w:rsidP="0049597E">
      <w:pPr>
        <w:rPr>
          <w:rFonts w:ascii="Arial" w:hAnsi="Arial" w:cs="Arial"/>
          <w:sz w:val="24"/>
          <w:szCs w:val="24"/>
        </w:rPr>
      </w:pPr>
    </w:p>
    <w:p w:rsidR="006F272A" w:rsidRDefault="00823981" w:rsidP="00B613F2">
      <w:pPr>
        <w:pStyle w:val="ListParagraph"/>
        <w:numPr>
          <w:ilvl w:val="0"/>
          <w:numId w:val="66"/>
        </w:numPr>
        <w:rPr>
          <w:rFonts w:ascii="Arial" w:hAnsi="Arial" w:cs="Arial"/>
          <w:b/>
          <w:sz w:val="24"/>
          <w:szCs w:val="24"/>
        </w:rPr>
      </w:pPr>
      <w:r w:rsidRPr="008F2E3A">
        <w:rPr>
          <w:rFonts w:ascii="Arial" w:hAnsi="Arial" w:cs="Arial"/>
          <w:b/>
          <w:sz w:val="24"/>
          <w:szCs w:val="24"/>
        </w:rPr>
        <w:t xml:space="preserve">Is the applicant </w:t>
      </w:r>
      <w:r w:rsidRPr="008F2E3A">
        <w:rPr>
          <w:rFonts w:ascii="Arial" w:hAnsi="Arial" w:cs="Arial"/>
          <w:sz w:val="24"/>
          <w:szCs w:val="24"/>
        </w:rPr>
        <w:t>(school district or agency/organization)</w:t>
      </w:r>
      <w:r w:rsidRPr="008F2E3A">
        <w:rPr>
          <w:rFonts w:ascii="Arial" w:hAnsi="Arial" w:cs="Arial"/>
          <w:b/>
          <w:sz w:val="24"/>
          <w:szCs w:val="24"/>
        </w:rPr>
        <w:t xml:space="preserve"> a previous recipient of other 21</w:t>
      </w:r>
      <w:r w:rsidRPr="008F2E3A">
        <w:rPr>
          <w:rFonts w:ascii="Arial" w:hAnsi="Arial" w:cs="Arial"/>
          <w:b/>
          <w:sz w:val="24"/>
          <w:szCs w:val="24"/>
          <w:vertAlign w:val="superscript"/>
        </w:rPr>
        <w:t>st</w:t>
      </w:r>
      <w:r w:rsidRPr="008F2E3A">
        <w:rPr>
          <w:rFonts w:ascii="Arial" w:hAnsi="Arial" w:cs="Arial"/>
          <w:b/>
          <w:sz w:val="24"/>
          <w:szCs w:val="24"/>
        </w:rPr>
        <w:t xml:space="preserve"> CCLC funds?</w:t>
      </w:r>
    </w:p>
    <w:p w:rsidR="008F2E3A" w:rsidRDefault="00405090" w:rsidP="005A2140">
      <w:pPr>
        <w:ind w:left="360"/>
        <w:rPr>
          <w:rFonts w:ascii="Arial" w:hAnsi="Arial" w:cs="Arial"/>
          <w:sz w:val="24"/>
          <w:szCs w:val="24"/>
        </w:rPr>
      </w:pPr>
      <w:sdt>
        <w:sdtPr>
          <w:rPr>
            <w:rFonts w:ascii="Arial" w:hAnsi="Arial" w:cs="Arial"/>
            <w:sz w:val="24"/>
            <w:szCs w:val="24"/>
          </w:rPr>
          <w:id w:val="233132387"/>
          <w14:checkbox>
            <w14:checked w14:val="0"/>
            <w14:checkedState w14:val="2612" w14:font="MS Gothic"/>
            <w14:uncheckedState w14:val="2610" w14:font="MS Gothic"/>
          </w14:checkbox>
        </w:sdtPr>
        <w:sdtContent>
          <w:r w:rsidR="005A2140">
            <w:rPr>
              <w:rFonts w:ascii="MS Gothic" w:eastAsia="MS Gothic" w:hAnsi="MS Gothic" w:cs="Arial" w:hint="eastAsia"/>
              <w:sz w:val="24"/>
              <w:szCs w:val="24"/>
            </w:rPr>
            <w:t>☐</w:t>
          </w:r>
        </w:sdtContent>
      </w:sdt>
      <w:r w:rsidR="005A2140">
        <w:rPr>
          <w:rFonts w:ascii="Arial" w:hAnsi="Arial" w:cs="Arial"/>
          <w:sz w:val="24"/>
          <w:szCs w:val="24"/>
        </w:rPr>
        <w:t xml:space="preserve"> </w:t>
      </w:r>
      <w:r w:rsidR="008F2E3A">
        <w:rPr>
          <w:rFonts w:ascii="Arial" w:hAnsi="Arial" w:cs="Arial"/>
          <w:sz w:val="24"/>
          <w:szCs w:val="24"/>
        </w:rPr>
        <w:t>Yes</w:t>
      </w:r>
    </w:p>
    <w:p w:rsidR="008F2E3A" w:rsidRPr="008F2E3A" w:rsidRDefault="00405090" w:rsidP="005A2140">
      <w:pPr>
        <w:ind w:left="360"/>
        <w:rPr>
          <w:rFonts w:ascii="Arial" w:hAnsi="Arial" w:cs="Arial"/>
          <w:sz w:val="24"/>
          <w:szCs w:val="24"/>
        </w:rPr>
      </w:pPr>
      <w:sdt>
        <w:sdtPr>
          <w:rPr>
            <w:rFonts w:ascii="Arial" w:hAnsi="Arial" w:cs="Arial"/>
            <w:sz w:val="24"/>
            <w:szCs w:val="24"/>
          </w:rPr>
          <w:id w:val="-1459477067"/>
          <w14:checkbox>
            <w14:checked w14:val="0"/>
            <w14:checkedState w14:val="2612" w14:font="MS Gothic"/>
            <w14:uncheckedState w14:val="2610" w14:font="MS Gothic"/>
          </w14:checkbox>
        </w:sdtPr>
        <w:sdtContent>
          <w:r w:rsidR="005A2140">
            <w:rPr>
              <w:rFonts w:ascii="MS Gothic" w:eastAsia="MS Gothic" w:hAnsi="MS Gothic" w:cs="Arial" w:hint="eastAsia"/>
              <w:sz w:val="24"/>
              <w:szCs w:val="24"/>
            </w:rPr>
            <w:t>☐</w:t>
          </w:r>
        </w:sdtContent>
      </w:sdt>
      <w:r w:rsidR="005A2140">
        <w:rPr>
          <w:rFonts w:ascii="Arial" w:hAnsi="Arial" w:cs="Arial"/>
          <w:sz w:val="24"/>
          <w:szCs w:val="24"/>
        </w:rPr>
        <w:t xml:space="preserve"> </w:t>
      </w:r>
      <w:r w:rsidR="008F2E3A">
        <w:rPr>
          <w:rFonts w:ascii="Arial" w:hAnsi="Arial" w:cs="Arial"/>
          <w:sz w:val="24"/>
          <w:szCs w:val="24"/>
        </w:rPr>
        <w:t>No</w:t>
      </w:r>
    </w:p>
    <w:p w:rsidR="00EC6720" w:rsidRPr="00C95DA2" w:rsidRDefault="00EC6720" w:rsidP="0049597E">
      <w:pPr>
        <w:rPr>
          <w:rFonts w:ascii="Arial" w:hAnsi="Arial" w:cs="Arial"/>
          <w:sz w:val="24"/>
          <w:szCs w:val="24"/>
        </w:rPr>
      </w:pPr>
    </w:p>
    <w:p w:rsidR="005A0935" w:rsidRPr="00320D00" w:rsidRDefault="00320D00" w:rsidP="00B613F2">
      <w:pPr>
        <w:pStyle w:val="ListParagraph"/>
        <w:numPr>
          <w:ilvl w:val="0"/>
          <w:numId w:val="66"/>
        </w:numPr>
        <w:rPr>
          <w:rFonts w:ascii="Arial" w:hAnsi="Arial" w:cs="Arial"/>
          <w:b/>
          <w:sz w:val="24"/>
          <w:szCs w:val="24"/>
        </w:rPr>
      </w:pPr>
      <w:r w:rsidRPr="00320D00">
        <w:rPr>
          <w:rFonts w:ascii="Arial" w:hAnsi="Arial" w:cs="Arial"/>
          <w:b/>
          <w:sz w:val="24"/>
          <w:szCs w:val="24"/>
        </w:rPr>
        <w:t>If yes, w</w:t>
      </w:r>
      <w:r w:rsidR="00501659">
        <w:rPr>
          <w:rFonts w:ascii="Arial" w:hAnsi="Arial" w:cs="Arial"/>
          <w:b/>
          <w:sz w:val="24"/>
          <w:szCs w:val="24"/>
        </w:rPr>
        <w:t>ere they:</w:t>
      </w:r>
    </w:p>
    <w:p w:rsidR="005A0935" w:rsidRDefault="00405090" w:rsidP="005A0935">
      <w:pPr>
        <w:pStyle w:val="ListParagraph"/>
        <w:ind w:left="360" w:firstLine="0"/>
        <w:rPr>
          <w:rFonts w:ascii="Arial" w:hAnsi="Arial" w:cs="Arial"/>
          <w:sz w:val="24"/>
          <w:szCs w:val="24"/>
        </w:rPr>
      </w:pPr>
      <w:sdt>
        <w:sdtPr>
          <w:rPr>
            <w:rFonts w:ascii="Arial" w:hAnsi="Arial" w:cs="Arial"/>
            <w:sz w:val="24"/>
            <w:szCs w:val="24"/>
          </w:rPr>
          <w:id w:val="-1834667356"/>
          <w14:checkbox>
            <w14:checked w14:val="0"/>
            <w14:checkedState w14:val="2612" w14:font="MS Gothic"/>
            <w14:uncheckedState w14:val="2610" w14:font="MS Gothic"/>
          </w14:checkbox>
        </w:sdtPr>
        <w:sdtContent>
          <w:r w:rsidR="005A0935">
            <w:rPr>
              <w:rFonts w:ascii="MS Gothic" w:eastAsia="MS Gothic" w:hAnsi="MS Gothic" w:cs="Arial" w:hint="eastAsia"/>
              <w:sz w:val="24"/>
              <w:szCs w:val="24"/>
            </w:rPr>
            <w:t>☐</w:t>
          </w:r>
        </w:sdtContent>
      </w:sdt>
      <w:r w:rsidR="005A0935">
        <w:rPr>
          <w:rFonts w:ascii="Arial" w:hAnsi="Arial" w:cs="Arial"/>
          <w:sz w:val="24"/>
          <w:szCs w:val="24"/>
        </w:rPr>
        <w:t xml:space="preserve"> Federal</w:t>
      </w:r>
      <w:r w:rsidR="00320D00">
        <w:rPr>
          <w:rFonts w:ascii="Arial" w:hAnsi="Arial" w:cs="Arial"/>
          <w:sz w:val="24"/>
          <w:szCs w:val="24"/>
        </w:rPr>
        <w:t xml:space="preserve"> funds</w:t>
      </w:r>
      <w:r w:rsidR="005A0935">
        <w:rPr>
          <w:rFonts w:ascii="Arial" w:hAnsi="Arial" w:cs="Arial"/>
          <w:sz w:val="24"/>
          <w:szCs w:val="24"/>
        </w:rPr>
        <w:tab/>
      </w:r>
    </w:p>
    <w:p w:rsidR="00501659" w:rsidRDefault="00405090" w:rsidP="005A0935">
      <w:pPr>
        <w:pStyle w:val="ListParagraph"/>
        <w:ind w:left="360" w:firstLine="0"/>
        <w:rPr>
          <w:rFonts w:ascii="Arial" w:hAnsi="Arial" w:cs="Arial"/>
          <w:sz w:val="24"/>
          <w:szCs w:val="24"/>
        </w:rPr>
      </w:pPr>
      <w:sdt>
        <w:sdtPr>
          <w:rPr>
            <w:rFonts w:ascii="Arial" w:hAnsi="Arial" w:cs="Arial"/>
            <w:sz w:val="24"/>
            <w:szCs w:val="24"/>
          </w:rPr>
          <w:id w:val="311527868"/>
          <w14:checkbox>
            <w14:checked w14:val="0"/>
            <w14:checkedState w14:val="2612" w14:font="MS Gothic"/>
            <w14:uncheckedState w14:val="2610" w14:font="MS Gothic"/>
          </w14:checkbox>
        </w:sdtPr>
        <w:sdtContent>
          <w:r w:rsidR="005A0935">
            <w:rPr>
              <w:rFonts w:ascii="MS Gothic" w:eastAsia="MS Gothic" w:hAnsi="MS Gothic" w:cs="Arial" w:hint="eastAsia"/>
              <w:sz w:val="24"/>
              <w:szCs w:val="24"/>
            </w:rPr>
            <w:t>☐</w:t>
          </w:r>
        </w:sdtContent>
      </w:sdt>
      <w:r w:rsidR="005A0935">
        <w:rPr>
          <w:rFonts w:ascii="Arial" w:hAnsi="Arial" w:cs="Arial"/>
          <w:sz w:val="24"/>
          <w:szCs w:val="24"/>
        </w:rPr>
        <w:t xml:space="preserve"> </w:t>
      </w:r>
      <w:r w:rsidR="00823981" w:rsidRPr="005A0935">
        <w:rPr>
          <w:rFonts w:ascii="Arial" w:hAnsi="Arial" w:cs="Arial"/>
          <w:sz w:val="24"/>
          <w:szCs w:val="24"/>
        </w:rPr>
        <w:t xml:space="preserve">State </w:t>
      </w:r>
      <w:r w:rsidR="00320D00">
        <w:rPr>
          <w:rFonts w:ascii="Arial" w:hAnsi="Arial" w:cs="Arial"/>
          <w:sz w:val="24"/>
          <w:szCs w:val="24"/>
        </w:rPr>
        <w:t>funds</w:t>
      </w:r>
    </w:p>
    <w:p w:rsidR="00501659" w:rsidRDefault="00501659" w:rsidP="005A0935">
      <w:pPr>
        <w:pStyle w:val="ListParagraph"/>
        <w:ind w:left="360" w:firstLine="0"/>
        <w:rPr>
          <w:rFonts w:ascii="Arial" w:hAnsi="Arial" w:cs="Arial"/>
          <w:sz w:val="24"/>
          <w:szCs w:val="24"/>
        </w:rPr>
      </w:pPr>
    </w:p>
    <w:p w:rsidR="006F272A" w:rsidRPr="00093A8E" w:rsidRDefault="00A83DA4" w:rsidP="00093A8E">
      <w:pPr>
        <w:pStyle w:val="ListParagraph"/>
        <w:ind w:left="360" w:firstLine="0"/>
        <w:rPr>
          <w:rFonts w:ascii="Arial" w:hAnsi="Arial" w:cs="Arial"/>
          <w:b/>
          <w:sz w:val="24"/>
          <w:szCs w:val="24"/>
        </w:rPr>
        <w:sectPr w:rsidR="006F272A" w:rsidRPr="00093A8E" w:rsidSect="000B5118">
          <w:pgSz w:w="12240" w:h="15840" w:code="1"/>
          <w:pgMar w:top="1220" w:right="340" w:bottom="720" w:left="860" w:header="432" w:footer="523" w:gutter="0"/>
          <w:cols w:space="720"/>
        </w:sectPr>
      </w:pPr>
      <w:r>
        <w:rPr>
          <w:rFonts w:ascii="Arial" w:hAnsi="Arial" w:cs="Arial"/>
          <w:b/>
          <w:sz w:val="24"/>
          <w:szCs w:val="24"/>
        </w:rPr>
        <w:t>Award funding ended</w:t>
      </w:r>
      <w:r w:rsidR="00553468" w:rsidRPr="00553468">
        <w:rPr>
          <w:rFonts w:ascii="Arial" w:hAnsi="Arial" w:cs="Arial"/>
          <w:b/>
          <w:sz w:val="24"/>
          <w:szCs w:val="24"/>
        </w:rPr>
        <w:t xml:space="preserve"> </w:t>
      </w:r>
      <w:r w:rsidR="00553468" w:rsidRPr="00553468">
        <w:rPr>
          <w:rFonts w:ascii="Arial" w:hAnsi="Arial" w:cs="Arial"/>
          <w:sz w:val="24"/>
          <w:szCs w:val="24"/>
        </w:rPr>
        <w:t>(month/year)</w:t>
      </w:r>
      <w:r w:rsidR="00093A8E">
        <w:rPr>
          <w:rFonts w:ascii="Arial" w:hAnsi="Arial" w:cs="Arial"/>
          <w:b/>
          <w:sz w:val="24"/>
          <w:szCs w:val="24"/>
        </w:rPr>
        <w:t>:</w:t>
      </w:r>
    </w:p>
    <w:p w:rsidR="006F272A" w:rsidRPr="006B40DB" w:rsidRDefault="00031CFF" w:rsidP="00336ECD">
      <w:pPr>
        <w:pStyle w:val="Heading1"/>
        <w:jc w:val="center"/>
        <w:rPr>
          <w:rFonts w:ascii="Arial" w:hAnsi="Arial" w:cs="Arial"/>
          <w:caps/>
        </w:rPr>
      </w:pPr>
      <w:bookmarkStart w:id="89" w:name="_Toc18411473"/>
      <w:r>
        <w:rPr>
          <w:rFonts w:ascii="Arial" w:hAnsi="Arial" w:cs="Arial"/>
          <w:caps/>
        </w:rPr>
        <w:lastRenderedPageBreak/>
        <w:t>School SUMMARY</w:t>
      </w:r>
      <w:bookmarkEnd w:id="89"/>
      <w:r w:rsidR="00823981" w:rsidRPr="006B40DB">
        <w:rPr>
          <w:rFonts w:ascii="Arial" w:hAnsi="Arial" w:cs="Arial"/>
          <w:caps/>
        </w:rPr>
        <w:t xml:space="preserve"> </w:t>
      </w:r>
    </w:p>
    <w:p w:rsidR="00EC6720" w:rsidRPr="00C95DA2" w:rsidRDefault="00EC6720" w:rsidP="0049597E">
      <w:pPr>
        <w:rPr>
          <w:rFonts w:ascii="Arial" w:hAnsi="Arial" w:cs="Arial"/>
          <w:sz w:val="24"/>
          <w:szCs w:val="24"/>
        </w:rPr>
      </w:pPr>
    </w:p>
    <w:p w:rsidR="00031CFF" w:rsidRDefault="00031CFF" w:rsidP="00B613F2">
      <w:pPr>
        <w:pStyle w:val="ListParagraph"/>
        <w:numPr>
          <w:ilvl w:val="0"/>
          <w:numId w:val="67"/>
        </w:numPr>
        <w:tabs>
          <w:tab w:val="left" w:pos="7734"/>
        </w:tabs>
        <w:rPr>
          <w:rFonts w:ascii="Arial" w:hAnsi="Arial" w:cs="Arial"/>
          <w:b/>
          <w:sz w:val="24"/>
          <w:szCs w:val="24"/>
        </w:rPr>
      </w:pPr>
      <w:r>
        <w:rPr>
          <w:rFonts w:ascii="Arial" w:hAnsi="Arial" w:cs="Arial"/>
          <w:b/>
          <w:sz w:val="24"/>
          <w:szCs w:val="24"/>
        </w:rPr>
        <w:t>School</w:t>
      </w:r>
      <w:r w:rsidR="00AA4860" w:rsidRPr="00785FD9">
        <w:rPr>
          <w:rFonts w:ascii="Arial" w:hAnsi="Arial" w:cs="Arial"/>
          <w:b/>
          <w:spacing w:val="-5"/>
          <w:sz w:val="24"/>
          <w:szCs w:val="24"/>
        </w:rPr>
        <w:t xml:space="preserve"> </w:t>
      </w:r>
      <w:r w:rsidR="00AA4860" w:rsidRPr="00785FD9">
        <w:rPr>
          <w:rFonts w:ascii="Arial" w:hAnsi="Arial" w:cs="Arial"/>
          <w:b/>
          <w:sz w:val="24"/>
          <w:szCs w:val="24"/>
        </w:rPr>
        <w:t xml:space="preserve">Name: </w:t>
      </w:r>
    </w:p>
    <w:p w:rsidR="00031CFF" w:rsidRPr="00031CFF" w:rsidRDefault="00031CFF" w:rsidP="00031CFF">
      <w:pPr>
        <w:pStyle w:val="ListParagraph"/>
        <w:tabs>
          <w:tab w:val="left" w:pos="7734"/>
        </w:tabs>
        <w:ind w:left="580" w:firstLine="0"/>
        <w:rPr>
          <w:rFonts w:ascii="Arial" w:hAnsi="Arial" w:cs="Arial"/>
          <w:b/>
          <w:sz w:val="24"/>
          <w:szCs w:val="24"/>
        </w:rPr>
      </w:pPr>
    </w:p>
    <w:p w:rsidR="00AA4860" w:rsidRDefault="005757C1" w:rsidP="00B613F2">
      <w:pPr>
        <w:pStyle w:val="ListParagraph"/>
        <w:numPr>
          <w:ilvl w:val="0"/>
          <w:numId w:val="67"/>
        </w:numPr>
        <w:tabs>
          <w:tab w:val="left" w:pos="559"/>
          <w:tab w:val="left" w:pos="8970"/>
        </w:tabs>
        <w:spacing w:before="9"/>
        <w:rPr>
          <w:rFonts w:ascii="Arial" w:hAnsi="Arial" w:cs="Arial"/>
          <w:b/>
          <w:sz w:val="24"/>
          <w:szCs w:val="24"/>
        </w:rPr>
      </w:pPr>
      <w:r>
        <w:rPr>
          <w:rFonts w:ascii="Arial" w:hAnsi="Arial" w:cs="Arial"/>
          <w:b/>
          <w:sz w:val="24"/>
          <w:szCs w:val="24"/>
        </w:rPr>
        <w:t>P</w:t>
      </w:r>
      <w:r w:rsidR="00214CCD">
        <w:rPr>
          <w:rFonts w:ascii="Arial" w:hAnsi="Arial" w:cs="Arial"/>
          <w:b/>
          <w:sz w:val="24"/>
          <w:szCs w:val="24"/>
        </w:rPr>
        <w:t>roposed #</w:t>
      </w:r>
      <w:r w:rsidR="00AA4860" w:rsidRPr="00214CCD">
        <w:rPr>
          <w:rFonts w:ascii="Arial" w:hAnsi="Arial" w:cs="Arial"/>
          <w:b/>
          <w:sz w:val="24"/>
          <w:szCs w:val="24"/>
        </w:rPr>
        <w:t xml:space="preserve"> of students t</w:t>
      </w:r>
      <w:r w:rsidR="00031CFF">
        <w:rPr>
          <w:rFonts w:ascii="Arial" w:hAnsi="Arial" w:cs="Arial"/>
          <w:b/>
          <w:sz w:val="24"/>
          <w:szCs w:val="24"/>
        </w:rPr>
        <w:t>o be served daily during the</w:t>
      </w:r>
      <w:r w:rsidR="00AA4860" w:rsidRPr="00214CCD">
        <w:rPr>
          <w:rFonts w:ascii="Arial" w:hAnsi="Arial" w:cs="Arial"/>
          <w:b/>
          <w:sz w:val="24"/>
          <w:szCs w:val="24"/>
        </w:rPr>
        <w:t xml:space="preserve"> school year</w:t>
      </w:r>
      <w:r w:rsidR="00214CCD">
        <w:rPr>
          <w:rFonts w:ascii="Arial" w:hAnsi="Arial" w:cs="Arial"/>
          <w:b/>
          <w:sz w:val="24"/>
          <w:szCs w:val="24"/>
        </w:rPr>
        <w:t>:</w:t>
      </w:r>
    </w:p>
    <w:p w:rsidR="00031CFF" w:rsidRPr="00031CFF" w:rsidRDefault="00031CFF" w:rsidP="00031CFF">
      <w:pPr>
        <w:tabs>
          <w:tab w:val="left" w:pos="559"/>
          <w:tab w:val="left" w:pos="8970"/>
        </w:tabs>
        <w:spacing w:before="9"/>
        <w:rPr>
          <w:rFonts w:ascii="Arial" w:hAnsi="Arial" w:cs="Arial"/>
          <w:b/>
          <w:sz w:val="24"/>
          <w:szCs w:val="24"/>
        </w:rPr>
      </w:pPr>
    </w:p>
    <w:p w:rsidR="005757C1" w:rsidRDefault="005757C1" w:rsidP="00B613F2">
      <w:pPr>
        <w:numPr>
          <w:ilvl w:val="0"/>
          <w:numId w:val="67"/>
        </w:numPr>
        <w:tabs>
          <w:tab w:val="left" w:pos="573"/>
          <w:tab w:val="left" w:pos="9051"/>
        </w:tabs>
        <w:spacing w:before="90"/>
        <w:ind w:left="560" w:hanging="340"/>
        <w:rPr>
          <w:rFonts w:ascii="Arial" w:hAnsi="Arial" w:cs="Arial"/>
          <w:b/>
          <w:sz w:val="24"/>
          <w:szCs w:val="24"/>
        </w:rPr>
      </w:pPr>
      <w:r>
        <w:rPr>
          <w:rFonts w:ascii="Arial" w:hAnsi="Arial" w:cs="Arial"/>
          <w:b/>
          <w:sz w:val="24"/>
          <w:szCs w:val="24"/>
        </w:rPr>
        <w:t>E</w:t>
      </w:r>
      <w:r w:rsidR="00AA4860" w:rsidRPr="00AA4860">
        <w:rPr>
          <w:rFonts w:ascii="Arial" w:hAnsi="Arial" w:cs="Arial"/>
          <w:b/>
          <w:sz w:val="24"/>
          <w:szCs w:val="24"/>
        </w:rPr>
        <w:t>xpected number of re</w:t>
      </w:r>
      <w:r w:rsidR="00214CCD" w:rsidRPr="00214CCD">
        <w:rPr>
          <w:rFonts w:ascii="Arial" w:hAnsi="Arial" w:cs="Arial"/>
          <w:b/>
          <w:sz w:val="24"/>
          <w:szCs w:val="24"/>
        </w:rPr>
        <w:t>gular attendees (30 days or more</w:t>
      </w:r>
      <w:r w:rsidR="00AA4860" w:rsidRPr="00AA4860">
        <w:rPr>
          <w:rFonts w:ascii="Arial" w:hAnsi="Arial" w:cs="Arial"/>
          <w:b/>
          <w:sz w:val="24"/>
          <w:szCs w:val="24"/>
        </w:rPr>
        <w:t>):</w:t>
      </w:r>
    </w:p>
    <w:p w:rsidR="00031CFF" w:rsidRDefault="00031CFF" w:rsidP="00031CFF">
      <w:pPr>
        <w:tabs>
          <w:tab w:val="left" w:pos="573"/>
          <w:tab w:val="left" w:pos="9051"/>
        </w:tabs>
        <w:spacing w:before="90"/>
        <w:rPr>
          <w:rFonts w:ascii="Arial" w:hAnsi="Arial" w:cs="Arial"/>
          <w:b/>
          <w:sz w:val="24"/>
          <w:szCs w:val="24"/>
        </w:rPr>
      </w:pPr>
    </w:p>
    <w:p w:rsidR="005E30D8" w:rsidRDefault="005E30D8" w:rsidP="00B613F2">
      <w:pPr>
        <w:numPr>
          <w:ilvl w:val="0"/>
          <w:numId w:val="67"/>
        </w:numPr>
        <w:tabs>
          <w:tab w:val="left" w:pos="573"/>
          <w:tab w:val="left" w:pos="9051"/>
        </w:tabs>
        <w:spacing w:before="90"/>
        <w:ind w:left="560" w:hanging="340"/>
        <w:rPr>
          <w:rFonts w:ascii="Arial" w:hAnsi="Arial" w:cs="Arial"/>
          <w:b/>
          <w:sz w:val="24"/>
          <w:szCs w:val="24"/>
        </w:rPr>
      </w:pPr>
      <w:r w:rsidRPr="005E30D8">
        <w:rPr>
          <w:rFonts w:ascii="Arial" w:hAnsi="Arial" w:cs="Arial"/>
          <w:b/>
          <w:sz w:val="24"/>
          <w:szCs w:val="24"/>
        </w:rPr>
        <w:t>N</w:t>
      </w:r>
      <w:r w:rsidR="00AA4860" w:rsidRPr="00AA4860">
        <w:rPr>
          <w:rFonts w:ascii="Arial" w:hAnsi="Arial" w:cs="Arial"/>
          <w:b/>
          <w:sz w:val="24"/>
          <w:szCs w:val="24"/>
        </w:rPr>
        <w:t>umber of adult family member</w:t>
      </w:r>
      <w:r w:rsidR="00031CFF">
        <w:rPr>
          <w:rFonts w:ascii="Arial" w:hAnsi="Arial" w:cs="Arial"/>
          <w:b/>
          <w:sz w:val="24"/>
          <w:szCs w:val="24"/>
        </w:rPr>
        <w:t>s (of students served) applicant</w:t>
      </w:r>
      <w:r w:rsidR="00AA4860" w:rsidRPr="00AA4860">
        <w:rPr>
          <w:rFonts w:ascii="Arial" w:hAnsi="Arial" w:cs="Arial"/>
          <w:b/>
          <w:sz w:val="24"/>
          <w:szCs w:val="24"/>
        </w:rPr>
        <w:t xml:space="preserve"> is proposing</w:t>
      </w:r>
      <w:r w:rsidR="00AA4860" w:rsidRPr="00AA4860">
        <w:rPr>
          <w:rFonts w:ascii="Arial" w:hAnsi="Arial" w:cs="Arial"/>
          <w:b/>
          <w:spacing w:val="-19"/>
          <w:sz w:val="24"/>
          <w:szCs w:val="24"/>
        </w:rPr>
        <w:t xml:space="preserve"> </w:t>
      </w:r>
      <w:r w:rsidR="005757C1" w:rsidRPr="005E30D8">
        <w:rPr>
          <w:rFonts w:ascii="Arial" w:hAnsi="Arial" w:cs="Arial"/>
          <w:b/>
          <w:sz w:val="24"/>
          <w:szCs w:val="24"/>
        </w:rPr>
        <w:t>to serve:</w:t>
      </w:r>
    </w:p>
    <w:p w:rsidR="00031CFF" w:rsidRDefault="00031CFF" w:rsidP="00031CFF">
      <w:pPr>
        <w:tabs>
          <w:tab w:val="left" w:pos="573"/>
          <w:tab w:val="left" w:pos="9051"/>
        </w:tabs>
        <w:spacing w:before="90"/>
        <w:rPr>
          <w:rFonts w:ascii="Arial" w:hAnsi="Arial" w:cs="Arial"/>
          <w:b/>
          <w:sz w:val="24"/>
          <w:szCs w:val="24"/>
        </w:rPr>
      </w:pPr>
    </w:p>
    <w:p w:rsidR="00AA4860" w:rsidRPr="00AA4860" w:rsidRDefault="005E30D8" w:rsidP="00B613F2">
      <w:pPr>
        <w:numPr>
          <w:ilvl w:val="0"/>
          <w:numId w:val="67"/>
        </w:numPr>
        <w:tabs>
          <w:tab w:val="left" w:pos="573"/>
          <w:tab w:val="left" w:pos="9051"/>
        </w:tabs>
        <w:spacing w:before="90"/>
        <w:ind w:left="560" w:hanging="340"/>
        <w:rPr>
          <w:rFonts w:ascii="Arial" w:hAnsi="Arial" w:cs="Arial"/>
          <w:b/>
          <w:sz w:val="24"/>
          <w:szCs w:val="24"/>
        </w:rPr>
      </w:pPr>
      <w:r>
        <w:rPr>
          <w:rFonts w:ascii="Arial" w:hAnsi="Arial" w:cs="Arial"/>
          <w:b/>
          <w:sz w:val="24"/>
          <w:szCs w:val="24"/>
        </w:rPr>
        <w:t xml:space="preserve">Types of adult skill </w:t>
      </w:r>
      <w:r w:rsidR="00AA4860" w:rsidRPr="00AA4860">
        <w:rPr>
          <w:rFonts w:ascii="Arial" w:hAnsi="Arial" w:cs="Arial"/>
          <w:b/>
          <w:sz w:val="24"/>
          <w:szCs w:val="24"/>
        </w:rPr>
        <w:t>building to be</w:t>
      </w:r>
      <w:r w:rsidR="00AA4860" w:rsidRPr="00AA4860">
        <w:rPr>
          <w:rFonts w:ascii="Arial" w:hAnsi="Arial" w:cs="Arial"/>
          <w:b/>
          <w:spacing w:val="-8"/>
          <w:sz w:val="24"/>
          <w:szCs w:val="24"/>
        </w:rPr>
        <w:t xml:space="preserve"> </w:t>
      </w:r>
      <w:r w:rsidR="00AA4860" w:rsidRPr="00AA4860">
        <w:rPr>
          <w:rFonts w:ascii="Arial" w:hAnsi="Arial" w:cs="Arial"/>
          <w:b/>
          <w:sz w:val="24"/>
          <w:szCs w:val="24"/>
        </w:rPr>
        <w:t>provided</w:t>
      </w:r>
      <w:r w:rsidR="00AA4860" w:rsidRPr="00AA4860">
        <w:rPr>
          <w:rFonts w:ascii="Arial" w:hAnsi="Arial" w:cs="Arial"/>
          <w:sz w:val="24"/>
          <w:szCs w:val="24"/>
        </w:rPr>
        <w:t>:</w:t>
      </w:r>
    </w:p>
    <w:p w:rsidR="00AA4860" w:rsidRPr="00AA4860" w:rsidRDefault="00994A57" w:rsidP="005E30D8">
      <w:pPr>
        <w:tabs>
          <w:tab w:val="left" w:pos="42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512991861"/>
          <w14:checkbox>
            <w14:checked w14:val="0"/>
            <w14:checkedState w14:val="2612" w14:font="MS Gothic"/>
            <w14:uncheckedState w14:val="2610" w14:font="MS Gothic"/>
          </w14:checkbox>
        </w:sdtPr>
        <w:sdtContent>
          <w:r w:rsidR="005E30D8">
            <w:rPr>
              <w:rFonts w:ascii="MS Gothic" w:eastAsia="MS Gothic" w:hAnsi="MS Gothic" w:cs="Arial" w:hint="eastAsia"/>
              <w:sz w:val="24"/>
              <w:szCs w:val="24"/>
            </w:rPr>
            <w:t>☐</w:t>
          </w:r>
        </w:sdtContent>
      </w:sdt>
      <w:r w:rsidR="000170FC">
        <w:rPr>
          <w:rFonts w:ascii="Arial" w:hAnsi="Arial" w:cs="Arial"/>
          <w:sz w:val="24"/>
          <w:szCs w:val="24"/>
        </w:rPr>
        <w:t xml:space="preserve"> </w:t>
      </w:r>
      <w:r w:rsidR="00AA4860" w:rsidRPr="00AA4860">
        <w:rPr>
          <w:rFonts w:ascii="Arial" w:hAnsi="Arial" w:cs="Arial"/>
          <w:sz w:val="24"/>
          <w:szCs w:val="24"/>
        </w:rPr>
        <w:t>Computer usage</w:t>
      </w:r>
    </w:p>
    <w:p w:rsidR="00AA4860" w:rsidRPr="00AA4860" w:rsidRDefault="00994A57" w:rsidP="005E30D8">
      <w:pPr>
        <w:tabs>
          <w:tab w:val="left" w:pos="42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2126733816"/>
          <w14:checkbox>
            <w14:checked w14:val="0"/>
            <w14:checkedState w14:val="2612" w14:font="MS Gothic"/>
            <w14:uncheckedState w14:val="2610" w14:font="MS Gothic"/>
          </w14:checkbox>
        </w:sdtPr>
        <w:sdtContent>
          <w:r w:rsidR="000170FC">
            <w:rPr>
              <w:rFonts w:ascii="MS Gothic" w:eastAsia="MS Gothic" w:hAnsi="MS Gothic" w:cs="Arial" w:hint="eastAsia"/>
              <w:sz w:val="24"/>
              <w:szCs w:val="24"/>
            </w:rPr>
            <w:t>☐</w:t>
          </w:r>
        </w:sdtContent>
      </w:sdt>
      <w:r w:rsidR="000170FC">
        <w:rPr>
          <w:rFonts w:ascii="Arial" w:hAnsi="Arial" w:cs="Arial"/>
          <w:sz w:val="24"/>
          <w:szCs w:val="24"/>
        </w:rPr>
        <w:t xml:space="preserve"> </w:t>
      </w:r>
      <w:r w:rsidR="008A65E5">
        <w:rPr>
          <w:rFonts w:ascii="Arial" w:hAnsi="Arial" w:cs="Arial"/>
          <w:sz w:val="24"/>
          <w:szCs w:val="24"/>
        </w:rPr>
        <w:t>Accessing and</w:t>
      </w:r>
      <w:r w:rsidR="00AA4860" w:rsidRPr="00AA4860">
        <w:rPr>
          <w:rFonts w:ascii="Arial" w:hAnsi="Arial" w:cs="Arial"/>
          <w:sz w:val="24"/>
          <w:szCs w:val="24"/>
        </w:rPr>
        <w:t xml:space="preserve"> using Infinite Campus</w:t>
      </w:r>
    </w:p>
    <w:p w:rsidR="00AA4860" w:rsidRPr="00AA4860" w:rsidRDefault="00994A57" w:rsidP="005E30D8">
      <w:pPr>
        <w:tabs>
          <w:tab w:val="left" w:pos="42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004201719"/>
          <w14:checkbox>
            <w14:checked w14:val="0"/>
            <w14:checkedState w14:val="2612" w14:font="MS Gothic"/>
            <w14:uncheckedState w14:val="2610" w14:font="MS Gothic"/>
          </w14:checkbox>
        </w:sdtPr>
        <w:sdtContent>
          <w:r w:rsidR="000170FC">
            <w:rPr>
              <w:rFonts w:ascii="MS Gothic" w:eastAsia="MS Gothic" w:hAnsi="MS Gothic" w:cs="Arial" w:hint="eastAsia"/>
              <w:sz w:val="24"/>
              <w:szCs w:val="24"/>
            </w:rPr>
            <w:t>☐</w:t>
          </w:r>
        </w:sdtContent>
      </w:sdt>
      <w:r w:rsidR="000170FC">
        <w:rPr>
          <w:rFonts w:ascii="Arial" w:hAnsi="Arial" w:cs="Arial"/>
          <w:sz w:val="24"/>
          <w:szCs w:val="24"/>
        </w:rPr>
        <w:t xml:space="preserve"> </w:t>
      </w:r>
      <w:r w:rsidR="00AA4860" w:rsidRPr="00AA4860">
        <w:rPr>
          <w:rFonts w:ascii="Arial" w:hAnsi="Arial" w:cs="Arial"/>
          <w:sz w:val="24"/>
          <w:szCs w:val="24"/>
        </w:rPr>
        <w:t>Financial Literacy</w:t>
      </w:r>
    </w:p>
    <w:p w:rsidR="00AA4860" w:rsidRPr="00AA4860" w:rsidRDefault="00994A57" w:rsidP="005E30D8">
      <w:pPr>
        <w:tabs>
          <w:tab w:val="left" w:pos="42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906913887"/>
          <w14:checkbox>
            <w14:checked w14:val="0"/>
            <w14:checkedState w14:val="2612" w14:font="MS Gothic"/>
            <w14:uncheckedState w14:val="2610" w14:font="MS Gothic"/>
          </w14:checkbox>
        </w:sdtPr>
        <w:sdtContent>
          <w:r w:rsidR="000170FC">
            <w:rPr>
              <w:rFonts w:ascii="MS Gothic" w:eastAsia="MS Gothic" w:hAnsi="MS Gothic" w:cs="Arial" w:hint="eastAsia"/>
              <w:sz w:val="24"/>
              <w:szCs w:val="24"/>
            </w:rPr>
            <w:t>☐</w:t>
          </w:r>
        </w:sdtContent>
      </w:sdt>
      <w:r w:rsidR="000170FC">
        <w:rPr>
          <w:rFonts w:ascii="Arial" w:hAnsi="Arial" w:cs="Arial"/>
          <w:sz w:val="24"/>
          <w:szCs w:val="24"/>
        </w:rPr>
        <w:t xml:space="preserve"> </w:t>
      </w:r>
      <w:r w:rsidR="00AA4860" w:rsidRPr="00AA4860">
        <w:rPr>
          <w:rFonts w:ascii="Arial" w:hAnsi="Arial" w:cs="Arial"/>
          <w:sz w:val="24"/>
          <w:szCs w:val="24"/>
        </w:rPr>
        <w:t>How to communicate with teachers</w:t>
      </w:r>
    </w:p>
    <w:p w:rsidR="00AA4860" w:rsidRPr="00AA4860" w:rsidRDefault="00994A57" w:rsidP="005E30D8">
      <w:pPr>
        <w:tabs>
          <w:tab w:val="left" w:pos="42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809744952"/>
          <w14:checkbox>
            <w14:checked w14:val="0"/>
            <w14:checkedState w14:val="2612" w14:font="MS Gothic"/>
            <w14:uncheckedState w14:val="2610" w14:font="MS Gothic"/>
          </w14:checkbox>
        </w:sdtPr>
        <w:sdtContent>
          <w:r w:rsidR="000170FC">
            <w:rPr>
              <w:rFonts w:ascii="MS Gothic" w:eastAsia="MS Gothic" w:hAnsi="MS Gothic" w:cs="Arial" w:hint="eastAsia"/>
              <w:sz w:val="24"/>
              <w:szCs w:val="24"/>
            </w:rPr>
            <w:t>☐</w:t>
          </w:r>
        </w:sdtContent>
      </w:sdt>
      <w:r w:rsidR="000170FC">
        <w:rPr>
          <w:rFonts w:ascii="Arial" w:hAnsi="Arial" w:cs="Arial"/>
          <w:sz w:val="24"/>
          <w:szCs w:val="24"/>
        </w:rPr>
        <w:t xml:space="preserve"> </w:t>
      </w:r>
      <w:r w:rsidR="00AA4860" w:rsidRPr="00AA4860">
        <w:rPr>
          <w:rFonts w:ascii="Arial" w:hAnsi="Arial" w:cs="Arial"/>
          <w:sz w:val="24"/>
          <w:szCs w:val="24"/>
        </w:rPr>
        <w:t>GED</w:t>
      </w:r>
      <w:r w:rsidR="00AA4860" w:rsidRPr="00AA4860">
        <w:rPr>
          <w:rFonts w:ascii="Arial" w:hAnsi="Arial" w:cs="Arial"/>
          <w:spacing w:val="-3"/>
          <w:sz w:val="24"/>
          <w:szCs w:val="24"/>
        </w:rPr>
        <w:t xml:space="preserve"> </w:t>
      </w:r>
      <w:r w:rsidR="00AA4860" w:rsidRPr="00AA4860">
        <w:rPr>
          <w:rFonts w:ascii="Arial" w:hAnsi="Arial" w:cs="Arial"/>
          <w:sz w:val="24"/>
          <w:szCs w:val="24"/>
        </w:rPr>
        <w:t>training</w:t>
      </w:r>
    </w:p>
    <w:p w:rsidR="00AA4860" w:rsidRPr="00AA4860" w:rsidRDefault="00994A57" w:rsidP="005E30D8">
      <w:pPr>
        <w:tabs>
          <w:tab w:val="left" w:pos="42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977912846"/>
          <w14:checkbox>
            <w14:checked w14:val="0"/>
            <w14:checkedState w14:val="2612" w14:font="MS Gothic"/>
            <w14:uncheckedState w14:val="2610" w14:font="MS Gothic"/>
          </w14:checkbox>
        </w:sdtPr>
        <w:sdtContent>
          <w:r w:rsidR="000170FC">
            <w:rPr>
              <w:rFonts w:ascii="MS Gothic" w:eastAsia="MS Gothic" w:hAnsi="MS Gothic" w:cs="Arial" w:hint="eastAsia"/>
              <w:sz w:val="24"/>
              <w:szCs w:val="24"/>
            </w:rPr>
            <w:t>☐</w:t>
          </w:r>
        </w:sdtContent>
      </w:sdt>
      <w:r w:rsidR="000170FC">
        <w:rPr>
          <w:rFonts w:ascii="Arial" w:hAnsi="Arial" w:cs="Arial"/>
          <w:sz w:val="24"/>
          <w:szCs w:val="24"/>
        </w:rPr>
        <w:t xml:space="preserve"> </w:t>
      </w:r>
      <w:r w:rsidR="00AA4860" w:rsidRPr="00AA4860">
        <w:rPr>
          <w:rFonts w:ascii="Arial" w:hAnsi="Arial" w:cs="Arial"/>
          <w:sz w:val="24"/>
          <w:szCs w:val="24"/>
        </w:rPr>
        <w:t xml:space="preserve">Completing the FASFA </w:t>
      </w:r>
    </w:p>
    <w:p w:rsidR="00AA4860" w:rsidRPr="00AA4860" w:rsidRDefault="00994A57" w:rsidP="005E30D8">
      <w:pPr>
        <w:tabs>
          <w:tab w:val="left" w:pos="42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69198426"/>
          <w14:checkbox>
            <w14:checked w14:val="0"/>
            <w14:checkedState w14:val="2612" w14:font="MS Gothic"/>
            <w14:uncheckedState w14:val="2610" w14:font="MS Gothic"/>
          </w14:checkbox>
        </w:sdtPr>
        <w:sdtContent>
          <w:r w:rsidR="000170FC">
            <w:rPr>
              <w:rFonts w:ascii="MS Gothic" w:eastAsia="MS Gothic" w:hAnsi="MS Gothic" w:cs="Arial" w:hint="eastAsia"/>
              <w:sz w:val="24"/>
              <w:szCs w:val="24"/>
            </w:rPr>
            <w:t>☐</w:t>
          </w:r>
        </w:sdtContent>
      </w:sdt>
      <w:r w:rsidR="000170FC">
        <w:rPr>
          <w:rFonts w:ascii="Arial" w:hAnsi="Arial" w:cs="Arial"/>
          <w:sz w:val="24"/>
          <w:szCs w:val="24"/>
        </w:rPr>
        <w:t xml:space="preserve"> </w:t>
      </w:r>
      <w:r w:rsidR="00AA4860" w:rsidRPr="00AA4860">
        <w:rPr>
          <w:rFonts w:ascii="Arial" w:hAnsi="Arial" w:cs="Arial"/>
          <w:sz w:val="24"/>
          <w:szCs w:val="24"/>
        </w:rPr>
        <w:t>Job Skills</w:t>
      </w:r>
    </w:p>
    <w:p w:rsidR="00AA4860" w:rsidRPr="00AA4860" w:rsidRDefault="00994A57" w:rsidP="005E30D8">
      <w:pPr>
        <w:tabs>
          <w:tab w:val="left" w:pos="42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229372707"/>
          <w14:checkbox>
            <w14:checked w14:val="0"/>
            <w14:checkedState w14:val="2612" w14:font="MS Gothic"/>
            <w14:uncheckedState w14:val="2610" w14:font="MS Gothic"/>
          </w14:checkbox>
        </w:sdtPr>
        <w:sdtContent>
          <w:r w:rsidR="000170FC">
            <w:rPr>
              <w:rFonts w:ascii="MS Gothic" w:eastAsia="MS Gothic" w:hAnsi="MS Gothic" w:cs="Arial" w:hint="eastAsia"/>
              <w:sz w:val="24"/>
              <w:szCs w:val="24"/>
            </w:rPr>
            <w:t>☐</w:t>
          </w:r>
        </w:sdtContent>
      </w:sdt>
      <w:r w:rsidR="000170FC">
        <w:rPr>
          <w:rFonts w:ascii="Arial" w:hAnsi="Arial" w:cs="Arial"/>
          <w:sz w:val="24"/>
          <w:szCs w:val="24"/>
        </w:rPr>
        <w:t xml:space="preserve"> </w:t>
      </w:r>
      <w:r w:rsidR="00AA4860" w:rsidRPr="00AA4860">
        <w:rPr>
          <w:rFonts w:ascii="Arial" w:hAnsi="Arial" w:cs="Arial"/>
          <w:sz w:val="24"/>
          <w:szCs w:val="24"/>
        </w:rPr>
        <w:t>Using Online Resources</w:t>
      </w:r>
    </w:p>
    <w:p w:rsidR="00AA4860" w:rsidRPr="00AA4860" w:rsidRDefault="00994A57" w:rsidP="005E30D8">
      <w:pPr>
        <w:tabs>
          <w:tab w:val="left" w:pos="42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862241644"/>
          <w14:checkbox>
            <w14:checked w14:val="0"/>
            <w14:checkedState w14:val="2612" w14:font="MS Gothic"/>
            <w14:uncheckedState w14:val="2610" w14:font="MS Gothic"/>
          </w14:checkbox>
        </w:sdtPr>
        <w:sdtContent>
          <w:r w:rsidR="000170FC">
            <w:rPr>
              <w:rFonts w:ascii="MS Gothic" w:eastAsia="MS Gothic" w:hAnsi="MS Gothic" w:cs="Arial" w:hint="eastAsia"/>
              <w:sz w:val="24"/>
              <w:szCs w:val="24"/>
            </w:rPr>
            <w:t>☐</w:t>
          </w:r>
        </w:sdtContent>
      </w:sdt>
      <w:r w:rsidR="000170FC">
        <w:rPr>
          <w:rFonts w:ascii="Arial" w:hAnsi="Arial" w:cs="Arial"/>
          <w:sz w:val="24"/>
          <w:szCs w:val="24"/>
        </w:rPr>
        <w:t xml:space="preserve"> </w:t>
      </w:r>
      <w:r w:rsidR="00AA4860" w:rsidRPr="00AA4860">
        <w:rPr>
          <w:rFonts w:ascii="Arial" w:hAnsi="Arial" w:cs="Arial"/>
          <w:sz w:val="24"/>
          <w:szCs w:val="24"/>
        </w:rPr>
        <w:t>School Safety Procedures</w:t>
      </w:r>
    </w:p>
    <w:p w:rsidR="00AA4860" w:rsidRPr="00AA4860" w:rsidRDefault="00994A57" w:rsidP="005E30D8">
      <w:pPr>
        <w:tabs>
          <w:tab w:val="left" w:pos="42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190368714"/>
          <w14:checkbox>
            <w14:checked w14:val="0"/>
            <w14:checkedState w14:val="2612" w14:font="MS Gothic"/>
            <w14:uncheckedState w14:val="2610" w14:font="MS Gothic"/>
          </w14:checkbox>
        </w:sdtPr>
        <w:sdtContent>
          <w:r w:rsidR="000170FC">
            <w:rPr>
              <w:rFonts w:ascii="MS Gothic" w:eastAsia="MS Gothic" w:hAnsi="MS Gothic" w:cs="Arial" w:hint="eastAsia"/>
              <w:sz w:val="24"/>
              <w:szCs w:val="24"/>
            </w:rPr>
            <w:t>☐</w:t>
          </w:r>
        </w:sdtContent>
      </w:sdt>
      <w:r w:rsidR="000170FC">
        <w:rPr>
          <w:rFonts w:ascii="Arial" w:hAnsi="Arial" w:cs="Arial"/>
          <w:sz w:val="24"/>
          <w:szCs w:val="24"/>
        </w:rPr>
        <w:t xml:space="preserve"> </w:t>
      </w:r>
      <w:r w:rsidR="00AA4860" w:rsidRPr="00AA4860">
        <w:rPr>
          <w:rFonts w:ascii="Arial" w:hAnsi="Arial" w:cs="Arial"/>
          <w:sz w:val="24"/>
          <w:szCs w:val="24"/>
        </w:rPr>
        <w:t>Time Management/Organization</w:t>
      </w:r>
    </w:p>
    <w:p w:rsidR="00AA4860" w:rsidRPr="00AA4860" w:rsidRDefault="00994A57" w:rsidP="005E30D8">
      <w:pPr>
        <w:tabs>
          <w:tab w:val="left" w:pos="42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10900065"/>
          <w14:checkbox>
            <w14:checked w14:val="0"/>
            <w14:checkedState w14:val="2612" w14:font="MS Gothic"/>
            <w14:uncheckedState w14:val="2610" w14:font="MS Gothic"/>
          </w14:checkbox>
        </w:sdtPr>
        <w:sdtContent>
          <w:r w:rsidR="000170FC">
            <w:rPr>
              <w:rFonts w:ascii="MS Gothic" w:eastAsia="MS Gothic" w:hAnsi="MS Gothic" w:cs="Arial" w:hint="eastAsia"/>
              <w:sz w:val="24"/>
              <w:szCs w:val="24"/>
            </w:rPr>
            <w:t>☐</w:t>
          </w:r>
        </w:sdtContent>
      </w:sdt>
      <w:r w:rsidR="000170FC">
        <w:rPr>
          <w:rFonts w:ascii="Arial" w:hAnsi="Arial" w:cs="Arial"/>
          <w:sz w:val="24"/>
          <w:szCs w:val="24"/>
        </w:rPr>
        <w:t xml:space="preserve"> </w:t>
      </w:r>
      <w:r w:rsidR="008A65E5">
        <w:rPr>
          <w:rFonts w:ascii="Arial" w:hAnsi="Arial" w:cs="Arial"/>
          <w:sz w:val="24"/>
          <w:szCs w:val="24"/>
        </w:rPr>
        <w:t>Health and</w:t>
      </w:r>
      <w:r w:rsidR="00AA4860" w:rsidRPr="00AA4860">
        <w:rPr>
          <w:rFonts w:ascii="Arial" w:hAnsi="Arial" w:cs="Arial"/>
          <w:sz w:val="24"/>
          <w:szCs w:val="24"/>
        </w:rPr>
        <w:t xml:space="preserve"> Nutrition</w:t>
      </w:r>
    </w:p>
    <w:p w:rsidR="00AA4860" w:rsidRPr="00AA4860" w:rsidRDefault="00994A57" w:rsidP="005E30D8">
      <w:pPr>
        <w:tabs>
          <w:tab w:val="left" w:pos="42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687085859"/>
          <w14:checkbox>
            <w14:checked w14:val="0"/>
            <w14:checkedState w14:val="2612" w14:font="MS Gothic"/>
            <w14:uncheckedState w14:val="2610" w14:font="MS Gothic"/>
          </w14:checkbox>
        </w:sdtPr>
        <w:sdtContent>
          <w:r w:rsidR="000170FC">
            <w:rPr>
              <w:rFonts w:ascii="MS Gothic" w:eastAsia="MS Gothic" w:hAnsi="MS Gothic" w:cs="Arial" w:hint="eastAsia"/>
              <w:sz w:val="24"/>
              <w:szCs w:val="24"/>
            </w:rPr>
            <w:t>☐</w:t>
          </w:r>
        </w:sdtContent>
      </w:sdt>
      <w:r w:rsidR="000170FC">
        <w:rPr>
          <w:rFonts w:ascii="Arial" w:hAnsi="Arial" w:cs="Arial"/>
          <w:sz w:val="24"/>
          <w:szCs w:val="24"/>
        </w:rPr>
        <w:t xml:space="preserve"> </w:t>
      </w:r>
      <w:r w:rsidR="00AA4860" w:rsidRPr="00AA4860">
        <w:rPr>
          <w:rFonts w:ascii="Arial" w:hAnsi="Arial" w:cs="Arial"/>
          <w:sz w:val="24"/>
          <w:szCs w:val="24"/>
        </w:rPr>
        <w:t>Resume building</w:t>
      </w:r>
    </w:p>
    <w:p w:rsidR="00AA4860" w:rsidRPr="00AA4860" w:rsidRDefault="00994A57" w:rsidP="005E30D8">
      <w:pPr>
        <w:tabs>
          <w:tab w:val="left" w:pos="424"/>
          <w:tab w:val="left" w:pos="940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267511414"/>
          <w14:checkbox>
            <w14:checked w14:val="0"/>
            <w14:checkedState w14:val="2612" w14:font="MS Gothic"/>
            <w14:uncheckedState w14:val="2610" w14:font="MS Gothic"/>
          </w14:checkbox>
        </w:sdtPr>
        <w:sdtContent>
          <w:r w:rsidR="000170FC">
            <w:rPr>
              <w:rFonts w:ascii="MS Gothic" w:eastAsia="MS Gothic" w:hAnsi="MS Gothic" w:cs="Arial" w:hint="eastAsia"/>
              <w:sz w:val="24"/>
              <w:szCs w:val="24"/>
            </w:rPr>
            <w:t>☐</w:t>
          </w:r>
        </w:sdtContent>
      </w:sdt>
      <w:r w:rsidR="000170FC">
        <w:rPr>
          <w:rFonts w:ascii="Arial" w:hAnsi="Arial" w:cs="Arial"/>
          <w:sz w:val="24"/>
          <w:szCs w:val="24"/>
        </w:rPr>
        <w:t xml:space="preserve"> </w:t>
      </w:r>
      <w:r>
        <w:rPr>
          <w:rFonts w:ascii="Arial" w:hAnsi="Arial" w:cs="Arial"/>
          <w:sz w:val="24"/>
          <w:szCs w:val="24"/>
        </w:rPr>
        <w:t>O</w:t>
      </w:r>
      <w:r w:rsidR="00AA4860" w:rsidRPr="00AA4860">
        <w:rPr>
          <w:rFonts w:ascii="Arial" w:hAnsi="Arial" w:cs="Arial"/>
          <w:sz w:val="24"/>
          <w:szCs w:val="24"/>
        </w:rPr>
        <w:t>ther,</w:t>
      </w:r>
      <w:r w:rsidR="00AA4860" w:rsidRPr="00AA4860">
        <w:rPr>
          <w:rFonts w:ascii="Arial" w:hAnsi="Arial" w:cs="Arial"/>
          <w:spacing w:val="-4"/>
          <w:sz w:val="24"/>
          <w:szCs w:val="24"/>
        </w:rPr>
        <w:t xml:space="preserve"> </w:t>
      </w:r>
      <w:r w:rsidR="00AA4860" w:rsidRPr="00AA4860">
        <w:rPr>
          <w:rFonts w:ascii="Arial" w:hAnsi="Arial" w:cs="Arial"/>
          <w:sz w:val="24"/>
          <w:szCs w:val="24"/>
        </w:rPr>
        <w:t xml:space="preserve">describe: </w:t>
      </w:r>
    </w:p>
    <w:p w:rsidR="00AA4860" w:rsidRPr="00AA4860" w:rsidRDefault="00AA4860" w:rsidP="00B613F2">
      <w:pPr>
        <w:numPr>
          <w:ilvl w:val="0"/>
          <w:numId w:val="67"/>
        </w:numPr>
        <w:tabs>
          <w:tab w:val="left" w:pos="424"/>
          <w:tab w:val="left" w:pos="9404"/>
        </w:tabs>
        <w:spacing w:before="240"/>
        <w:rPr>
          <w:rFonts w:ascii="Arial" w:hAnsi="Arial" w:cs="Arial"/>
          <w:b/>
          <w:sz w:val="24"/>
          <w:szCs w:val="24"/>
        </w:rPr>
      </w:pPr>
      <w:r w:rsidRPr="00AA4860">
        <w:rPr>
          <w:rFonts w:ascii="Arial" w:hAnsi="Arial" w:cs="Arial"/>
          <w:b/>
          <w:sz w:val="24"/>
          <w:szCs w:val="24"/>
        </w:rPr>
        <w:t>Types of family engagement activities to be provided:</w:t>
      </w:r>
    </w:p>
    <w:p w:rsidR="00AA4860" w:rsidRPr="00AA4860" w:rsidRDefault="00994A57" w:rsidP="00994A57">
      <w:pPr>
        <w:tabs>
          <w:tab w:val="left" w:pos="424"/>
          <w:tab w:val="left" w:pos="940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9651715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sidR="005E30D8">
        <w:rPr>
          <w:rFonts w:ascii="Arial" w:hAnsi="Arial" w:cs="Arial"/>
          <w:sz w:val="24"/>
          <w:szCs w:val="24"/>
        </w:rPr>
        <w:t>F</w:t>
      </w:r>
      <w:r w:rsidR="00AA4860" w:rsidRPr="00AA4860">
        <w:rPr>
          <w:rFonts w:ascii="Arial" w:hAnsi="Arial" w:cs="Arial"/>
          <w:sz w:val="24"/>
          <w:szCs w:val="24"/>
        </w:rPr>
        <w:t>amily Literacy Night</w:t>
      </w:r>
    </w:p>
    <w:p w:rsidR="00AA4860" w:rsidRPr="00AA4860" w:rsidRDefault="00994A57" w:rsidP="00994A57">
      <w:pPr>
        <w:tabs>
          <w:tab w:val="left" w:pos="424"/>
          <w:tab w:val="left" w:pos="940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75389356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sidR="00AA4860" w:rsidRPr="00AA4860">
        <w:rPr>
          <w:rFonts w:ascii="Arial" w:hAnsi="Arial" w:cs="Arial"/>
          <w:sz w:val="24"/>
          <w:szCs w:val="24"/>
        </w:rPr>
        <w:t>Family Math</w:t>
      </w:r>
      <w:r w:rsidR="004615DB">
        <w:rPr>
          <w:rFonts w:ascii="Arial" w:hAnsi="Arial" w:cs="Arial"/>
          <w:sz w:val="24"/>
          <w:szCs w:val="24"/>
        </w:rPr>
        <w:t>ematics</w:t>
      </w:r>
      <w:r w:rsidR="00AA4860" w:rsidRPr="00AA4860">
        <w:rPr>
          <w:rFonts w:ascii="Arial" w:hAnsi="Arial" w:cs="Arial"/>
          <w:sz w:val="24"/>
          <w:szCs w:val="24"/>
        </w:rPr>
        <w:t xml:space="preserve"> Night</w:t>
      </w:r>
    </w:p>
    <w:p w:rsidR="00AA4860" w:rsidRPr="00AA4860" w:rsidRDefault="00994A57" w:rsidP="00994A57">
      <w:pPr>
        <w:tabs>
          <w:tab w:val="left" w:pos="424"/>
          <w:tab w:val="left" w:pos="940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61611112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sidR="00AA4860" w:rsidRPr="00AA4860">
        <w:rPr>
          <w:rFonts w:ascii="Arial" w:hAnsi="Arial" w:cs="Arial"/>
          <w:sz w:val="24"/>
          <w:szCs w:val="24"/>
        </w:rPr>
        <w:t>Student Showcase</w:t>
      </w:r>
    </w:p>
    <w:p w:rsidR="00AA4860" w:rsidRPr="00AA4860" w:rsidRDefault="00994A57" w:rsidP="00994A57">
      <w:pPr>
        <w:tabs>
          <w:tab w:val="left" w:pos="424"/>
          <w:tab w:val="left" w:pos="940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73338230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sidR="00AA4860" w:rsidRPr="00AA4860">
        <w:rPr>
          <w:rFonts w:ascii="Arial" w:hAnsi="Arial" w:cs="Arial"/>
          <w:sz w:val="24"/>
          <w:szCs w:val="24"/>
        </w:rPr>
        <w:t>Family Game Night</w:t>
      </w:r>
    </w:p>
    <w:p w:rsidR="00AA4860" w:rsidRPr="00AA4860" w:rsidRDefault="00994A57" w:rsidP="00994A57">
      <w:pPr>
        <w:tabs>
          <w:tab w:val="left" w:pos="424"/>
          <w:tab w:val="left" w:pos="940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93710244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sidR="00AA4860" w:rsidRPr="00AA4860">
        <w:rPr>
          <w:rFonts w:ascii="Arial" w:hAnsi="Arial" w:cs="Arial"/>
          <w:sz w:val="24"/>
          <w:szCs w:val="24"/>
        </w:rPr>
        <w:t>Light’s On Afterschool Event</w:t>
      </w:r>
    </w:p>
    <w:p w:rsidR="00AA4860" w:rsidRPr="00AA4860" w:rsidRDefault="00994A57" w:rsidP="00994A57">
      <w:pPr>
        <w:tabs>
          <w:tab w:val="left" w:pos="424"/>
          <w:tab w:val="left" w:pos="940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54636719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sidR="00AA4860" w:rsidRPr="00AA4860">
        <w:rPr>
          <w:rFonts w:ascii="Arial" w:hAnsi="Arial" w:cs="Arial"/>
          <w:sz w:val="24"/>
          <w:szCs w:val="24"/>
        </w:rPr>
        <w:t>Serving as a chaperone</w:t>
      </w:r>
    </w:p>
    <w:p w:rsidR="00AA4860" w:rsidRPr="00AA4860" w:rsidRDefault="00994A57" w:rsidP="00994A57">
      <w:pPr>
        <w:tabs>
          <w:tab w:val="left" w:pos="424"/>
          <w:tab w:val="left" w:pos="940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17391950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sidR="00AA4860" w:rsidRPr="00AA4860">
        <w:rPr>
          <w:rFonts w:ascii="Arial" w:hAnsi="Arial" w:cs="Arial"/>
          <w:sz w:val="24"/>
          <w:szCs w:val="24"/>
        </w:rPr>
        <w:t>Student performances</w:t>
      </w:r>
    </w:p>
    <w:p w:rsidR="00AA4860" w:rsidRPr="00AA4860" w:rsidRDefault="00994A57" w:rsidP="00994A57">
      <w:pPr>
        <w:tabs>
          <w:tab w:val="left" w:pos="424"/>
          <w:tab w:val="left" w:pos="940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99868822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O</w:t>
      </w:r>
      <w:r w:rsidR="00AA4860" w:rsidRPr="00AA4860">
        <w:rPr>
          <w:rFonts w:ascii="Arial" w:hAnsi="Arial" w:cs="Arial"/>
          <w:sz w:val="24"/>
          <w:szCs w:val="24"/>
        </w:rPr>
        <w:t>ther, describe</w:t>
      </w:r>
      <w:r>
        <w:rPr>
          <w:rFonts w:ascii="Arial" w:hAnsi="Arial" w:cs="Arial"/>
          <w:sz w:val="24"/>
          <w:szCs w:val="24"/>
        </w:rPr>
        <w:t xml:space="preserve">: </w:t>
      </w:r>
    </w:p>
    <w:p w:rsidR="00AA4860" w:rsidRPr="00AA4860" w:rsidRDefault="00AA4860" w:rsidP="00AA4860">
      <w:pPr>
        <w:rPr>
          <w:rFonts w:ascii="Arial" w:hAnsi="Arial" w:cs="Arial"/>
          <w:sz w:val="24"/>
          <w:szCs w:val="24"/>
        </w:rPr>
      </w:pPr>
      <w:r w:rsidRPr="00AA4860">
        <w:rPr>
          <w:rFonts w:ascii="Arial" w:hAnsi="Arial" w:cs="Arial"/>
          <w:sz w:val="24"/>
          <w:szCs w:val="24"/>
        </w:rPr>
        <w:br w:type="page"/>
      </w:r>
    </w:p>
    <w:p w:rsidR="00AA4860" w:rsidRPr="006B40DB" w:rsidRDefault="00416BF8" w:rsidP="006B40DB">
      <w:pPr>
        <w:pStyle w:val="Heading1"/>
        <w:jc w:val="center"/>
        <w:rPr>
          <w:rFonts w:ascii="Arial" w:hAnsi="Arial" w:cs="Arial"/>
        </w:rPr>
      </w:pPr>
      <w:bookmarkStart w:id="90" w:name="_Toc18411474"/>
      <w:r w:rsidRPr="006B40DB">
        <w:rPr>
          <w:rFonts w:ascii="Arial" w:hAnsi="Arial" w:cs="Arial"/>
        </w:rPr>
        <w:lastRenderedPageBreak/>
        <w:t>PROGRAM SCHEDULE</w:t>
      </w:r>
      <w:bookmarkEnd w:id="90"/>
    </w:p>
    <w:p w:rsidR="00A2768B" w:rsidRDefault="00A2768B" w:rsidP="0049597E">
      <w:pPr>
        <w:rPr>
          <w:rFonts w:ascii="Arial" w:hAnsi="Arial" w:cs="Arial"/>
          <w:sz w:val="32"/>
          <w:szCs w:val="24"/>
        </w:rPr>
      </w:pPr>
    </w:p>
    <w:p w:rsidR="006F272A" w:rsidRPr="00FC226E" w:rsidRDefault="00823981" w:rsidP="0049597E">
      <w:pPr>
        <w:rPr>
          <w:rFonts w:ascii="Arial" w:hAnsi="Arial" w:cs="Arial"/>
          <w:b/>
          <w:sz w:val="24"/>
          <w:szCs w:val="24"/>
        </w:rPr>
      </w:pPr>
      <w:r w:rsidRPr="00FC226E">
        <w:rPr>
          <w:rFonts w:ascii="Arial" w:hAnsi="Arial" w:cs="Arial"/>
          <w:b/>
          <w:sz w:val="24"/>
          <w:szCs w:val="24"/>
        </w:rPr>
        <w:t>Complete the following table for school year</w:t>
      </w:r>
      <w:r w:rsidR="00031CFF">
        <w:rPr>
          <w:rFonts w:ascii="Arial" w:hAnsi="Arial" w:cs="Arial"/>
          <w:b/>
          <w:sz w:val="24"/>
          <w:szCs w:val="24"/>
        </w:rPr>
        <w:t xml:space="preserve"> program operations</w:t>
      </w:r>
      <w:r w:rsidRPr="00FC226E">
        <w:rPr>
          <w:rFonts w:ascii="Arial" w:hAnsi="Arial" w:cs="Arial"/>
          <w:b/>
          <w:sz w:val="24"/>
          <w:szCs w:val="24"/>
        </w:rPr>
        <w:t>:</w:t>
      </w:r>
    </w:p>
    <w:p w:rsidR="006F272A" w:rsidRPr="00FC226E" w:rsidRDefault="00B353DE" w:rsidP="0049597E">
      <w:pPr>
        <w:rPr>
          <w:rFonts w:ascii="Arial" w:hAnsi="Arial" w:cs="Arial"/>
          <w:sz w:val="24"/>
          <w:szCs w:val="24"/>
        </w:rPr>
      </w:pPr>
      <w:r w:rsidRPr="00FC226E">
        <w:rPr>
          <w:rFonts w:ascii="Arial" w:hAnsi="Arial" w:cs="Arial"/>
          <w:sz w:val="24"/>
          <w:szCs w:val="24"/>
        </w:rPr>
        <w:t xml:space="preserve">The </w:t>
      </w:r>
      <w:r w:rsidR="00823981" w:rsidRPr="00FC226E">
        <w:rPr>
          <w:rFonts w:ascii="Arial" w:hAnsi="Arial" w:cs="Arial"/>
          <w:sz w:val="24"/>
          <w:szCs w:val="24"/>
        </w:rPr>
        <w:t>KDE requires that 21</w:t>
      </w:r>
      <w:r w:rsidR="00823981" w:rsidRPr="00FC226E">
        <w:rPr>
          <w:rFonts w:ascii="Arial" w:hAnsi="Arial" w:cs="Arial"/>
          <w:sz w:val="24"/>
          <w:szCs w:val="24"/>
          <w:vertAlign w:val="superscript"/>
        </w:rPr>
        <w:t>st</w:t>
      </w:r>
      <w:r w:rsidR="00823981" w:rsidRPr="00FC226E">
        <w:rPr>
          <w:rFonts w:ascii="Arial" w:hAnsi="Arial" w:cs="Arial"/>
          <w:sz w:val="24"/>
          <w:szCs w:val="24"/>
        </w:rPr>
        <w:t xml:space="preserve"> CCLC programs offer services a minimum of 12 hours per week, with</w:t>
      </w:r>
    </w:p>
    <w:p w:rsidR="006F272A" w:rsidRPr="00C95DA2" w:rsidRDefault="00823981" w:rsidP="0049597E">
      <w:pPr>
        <w:rPr>
          <w:rFonts w:ascii="Arial" w:hAnsi="Arial" w:cs="Arial"/>
          <w:sz w:val="24"/>
          <w:szCs w:val="24"/>
        </w:rPr>
      </w:pPr>
      <w:proofErr w:type="gramStart"/>
      <w:r w:rsidRPr="00FC226E">
        <w:rPr>
          <w:rFonts w:ascii="Arial" w:hAnsi="Arial" w:cs="Arial"/>
          <w:sz w:val="24"/>
          <w:szCs w:val="24"/>
        </w:rPr>
        <w:t>a</w:t>
      </w:r>
      <w:proofErr w:type="gramEnd"/>
      <w:r w:rsidRPr="00FC226E">
        <w:rPr>
          <w:rFonts w:ascii="Arial" w:hAnsi="Arial" w:cs="Arial"/>
          <w:sz w:val="24"/>
          <w:szCs w:val="24"/>
        </w:rPr>
        <w:t xml:space="preserve"> re</w:t>
      </w:r>
      <w:r w:rsidR="007E7EDC" w:rsidRPr="00FC226E">
        <w:rPr>
          <w:rFonts w:ascii="Arial" w:hAnsi="Arial" w:cs="Arial"/>
          <w:sz w:val="24"/>
          <w:szCs w:val="24"/>
        </w:rPr>
        <w:t>quired schedule of at least four days per week, three to</w:t>
      </w:r>
      <w:r w:rsidRPr="00FC226E">
        <w:rPr>
          <w:rFonts w:ascii="Arial" w:hAnsi="Arial" w:cs="Arial"/>
          <w:sz w:val="24"/>
          <w:szCs w:val="24"/>
        </w:rPr>
        <w:t xml:space="preserve"> four hours per day when school is in session</w:t>
      </w:r>
      <w:r w:rsidR="007E7EDC" w:rsidRPr="00FC226E">
        <w:rPr>
          <w:rFonts w:ascii="Arial" w:hAnsi="Arial" w:cs="Arial"/>
          <w:sz w:val="24"/>
          <w:szCs w:val="24"/>
        </w:rPr>
        <w:t>,</w:t>
      </w:r>
      <w:r w:rsidRPr="00FC226E">
        <w:rPr>
          <w:rFonts w:ascii="Arial" w:hAnsi="Arial" w:cs="Arial"/>
          <w:sz w:val="24"/>
          <w:szCs w:val="24"/>
        </w:rPr>
        <w:t xml:space="preserve"> based on the services offered. The program must begin no less than three weeks after school starts and end no sooner than two weeks prior to school ending and four weeks in the summer.</w:t>
      </w:r>
      <w:r w:rsidR="007E7EDC">
        <w:rPr>
          <w:rFonts w:ascii="Arial" w:hAnsi="Arial" w:cs="Arial"/>
          <w:sz w:val="24"/>
          <w:szCs w:val="24"/>
        </w:rPr>
        <w:t xml:space="preserve"> </w:t>
      </w:r>
    </w:p>
    <w:p w:rsidR="006F272A" w:rsidRPr="00C95DA2" w:rsidRDefault="006F272A" w:rsidP="0049597E">
      <w:pPr>
        <w:rPr>
          <w:rFonts w:ascii="Arial" w:hAnsi="Arial" w:cs="Arial"/>
          <w:sz w:val="24"/>
          <w:szCs w:val="24"/>
        </w:rPr>
      </w:pPr>
    </w:p>
    <w:tbl>
      <w:tblPr>
        <w:tblW w:w="1089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1890"/>
        <w:gridCol w:w="1800"/>
        <w:gridCol w:w="1980"/>
        <w:gridCol w:w="1980"/>
        <w:gridCol w:w="1620"/>
      </w:tblGrid>
      <w:tr w:rsidR="004979E9" w:rsidRPr="00C95DA2" w:rsidTr="00D10BBF">
        <w:trPr>
          <w:trHeight w:hRule="exact" w:val="684"/>
        </w:trPr>
        <w:tc>
          <w:tcPr>
            <w:tcW w:w="1620" w:type="dxa"/>
            <w:vMerge w:val="restart"/>
            <w:vAlign w:val="center"/>
          </w:tcPr>
          <w:p w:rsidR="004979E9" w:rsidRPr="00465F90" w:rsidRDefault="00DE51F2" w:rsidP="00DC5388">
            <w:pPr>
              <w:jc w:val="center"/>
              <w:rPr>
                <w:rFonts w:ascii="Arial" w:hAnsi="Arial" w:cs="Arial"/>
                <w:b/>
                <w:sz w:val="24"/>
                <w:szCs w:val="24"/>
              </w:rPr>
            </w:pPr>
            <w:r w:rsidRPr="00DE51F2">
              <w:rPr>
                <w:rFonts w:ascii="Arial" w:hAnsi="Arial" w:cs="Arial"/>
                <w:b/>
                <w:sz w:val="28"/>
                <w:szCs w:val="24"/>
              </w:rPr>
              <w:t>Weekday</w:t>
            </w:r>
          </w:p>
        </w:tc>
        <w:tc>
          <w:tcPr>
            <w:tcW w:w="3690" w:type="dxa"/>
            <w:gridSpan w:val="2"/>
            <w:vAlign w:val="center"/>
          </w:tcPr>
          <w:p w:rsidR="004979E9" w:rsidRPr="00DE51F2" w:rsidRDefault="004979E9" w:rsidP="00DC5388">
            <w:pPr>
              <w:jc w:val="center"/>
              <w:rPr>
                <w:rFonts w:ascii="Arial" w:hAnsi="Arial" w:cs="Arial"/>
                <w:b/>
                <w:sz w:val="28"/>
                <w:szCs w:val="24"/>
              </w:rPr>
            </w:pPr>
            <w:r w:rsidRPr="00DE51F2">
              <w:rPr>
                <w:rFonts w:ascii="Arial" w:hAnsi="Arial" w:cs="Arial"/>
                <w:b/>
                <w:sz w:val="28"/>
                <w:szCs w:val="24"/>
              </w:rPr>
              <w:t>Before School</w:t>
            </w:r>
          </w:p>
          <w:p w:rsidR="004979E9" w:rsidRPr="00465F90" w:rsidRDefault="004979E9" w:rsidP="00DC5388">
            <w:pPr>
              <w:jc w:val="center"/>
              <w:rPr>
                <w:rFonts w:ascii="Arial" w:hAnsi="Arial" w:cs="Arial"/>
                <w:b/>
                <w:sz w:val="24"/>
                <w:szCs w:val="24"/>
              </w:rPr>
            </w:pPr>
            <w:r w:rsidRPr="00465F90">
              <w:rPr>
                <w:rFonts w:ascii="Arial" w:hAnsi="Arial" w:cs="Arial"/>
                <w:b/>
                <w:sz w:val="24"/>
                <w:szCs w:val="24"/>
              </w:rPr>
              <w:t>(Times of Operation)</w:t>
            </w:r>
          </w:p>
        </w:tc>
        <w:tc>
          <w:tcPr>
            <w:tcW w:w="3960" w:type="dxa"/>
            <w:gridSpan w:val="2"/>
            <w:vAlign w:val="center"/>
          </w:tcPr>
          <w:p w:rsidR="004979E9" w:rsidRPr="00DE51F2" w:rsidRDefault="004979E9" w:rsidP="00DC5388">
            <w:pPr>
              <w:jc w:val="center"/>
              <w:rPr>
                <w:rFonts w:ascii="Arial" w:hAnsi="Arial" w:cs="Arial"/>
                <w:b/>
                <w:sz w:val="28"/>
                <w:szCs w:val="24"/>
              </w:rPr>
            </w:pPr>
            <w:r w:rsidRPr="00DE51F2">
              <w:rPr>
                <w:rFonts w:ascii="Arial" w:hAnsi="Arial" w:cs="Arial"/>
                <w:b/>
                <w:sz w:val="28"/>
                <w:szCs w:val="24"/>
              </w:rPr>
              <w:t>After</w:t>
            </w:r>
            <w:r w:rsidR="000D50CA">
              <w:rPr>
                <w:rFonts w:ascii="Arial" w:hAnsi="Arial" w:cs="Arial"/>
                <w:b/>
                <w:sz w:val="28"/>
                <w:szCs w:val="24"/>
              </w:rPr>
              <w:t>-</w:t>
            </w:r>
            <w:r w:rsidRPr="00DE51F2">
              <w:rPr>
                <w:rFonts w:ascii="Arial" w:hAnsi="Arial" w:cs="Arial"/>
                <w:b/>
                <w:sz w:val="28"/>
                <w:szCs w:val="24"/>
              </w:rPr>
              <w:t>school</w:t>
            </w:r>
          </w:p>
          <w:p w:rsidR="004979E9" w:rsidRPr="00465F90" w:rsidRDefault="004979E9" w:rsidP="00DC5388">
            <w:pPr>
              <w:jc w:val="center"/>
              <w:rPr>
                <w:rFonts w:ascii="Arial" w:hAnsi="Arial" w:cs="Arial"/>
                <w:b/>
                <w:sz w:val="24"/>
                <w:szCs w:val="24"/>
              </w:rPr>
            </w:pPr>
            <w:r w:rsidRPr="00465F90">
              <w:rPr>
                <w:rFonts w:ascii="Arial" w:hAnsi="Arial" w:cs="Arial"/>
                <w:b/>
                <w:sz w:val="24"/>
                <w:szCs w:val="24"/>
              </w:rPr>
              <w:t>(Times of Operation)</w:t>
            </w:r>
          </w:p>
        </w:tc>
        <w:tc>
          <w:tcPr>
            <w:tcW w:w="1620" w:type="dxa"/>
            <w:vMerge w:val="restart"/>
            <w:vAlign w:val="center"/>
          </w:tcPr>
          <w:p w:rsidR="004979E9" w:rsidRPr="00DE51F2" w:rsidRDefault="004979E9" w:rsidP="00DC5388">
            <w:pPr>
              <w:jc w:val="center"/>
              <w:rPr>
                <w:rFonts w:ascii="Arial" w:hAnsi="Arial" w:cs="Arial"/>
                <w:b/>
                <w:sz w:val="28"/>
                <w:szCs w:val="24"/>
              </w:rPr>
            </w:pPr>
            <w:r w:rsidRPr="00DE51F2">
              <w:rPr>
                <w:rFonts w:ascii="Arial" w:hAnsi="Arial" w:cs="Arial"/>
                <w:b/>
                <w:sz w:val="28"/>
                <w:szCs w:val="24"/>
              </w:rPr>
              <w:t>Grand Total</w:t>
            </w:r>
          </w:p>
          <w:p w:rsidR="004979E9" w:rsidRPr="00C95DA2" w:rsidRDefault="004979E9" w:rsidP="00DC5388">
            <w:pPr>
              <w:jc w:val="center"/>
              <w:rPr>
                <w:rFonts w:ascii="Arial" w:hAnsi="Arial" w:cs="Arial"/>
                <w:sz w:val="24"/>
                <w:szCs w:val="24"/>
              </w:rPr>
            </w:pPr>
            <w:r w:rsidRPr="00465F90">
              <w:rPr>
                <w:rFonts w:ascii="Arial" w:hAnsi="Arial" w:cs="Arial"/>
                <w:b/>
                <w:sz w:val="24"/>
                <w:szCs w:val="24"/>
              </w:rPr>
              <w:t>#hours/day</w:t>
            </w:r>
          </w:p>
        </w:tc>
      </w:tr>
      <w:tr w:rsidR="004979E9" w:rsidRPr="00C95DA2" w:rsidTr="00D10BBF">
        <w:trPr>
          <w:trHeight w:hRule="exact" w:val="450"/>
        </w:trPr>
        <w:tc>
          <w:tcPr>
            <w:tcW w:w="1620" w:type="dxa"/>
            <w:vMerge/>
            <w:vAlign w:val="center"/>
          </w:tcPr>
          <w:p w:rsidR="004979E9" w:rsidRPr="00465F90" w:rsidRDefault="004979E9" w:rsidP="00DC5388">
            <w:pPr>
              <w:jc w:val="center"/>
              <w:rPr>
                <w:rFonts w:ascii="Arial" w:hAnsi="Arial" w:cs="Arial"/>
                <w:b/>
                <w:sz w:val="24"/>
                <w:szCs w:val="24"/>
              </w:rPr>
            </w:pPr>
          </w:p>
        </w:tc>
        <w:tc>
          <w:tcPr>
            <w:tcW w:w="1890" w:type="dxa"/>
            <w:vAlign w:val="center"/>
          </w:tcPr>
          <w:p w:rsidR="004979E9" w:rsidRPr="00465F90" w:rsidRDefault="004979E9" w:rsidP="00DC5388">
            <w:pPr>
              <w:jc w:val="center"/>
              <w:rPr>
                <w:rFonts w:ascii="Arial" w:hAnsi="Arial" w:cs="Arial"/>
                <w:b/>
                <w:sz w:val="24"/>
                <w:szCs w:val="24"/>
              </w:rPr>
            </w:pPr>
            <w:r w:rsidRPr="00465F90">
              <w:rPr>
                <w:rFonts w:ascii="Arial" w:hAnsi="Arial" w:cs="Arial"/>
                <w:b/>
                <w:sz w:val="24"/>
                <w:szCs w:val="24"/>
              </w:rPr>
              <w:t>Beginning Time</w:t>
            </w:r>
          </w:p>
        </w:tc>
        <w:tc>
          <w:tcPr>
            <w:tcW w:w="1800" w:type="dxa"/>
            <w:vAlign w:val="center"/>
          </w:tcPr>
          <w:p w:rsidR="004979E9" w:rsidRPr="00465F90" w:rsidRDefault="004979E9" w:rsidP="00DC5388">
            <w:pPr>
              <w:jc w:val="center"/>
              <w:rPr>
                <w:rFonts w:ascii="Arial" w:hAnsi="Arial" w:cs="Arial"/>
                <w:b/>
                <w:sz w:val="24"/>
                <w:szCs w:val="24"/>
              </w:rPr>
            </w:pPr>
            <w:r w:rsidRPr="00465F90">
              <w:rPr>
                <w:rFonts w:ascii="Arial" w:hAnsi="Arial" w:cs="Arial"/>
                <w:b/>
                <w:sz w:val="24"/>
                <w:szCs w:val="24"/>
              </w:rPr>
              <w:t>Ending Time</w:t>
            </w:r>
          </w:p>
        </w:tc>
        <w:tc>
          <w:tcPr>
            <w:tcW w:w="1980" w:type="dxa"/>
            <w:vAlign w:val="center"/>
          </w:tcPr>
          <w:p w:rsidR="004979E9" w:rsidRPr="00465F90" w:rsidRDefault="004979E9" w:rsidP="00DC5388">
            <w:pPr>
              <w:jc w:val="center"/>
              <w:rPr>
                <w:rFonts w:ascii="Arial" w:hAnsi="Arial" w:cs="Arial"/>
                <w:b/>
                <w:sz w:val="24"/>
                <w:szCs w:val="24"/>
              </w:rPr>
            </w:pPr>
            <w:r w:rsidRPr="00465F90">
              <w:rPr>
                <w:rFonts w:ascii="Arial" w:hAnsi="Arial" w:cs="Arial"/>
                <w:b/>
                <w:sz w:val="24"/>
                <w:szCs w:val="24"/>
              </w:rPr>
              <w:t>Beginning Time</w:t>
            </w:r>
          </w:p>
        </w:tc>
        <w:tc>
          <w:tcPr>
            <w:tcW w:w="1980" w:type="dxa"/>
            <w:vAlign w:val="center"/>
          </w:tcPr>
          <w:p w:rsidR="004979E9" w:rsidRPr="00465F90" w:rsidRDefault="004979E9" w:rsidP="00DC5388">
            <w:pPr>
              <w:jc w:val="center"/>
              <w:rPr>
                <w:rFonts w:ascii="Arial" w:hAnsi="Arial" w:cs="Arial"/>
                <w:b/>
                <w:sz w:val="24"/>
                <w:szCs w:val="24"/>
              </w:rPr>
            </w:pPr>
            <w:r w:rsidRPr="00465F90">
              <w:rPr>
                <w:rFonts w:ascii="Arial" w:hAnsi="Arial" w:cs="Arial"/>
                <w:b/>
                <w:sz w:val="24"/>
                <w:szCs w:val="24"/>
              </w:rPr>
              <w:t>Ending Time</w:t>
            </w:r>
          </w:p>
        </w:tc>
        <w:tc>
          <w:tcPr>
            <w:tcW w:w="1620" w:type="dxa"/>
            <w:vMerge/>
            <w:vAlign w:val="center"/>
          </w:tcPr>
          <w:p w:rsidR="004979E9" w:rsidRPr="00C95DA2" w:rsidRDefault="004979E9" w:rsidP="00DC5388">
            <w:pPr>
              <w:jc w:val="center"/>
              <w:rPr>
                <w:rFonts w:ascii="Arial" w:hAnsi="Arial" w:cs="Arial"/>
                <w:sz w:val="24"/>
                <w:szCs w:val="24"/>
              </w:rPr>
            </w:pPr>
          </w:p>
        </w:tc>
      </w:tr>
      <w:tr w:rsidR="006F272A" w:rsidRPr="00C95DA2" w:rsidTr="00D10BBF">
        <w:trPr>
          <w:trHeight w:hRule="exact" w:val="355"/>
        </w:trPr>
        <w:tc>
          <w:tcPr>
            <w:tcW w:w="1620" w:type="dxa"/>
            <w:vAlign w:val="center"/>
          </w:tcPr>
          <w:p w:rsidR="006F272A" w:rsidRPr="00465F90" w:rsidRDefault="00823981" w:rsidP="00DC5388">
            <w:pPr>
              <w:jc w:val="center"/>
              <w:rPr>
                <w:rFonts w:ascii="Arial" w:hAnsi="Arial" w:cs="Arial"/>
                <w:b/>
                <w:sz w:val="24"/>
                <w:szCs w:val="24"/>
              </w:rPr>
            </w:pPr>
            <w:r w:rsidRPr="00465F90">
              <w:rPr>
                <w:rFonts w:ascii="Arial" w:hAnsi="Arial" w:cs="Arial"/>
                <w:b/>
                <w:sz w:val="24"/>
                <w:szCs w:val="24"/>
              </w:rPr>
              <w:t>Monday</w:t>
            </w:r>
          </w:p>
        </w:tc>
        <w:tc>
          <w:tcPr>
            <w:tcW w:w="1890" w:type="dxa"/>
            <w:vAlign w:val="center"/>
          </w:tcPr>
          <w:p w:rsidR="006F272A" w:rsidRPr="00C95DA2" w:rsidRDefault="006F272A" w:rsidP="00DC5388">
            <w:pPr>
              <w:jc w:val="center"/>
              <w:rPr>
                <w:rFonts w:ascii="Arial" w:hAnsi="Arial" w:cs="Arial"/>
                <w:sz w:val="24"/>
                <w:szCs w:val="24"/>
              </w:rPr>
            </w:pPr>
          </w:p>
        </w:tc>
        <w:tc>
          <w:tcPr>
            <w:tcW w:w="1800" w:type="dxa"/>
            <w:vAlign w:val="center"/>
          </w:tcPr>
          <w:p w:rsidR="006F272A" w:rsidRPr="00C95DA2" w:rsidRDefault="006F272A" w:rsidP="00DC5388">
            <w:pPr>
              <w:jc w:val="center"/>
              <w:rPr>
                <w:rFonts w:ascii="Arial" w:hAnsi="Arial" w:cs="Arial"/>
                <w:sz w:val="24"/>
                <w:szCs w:val="24"/>
              </w:rPr>
            </w:pPr>
          </w:p>
        </w:tc>
        <w:tc>
          <w:tcPr>
            <w:tcW w:w="1980" w:type="dxa"/>
            <w:vAlign w:val="center"/>
          </w:tcPr>
          <w:p w:rsidR="006F272A" w:rsidRPr="00C95DA2" w:rsidRDefault="006F272A" w:rsidP="00DC5388">
            <w:pPr>
              <w:jc w:val="center"/>
              <w:rPr>
                <w:rFonts w:ascii="Arial" w:hAnsi="Arial" w:cs="Arial"/>
                <w:sz w:val="24"/>
                <w:szCs w:val="24"/>
              </w:rPr>
            </w:pPr>
          </w:p>
        </w:tc>
        <w:tc>
          <w:tcPr>
            <w:tcW w:w="1980" w:type="dxa"/>
            <w:vAlign w:val="center"/>
          </w:tcPr>
          <w:p w:rsidR="006F272A" w:rsidRPr="00C95DA2" w:rsidRDefault="006F272A" w:rsidP="00DC5388">
            <w:pPr>
              <w:jc w:val="center"/>
              <w:rPr>
                <w:rFonts w:ascii="Arial" w:hAnsi="Arial" w:cs="Arial"/>
                <w:sz w:val="24"/>
                <w:szCs w:val="24"/>
              </w:rPr>
            </w:pPr>
          </w:p>
        </w:tc>
        <w:tc>
          <w:tcPr>
            <w:tcW w:w="1620" w:type="dxa"/>
            <w:vAlign w:val="center"/>
          </w:tcPr>
          <w:p w:rsidR="006F272A" w:rsidRPr="00C95DA2" w:rsidRDefault="006F272A" w:rsidP="00DC5388">
            <w:pPr>
              <w:jc w:val="center"/>
              <w:rPr>
                <w:rFonts w:ascii="Arial" w:hAnsi="Arial" w:cs="Arial"/>
                <w:sz w:val="24"/>
                <w:szCs w:val="24"/>
              </w:rPr>
            </w:pPr>
          </w:p>
        </w:tc>
      </w:tr>
      <w:tr w:rsidR="006F272A" w:rsidRPr="00C95DA2" w:rsidTr="00D10BBF">
        <w:trPr>
          <w:trHeight w:hRule="exact" w:val="355"/>
        </w:trPr>
        <w:tc>
          <w:tcPr>
            <w:tcW w:w="1620" w:type="dxa"/>
            <w:vAlign w:val="center"/>
          </w:tcPr>
          <w:p w:rsidR="006F272A" w:rsidRPr="00465F90" w:rsidRDefault="00823981" w:rsidP="00DC5388">
            <w:pPr>
              <w:jc w:val="center"/>
              <w:rPr>
                <w:rFonts w:ascii="Arial" w:hAnsi="Arial" w:cs="Arial"/>
                <w:b/>
                <w:sz w:val="24"/>
                <w:szCs w:val="24"/>
              </w:rPr>
            </w:pPr>
            <w:r w:rsidRPr="00465F90">
              <w:rPr>
                <w:rFonts w:ascii="Arial" w:hAnsi="Arial" w:cs="Arial"/>
                <w:b/>
                <w:sz w:val="24"/>
                <w:szCs w:val="24"/>
              </w:rPr>
              <w:t>Tuesday</w:t>
            </w:r>
          </w:p>
        </w:tc>
        <w:tc>
          <w:tcPr>
            <w:tcW w:w="1890" w:type="dxa"/>
            <w:vAlign w:val="center"/>
          </w:tcPr>
          <w:p w:rsidR="006F272A" w:rsidRPr="00C95DA2" w:rsidRDefault="006F272A" w:rsidP="00DC5388">
            <w:pPr>
              <w:jc w:val="center"/>
              <w:rPr>
                <w:rFonts w:ascii="Arial" w:hAnsi="Arial" w:cs="Arial"/>
                <w:sz w:val="24"/>
                <w:szCs w:val="24"/>
              </w:rPr>
            </w:pPr>
          </w:p>
        </w:tc>
        <w:tc>
          <w:tcPr>
            <w:tcW w:w="1800" w:type="dxa"/>
            <w:vAlign w:val="center"/>
          </w:tcPr>
          <w:p w:rsidR="006F272A" w:rsidRPr="00C95DA2" w:rsidRDefault="006F272A" w:rsidP="00DC5388">
            <w:pPr>
              <w:jc w:val="center"/>
              <w:rPr>
                <w:rFonts w:ascii="Arial" w:hAnsi="Arial" w:cs="Arial"/>
                <w:sz w:val="24"/>
                <w:szCs w:val="24"/>
              </w:rPr>
            </w:pPr>
          </w:p>
        </w:tc>
        <w:tc>
          <w:tcPr>
            <w:tcW w:w="1980" w:type="dxa"/>
            <w:vAlign w:val="center"/>
          </w:tcPr>
          <w:p w:rsidR="006F272A" w:rsidRPr="00C95DA2" w:rsidRDefault="006F272A" w:rsidP="00DC5388">
            <w:pPr>
              <w:jc w:val="center"/>
              <w:rPr>
                <w:rFonts w:ascii="Arial" w:hAnsi="Arial" w:cs="Arial"/>
                <w:sz w:val="24"/>
                <w:szCs w:val="24"/>
              </w:rPr>
            </w:pPr>
          </w:p>
        </w:tc>
        <w:tc>
          <w:tcPr>
            <w:tcW w:w="1980" w:type="dxa"/>
            <w:vAlign w:val="center"/>
          </w:tcPr>
          <w:p w:rsidR="006F272A" w:rsidRPr="00C95DA2" w:rsidRDefault="006F272A" w:rsidP="00DC5388">
            <w:pPr>
              <w:jc w:val="center"/>
              <w:rPr>
                <w:rFonts w:ascii="Arial" w:hAnsi="Arial" w:cs="Arial"/>
                <w:sz w:val="24"/>
                <w:szCs w:val="24"/>
              </w:rPr>
            </w:pPr>
          </w:p>
        </w:tc>
        <w:tc>
          <w:tcPr>
            <w:tcW w:w="1620" w:type="dxa"/>
            <w:vAlign w:val="center"/>
          </w:tcPr>
          <w:p w:rsidR="004979E9" w:rsidRPr="00C95DA2" w:rsidRDefault="004979E9" w:rsidP="004979E9">
            <w:pPr>
              <w:jc w:val="center"/>
              <w:rPr>
                <w:rFonts w:ascii="Arial" w:hAnsi="Arial" w:cs="Arial"/>
                <w:sz w:val="24"/>
                <w:szCs w:val="24"/>
              </w:rPr>
            </w:pPr>
          </w:p>
        </w:tc>
      </w:tr>
      <w:tr w:rsidR="006F272A" w:rsidRPr="00C95DA2" w:rsidTr="00D10BBF">
        <w:trPr>
          <w:trHeight w:hRule="exact" w:val="355"/>
        </w:trPr>
        <w:tc>
          <w:tcPr>
            <w:tcW w:w="1620" w:type="dxa"/>
            <w:vAlign w:val="center"/>
          </w:tcPr>
          <w:p w:rsidR="006F272A" w:rsidRPr="00465F90" w:rsidRDefault="00823981" w:rsidP="00DC5388">
            <w:pPr>
              <w:jc w:val="center"/>
              <w:rPr>
                <w:rFonts w:ascii="Arial" w:hAnsi="Arial" w:cs="Arial"/>
                <w:b/>
                <w:sz w:val="24"/>
                <w:szCs w:val="24"/>
              </w:rPr>
            </w:pPr>
            <w:r w:rsidRPr="00465F90">
              <w:rPr>
                <w:rFonts w:ascii="Arial" w:hAnsi="Arial" w:cs="Arial"/>
                <w:b/>
                <w:sz w:val="24"/>
                <w:szCs w:val="24"/>
              </w:rPr>
              <w:t>Wednesday</w:t>
            </w:r>
          </w:p>
        </w:tc>
        <w:tc>
          <w:tcPr>
            <w:tcW w:w="1890" w:type="dxa"/>
            <w:vAlign w:val="center"/>
          </w:tcPr>
          <w:p w:rsidR="006F272A" w:rsidRPr="00C95DA2" w:rsidRDefault="006F272A" w:rsidP="00DC5388">
            <w:pPr>
              <w:jc w:val="center"/>
              <w:rPr>
                <w:rFonts w:ascii="Arial" w:hAnsi="Arial" w:cs="Arial"/>
                <w:sz w:val="24"/>
                <w:szCs w:val="24"/>
              </w:rPr>
            </w:pPr>
          </w:p>
        </w:tc>
        <w:tc>
          <w:tcPr>
            <w:tcW w:w="1800" w:type="dxa"/>
            <w:vAlign w:val="center"/>
          </w:tcPr>
          <w:p w:rsidR="006F272A" w:rsidRPr="00C95DA2" w:rsidRDefault="006F272A" w:rsidP="00DC5388">
            <w:pPr>
              <w:jc w:val="center"/>
              <w:rPr>
                <w:rFonts w:ascii="Arial" w:hAnsi="Arial" w:cs="Arial"/>
                <w:sz w:val="24"/>
                <w:szCs w:val="24"/>
              </w:rPr>
            </w:pPr>
          </w:p>
        </w:tc>
        <w:tc>
          <w:tcPr>
            <w:tcW w:w="1980" w:type="dxa"/>
            <w:vAlign w:val="center"/>
          </w:tcPr>
          <w:p w:rsidR="00310B79" w:rsidRPr="00C95DA2" w:rsidRDefault="00310B79" w:rsidP="00310B79">
            <w:pPr>
              <w:jc w:val="center"/>
              <w:rPr>
                <w:rFonts w:ascii="Arial" w:hAnsi="Arial" w:cs="Arial"/>
                <w:sz w:val="24"/>
                <w:szCs w:val="24"/>
              </w:rPr>
            </w:pPr>
          </w:p>
        </w:tc>
        <w:tc>
          <w:tcPr>
            <w:tcW w:w="1980" w:type="dxa"/>
            <w:vAlign w:val="center"/>
          </w:tcPr>
          <w:p w:rsidR="006F272A" w:rsidRPr="00C95DA2" w:rsidRDefault="006F272A" w:rsidP="00DC5388">
            <w:pPr>
              <w:jc w:val="center"/>
              <w:rPr>
                <w:rFonts w:ascii="Arial" w:hAnsi="Arial" w:cs="Arial"/>
                <w:sz w:val="24"/>
                <w:szCs w:val="24"/>
              </w:rPr>
            </w:pPr>
          </w:p>
        </w:tc>
        <w:tc>
          <w:tcPr>
            <w:tcW w:w="1620" w:type="dxa"/>
            <w:vAlign w:val="center"/>
          </w:tcPr>
          <w:p w:rsidR="006F272A" w:rsidRPr="00C95DA2" w:rsidRDefault="006F272A" w:rsidP="00DC5388">
            <w:pPr>
              <w:jc w:val="center"/>
              <w:rPr>
                <w:rFonts w:ascii="Arial" w:hAnsi="Arial" w:cs="Arial"/>
                <w:sz w:val="24"/>
                <w:szCs w:val="24"/>
              </w:rPr>
            </w:pPr>
          </w:p>
        </w:tc>
      </w:tr>
      <w:tr w:rsidR="006F272A" w:rsidRPr="00C95DA2" w:rsidTr="00D10BBF">
        <w:trPr>
          <w:trHeight w:hRule="exact" w:val="355"/>
        </w:trPr>
        <w:tc>
          <w:tcPr>
            <w:tcW w:w="1620" w:type="dxa"/>
            <w:vAlign w:val="center"/>
          </w:tcPr>
          <w:p w:rsidR="006F272A" w:rsidRPr="00465F90" w:rsidRDefault="00823981" w:rsidP="00DC5388">
            <w:pPr>
              <w:jc w:val="center"/>
              <w:rPr>
                <w:rFonts w:ascii="Arial" w:hAnsi="Arial" w:cs="Arial"/>
                <w:b/>
                <w:sz w:val="24"/>
                <w:szCs w:val="24"/>
              </w:rPr>
            </w:pPr>
            <w:r w:rsidRPr="00465F90">
              <w:rPr>
                <w:rFonts w:ascii="Arial" w:hAnsi="Arial" w:cs="Arial"/>
                <w:b/>
                <w:sz w:val="24"/>
                <w:szCs w:val="24"/>
              </w:rPr>
              <w:t>Thursday</w:t>
            </w:r>
          </w:p>
        </w:tc>
        <w:tc>
          <w:tcPr>
            <w:tcW w:w="1890" w:type="dxa"/>
            <w:vAlign w:val="center"/>
          </w:tcPr>
          <w:p w:rsidR="006F272A" w:rsidRPr="00C95DA2" w:rsidRDefault="006F272A" w:rsidP="00DC5388">
            <w:pPr>
              <w:jc w:val="center"/>
              <w:rPr>
                <w:rFonts w:ascii="Arial" w:hAnsi="Arial" w:cs="Arial"/>
                <w:sz w:val="24"/>
                <w:szCs w:val="24"/>
              </w:rPr>
            </w:pPr>
          </w:p>
        </w:tc>
        <w:tc>
          <w:tcPr>
            <w:tcW w:w="1800" w:type="dxa"/>
            <w:vAlign w:val="center"/>
          </w:tcPr>
          <w:p w:rsidR="006F272A" w:rsidRPr="00C95DA2" w:rsidRDefault="006F272A" w:rsidP="00DC5388">
            <w:pPr>
              <w:jc w:val="center"/>
              <w:rPr>
                <w:rFonts w:ascii="Arial" w:hAnsi="Arial" w:cs="Arial"/>
                <w:sz w:val="24"/>
                <w:szCs w:val="24"/>
              </w:rPr>
            </w:pPr>
          </w:p>
        </w:tc>
        <w:tc>
          <w:tcPr>
            <w:tcW w:w="1980" w:type="dxa"/>
            <w:vAlign w:val="center"/>
          </w:tcPr>
          <w:p w:rsidR="006F272A" w:rsidRPr="00C95DA2" w:rsidRDefault="006F272A" w:rsidP="00DC5388">
            <w:pPr>
              <w:jc w:val="center"/>
              <w:rPr>
                <w:rFonts w:ascii="Arial" w:hAnsi="Arial" w:cs="Arial"/>
                <w:sz w:val="24"/>
                <w:szCs w:val="24"/>
              </w:rPr>
            </w:pPr>
          </w:p>
        </w:tc>
        <w:tc>
          <w:tcPr>
            <w:tcW w:w="1980" w:type="dxa"/>
            <w:vAlign w:val="center"/>
          </w:tcPr>
          <w:p w:rsidR="006F272A" w:rsidRPr="00C95DA2" w:rsidRDefault="006F272A" w:rsidP="00DC5388">
            <w:pPr>
              <w:jc w:val="center"/>
              <w:rPr>
                <w:rFonts w:ascii="Arial" w:hAnsi="Arial" w:cs="Arial"/>
                <w:sz w:val="24"/>
                <w:szCs w:val="24"/>
              </w:rPr>
            </w:pPr>
          </w:p>
        </w:tc>
        <w:tc>
          <w:tcPr>
            <w:tcW w:w="1620" w:type="dxa"/>
            <w:vAlign w:val="center"/>
          </w:tcPr>
          <w:p w:rsidR="006F272A" w:rsidRPr="00C95DA2" w:rsidRDefault="006F272A" w:rsidP="00DC5388">
            <w:pPr>
              <w:jc w:val="center"/>
              <w:rPr>
                <w:rFonts w:ascii="Arial" w:hAnsi="Arial" w:cs="Arial"/>
                <w:sz w:val="24"/>
                <w:szCs w:val="24"/>
              </w:rPr>
            </w:pPr>
          </w:p>
        </w:tc>
      </w:tr>
      <w:tr w:rsidR="006F272A" w:rsidRPr="00C95DA2" w:rsidTr="00D10BBF">
        <w:trPr>
          <w:trHeight w:hRule="exact" w:val="355"/>
        </w:trPr>
        <w:tc>
          <w:tcPr>
            <w:tcW w:w="1620" w:type="dxa"/>
            <w:vAlign w:val="center"/>
          </w:tcPr>
          <w:p w:rsidR="006F272A" w:rsidRPr="00465F90" w:rsidRDefault="00823981" w:rsidP="00DC5388">
            <w:pPr>
              <w:jc w:val="center"/>
              <w:rPr>
                <w:rFonts w:ascii="Arial" w:hAnsi="Arial" w:cs="Arial"/>
                <w:b/>
                <w:sz w:val="24"/>
                <w:szCs w:val="24"/>
              </w:rPr>
            </w:pPr>
            <w:r w:rsidRPr="00465F90">
              <w:rPr>
                <w:rFonts w:ascii="Arial" w:hAnsi="Arial" w:cs="Arial"/>
                <w:b/>
                <w:sz w:val="24"/>
                <w:szCs w:val="24"/>
              </w:rPr>
              <w:t>Friday</w:t>
            </w:r>
          </w:p>
        </w:tc>
        <w:tc>
          <w:tcPr>
            <w:tcW w:w="1890" w:type="dxa"/>
            <w:vAlign w:val="center"/>
          </w:tcPr>
          <w:p w:rsidR="006F272A" w:rsidRPr="00C95DA2" w:rsidRDefault="006F272A" w:rsidP="00DC5388">
            <w:pPr>
              <w:jc w:val="center"/>
              <w:rPr>
                <w:rFonts w:ascii="Arial" w:hAnsi="Arial" w:cs="Arial"/>
                <w:sz w:val="24"/>
                <w:szCs w:val="24"/>
              </w:rPr>
            </w:pPr>
          </w:p>
        </w:tc>
        <w:tc>
          <w:tcPr>
            <w:tcW w:w="1800" w:type="dxa"/>
            <w:vAlign w:val="center"/>
          </w:tcPr>
          <w:p w:rsidR="006F272A" w:rsidRPr="00C95DA2" w:rsidRDefault="006F272A" w:rsidP="00DC5388">
            <w:pPr>
              <w:jc w:val="center"/>
              <w:rPr>
                <w:rFonts w:ascii="Arial" w:hAnsi="Arial" w:cs="Arial"/>
                <w:sz w:val="24"/>
                <w:szCs w:val="24"/>
              </w:rPr>
            </w:pPr>
          </w:p>
        </w:tc>
        <w:tc>
          <w:tcPr>
            <w:tcW w:w="1980" w:type="dxa"/>
            <w:vAlign w:val="center"/>
          </w:tcPr>
          <w:p w:rsidR="006F272A" w:rsidRPr="00C95DA2" w:rsidRDefault="006F272A" w:rsidP="00DC5388">
            <w:pPr>
              <w:jc w:val="center"/>
              <w:rPr>
                <w:rFonts w:ascii="Arial" w:hAnsi="Arial" w:cs="Arial"/>
                <w:sz w:val="24"/>
                <w:szCs w:val="24"/>
              </w:rPr>
            </w:pPr>
          </w:p>
        </w:tc>
        <w:tc>
          <w:tcPr>
            <w:tcW w:w="1980" w:type="dxa"/>
            <w:vAlign w:val="center"/>
          </w:tcPr>
          <w:p w:rsidR="006F272A" w:rsidRPr="00C95DA2" w:rsidRDefault="006F272A" w:rsidP="00DC5388">
            <w:pPr>
              <w:jc w:val="center"/>
              <w:rPr>
                <w:rFonts w:ascii="Arial" w:hAnsi="Arial" w:cs="Arial"/>
                <w:sz w:val="24"/>
                <w:szCs w:val="24"/>
              </w:rPr>
            </w:pPr>
          </w:p>
        </w:tc>
        <w:tc>
          <w:tcPr>
            <w:tcW w:w="1620" w:type="dxa"/>
            <w:vAlign w:val="center"/>
          </w:tcPr>
          <w:p w:rsidR="006F272A" w:rsidRPr="00C95DA2" w:rsidRDefault="006F272A" w:rsidP="00DC5388">
            <w:pPr>
              <w:jc w:val="center"/>
              <w:rPr>
                <w:rFonts w:ascii="Arial" w:hAnsi="Arial" w:cs="Arial"/>
                <w:sz w:val="24"/>
                <w:szCs w:val="24"/>
              </w:rPr>
            </w:pPr>
          </w:p>
        </w:tc>
      </w:tr>
      <w:tr w:rsidR="006F272A" w:rsidRPr="00C95DA2" w:rsidTr="00D10BBF">
        <w:trPr>
          <w:trHeight w:hRule="exact" w:val="355"/>
        </w:trPr>
        <w:tc>
          <w:tcPr>
            <w:tcW w:w="1620" w:type="dxa"/>
            <w:vAlign w:val="center"/>
          </w:tcPr>
          <w:p w:rsidR="006F272A" w:rsidRPr="00465F90" w:rsidRDefault="00823981" w:rsidP="00DC5388">
            <w:pPr>
              <w:jc w:val="center"/>
              <w:rPr>
                <w:rFonts w:ascii="Arial" w:hAnsi="Arial" w:cs="Arial"/>
                <w:b/>
                <w:sz w:val="24"/>
                <w:szCs w:val="24"/>
              </w:rPr>
            </w:pPr>
            <w:r w:rsidRPr="00465F90">
              <w:rPr>
                <w:rFonts w:ascii="Arial" w:hAnsi="Arial" w:cs="Arial"/>
                <w:b/>
                <w:sz w:val="24"/>
                <w:szCs w:val="24"/>
              </w:rPr>
              <w:t>Saturday</w:t>
            </w:r>
          </w:p>
        </w:tc>
        <w:tc>
          <w:tcPr>
            <w:tcW w:w="1890" w:type="dxa"/>
            <w:vAlign w:val="center"/>
          </w:tcPr>
          <w:p w:rsidR="006F272A" w:rsidRPr="00C95DA2" w:rsidRDefault="006F272A" w:rsidP="00DC5388">
            <w:pPr>
              <w:jc w:val="center"/>
              <w:rPr>
                <w:rFonts w:ascii="Arial" w:hAnsi="Arial" w:cs="Arial"/>
                <w:sz w:val="24"/>
                <w:szCs w:val="24"/>
              </w:rPr>
            </w:pPr>
          </w:p>
        </w:tc>
        <w:tc>
          <w:tcPr>
            <w:tcW w:w="1800" w:type="dxa"/>
            <w:vAlign w:val="center"/>
          </w:tcPr>
          <w:p w:rsidR="006F272A" w:rsidRPr="00C95DA2" w:rsidRDefault="006F272A" w:rsidP="00DC5388">
            <w:pPr>
              <w:jc w:val="center"/>
              <w:rPr>
                <w:rFonts w:ascii="Arial" w:hAnsi="Arial" w:cs="Arial"/>
                <w:sz w:val="24"/>
                <w:szCs w:val="24"/>
              </w:rPr>
            </w:pPr>
          </w:p>
        </w:tc>
        <w:tc>
          <w:tcPr>
            <w:tcW w:w="1980" w:type="dxa"/>
            <w:vAlign w:val="center"/>
          </w:tcPr>
          <w:p w:rsidR="006F272A" w:rsidRPr="00C95DA2" w:rsidRDefault="006F272A" w:rsidP="00DC5388">
            <w:pPr>
              <w:jc w:val="center"/>
              <w:rPr>
                <w:rFonts w:ascii="Arial" w:hAnsi="Arial" w:cs="Arial"/>
                <w:sz w:val="24"/>
                <w:szCs w:val="24"/>
              </w:rPr>
            </w:pPr>
          </w:p>
        </w:tc>
        <w:tc>
          <w:tcPr>
            <w:tcW w:w="1980" w:type="dxa"/>
            <w:vAlign w:val="center"/>
          </w:tcPr>
          <w:p w:rsidR="006F272A" w:rsidRPr="00C95DA2" w:rsidRDefault="006F272A" w:rsidP="00DC5388">
            <w:pPr>
              <w:jc w:val="center"/>
              <w:rPr>
                <w:rFonts w:ascii="Arial" w:hAnsi="Arial" w:cs="Arial"/>
                <w:sz w:val="24"/>
                <w:szCs w:val="24"/>
              </w:rPr>
            </w:pPr>
          </w:p>
        </w:tc>
        <w:tc>
          <w:tcPr>
            <w:tcW w:w="1620" w:type="dxa"/>
            <w:vAlign w:val="center"/>
          </w:tcPr>
          <w:p w:rsidR="00324326" w:rsidRPr="00C95DA2" w:rsidRDefault="00324326" w:rsidP="00324326">
            <w:pPr>
              <w:jc w:val="center"/>
              <w:rPr>
                <w:rFonts w:ascii="Arial" w:hAnsi="Arial" w:cs="Arial"/>
                <w:sz w:val="24"/>
                <w:szCs w:val="24"/>
              </w:rPr>
            </w:pPr>
          </w:p>
        </w:tc>
      </w:tr>
      <w:tr w:rsidR="006F272A" w:rsidRPr="00C95DA2" w:rsidTr="00D10BBF">
        <w:trPr>
          <w:trHeight w:hRule="exact" w:val="355"/>
        </w:trPr>
        <w:tc>
          <w:tcPr>
            <w:tcW w:w="1620" w:type="dxa"/>
            <w:vAlign w:val="center"/>
          </w:tcPr>
          <w:p w:rsidR="006F272A" w:rsidRPr="00465F90" w:rsidRDefault="00823981" w:rsidP="00DC5388">
            <w:pPr>
              <w:jc w:val="center"/>
              <w:rPr>
                <w:rFonts w:ascii="Arial" w:hAnsi="Arial" w:cs="Arial"/>
                <w:b/>
                <w:sz w:val="24"/>
                <w:szCs w:val="24"/>
              </w:rPr>
            </w:pPr>
            <w:r w:rsidRPr="00465F90">
              <w:rPr>
                <w:rFonts w:ascii="Arial" w:hAnsi="Arial" w:cs="Arial"/>
                <w:b/>
                <w:sz w:val="24"/>
                <w:szCs w:val="24"/>
              </w:rPr>
              <w:t>Sunday</w:t>
            </w:r>
          </w:p>
        </w:tc>
        <w:tc>
          <w:tcPr>
            <w:tcW w:w="1890" w:type="dxa"/>
            <w:vAlign w:val="center"/>
          </w:tcPr>
          <w:p w:rsidR="006F272A" w:rsidRPr="00C95DA2" w:rsidRDefault="006F272A" w:rsidP="00DC5388">
            <w:pPr>
              <w:jc w:val="center"/>
              <w:rPr>
                <w:rFonts w:ascii="Arial" w:hAnsi="Arial" w:cs="Arial"/>
                <w:sz w:val="24"/>
                <w:szCs w:val="24"/>
              </w:rPr>
            </w:pPr>
          </w:p>
        </w:tc>
        <w:tc>
          <w:tcPr>
            <w:tcW w:w="1800" w:type="dxa"/>
            <w:vAlign w:val="center"/>
          </w:tcPr>
          <w:p w:rsidR="006F272A" w:rsidRPr="00C95DA2" w:rsidRDefault="006F272A" w:rsidP="00DC5388">
            <w:pPr>
              <w:jc w:val="center"/>
              <w:rPr>
                <w:rFonts w:ascii="Arial" w:hAnsi="Arial" w:cs="Arial"/>
                <w:sz w:val="24"/>
                <w:szCs w:val="24"/>
              </w:rPr>
            </w:pPr>
          </w:p>
        </w:tc>
        <w:tc>
          <w:tcPr>
            <w:tcW w:w="1980" w:type="dxa"/>
            <w:vAlign w:val="center"/>
          </w:tcPr>
          <w:p w:rsidR="006F272A" w:rsidRPr="00C95DA2" w:rsidRDefault="006F272A" w:rsidP="00DC5388">
            <w:pPr>
              <w:jc w:val="center"/>
              <w:rPr>
                <w:rFonts w:ascii="Arial" w:hAnsi="Arial" w:cs="Arial"/>
                <w:sz w:val="24"/>
                <w:szCs w:val="24"/>
              </w:rPr>
            </w:pPr>
          </w:p>
        </w:tc>
        <w:tc>
          <w:tcPr>
            <w:tcW w:w="1980" w:type="dxa"/>
            <w:vAlign w:val="center"/>
          </w:tcPr>
          <w:p w:rsidR="006F272A" w:rsidRPr="00C95DA2" w:rsidRDefault="006F272A" w:rsidP="00DC5388">
            <w:pPr>
              <w:jc w:val="center"/>
              <w:rPr>
                <w:rFonts w:ascii="Arial" w:hAnsi="Arial" w:cs="Arial"/>
                <w:sz w:val="24"/>
                <w:szCs w:val="24"/>
              </w:rPr>
            </w:pPr>
          </w:p>
        </w:tc>
        <w:tc>
          <w:tcPr>
            <w:tcW w:w="1620" w:type="dxa"/>
            <w:vAlign w:val="center"/>
          </w:tcPr>
          <w:p w:rsidR="006F272A" w:rsidRPr="00C95DA2" w:rsidRDefault="006F272A" w:rsidP="00DC5388">
            <w:pPr>
              <w:jc w:val="center"/>
              <w:rPr>
                <w:rFonts w:ascii="Arial" w:hAnsi="Arial" w:cs="Arial"/>
                <w:sz w:val="24"/>
                <w:szCs w:val="24"/>
              </w:rPr>
            </w:pPr>
          </w:p>
        </w:tc>
      </w:tr>
    </w:tbl>
    <w:p w:rsidR="00104139" w:rsidRPr="00C95DA2" w:rsidRDefault="00104139" w:rsidP="0049597E">
      <w:pPr>
        <w:rPr>
          <w:rFonts w:ascii="Arial" w:hAnsi="Arial" w:cs="Arial"/>
          <w:sz w:val="24"/>
          <w:szCs w:val="24"/>
        </w:rPr>
      </w:pPr>
    </w:p>
    <w:p w:rsidR="00104139" w:rsidRPr="00C95DA2" w:rsidRDefault="00104139" w:rsidP="0049597E">
      <w:pPr>
        <w:rPr>
          <w:rFonts w:ascii="Arial" w:hAnsi="Arial" w:cs="Arial"/>
          <w:sz w:val="24"/>
          <w:szCs w:val="24"/>
        </w:rPr>
      </w:pPr>
    </w:p>
    <w:tbl>
      <w:tblPr>
        <w:tblStyle w:val="TableGrid"/>
        <w:tblW w:w="10890" w:type="dxa"/>
        <w:tblInd w:w="-275" w:type="dxa"/>
        <w:tblLayout w:type="fixed"/>
        <w:tblLook w:val="01E0" w:firstRow="1" w:lastRow="1" w:firstColumn="1" w:lastColumn="1" w:noHBand="0" w:noVBand="0"/>
        <w:tblCaption w:val="schedule"/>
      </w:tblPr>
      <w:tblGrid>
        <w:gridCol w:w="3780"/>
        <w:gridCol w:w="3667"/>
        <w:gridCol w:w="3443"/>
      </w:tblGrid>
      <w:tr w:rsidR="00104139" w:rsidRPr="00C95DA2" w:rsidTr="00C348D1">
        <w:trPr>
          <w:trHeight w:hRule="exact" w:val="360"/>
          <w:tblHeader/>
        </w:trPr>
        <w:tc>
          <w:tcPr>
            <w:tcW w:w="3780" w:type="dxa"/>
          </w:tcPr>
          <w:p w:rsidR="00104139" w:rsidRPr="00C95DA2" w:rsidRDefault="00104139" w:rsidP="0049597E">
            <w:pPr>
              <w:rPr>
                <w:rFonts w:ascii="Arial" w:hAnsi="Arial" w:cs="Arial"/>
                <w:sz w:val="24"/>
                <w:szCs w:val="24"/>
              </w:rPr>
            </w:pPr>
          </w:p>
        </w:tc>
        <w:tc>
          <w:tcPr>
            <w:tcW w:w="3667" w:type="dxa"/>
            <w:vAlign w:val="center"/>
          </w:tcPr>
          <w:p w:rsidR="00104139" w:rsidRPr="00001102" w:rsidRDefault="00104139" w:rsidP="00CD6ADC">
            <w:pPr>
              <w:jc w:val="center"/>
              <w:rPr>
                <w:rFonts w:ascii="Arial" w:hAnsi="Arial" w:cs="Arial"/>
                <w:b/>
                <w:sz w:val="28"/>
                <w:szCs w:val="24"/>
              </w:rPr>
            </w:pPr>
            <w:r w:rsidRPr="00001102">
              <w:rPr>
                <w:rFonts w:ascii="Arial" w:hAnsi="Arial" w:cs="Arial"/>
                <w:b/>
                <w:sz w:val="28"/>
                <w:szCs w:val="24"/>
              </w:rPr>
              <w:t>Regular School Year</w:t>
            </w:r>
          </w:p>
        </w:tc>
        <w:tc>
          <w:tcPr>
            <w:tcW w:w="3443" w:type="dxa"/>
            <w:vAlign w:val="center"/>
          </w:tcPr>
          <w:p w:rsidR="00104139" w:rsidRPr="00001102" w:rsidRDefault="00104139" w:rsidP="00CD6ADC">
            <w:pPr>
              <w:jc w:val="center"/>
              <w:rPr>
                <w:rFonts w:ascii="Arial" w:hAnsi="Arial" w:cs="Arial"/>
                <w:b/>
                <w:sz w:val="28"/>
                <w:szCs w:val="24"/>
              </w:rPr>
            </w:pPr>
            <w:r w:rsidRPr="00001102">
              <w:rPr>
                <w:rFonts w:ascii="Arial" w:hAnsi="Arial" w:cs="Arial"/>
                <w:b/>
                <w:sz w:val="28"/>
                <w:szCs w:val="24"/>
              </w:rPr>
              <w:t>Summer</w:t>
            </w:r>
          </w:p>
        </w:tc>
      </w:tr>
      <w:tr w:rsidR="00104139" w:rsidRPr="00C95DA2" w:rsidTr="00DE51F2">
        <w:trPr>
          <w:trHeight w:hRule="exact" w:val="355"/>
        </w:trPr>
        <w:tc>
          <w:tcPr>
            <w:tcW w:w="3780" w:type="dxa"/>
            <w:vAlign w:val="center"/>
          </w:tcPr>
          <w:p w:rsidR="00104139" w:rsidRPr="00DC26AF" w:rsidRDefault="00DC26AF" w:rsidP="00DC26AF">
            <w:pPr>
              <w:jc w:val="center"/>
              <w:rPr>
                <w:rFonts w:ascii="Arial" w:hAnsi="Arial" w:cs="Arial"/>
                <w:b/>
                <w:sz w:val="24"/>
                <w:szCs w:val="24"/>
              </w:rPr>
            </w:pPr>
            <w:r>
              <w:rPr>
                <w:rFonts w:ascii="Arial" w:hAnsi="Arial" w:cs="Arial"/>
                <w:b/>
                <w:sz w:val="24"/>
                <w:szCs w:val="24"/>
              </w:rPr>
              <w:t xml:space="preserve">Total # </w:t>
            </w:r>
            <w:r w:rsidR="00E23E89">
              <w:rPr>
                <w:rFonts w:ascii="Arial" w:hAnsi="Arial" w:cs="Arial"/>
                <w:b/>
                <w:sz w:val="24"/>
                <w:szCs w:val="24"/>
              </w:rPr>
              <w:t xml:space="preserve">of hours </w:t>
            </w:r>
            <w:r>
              <w:rPr>
                <w:rFonts w:ascii="Arial" w:hAnsi="Arial" w:cs="Arial"/>
                <w:b/>
                <w:sz w:val="24"/>
                <w:szCs w:val="24"/>
              </w:rPr>
              <w:t xml:space="preserve">per </w:t>
            </w:r>
            <w:r w:rsidR="00104139" w:rsidRPr="00DC26AF">
              <w:rPr>
                <w:rFonts w:ascii="Arial" w:hAnsi="Arial" w:cs="Arial"/>
                <w:b/>
                <w:sz w:val="24"/>
                <w:szCs w:val="24"/>
              </w:rPr>
              <w:t>day</w:t>
            </w:r>
          </w:p>
        </w:tc>
        <w:tc>
          <w:tcPr>
            <w:tcW w:w="3667" w:type="dxa"/>
          </w:tcPr>
          <w:p w:rsidR="00104139" w:rsidRPr="00C95DA2" w:rsidRDefault="00104139" w:rsidP="00324326">
            <w:pPr>
              <w:jc w:val="center"/>
              <w:rPr>
                <w:rFonts w:ascii="Arial" w:hAnsi="Arial" w:cs="Arial"/>
                <w:sz w:val="24"/>
                <w:szCs w:val="24"/>
              </w:rPr>
            </w:pPr>
          </w:p>
        </w:tc>
        <w:tc>
          <w:tcPr>
            <w:tcW w:w="3443" w:type="dxa"/>
          </w:tcPr>
          <w:p w:rsidR="00104139" w:rsidRPr="00C95DA2" w:rsidRDefault="00104139" w:rsidP="00324326">
            <w:pPr>
              <w:jc w:val="center"/>
              <w:rPr>
                <w:rFonts w:ascii="Arial" w:hAnsi="Arial" w:cs="Arial"/>
                <w:sz w:val="24"/>
                <w:szCs w:val="24"/>
              </w:rPr>
            </w:pPr>
          </w:p>
        </w:tc>
      </w:tr>
      <w:tr w:rsidR="00104139" w:rsidRPr="00C95DA2" w:rsidTr="00DE51F2">
        <w:trPr>
          <w:trHeight w:hRule="exact" w:val="354"/>
        </w:trPr>
        <w:tc>
          <w:tcPr>
            <w:tcW w:w="3780" w:type="dxa"/>
            <w:vAlign w:val="center"/>
          </w:tcPr>
          <w:p w:rsidR="00104139" w:rsidRPr="00DC26AF" w:rsidRDefault="00DC26AF" w:rsidP="00DC26AF">
            <w:pPr>
              <w:jc w:val="center"/>
              <w:rPr>
                <w:rFonts w:ascii="Arial" w:hAnsi="Arial" w:cs="Arial"/>
                <w:b/>
                <w:sz w:val="24"/>
                <w:szCs w:val="24"/>
              </w:rPr>
            </w:pPr>
            <w:r>
              <w:rPr>
                <w:rFonts w:ascii="Arial" w:hAnsi="Arial" w:cs="Arial"/>
                <w:b/>
                <w:sz w:val="24"/>
                <w:szCs w:val="24"/>
              </w:rPr>
              <w:t xml:space="preserve">Total # </w:t>
            </w:r>
            <w:r w:rsidR="00E23E89">
              <w:rPr>
                <w:rFonts w:ascii="Arial" w:hAnsi="Arial" w:cs="Arial"/>
                <w:b/>
                <w:sz w:val="24"/>
                <w:szCs w:val="24"/>
              </w:rPr>
              <w:t xml:space="preserve">of </w:t>
            </w:r>
            <w:r>
              <w:rPr>
                <w:rFonts w:ascii="Arial" w:hAnsi="Arial" w:cs="Arial"/>
                <w:b/>
                <w:sz w:val="24"/>
                <w:szCs w:val="24"/>
              </w:rPr>
              <w:t xml:space="preserve">days per </w:t>
            </w:r>
            <w:r w:rsidR="00104139" w:rsidRPr="00DC26AF">
              <w:rPr>
                <w:rFonts w:ascii="Arial" w:hAnsi="Arial" w:cs="Arial"/>
                <w:b/>
                <w:sz w:val="24"/>
                <w:szCs w:val="24"/>
              </w:rPr>
              <w:t>week</w:t>
            </w:r>
          </w:p>
        </w:tc>
        <w:tc>
          <w:tcPr>
            <w:tcW w:w="3667" w:type="dxa"/>
          </w:tcPr>
          <w:p w:rsidR="00104139" w:rsidRPr="00C95DA2" w:rsidRDefault="00104139" w:rsidP="00324326">
            <w:pPr>
              <w:jc w:val="center"/>
              <w:rPr>
                <w:rFonts w:ascii="Arial" w:hAnsi="Arial" w:cs="Arial"/>
                <w:sz w:val="24"/>
                <w:szCs w:val="24"/>
              </w:rPr>
            </w:pPr>
          </w:p>
        </w:tc>
        <w:tc>
          <w:tcPr>
            <w:tcW w:w="3443" w:type="dxa"/>
          </w:tcPr>
          <w:p w:rsidR="00104139" w:rsidRPr="00C95DA2" w:rsidRDefault="00104139" w:rsidP="00324326">
            <w:pPr>
              <w:jc w:val="center"/>
              <w:rPr>
                <w:rFonts w:ascii="Arial" w:hAnsi="Arial" w:cs="Arial"/>
                <w:sz w:val="24"/>
                <w:szCs w:val="24"/>
              </w:rPr>
            </w:pPr>
          </w:p>
        </w:tc>
      </w:tr>
      <w:tr w:rsidR="00104139" w:rsidRPr="00C95DA2" w:rsidTr="00DE51F2">
        <w:trPr>
          <w:trHeight w:hRule="exact" w:val="354"/>
        </w:trPr>
        <w:tc>
          <w:tcPr>
            <w:tcW w:w="3780" w:type="dxa"/>
            <w:vAlign w:val="center"/>
          </w:tcPr>
          <w:p w:rsidR="00104139" w:rsidRPr="00DC26AF" w:rsidRDefault="00104139" w:rsidP="00DC26AF">
            <w:pPr>
              <w:jc w:val="center"/>
              <w:rPr>
                <w:rFonts w:ascii="Arial" w:hAnsi="Arial" w:cs="Arial"/>
                <w:b/>
                <w:sz w:val="24"/>
                <w:szCs w:val="24"/>
              </w:rPr>
            </w:pPr>
            <w:r w:rsidRPr="00DC26AF">
              <w:rPr>
                <w:rFonts w:ascii="Arial" w:hAnsi="Arial" w:cs="Arial"/>
                <w:b/>
                <w:sz w:val="24"/>
                <w:szCs w:val="24"/>
              </w:rPr>
              <w:t>Total # of weeks</w:t>
            </w:r>
          </w:p>
        </w:tc>
        <w:tc>
          <w:tcPr>
            <w:tcW w:w="3667" w:type="dxa"/>
          </w:tcPr>
          <w:p w:rsidR="00104139" w:rsidRPr="00C95DA2" w:rsidRDefault="00104139" w:rsidP="00324326">
            <w:pPr>
              <w:jc w:val="center"/>
              <w:rPr>
                <w:rFonts w:ascii="Arial" w:hAnsi="Arial" w:cs="Arial"/>
                <w:sz w:val="24"/>
                <w:szCs w:val="24"/>
              </w:rPr>
            </w:pPr>
          </w:p>
        </w:tc>
        <w:tc>
          <w:tcPr>
            <w:tcW w:w="3443" w:type="dxa"/>
          </w:tcPr>
          <w:p w:rsidR="00104139" w:rsidRPr="00C95DA2" w:rsidRDefault="00104139" w:rsidP="00324326">
            <w:pPr>
              <w:jc w:val="center"/>
              <w:rPr>
                <w:rFonts w:ascii="Arial" w:hAnsi="Arial" w:cs="Arial"/>
                <w:sz w:val="24"/>
                <w:szCs w:val="24"/>
              </w:rPr>
            </w:pPr>
          </w:p>
        </w:tc>
      </w:tr>
      <w:tr w:rsidR="00104139" w:rsidRPr="00C95DA2" w:rsidTr="00DE51F2">
        <w:trPr>
          <w:trHeight w:hRule="exact" w:val="369"/>
        </w:trPr>
        <w:tc>
          <w:tcPr>
            <w:tcW w:w="3780" w:type="dxa"/>
            <w:vAlign w:val="center"/>
          </w:tcPr>
          <w:p w:rsidR="00104139" w:rsidRPr="00DC26AF" w:rsidRDefault="00104139" w:rsidP="00DC26AF">
            <w:pPr>
              <w:jc w:val="center"/>
              <w:rPr>
                <w:rFonts w:ascii="Arial" w:hAnsi="Arial" w:cs="Arial"/>
                <w:b/>
                <w:sz w:val="24"/>
                <w:szCs w:val="24"/>
              </w:rPr>
            </w:pPr>
            <w:r w:rsidRPr="00DC26AF">
              <w:rPr>
                <w:rFonts w:ascii="Arial" w:hAnsi="Arial" w:cs="Arial"/>
                <w:b/>
                <w:sz w:val="24"/>
                <w:szCs w:val="24"/>
              </w:rPr>
              <w:t>First date of operation</w:t>
            </w:r>
          </w:p>
        </w:tc>
        <w:tc>
          <w:tcPr>
            <w:tcW w:w="3667" w:type="dxa"/>
          </w:tcPr>
          <w:p w:rsidR="00104139" w:rsidRPr="00C95DA2" w:rsidRDefault="00104139" w:rsidP="00324326">
            <w:pPr>
              <w:jc w:val="center"/>
              <w:rPr>
                <w:rFonts w:ascii="Arial" w:hAnsi="Arial" w:cs="Arial"/>
                <w:sz w:val="24"/>
                <w:szCs w:val="24"/>
              </w:rPr>
            </w:pPr>
          </w:p>
        </w:tc>
        <w:tc>
          <w:tcPr>
            <w:tcW w:w="3443" w:type="dxa"/>
          </w:tcPr>
          <w:p w:rsidR="00104139" w:rsidRPr="00C95DA2" w:rsidRDefault="00104139" w:rsidP="00324326">
            <w:pPr>
              <w:jc w:val="center"/>
              <w:rPr>
                <w:rFonts w:ascii="Arial" w:hAnsi="Arial" w:cs="Arial"/>
                <w:sz w:val="24"/>
                <w:szCs w:val="24"/>
              </w:rPr>
            </w:pPr>
          </w:p>
        </w:tc>
      </w:tr>
      <w:tr w:rsidR="00104139" w:rsidRPr="00C95DA2" w:rsidTr="00DE51F2">
        <w:trPr>
          <w:trHeight w:hRule="exact" w:val="369"/>
        </w:trPr>
        <w:tc>
          <w:tcPr>
            <w:tcW w:w="3780" w:type="dxa"/>
            <w:vAlign w:val="center"/>
          </w:tcPr>
          <w:p w:rsidR="00104139" w:rsidRPr="00DC26AF" w:rsidRDefault="00104139" w:rsidP="00DC26AF">
            <w:pPr>
              <w:jc w:val="center"/>
              <w:rPr>
                <w:rFonts w:ascii="Arial" w:hAnsi="Arial" w:cs="Arial"/>
                <w:b/>
                <w:sz w:val="24"/>
                <w:szCs w:val="24"/>
              </w:rPr>
            </w:pPr>
            <w:r w:rsidRPr="00DC26AF">
              <w:rPr>
                <w:rFonts w:ascii="Arial" w:hAnsi="Arial" w:cs="Arial"/>
                <w:b/>
                <w:sz w:val="24"/>
                <w:szCs w:val="24"/>
              </w:rPr>
              <w:t>Last date of operation</w:t>
            </w:r>
          </w:p>
        </w:tc>
        <w:tc>
          <w:tcPr>
            <w:tcW w:w="3667" w:type="dxa"/>
          </w:tcPr>
          <w:p w:rsidR="00104139" w:rsidRPr="00C95DA2" w:rsidRDefault="00104139" w:rsidP="00324326">
            <w:pPr>
              <w:jc w:val="center"/>
              <w:rPr>
                <w:rFonts w:ascii="Arial" w:hAnsi="Arial" w:cs="Arial"/>
                <w:sz w:val="24"/>
                <w:szCs w:val="24"/>
              </w:rPr>
            </w:pPr>
          </w:p>
        </w:tc>
        <w:tc>
          <w:tcPr>
            <w:tcW w:w="3443" w:type="dxa"/>
          </w:tcPr>
          <w:p w:rsidR="00104139" w:rsidRPr="00C95DA2" w:rsidRDefault="00104139" w:rsidP="00324326">
            <w:pPr>
              <w:jc w:val="center"/>
              <w:rPr>
                <w:rFonts w:ascii="Arial" w:hAnsi="Arial" w:cs="Arial"/>
                <w:sz w:val="24"/>
                <w:szCs w:val="24"/>
              </w:rPr>
            </w:pPr>
          </w:p>
        </w:tc>
      </w:tr>
    </w:tbl>
    <w:p w:rsidR="006F4DB7" w:rsidRDefault="006F4DB7" w:rsidP="0049597E">
      <w:pPr>
        <w:rPr>
          <w:rFonts w:ascii="Arial" w:hAnsi="Arial" w:cs="Arial"/>
          <w:sz w:val="24"/>
          <w:szCs w:val="24"/>
        </w:rPr>
      </w:pPr>
    </w:p>
    <w:p w:rsidR="00104139" w:rsidRDefault="00104139" w:rsidP="0049597E">
      <w:pPr>
        <w:rPr>
          <w:rFonts w:ascii="Arial" w:hAnsi="Arial" w:cs="Arial"/>
          <w:sz w:val="20"/>
          <w:szCs w:val="24"/>
        </w:rPr>
      </w:pPr>
      <w:r w:rsidRPr="00E34158">
        <w:rPr>
          <w:rFonts w:ascii="Arial" w:hAnsi="Arial" w:cs="Arial"/>
          <w:sz w:val="20"/>
          <w:szCs w:val="24"/>
        </w:rPr>
        <w:t>Specify beginning and ending time site is in operation other times of the year (</w:t>
      </w:r>
      <w:r w:rsidR="00601E89" w:rsidRPr="00E34158">
        <w:rPr>
          <w:rFonts w:ascii="Arial" w:hAnsi="Arial" w:cs="Arial"/>
          <w:sz w:val="20"/>
          <w:szCs w:val="24"/>
        </w:rPr>
        <w:t>When school is not in session):</w:t>
      </w:r>
    </w:p>
    <w:p w:rsidR="006F4DB7" w:rsidRPr="00E34158" w:rsidRDefault="006F4DB7" w:rsidP="0049597E">
      <w:pPr>
        <w:rPr>
          <w:rFonts w:ascii="Arial" w:hAnsi="Arial" w:cs="Arial"/>
          <w:sz w:val="20"/>
          <w:szCs w:val="24"/>
        </w:rPr>
      </w:pPr>
    </w:p>
    <w:tbl>
      <w:tblPr>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1"/>
        <w:gridCol w:w="1369"/>
        <w:gridCol w:w="1350"/>
        <w:gridCol w:w="1620"/>
        <w:gridCol w:w="1440"/>
        <w:gridCol w:w="1530"/>
        <w:gridCol w:w="1440"/>
      </w:tblGrid>
      <w:tr w:rsidR="00FC226E" w:rsidRPr="00C95DA2" w:rsidTr="00FC226E">
        <w:trPr>
          <w:trHeight w:hRule="exact" w:val="495"/>
        </w:trPr>
        <w:tc>
          <w:tcPr>
            <w:tcW w:w="1511" w:type="dxa"/>
            <w:vMerge w:val="restart"/>
            <w:shd w:val="clear" w:color="auto" w:fill="FFFFFF" w:themeFill="background1"/>
            <w:vAlign w:val="center"/>
          </w:tcPr>
          <w:p w:rsidR="00FC226E" w:rsidRPr="006F4DB7" w:rsidRDefault="00FC226E" w:rsidP="00E34158">
            <w:pPr>
              <w:jc w:val="center"/>
              <w:rPr>
                <w:rFonts w:ascii="Arial" w:hAnsi="Arial" w:cs="Arial"/>
                <w:b/>
                <w:sz w:val="24"/>
                <w:szCs w:val="24"/>
              </w:rPr>
            </w:pPr>
            <w:r w:rsidRPr="006F4DB7">
              <w:rPr>
                <w:rFonts w:ascii="Arial" w:hAnsi="Arial" w:cs="Arial"/>
                <w:b/>
                <w:sz w:val="28"/>
                <w:szCs w:val="24"/>
              </w:rPr>
              <w:t>Weekday</w:t>
            </w:r>
          </w:p>
        </w:tc>
        <w:tc>
          <w:tcPr>
            <w:tcW w:w="2719" w:type="dxa"/>
            <w:gridSpan w:val="2"/>
            <w:vAlign w:val="center"/>
          </w:tcPr>
          <w:p w:rsidR="00FC226E" w:rsidRPr="00001102" w:rsidRDefault="00FC226E" w:rsidP="00E34158">
            <w:pPr>
              <w:jc w:val="center"/>
              <w:rPr>
                <w:rFonts w:ascii="Arial" w:hAnsi="Arial" w:cs="Arial"/>
                <w:b/>
                <w:sz w:val="28"/>
                <w:szCs w:val="24"/>
              </w:rPr>
            </w:pPr>
            <w:r w:rsidRPr="00001102">
              <w:rPr>
                <w:rFonts w:ascii="Arial" w:hAnsi="Arial" w:cs="Arial"/>
                <w:b/>
                <w:sz w:val="28"/>
                <w:szCs w:val="24"/>
              </w:rPr>
              <w:t>Summer</w:t>
            </w:r>
          </w:p>
        </w:tc>
        <w:tc>
          <w:tcPr>
            <w:tcW w:w="3060" w:type="dxa"/>
            <w:gridSpan w:val="2"/>
            <w:vAlign w:val="center"/>
          </w:tcPr>
          <w:p w:rsidR="00FC226E" w:rsidRPr="00001102" w:rsidRDefault="00FC226E" w:rsidP="00E34158">
            <w:pPr>
              <w:jc w:val="center"/>
              <w:rPr>
                <w:rFonts w:ascii="Arial" w:hAnsi="Arial" w:cs="Arial"/>
                <w:b/>
                <w:sz w:val="28"/>
                <w:szCs w:val="24"/>
              </w:rPr>
            </w:pPr>
            <w:r w:rsidRPr="00001102">
              <w:rPr>
                <w:rFonts w:ascii="Arial" w:hAnsi="Arial" w:cs="Arial"/>
                <w:b/>
                <w:sz w:val="28"/>
                <w:szCs w:val="24"/>
              </w:rPr>
              <w:t>Holidays</w:t>
            </w:r>
          </w:p>
        </w:tc>
        <w:tc>
          <w:tcPr>
            <w:tcW w:w="2970" w:type="dxa"/>
            <w:gridSpan w:val="2"/>
            <w:vAlign w:val="center"/>
          </w:tcPr>
          <w:p w:rsidR="00FC226E" w:rsidRPr="00001102" w:rsidRDefault="00FC226E" w:rsidP="00E34158">
            <w:pPr>
              <w:jc w:val="center"/>
              <w:rPr>
                <w:rFonts w:ascii="Arial" w:hAnsi="Arial" w:cs="Arial"/>
                <w:b/>
                <w:sz w:val="28"/>
                <w:szCs w:val="24"/>
              </w:rPr>
            </w:pPr>
            <w:r w:rsidRPr="00001102">
              <w:rPr>
                <w:rFonts w:ascii="Arial" w:hAnsi="Arial" w:cs="Arial"/>
                <w:b/>
                <w:sz w:val="28"/>
                <w:szCs w:val="24"/>
              </w:rPr>
              <w:t>Breaks</w:t>
            </w:r>
          </w:p>
        </w:tc>
      </w:tr>
      <w:tr w:rsidR="00FC226E" w:rsidRPr="00C95DA2" w:rsidTr="00FC226E">
        <w:trPr>
          <w:trHeight w:hRule="exact" w:val="549"/>
        </w:trPr>
        <w:tc>
          <w:tcPr>
            <w:tcW w:w="1511" w:type="dxa"/>
            <w:vMerge/>
            <w:shd w:val="clear" w:color="auto" w:fill="FFFFFF" w:themeFill="background1"/>
            <w:vAlign w:val="center"/>
          </w:tcPr>
          <w:p w:rsidR="00FC226E" w:rsidRPr="00C95DA2" w:rsidRDefault="00FC226E" w:rsidP="00E34158">
            <w:pPr>
              <w:jc w:val="center"/>
              <w:rPr>
                <w:rFonts w:ascii="Arial" w:hAnsi="Arial" w:cs="Arial"/>
                <w:sz w:val="24"/>
                <w:szCs w:val="24"/>
              </w:rPr>
            </w:pPr>
          </w:p>
        </w:tc>
        <w:tc>
          <w:tcPr>
            <w:tcW w:w="1369" w:type="dxa"/>
            <w:vAlign w:val="center"/>
          </w:tcPr>
          <w:p w:rsidR="00FC226E" w:rsidRPr="006F4DB7" w:rsidRDefault="00FC226E" w:rsidP="00E34158">
            <w:pPr>
              <w:jc w:val="center"/>
              <w:rPr>
                <w:rFonts w:ascii="Arial" w:hAnsi="Arial" w:cs="Arial"/>
                <w:b/>
                <w:sz w:val="24"/>
                <w:szCs w:val="24"/>
              </w:rPr>
            </w:pPr>
            <w:r w:rsidRPr="006F4DB7">
              <w:rPr>
                <w:rFonts w:ascii="Arial" w:hAnsi="Arial" w:cs="Arial"/>
                <w:b/>
                <w:sz w:val="24"/>
                <w:szCs w:val="24"/>
              </w:rPr>
              <w:t>Beginning Time</w:t>
            </w:r>
          </w:p>
        </w:tc>
        <w:tc>
          <w:tcPr>
            <w:tcW w:w="1350" w:type="dxa"/>
            <w:vAlign w:val="center"/>
          </w:tcPr>
          <w:p w:rsidR="00FC226E" w:rsidRPr="006F4DB7" w:rsidRDefault="00FC226E" w:rsidP="00E34158">
            <w:pPr>
              <w:jc w:val="center"/>
              <w:rPr>
                <w:rFonts w:ascii="Arial" w:hAnsi="Arial" w:cs="Arial"/>
                <w:b/>
                <w:sz w:val="24"/>
                <w:szCs w:val="24"/>
              </w:rPr>
            </w:pPr>
            <w:r w:rsidRPr="006F4DB7">
              <w:rPr>
                <w:rFonts w:ascii="Arial" w:hAnsi="Arial" w:cs="Arial"/>
                <w:b/>
                <w:sz w:val="24"/>
                <w:szCs w:val="24"/>
              </w:rPr>
              <w:t>Ending Time</w:t>
            </w:r>
          </w:p>
        </w:tc>
        <w:tc>
          <w:tcPr>
            <w:tcW w:w="1620" w:type="dxa"/>
            <w:vAlign w:val="center"/>
          </w:tcPr>
          <w:p w:rsidR="00FC226E" w:rsidRPr="006F4DB7" w:rsidRDefault="00FC226E" w:rsidP="00E34158">
            <w:pPr>
              <w:jc w:val="center"/>
              <w:rPr>
                <w:rFonts w:ascii="Arial" w:hAnsi="Arial" w:cs="Arial"/>
                <w:b/>
                <w:sz w:val="24"/>
                <w:szCs w:val="24"/>
              </w:rPr>
            </w:pPr>
            <w:r w:rsidRPr="006F4DB7">
              <w:rPr>
                <w:rFonts w:ascii="Arial" w:hAnsi="Arial" w:cs="Arial"/>
                <w:b/>
                <w:sz w:val="24"/>
                <w:szCs w:val="24"/>
              </w:rPr>
              <w:t>Beginning Time</w:t>
            </w:r>
          </w:p>
        </w:tc>
        <w:tc>
          <w:tcPr>
            <w:tcW w:w="1440" w:type="dxa"/>
            <w:vAlign w:val="center"/>
          </w:tcPr>
          <w:p w:rsidR="00FC226E" w:rsidRPr="006F4DB7" w:rsidRDefault="00FC226E" w:rsidP="00E34158">
            <w:pPr>
              <w:jc w:val="center"/>
              <w:rPr>
                <w:rFonts w:ascii="Arial" w:hAnsi="Arial" w:cs="Arial"/>
                <w:b/>
                <w:sz w:val="24"/>
                <w:szCs w:val="24"/>
              </w:rPr>
            </w:pPr>
            <w:r w:rsidRPr="006F4DB7">
              <w:rPr>
                <w:rFonts w:ascii="Arial" w:hAnsi="Arial" w:cs="Arial"/>
                <w:b/>
                <w:sz w:val="24"/>
                <w:szCs w:val="24"/>
              </w:rPr>
              <w:t>Ending Time</w:t>
            </w:r>
          </w:p>
        </w:tc>
        <w:tc>
          <w:tcPr>
            <w:tcW w:w="1530" w:type="dxa"/>
            <w:vAlign w:val="center"/>
          </w:tcPr>
          <w:p w:rsidR="00FC226E" w:rsidRPr="006F4DB7" w:rsidRDefault="00FC226E" w:rsidP="00E34158">
            <w:pPr>
              <w:jc w:val="center"/>
              <w:rPr>
                <w:rFonts w:ascii="Arial" w:hAnsi="Arial" w:cs="Arial"/>
                <w:b/>
                <w:sz w:val="24"/>
                <w:szCs w:val="24"/>
              </w:rPr>
            </w:pPr>
            <w:r w:rsidRPr="006F4DB7">
              <w:rPr>
                <w:rFonts w:ascii="Arial" w:hAnsi="Arial" w:cs="Arial"/>
                <w:b/>
                <w:sz w:val="24"/>
                <w:szCs w:val="24"/>
              </w:rPr>
              <w:t>Beginning Time</w:t>
            </w:r>
          </w:p>
        </w:tc>
        <w:tc>
          <w:tcPr>
            <w:tcW w:w="1440" w:type="dxa"/>
            <w:vAlign w:val="center"/>
          </w:tcPr>
          <w:p w:rsidR="00FC226E" w:rsidRPr="006F4DB7" w:rsidRDefault="00FC226E" w:rsidP="00E34158">
            <w:pPr>
              <w:jc w:val="center"/>
              <w:rPr>
                <w:rFonts w:ascii="Arial" w:hAnsi="Arial" w:cs="Arial"/>
                <w:b/>
                <w:sz w:val="24"/>
                <w:szCs w:val="24"/>
              </w:rPr>
            </w:pPr>
            <w:r w:rsidRPr="006F4DB7">
              <w:rPr>
                <w:rFonts w:ascii="Arial" w:hAnsi="Arial" w:cs="Arial"/>
                <w:b/>
                <w:sz w:val="24"/>
                <w:szCs w:val="24"/>
              </w:rPr>
              <w:t>Ending Time</w:t>
            </w:r>
          </w:p>
        </w:tc>
      </w:tr>
      <w:tr w:rsidR="00FC226E" w:rsidRPr="00C95DA2" w:rsidTr="00FC226E">
        <w:trPr>
          <w:trHeight w:hRule="exact" w:val="355"/>
        </w:trPr>
        <w:tc>
          <w:tcPr>
            <w:tcW w:w="1511" w:type="dxa"/>
            <w:vAlign w:val="center"/>
          </w:tcPr>
          <w:p w:rsidR="00FC226E" w:rsidRPr="00DA55C5" w:rsidRDefault="00FC226E" w:rsidP="00E34158">
            <w:pPr>
              <w:jc w:val="center"/>
              <w:rPr>
                <w:rFonts w:ascii="Arial" w:hAnsi="Arial" w:cs="Arial"/>
                <w:b/>
                <w:sz w:val="24"/>
                <w:szCs w:val="24"/>
              </w:rPr>
            </w:pPr>
            <w:r w:rsidRPr="00DA55C5">
              <w:rPr>
                <w:rFonts w:ascii="Arial" w:hAnsi="Arial" w:cs="Arial"/>
                <w:b/>
                <w:sz w:val="24"/>
                <w:szCs w:val="24"/>
              </w:rPr>
              <w:t>Monday</w:t>
            </w:r>
          </w:p>
        </w:tc>
        <w:tc>
          <w:tcPr>
            <w:tcW w:w="1369" w:type="dxa"/>
            <w:vAlign w:val="center"/>
          </w:tcPr>
          <w:p w:rsidR="00FC226E" w:rsidRPr="00C95DA2" w:rsidRDefault="00FC226E" w:rsidP="00E34158">
            <w:pPr>
              <w:jc w:val="center"/>
              <w:rPr>
                <w:rFonts w:ascii="Arial" w:hAnsi="Arial" w:cs="Arial"/>
                <w:sz w:val="24"/>
                <w:szCs w:val="24"/>
              </w:rPr>
            </w:pPr>
          </w:p>
        </w:tc>
        <w:tc>
          <w:tcPr>
            <w:tcW w:w="1350" w:type="dxa"/>
            <w:vAlign w:val="center"/>
          </w:tcPr>
          <w:p w:rsidR="00FC226E" w:rsidRPr="00C95DA2" w:rsidRDefault="00FC226E" w:rsidP="00E34158">
            <w:pPr>
              <w:jc w:val="center"/>
              <w:rPr>
                <w:rFonts w:ascii="Arial" w:hAnsi="Arial" w:cs="Arial"/>
                <w:sz w:val="24"/>
                <w:szCs w:val="24"/>
              </w:rPr>
            </w:pPr>
          </w:p>
        </w:tc>
        <w:tc>
          <w:tcPr>
            <w:tcW w:w="1620" w:type="dxa"/>
            <w:vAlign w:val="center"/>
          </w:tcPr>
          <w:p w:rsidR="00FC226E" w:rsidRPr="00C95DA2" w:rsidRDefault="00FC226E" w:rsidP="00E34158">
            <w:pPr>
              <w:jc w:val="center"/>
              <w:rPr>
                <w:rFonts w:ascii="Arial" w:hAnsi="Arial" w:cs="Arial"/>
                <w:sz w:val="24"/>
                <w:szCs w:val="24"/>
              </w:rPr>
            </w:pPr>
          </w:p>
        </w:tc>
        <w:tc>
          <w:tcPr>
            <w:tcW w:w="1440" w:type="dxa"/>
            <w:vAlign w:val="center"/>
          </w:tcPr>
          <w:p w:rsidR="00FC226E" w:rsidRPr="00C95DA2" w:rsidRDefault="00FC226E" w:rsidP="00E34158">
            <w:pPr>
              <w:jc w:val="center"/>
              <w:rPr>
                <w:rFonts w:ascii="Arial" w:hAnsi="Arial" w:cs="Arial"/>
                <w:sz w:val="24"/>
                <w:szCs w:val="24"/>
              </w:rPr>
            </w:pPr>
          </w:p>
        </w:tc>
        <w:tc>
          <w:tcPr>
            <w:tcW w:w="1530" w:type="dxa"/>
            <w:vAlign w:val="center"/>
          </w:tcPr>
          <w:p w:rsidR="00FC226E" w:rsidRPr="00C95DA2" w:rsidRDefault="00FC226E" w:rsidP="00E34158">
            <w:pPr>
              <w:jc w:val="center"/>
              <w:rPr>
                <w:rFonts w:ascii="Arial" w:hAnsi="Arial" w:cs="Arial"/>
                <w:sz w:val="24"/>
                <w:szCs w:val="24"/>
              </w:rPr>
            </w:pPr>
          </w:p>
        </w:tc>
        <w:tc>
          <w:tcPr>
            <w:tcW w:w="1440" w:type="dxa"/>
            <w:vAlign w:val="center"/>
          </w:tcPr>
          <w:p w:rsidR="00FC226E" w:rsidRPr="00C95DA2" w:rsidRDefault="00FC226E" w:rsidP="00E34158">
            <w:pPr>
              <w:jc w:val="center"/>
              <w:rPr>
                <w:rFonts w:ascii="Arial" w:hAnsi="Arial" w:cs="Arial"/>
                <w:sz w:val="24"/>
                <w:szCs w:val="24"/>
              </w:rPr>
            </w:pPr>
          </w:p>
        </w:tc>
      </w:tr>
      <w:tr w:rsidR="00FC226E" w:rsidRPr="00C95DA2" w:rsidTr="00FC226E">
        <w:trPr>
          <w:trHeight w:hRule="exact" w:val="355"/>
        </w:trPr>
        <w:tc>
          <w:tcPr>
            <w:tcW w:w="1511" w:type="dxa"/>
            <w:vAlign w:val="center"/>
          </w:tcPr>
          <w:p w:rsidR="00FC226E" w:rsidRPr="00DA55C5" w:rsidRDefault="00FC226E" w:rsidP="00E34158">
            <w:pPr>
              <w:jc w:val="center"/>
              <w:rPr>
                <w:rFonts w:ascii="Arial" w:hAnsi="Arial" w:cs="Arial"/>
                <w:b/>
                <w:sz w:val="24"/>
                <w:szCs w:val="24"/>
              </w:rPr>
            </w:pPr>
            <w:r w:rsidRPr="00DA55C5">
              <w:rPr>
                <w:rFonts w:ascii="Arial" w:hAnsi="Arial" w:cs="Arial"/>
                <w:b/>
                <w:sz w:val="24"/>
                <w:szCs w:val="24"/>
              </w:rPr>
              <w:t>Tuesday</w:t>
            </w:r>
          </w:p>
        </w:tc>
        <w:tc>
          <w:tcPr>
            <w:tcW w:w="1369" w:type="dxa"/>
            <w:vAlign w:val="center"/>
          </w:tcPr>
          <w:p w:rsidR="00FC226E" w:rsidRPr="00C95DA2" w:rsidRDefault="00FC226E" w:rsidP="00E34158">
            <w:pPr>
              <w:jc w:val="center"/>
              <w:rPr>
                <w:rFonts w:ascii="Arial" w:hAnsi="Arial" w:cs="Arial"/>
                <w:sz w:val="24"/>
                <w:szCs w:val="24"/>
              </w:rPr>
            </w:pPr>
          </w:p>
        </w:tc>
        <w:tc>
          <w:tcPr>
            <w:tcW w:w="1350" w:type="dxa"/>
            <w:vAlign w:val="center"/>
          </w:tcPr>
          <w:p w:rsidR="00FC226E" w:rsidRPr="00C95DA2" w:rsidRDefault="00FC226E" w:rsidP="00E34158">
            <w:pPr>
              <w:jc w:val="center"/>
              <w:rPr>
                <w:rFonts w:ascii="Arial" w:hAnsi="Arial" w:cs="Arial"/>
                <w:sz w:val="24"/>
                <w:szCs w:val="24"/>
              </w:rPr>
            </w:pPr>
          </w:p>
        </w:tc>
        <w:tc>
          <w:tcPr>
            <w:tcW w:w="1620" w:type="dxa"/>
            <w:vAlign w:val="center"/>
          </w:tcPr>
          <w:p w:rsidR="00FC226E" w:rsidRPr="00C95DA2" w:rsidRDefault="00FC226E" w:rsidP="00E34158">
            <w:pPr>
              <w:jc w:val="center"/>
              <w:rPr>
                <w:rFonts w:ascii="Arial" w:hAnsi="Arial" w:cs="Arial"/>
                <w:sz w:val="24"/>
                <w:szCs w:val="24"/>
              </w:rPr>
            </w:pPr>
          </w:p>
        </w:tc>
        <w:tc>
          <w:tcPr>
            <w:tcW w:w="1440" w:type="dxa"/>
            <w:vAlign w:val="center"/>
          </w:tcPr>
          <w:p w:rsidR="00FC226E" w:rsidRPr="00C95DA2" w:rsidRDefault="00FC226E" w:rsidP="00E34158">
            <w:pPr>
              <w:jc w:val="center"/>
              <w:rPr>
                <w:rFonts w:ascii="Arial" w:hAnsi="Arial" w:cs="Arial"/>
                <w:sz w:val="24"/>
                <w:szCs w:val="24"/>
              </w:rPr>
            </w:pPr>
          </w:p>
        </w:tc>
        <w:tc>
          <w:tcPr>
            <w:tcW w:w="1530" w:type="dxa"/>
            <w:vAlign w:val="center"/>
          </w:tcPr>
          <w:p w:rsidR="00FC226E" w:rsidRPr="00C95DA2" w:rsidRDefault="00FC226E" w:rsidP="00E34158">
            <w:pPr>
              <w:jc w:val="center"/>
              <w:rPr>
                <w:rFonts w:ascii="Arial" w:hAnsi="Arial" w:cs="Arial"/>
                <w:sz w:val="24"/>
                <w:szCs w:val="24"/>
              </w:rPr>
            </w:pPr>
          </w:p>
        </w:tc>
        <w:tc>
          <w:tcPr>
            <w:tcW w:w="1440" w:type="dxa"/>
            <w:vAlign w:val="center"/>
          </w:tcPr>
          <w:p w:rsidR="00FC226E" w:rsidRPr="00C95DA2" w:rsidRDefault="00FC226E" w:rsidP="00E34158">
            <w:pPr>
              <w:jc w:val="center"/>
              <w:rPr>
                <w:rFonts w:ascii="Arial" w:hAnsi="Arial" w:cs="Arial"/>
                <w:sz w:val="24"/>
                <w:szCs w:val="24"/>
              </w:rPr>
            </w:pPr>
          </w:p>
        </w:tc>
      </w:tr>
      <w:tr w:rsidR="00FC226E" w:rsidRPr="00C95DA2" w:rsidTr="00FC226E">
        <w:trPr>
          <w:trHeight w:hRule="exact" w:val="355"/>
        </w:trPr>
        <w:tc>
          <w:tcPr>
            <w:tcW w:w="1511" w:type="dxa"/>
            <w:vAlign w:val="center"/>
          </w:tcPr>
          <w:p w:rsidR="00FC226E" w:rsidRPr="00DA55C5" w:rsidRDefault="00FC226E" w:rsidP="00E34158">
            <w:pPr>
              <w:jc w:val="center"/>
              <w:rPr>
                <w:rFonts w:ascii="Arial" w:hAnsi="Arial" w:cs="Arial"/>
                <w:b/>
                <w:sz w:val="24"/>
                <w:szCs w:val="24"/>
              </w:rPr>
            </w:pPr>
            <w:r w:rsidRPr="00DA55C5">
              <w:rPr>
                <w:rFonts w:ascii="Arial" w:hAnsi="Arial" w:cs="Arial"/>
                <w:b/>
                <w:sz w:val="24"/>
                <w:szCs w:val="24"/>
              </w:rPr>
              <w:t>Wednesday</w:t>
            </w:r>
          </w:p>
        </w:tc>
        <w:tc>
          <w:tcPr>
            <w:tcW w:w="1369" w:type="dxa"/>
            <w:vAlign w:val="center"/>
          </w:tcPr>
          <w:p w:rsidR="00FC226E" w:rsidRPr="00C95DA2" w:rsidRDefault="00FC226E" w:rsidP="00E34158">
            <w:pPr>
              <w:jc w:val="center"/>
              <w:rPr>
                <w:rFonts w:ascii="Arial" w:hAnsi="Arial" w:cs="Arial"/>
                <w:sz w:val="24"/>
                <w:szCs w:val="24"/>
              </w:rPr>
            </w:pPr>
          </w:p>
        </w:tc>
        <w:tc>
          <w:tcPr>
            <w:tcW w:w="1350" w:type="dxa"/>
            <w:vAlign w:val="center"/>
          </w:tcPr>
          <w:p w:rsidR="00FC226E" w:rsidRPr="00C95DA2" w:rsidRDefault="00FC226E" w:rsidP="00E34158">
            <w:pPr>
              <w:jc w:val="center"/>
              <w:rPr>
                <w:rFonts w:ascii="Arial" w:hAnsi="Arial" w:cs="Arial"/>
                <w:sz w:val="24"/>
                <w:szCs w:val="24"/>
              </w:rPr>
            </w:pPr>
          </w:p>
        </w:tc>
        <w:tc>
          <w:tcPr>
            <w:tcW w:w="1620" w:type="dxa"/>
            <w:vAlign w:val="center"/>
          </w:tcPr>
          <w:p w:rsidR="00FC226E" w:rsidRPr="00C95DA2" w:rsidRDefault="00FC226E" w:rsidP="00E34158">
            <w:pPr>
              <w:jc w:val="center"/>
              <w:rPr>
                <w:rFonts w:ascii="Arial" w:hAnsi="Arial" w:cs="Arial"/>
                <w:sz w:val="24"/>
                <w:szCs w:val="24"/>
              </w:rPr>
            </w:pPr>
          </w:p>
        </w:tc>
        <w:tc>
          <w:tcPr>
            <w:tcW w:w="1440" w:type="dxa"/>
            <w:vAlign w:val="center"/>
          </w:tcPr>
          <w:p w:rsidR="00FC226E" w:rsidRPr="00C95DA2" w:rsidRDefault="00FC226E" w:rsidP="00E34158">
            <w:pPr>
              <w:jc w:val="center"/>
              <w:rPr>
                <w:rFonts w:ascii="Arial" w:hAnsi="Arial" w:cs="Arial"/>
                <w:sz w:val="24"/>
                <w:szCs w:val="24"/>
              </w:rPr>
            </w:pPr>
          </w:p>
        </w:tc>
        <w:tc>
          <w:tcPr>
            <w:tcW w:w="1530" w:type="dxa"/>
            <w:vAlign w:val="center"/>
          </w:tcPr>
          <w:p w:rsidR="00FC226E" w:rsidRPr="00C95DA2" w:rsidRDefault="00FC226E" w:rsidP="00E34158">
            <w:pPr>
              <w:jc w:val="center"/>
              <w:rPr>
                <w:rFonts w:ascii="Arial" w:hAnsi="Arial" w:cs="Arial"/>
                <w:sz w:val="24"/>
                <w:szCs w:val="24"/>
              </w:rPr>
            </w:pPr>
          </w:p>
        </w:tc>
        <w:tc>
          <w:tcPr>
            <w:tcW w:w="1440" w:type="dxa"/>
            <w:vAlign w:val="center"/>
          </w:tcPr>
          <w:p w:rsidR="00FC226E" w:rsidRPr="00C95DA2" w:rsidRDefault="00FC226E" w:rsidP="00E34158">
            <w:pPr>
              <w:jc w:val="center"/>
              <w:rPr>
                <w:rFonts w:ascii="Arial" w:hAnsi="Arial" w:cs="Arial"/>
                <w:sz w:val="24"/>
                <w:szCs w:val="24"/>
              </w:rPr>
            </w:pPr>
          </w:p>
        </w:tc>
      </w:tr>
      <w:tr w:rsidR="00FC226E" w:rsidRPr="00C95DA2" w:rsidTr="00FC226E">
        <w:trPr>
          <w:trHeight w:hRule="exact" w:val="355"/>
        </w:trPr>
        <w:tc>
          <w:tcPr>
            <w:tcW w:w="1511" w:type="dxa"/>
            <w:vAlign w:val="center"/>
          </w:tcPr>
          <w:p w:rsidR="00FC226E" w:rsidRPr="00DA55C5" w:rsidRDefault="00FC226E" w:rsidP="00E34158">
            <w:pPr>
              <w:jc w:val="center"/>
              <w:rPr>
                <w:rFonts w:ascii="Arial" w:hAnsi="Arial" w:cs="Arial"/>
                <w:b/>
                <w:sz w:val="24"/>
                <w:szCs w:val="24"/>
              </w:rPr>
            </w:pPr>
            <w:r w:rsidRPr="00DA55C5">
              <w:rPr>
                <w:rFonts w:ascii="Arial" w:hAnsi="Arial" w:cs="Arial"/>
                <w:b/>
                <w:sz w:val="24"/>
                <w:szCs w:val="24"/>
              </w:rPr>
              <w:t>Thursday</w:t>
            </w:r>
          </w:p>
        </w:tc>
        <w:tc>
          <w:tcPr>
            <w:tcW w:w="1369" w:type="dxa"/>
            <w:vAlign w:val="center"/>
          </w:tcPr>
          <w:p w:rsidR="00FC226E" w:rsidRPr="00C95DA2" w:rsidRDefault="00FC226E" w:rsidP="00E34158">
            <w:pPr>
              <w:jc w:val="center"/>
              <w:rPr>
                <w:rFonts w:ascii="Arial" w:hAnsi="Arial" w:cs="Arial"/>
                <w:sz w:val="24"/>
                <w:szCs w:val="24"/>
              </w:rPr>
            </w:pPr>
          </w:p>
        </w:tc>
        <w:tc>
          <w:tcPr>
            <w:tcW w:w="1350" w:type="dxa"/>
            <w:vAlign w:val="center"/>
          </w:tcPr>
          <w:p w:rsidR="00FC226E" w:rsidRPr="00C95DA2" w:rsidRDefault="00FC226E" w:rsidP="00E34158">
            <w:pPr>
              <w:jc w:val="center"/>
              <w:rPr>
                <w:rFonts w:ascii="Arial" w:hAnsi="Arial" w:cs="Arial"/>
                <w:sz w:val="24"/>
                <w:szCs w:val="24"/>
              </w:rPr>
            </w:pPr>
          </w:p>
        </w:tc>
        <w:tc>
          <w:tcPr>
            <w:tcW w:w="1620" w:type="dxa"/>
            <w:vAlign w:val="center"/>
          </w:tcPr>
          <w:p w:rsidR="00FC226E" w:rsidRPr="00C95DA2" w:rsidRDefault="00FC226E" w:rsidP="00E34158">
            <w:pPr>
              <w:jc w:val="center"/>
              <w:rPr>
                <w:rFonts w:ascii="Arial" w:hAnsi="Arial" w:cs="Arial"/>
                <w:sz w:val="24"/>
                <w:szCs w:val="24"/>
              </w:rPr>
            </w:pPr>
          </w:p>
        </w:tc>
        <w:tc>
          <w:tcPr>
            <w:tcW w:w="1440" w:type="dxa"/>
            <w:vAlign w:val="center"/>
          </w:tcPr>
          <w:p w:rsidR="00FC226E" w:rsidRPr="00C95DA2" w:rsidRDefault="00FC226E" w:rsidP="00E34158">
            <w:pPr>
              <w:jc w:val="center"/>
              <w:rPr>
                <w:rFonts w:ascii="Arial" w:hAnsi="Arial" w:cs="Arial"/>
                <w:sz w:val="24"/>
                <w:szCs w:val="24"/>
              </w:rPr>
            </w:pPr>
          </w:p>
        </w:tc>
        <w:tc>
          <w:tcPr>
            <w:tcW w:w="1530" w:type="dxa"/>
            <w:vAlign w:val="center"/>
          </w:tcPr>
          <w:p w:rsidR="00FC226E" w:rsidRPr="00C95DA2" w:rsidRDefault="00FC226E" w:rsidP="00E34158">
            <w:pPr>
              <w:jc w:val="center"/>
              <w:rPr>
                <w:rFonts w:ascii="Arial" w:hAnsi="Arial" w:cs="Arial"/>
                <w:sz w:val="24"/>
                <w:szCs w:val="24"/>
              </w:rPr>
            </w:pPr>
          </w:p>
        </w:tc>
        <w:tc>
          <w:tcPr>
            <w:tcW w:w="1440" w:type="dxa"/>
            <w:vAlign w:val="center"/>
          </w:tcPr>
          <w:p w:rsidR="00FC226E" w:rsidRPr="00C95DA2" w:rsidRDefault="00FC226E" w:rsidP="00E34158">
            <w:pPr>
              <w:jc w:val="center"/>
              <w:rPr>
                <w:rFonts w:ascii="Arial" w:hAnsi="Arial" w:cs="Arial"/>
                <w:sz w:val="24"/>
                <w:szCs w:val="24"/>
              </w:rPr>
            </w:pPr>
          </w:p>
        </w:tc>
      </w:tr>
      <w:tr w:rsidR="00FC226E" w:rsidRPr="00C95DA2" w:rsidTr="00FC226E">
        <w:trPr>
          <w:trHeight w:hRule="exact" w:val="353"/>
        </w:trPr>
        <w:tc>
          <w:tcPr>
            <w:tcW w:w="1511" w:type="dxa"/>
            <w:vAlign w:val="center"/>
          </w:tcPr>
          <w:p w:rsidR="00FC226E" w:rsidRPr="00DA55C5" w:rsidRDefault="00FC226E" w:rsidP="00E34158">
            <w:pPr>
              <w:jc w:val="center"/>
              <w:rPr>
                <w:rFonts w:ascii="Arial" w:hAnsi="Arial" w:cs="Arial"/>
                <w:b/>
                <w:sz w:val="24"/>
                <w:szCs w:val="24"/>
              </w:rPr>
            </w:pPr>
            <w:r w:rsidRPr="00DA55C5">
              <w:rPr>
                <w:rFonts w:ascii="Arial" w:hAnsi="Arial" w:cs="Arial"/>
                <w:b/>
                <w:sz w:val="24"/>
                <w:szCs w:val="24"/>
              </w:rPr>
              <w:t>Friday</w:t>
            </w:r>
          </w:p>
        </w:tc>
        <w:tc>
          <w:tcPr>
            <w:tcW w:w="1369" w:type="dxa"/>
            <w:vAlign w:val="center"/>
          </w:tcPr>
          <w:p w:rsidR="00FC226E" w:rsidRPr="00C95DA2" w:rsidRDefault="00FC226E" w:rsidP="00E34158">
            <w:pPr>
              <w:jc w:val="center"/>
              <w:rPr>
                <w:rFonts w:ascii="Arial" w:hAnsi="Arial" w:cs="Arial"/>
                <w:sz w:val="24"/>
                <w:szCs w:val="24"/>
              </w:rPr>
            </w:pPr>
          </w:p>
        </w:tc>
        <w:tc>
          <w:tcPr>
            <w:tcW w:w="1350" w:type="dxa"/>
            <w:vAlign w:val="center"/>
          </w:tcPr>
          <w:p w:rsidR="00FC226E" w:rsidRPr="00C95DA2" w:rsidRDefault="00FC226E" w:rsidP="00E34158">
            <w:pPr>
              <w:jc w:val="center"/>
              <w:rPr>
                <w:rFonts w:ascii="Arial" w:hAnsi="Arial" w:cs="Arial"/>
                <w:sz w:val="24"/>
                <w:szCs w:val="24"/>
              </w:rPr>
            </w:pPr>
          </w:p>
        </w:tc>
        <w:tc>
          <w:tcPr>
            <w:tcW w:w="1620" w:type="dxa"/>
            <w:vAlign w:val="center"/>
          </w:tcPr>
          <w:p w:rsidR="00FC226E" w:rsidRPr="00C95DA2" w:rsidRDefault="00FC226E" w:rsidP="00E34158">
            <w:pPr>
              <w:jc w:val="center"/>
              <w:rPr>
                <w:rFonts w:ascii="Arial" w:hAnsi="Arial" w:cs="Arial"/>
                <w:sz w:val="24"/>
                <w:szCs w:val="24"/>
              </w:rPr>
            </w:pPr>
          </w:p>
        </w:tc>
        <w:tc>
          <w:tcPr>
            <w:tcW w:w="1440" w:type="dxa"/>
            <w:vAlign w:val="center"/>
          </w:tcPr>
          <w:p w:rsidR="00FC226E" w:rsidRPr="00C95DA2" w:rsidRDefault="00FC226E" w:rsidP="00E34158">
            <w:pPr>
              <w:jc w:val="center"/>
              <w:rPr>
                <w:rFonts w:ascii="Arial" w:hAnsi="Arial" w:cs="Arial"/>
                <w:sz w:val="24"/>
                <w:szCs w:val="24"/>
              </w:rPr>
            </w:pPr>
          </w:p>
        </w:tc>
        <w:tc>
          <w:tcPr>
            <w:tcW w:w="1530" w:type="dxa"/>
            <w:vAlign w:val="center"/>
          </w:tcPr>
          <w:p w:rsidR="00FC226E" w:rsidRPr="00C95DA2" w:rsidRDefault="00FC226E" w:rsidP="00E34158">
            <w:pPr>
              <w:jc w:val="center"/>
              <w:rPr>
                <w:rFonts w:ascii="Arial" w:hAnsi="Arial" w:cs="Arial"/>
                <w:sz w:val="24"/>
                <w:szCs w:val="24"/>
              </w:rPr>
            </w:pPr>
          </w:p>
        </w:tc>
        <w:tc>
          <w:tcPr>
            <w:tcW w:w="1440" w:type="dxa"/>
            <w:vAlign w:val="center"/>
          </w:tcPr>
          <w:p w:rsidR="00FC226E" w:rsidRPr="00C95DA2" w:rsidRDefault="00FC226E" w:rsidP="00E34158">
            <w:pPr>
              <w:jc w:val="center"/>
              <w:rPr>
                <w:rFonts w:ascii="Arial" w:hAnsi="Arial" w:cs="Arial"/>
                <w:sz w:val="24"/>
                <w:szCs w:val="24"/>
              </w:rPr>
            </w:pPr>
          </w:p>
        </w:tc>
      </w:tr>
      <w:tr w:rsidR="00FC226E" w:rsidRPr="00C95DA2" w:rsidTr="00FC226E">
        <w:trPr>
          <w:trHeight w:hRule="exact" w:val="355"/>
        </w:trPr>
        <w:tc>
          <w:tcPr>
            <w:tcW w:w="1511" w:type="dxa"/>
            <w:vAlign w:val="center"/>
          </w:tcPr>
          <w:p w:rsidR="00FC226E" w:rsidRPr="00DA55C5" w:rsidRDefault="00FC226E" w:rsidP="00E34158">
            <w:pPr>
              <w:jc w:val="center"/>
              <w:rPr>
                <w:rFonts w:ascii="Arial" w:hAnsi="Arial" w:cs="Arial"/>
                <w:b/>
                <w:sz w:val="24"/>
                <w:szCs w:val="24"/>
              </w:rPr>
            </w:pPr>
            <w:r w:rsidRPr="00DA55C5">
              <w:rPr>
                <w:rFonts w:ascii="Arial" w:hAnsi="Arial" w:cs="Arial"/>
                <w:b/>
                <w:sz w:val="24"/>
                <w:szCs w:val="24"/>
              </w:rPr>
              <w:t>Saturday</w:t>
            </w:r>
          </w:p>
        </w:tc>
        <w:tc>
          <w:tcPr>
            <w:tcW w:w="1369" w:type="dxa"/>
            <w:vAlign w:val="center"/>
          </w:tcPr>
          <w:p w:rsidR="00FC226E" w:rsidRPr="00C95DA2" w:rsidRDefault="00FC226E" w:rsidP="00E34158">
            <w:pPr>
              <w:jc w:val="center"/>
              <w:rPr>
                <w:rFonts w:ascii="Arial" w:hAnsi="Arial" w:cs="Arial"/>
                <w:sz w:val="24"/>
                <w:szCs w:val="24"/>
              </w:rPr>
            </w:pPr>
          </w:p>
        </w:tc>
        <w:tc>
          <w:tcPr>
            <w:tcW w:w="1350" w:type="dxa"/>
            <w:vAlign w:val="center"/>
          </w:tcPr>
          <w:p w:rsidR="00FC226E" w:rsidRPr="00C95DA2" w:rsidRDefault="00FC226E" w:rsidP="00E34158">
            <w:pPr>
              <w:jc w:val="center"/>
              <w:rPr>
                <w:rFonts w:ascii="Arial" w:hAnsi="Arial" w:cs="Arial"/>
                <w:sz w:val="24"/>
                <w:szCs w:val="24"/>
              </w:rPr>
            </w:pPr>
          </w:p>
        </w:tc>
        <w:tc>
          <w:tcPr>
            <w:tcW w:w="1620" w:type="dxa"/>
            <w:vAlign w:val="center"/>
          </w:tcPr>
          <w:p w:rsidR="00FC226E" w:rsidRPr="00C95DA2" w:rsidRDefault="00FC226E" w:rsidP="00E34158">
            <w:pPr>
              <w:jc w:val="center"/>
              <w:rPr>
                <w:rFonts w:ascii="Arial" w:hAnsi="Arial" w:cs="Arial"/>
                <w:sz w:val="24"/>
                <w:szCs w:val="24"/>
              </w:rPr>
            </w:pPr>
          </w:p>
        </w:tc>
        <w:tc>
          <w:tcPr>
            <w:tcW w:w="1440" w:type="dxa"/>
            <w:vAlign w:val="center"/>
          </w:tcPr>
          <w:p w:rsidR="00FC226E" w:rsidRPr="00C95DA2" w:rsidRDefault="00FC226E" w:rsidP="00E34158">
            <w:pPr>
              <w:jc w:val="center"/>
              <w:rPr>
                <w:rFonts w:ascii="Arial" w:hAnsi="Arial" w:cs="Arial"/>
                <w:sz w:val="24"/>
                <w:szCs w:val="24"/>
              </w:rPr>
            </w:pPr>
          </w:p>
        </w:tc>
        <w:tc>
          <w:tcPr>
            <w:tcW w:w="1530" w:type="dxa"/>
            <w:vAlign w:val="center"/>
          </w:tcPr>
          <w:p w:rsidR="00FC226E" w:rsidRPr="00C95DA2" w:rsidRDefault="00FC226E" w:rsidP="00E34158">
            <w:pPr>
              <w:jc w:val="center"/>
              <w:rPr>
                <w:rFonts w:ascii="Arial" w:hAnsi="Arial" w:cs="Arial"/>
                <w:sz w:val="24"/>
                <w:szCs w:val="24"/>
              </w:rPr>
            </w:pPr>
          </w:p>
        </w:tc>
        <w:tc>
          <w:tcPr>
            <w:tcW w:w="1440" w:type="dxa"/>
            <w:vAlign w:val="center"/>
          </w:tcPr>
          <w:p w:rsidR="00FC226E" w:rsidRPr="00C95DA2" w:rsidRDefault="00FC226E" w:rsidP="00E34158">
            <w:pPr>
              <w:jc w:val="center"/>
              <w:rPr>
                <w:rFonts w:ascii="Arial" w:hAnsi="Arial" w:cs="Arial"/>
                <w:sz w:val="24"/>
                <w:szCs w:val="24"/>
              </w:rPr>
            </w:pPr>
          </w:p>
        </w:tc>
      </w:tr>
      <w:tr w:rsidR="00FC226E" w:rsidRPr="00C95DA2" w:rsidTr="00FC226E">
        <w:trPr>
          <w:trHeight w:hRule="exact" w:val="355"/>
        </w:trPr>
        <w:tc>
          <w:tcPr>
            <w:tcW w:w="1511" w:type="dxa"/>
            <w:vAlign w:val="center"/>
          </w:tcPr>
          <w:p w:rsidR="00FC226E" w:rsidRPr="00DA55C5" w:rsidRDefault="00FC226E" w:rsidP="00E34158">
            <w:pPr>
              <w:jc w:val="center"/>
              <w:rPr>
                <w:rFonts w:ascii="Arial" w:hAnsi="Arial" w:cs="Arial"/>
                <w:b/>
                <w:sz w:val="24"/>
                <w:szCs w:val="24"/>
              </w:rPr>
            </w:pPr>
            <w:r>
              <w:rPr>
                <w:rFonts w:ascii="Arial" w:hAnsi="Arial" w:cs="Arial"/>
                <w:b/>
                <w:sz w:val="24"/>
                <w:szCs w:val="24"/>
              </w:rPr>
              <w:t>Sunday</w:t>
            </w:r>
          </w:p>
        </w:tc>
        <w:tc>
          <w:tcPr>
            <w:tcW w:w="1369" w:type="dxa"/>
            <w:vAlign w:val="center"/>
          </w:tcPr>
          <w:p w:rsidR="00FC226E" w:rsidRPr="00C95DA2" w:rsidRDefault="00FC226E" w:rsidP="00E34158">
            <w:pPr>
              <w:jc w:val="center"/>
              <w:rPr>
                <w:rFonts w:ascii="Arial" w:hAnsi="Arial" w:cs="Arial"/>
                <w:sz w:val="24"/>
                <w:szCs w:val="24"/>
              </w:rPr>
            </w:pPr>
          </w:p>
        </w:tc>
        <w:tc>
          <w:tcPr>
            <w:tcW w:w="1350" w:type="dxa"/>
            <w:vAlign w:val="center"/>
          </w:tcPr>
          <w:p w:rsidR="00FC226E" w:rsidRPr="00C95DA2" w:rsidRDefault="00FC226E" w:rsidP="00E34158">
            <w:pPr>
              <w:jc w:val="center"/>
              <w:rPr>
                <w:rFonts w:ascii="Arial" w:hAnsi="Arial" w:cs="Arial"/>
                <w:sz w:val="24"/>
                <w:szCs w:val="24"/>
              </w:rPr>
            </w:pPr>
          </w:p>
        </w:tc>
        <w:tc>
          <w:tcPr>
            <w:tcW w:w="1620" w:type="dxa"/>
            <w:vAlign w:val="center"/>
          </w:tcPr>
          <w:p w:rsidR="00FC226E" w:rsidRPr="00C95DA2" w:rsidRDefault="00FC226E" w:rsidP="00E34158">
            <w:pPr>
              <w:jc w:val="center"/>
              <w:rPr>
                <w:rFonts w:ascii="Arial" w:hAnsi="Arial" w:cs="Arial"/>
                <w:sz w:val="24"/>
                <w:szCs w:val="24"/>
              </w:rPr>
            </w:pPr>
          </w:p>
        </w:tc>
        <w:tc>
          <w:tcPr>
            <w:tcW w:w="1440" w:type="dxa"/>
            <w:vAlign w:val="center"/>
          </w:tcPr>
          <w:p w:rsidR="00FC226E" w:rsidRPr="00C95DA2" w:rsidRDefault="00FC226E" w:rsidP="00E34158">
            <w:pPr>
              <w:jc w:val="center"/>
              <w:rPr>
                <w:rFonts w:ascii="Arial" w:hAnsi="Arial" w:cs="Arial"/>
                <w:sz w:val="24"/>
                <w:szCs w:val="24"/>
              </w:rPr>
            </w:pPr>
          </w:p>
        </w:tc>
        <w:tc>
          <w:tcPr>
            <w:tcW w:w="1530" w:type="dxa"/>
            <w:vAlign w:val="center"/>
          </w:tcPr>
          <w:p w:rsidR="00FC226E" w:rsidRPr="00C95DA2" w:rsidRDefault="00FC226E" w:rsidP="00E34158">
            <w:pPr>
              <w:jc w:val="center"/>
              <w:rPr>
                <w:rFonts w:ascii="Arial" w:hAnsi="Arial" w:cs="Arial"/>
                <w:sz w:val="24"/>
                <w:szCs w:val="24"/>
              </w:rPr>
            </w:pPr>
          </w:p>
        </w:tc>
        <w:tc>
          <w:tcPr>
            <w:tcW w:w="1440" w:type="dxa"/>
            <w:vAlign w:val="center"/>
          </w:tcPr>
          <w:p w:rsidR="00FC226E" w:rsidRPr="00C95DA2" w:rsidRDefault="00FC226E" w:rsidP="00E34158">
            <w:pPr>
              <w:jc w:val="center"/>
              <w:rPr>
                <w:rFonts w:ascii="Arial" w:hAnsi="Arial" w:cs="Arial"/>
                <w:sz w:val="24"/>
                <w:szCs w:val="24"/>
              </w:rPr>
            </w:pPr>
          </w:p>
        </w:tc>
      </w:tr>
    </w:tbl>
    <w:p w:rsidR="0054146D" w:rsidRDefault="0054146D" w:rsidP="00520413">
      <w:pPr>
        <w:rPr>
          <w:rFonts w:ascii="Arial" w:hAnsi="Arial" w:cs="Arial"/>
          <w:sz w:val="24"/>
          <w:szCs w:val="24"/>
        </w:rPr>
      </w:pPr>
    </w:p>
    <w:p w:rsidR="006924FF" w:rsidRDefault="006924FF" w:rsidP="0054146D">
      <w:pPr>
        <w:jc w:val="center"/>
        <w:rPr>
          <w:rFonts w:ascii="Arial" w:hAnsi="Arial" w:cs="Arial"/>
          <w:sz w:val="24"/>
          <w:szCs w:val="24"/>
        </w:rPr>
      </w:pPr>
    </w:p>
    <w:p w:rsidR="00031CFF" w:rsidRDefault="00031CFF" w:rsidP="006924FF">
      <w:pPr>
        <w:rPr>
          <w:rFonts w:ascii="Arial" w:hAnsi="Arial" w:cs="Arial"/>
          <w:b/>
          <w:sz w:val="20"/>
          <w:szCs w:val="24"/>
        </w:rPr>
      </w:pPr>
    </w:p>
    <w:p w:rsidR="00113261" w:rsidRDefault="00113261">
      <w:pPr>
        <w:rPr>
          <w:rFonts w:ascii="Arial" w:hAnsi="Arial" w:cs="Arial"/>
          <w:b/>
          <w:sz w:val="20"/>
          <w:szCs w:val="24"/>
        </w:rPr>
      </w:pPr>
      <w:r>
        <w:rPr>
          <w:rFonts w:ascii="Arial" w:hAnsi="Arial" w:cs="Arial"/>
          <w:b/>
          <w:sz w:val="20"/>
          <w:szCs w:val="24"/>
        </w:rPr>
        <w:br w:type="page"/>
      </w:r>
    </w:p>
    <w:p w:rsidR="006924FF" w:rsidRPr="006924FF" w:rsidRDefault="006924FF" w:rsidP="006924FF">
      <w:pPr>
        <w:rPr>
          <w:rFonts w:ascii="Arial" w:hAnsi="Arial" w:cs="Arial"/>
          <w:sz w:val="20"/>
          <w:szCs w:val="24"/>
        </w:rPr>
      </w:pPr>
      <w:r w:rsidRPr="00D670F7">
        <w:rPr>
          <w:rFonts w:ascii="Arial" w:hAnsi="Arial" w:cs="Arial"/>
          <w:b/>
          <w:sz w:val="20"/>
          <w:szCs w:val="24"/>
        </w:rPr>
        <w:lastRenderedPageBreak/>
        <w:t>Identifying names in the Co-Applicant Agree</w:t>
      </w:r>
      <w:r w:rsidR="00D670F7">
        <w:rPr>
          <w:rFonts w:ascii="Arial" w:hAnsi="Arial" w:cs="Arial"/>
          <w:b/>
          <w:sz w:val="20"/>
          <w:szCs w:val="24"/>
        </w:rPr>
        <w:t xml:space="preserve">ment </w:t>
      </w:r>
      <w:r w:rsidRPr="00D670F7">
        <w:rPr>
          <w:rFonts w:ascii="Arial" w:hAnsi="Arial" w:cs="Arial"/>
          <w:b/>
          <w:sz w:val="20"/>
          <w:szCs w:val="24"/>
        </w:rPr>
        <w:t>must be blinded electronically except in the original application.</w:t>
      </w:r>
      <w:r w:rsidRPr="00D670F7">
        <w:rPr>
          <w:rFonts w:ascii="Arial" w:hAnsi="Arial" w:cs="Arial"/>
          <w:sz w:val="20"/>
          <w:szCs w:val="24"/>
        </w:rPr>
        <w:t xml:space="preserve">  Applicants not submitting a signed Co-Applicant agreement will receive a reduction of points under Collaboration and Partnerships Criteria. If a Co-Applicant is not identified on the </w:t>
      </w:r>
      <w:r w:rsidR="003342AC">
        <w:rPr>
          <w:rFonts w:ascii="Arial" w:hAnsi="Arial" w:cs="Arial"/>
          <w:sz w:val="20"/>
          <w:szCs w:val="24"/>
        </w:rPr>
        <w:t>Application Cover Page</w:t>
      </w:r>
      <w:r w:rsidRPr="00D670F7">
        <w:rPr>
          <w:rFonts w:ascii="Arial" w:hAnsi="Arial" w:cs="Arial"/>
          <w:sz w:val="20"/>
          <w:szCs w:val="24"/>
        </w:rPr>
        <w:t>, and Co-Applicant agreement is not attached, the application will be scored but not awarded</w:t>
      </w:r>
      <w:bookmarkStart w:id="91" w:name="Co-ApplicanT_Agreement"/>
      <w:bookmarkEnd w:id="91"/>
      <w:r w:rsidRPr="00D670F7">
        <w:rPr>
          <w:rFonts w:ascii="Arial" w:hAnsi="Arial" w:cs="Arial"/>
          <w:sz w:val="20"/>
          <w:szCs w:val="24"/>
        </w:rPr>
        <w:t>.</w:t>
      </w:r>
    </w:p>
    <w:p w:rsidR="006924FF" w:rsidRDefault="006924FF" w:rsidP="006924FF">
      <w:pPr>
        <w:rPr>
          <w:rFonts w:ascii="Arial" w:hAnsi="Arial" w:cs="Arial"/>
          <w:b/>
          <w:sz w:val="36"/>
          <w:szCs w:val="24"/>
        </w:rPr>
      </w:pPr>
    </w:p>
    <w:p w:rsidR="00402722" w:rsidRPr="006B40DB" w:rsidRDefault="00D670F7" w:rsidP="006B40DB">
      <w:pPr>
        <w:pStyle w:val="Heading1"/>
        <w:jc w:val="center"/>
        <w:rPr>
          <w:rFonts w:ascii="Arial" w:hAnsi="Arial" w:cs="Arial"/>
        </w:rPr>
      </w:pPr>
      <w:bookmarkStart w:id="92" w:name="_Toc18411475"/>
      <w:r>
        <w:rPr>
          <w:rFonts w:ascii="Arial" w:hAnsi="Arial" w:cs="Arial"/>
        </w:rPr>
        <w:t xml:space="preserve">SAMPLE </w:t>
      </w:r>
      <w:r w:rsidR="006924FF" w:rsidRPr="006B40DB">
        <w:rPr>
          <w:rFonts w:ascii="Arial" w:hAnsi="Arial" w:cs="Arial"/>
        </w:rPr>
        <w:t>CO-APPLICANT AGREEMENT</w:t>
      </w:r>
      <w:bookmarkEnd w:id="92"/>
    </w:p>
    <w:p w:rsidR="006924FF" w:rsidRPr="00523168" w:rsidRDefault="006924FF" w:rsidP="0054146D">
      <w:pPr>
        <w:jc w:val="center"/>
        <w:rPr>
          <w:rFonts w:ascii="Arial" w:hAnsi="Arial" w:cs="Arial"/>
          <w:sz w:val="36"/>
          <w:szCs w:val="24"/>
        </w:rPr>
      </w:pPr>
      <w:r>
        <w:rPr>
          <w:rFonts w:ascii="Arial" w:hAnsi="Arial" w:cs="Arial"/>
          <w:sz w:val="24"/>
          <w:szCs w:val="24"/>
        </w:rPr>
        <w:t xml:space="preserve"> </w:t>
      </w:r>
    </w:p>
    <w:p w:rsidR="006924FF" w:rsidRPr="00377710" w:rsidRDefault="006924FF" w:rsidP="006924FF">
      <w:pPr>
        <w:jc w:val="center"/>
        <w:rPr>
          <w:rFonts w:ascii="Arial" w:hAnsi="Arial" w:cs="Arial"/>
          <w:i/>
          <w:sz w:val="28"/>
          <w:szCs w:val="24"/>
        </w:rPr>
      </w:pPr>
      <w:r w:rsidRPr="00377710">
        <w:rPr>
          <w:rFonts w:ascii="Arial" w:hAnsi="Arial" w:cs="Arial"/>
          <w:i/>
          <w:sz w:val="28"/>
          <w:szCs w:val="24"/>
        </w:rPr>
        <w:t>ABC Elementary School</w:t>
      </w:r>
    </w:p>
    <w:p w:rsidR="006924FF" w:rsidRPr="00377710" w:rsidRDefault="00BF7B1E" w:rsidP="006924FF">
      <w:pPr>
        <w:jc w:val="center"/>
        <w:rPr>
          <w:rFonts w:ascii="Arial" w:hAnsi="Arial" w:cs="Arial"/>
          <w:i/>
          <w:sz w:val="28"/>
          <w:szCs w:val="24"/>
        </w:rPr>
      </w:pPr>
      <w:r>
        <w:rPr>
          <w:rFonts w:ascii="Arial" w:hAnsi="Arial" w:cs="Arial"/>
          <w:i/>
          <w:sz w:val="28"/>
          <w:szCs w:val="24"/>
        </w:rPr>
        <w:t>And</w:t>
      </w:r>
    </w:p>
    <w:p w:rsidR="006924FF" w:rsidRPr="00377710" w:rsidRDefault="006924FF" w:rsidP="006924FF">
      <w:pPr>
        <w:jc w:val="center"/>
        <w:rPr>
          <w:rFonts w:ascii="Arial" w:hAnsi="Arial" w:cs="Arial"/>
          <w:i/>
          <w:sz w:val="28"/>
          <w:szCs w:val="24"/>
        </w:rPr>
      </w:pPr>
      <w:r w:rsidRPr="00377710">
        <w:rPr>
          <w:rFonts w:ascii="Arial" w:hAnsi="Arial" w:cs="Arial"/>
          <w:i/>
          <w:sz w:val="28"/>
          <w:szCs w:val="24"/>
        </w:rPr>
        <w:t>Community Agency for Lifelong Learning</w:t>
      </w:r>
    </w:p>
    <w:p w:rsidR="00770FB7" w:rsidRDefault="00770FB7" w:rsidP="00770FB7">
      <w:pPr>
        <w:rPr>
          <w:rFonts w:ascii="Arial" w:hAnsi="Arial" w:cs="Arial"/>
          <w:sz w:val="24"/>
          <w:szCs w:val="24"/>
        </w:rPr>
      </w:pPr>
      <w:bookmarkStart w:id="93" w:name="Hereby_enter_into_an_agreement_to_enable"/>
      <w:bookmarkEnd w:id="93"/>
    </w:p>
    <w:p w:rsidR="006F272A" w:rsidRPr="00770FB7" w:rsidRDefault="00823981" w:rsidP="00770FB7">
      <w:pPr>
        <w:rPr>
          <w:rFonts w:ascii="Arial" w:hAnsi="Arial" w:cs="Arial"/>
          <w:b/>
          <w:sz w:val="24"/>
          <w:szCs w:val="24"/>
        </w:rPr>
      </w:pPr>
      <w:r w:rsidRPr="00C95DA2">
        <w:rPr>
          <w:rFonts w:ascii="Arial" w:hAnsi="Arial" w:cs="Arial"/>
          <w:sz w:val="24"/>
          <w:szCs w:val="24"/>
        </w:rPr>
        <w:t xml:space="preserve">Hereby enter into an agreement to enable the applicant, </w:t>
      </w:r>
      <w:r w:rsidRPr="00770FB7">
        <w:rPr>
          <w:rFonts w:ascii="Arial" w:hAnsi="Arial" w:cs="Arial"/>
          <w:sz w:val="24"/>
          <w:szCs w:val="24"/>
          <w:u w:val="single"/>
        </w:rPr>
        <w:t xml:space="preserve">ABC Elementary, and </w:t>
      </w:r>
      <w:r w:rsidR="00D60B4F" w:rsidRPr="00770FB7">
        <w:rPr>
          <w:rFonts w:ascii="Arial" w:hAnsi="Arial" w:cs="Arial"/>
          <w:sz w:val="24"/>
          <w:szCs w:val="24"/>
          <w:u w:val="single"/>
        </w:rPr>
        <w:t>Co-Applicant</w:t>
      </w:r>
      <w:r w:rsidRPr="00770FB7">
        <w:rPr>
          <w:rFonts w:ascii="Arial" w:hAnsi="Arial" w:cs="Arial"/>
          <w:sz w:val="24"/>
          <w:szCs w:val="24"/>
          <w:u w:val="single"/>
        </w:rPr>
        <w:t>, Community Agency for Lifelong Learning</w:t>
      </w:r>
      <w:r w:rsidRPr="00C95DA2">
        <w:rPr>
          <w:rFonts w:ascii="Arial" w:hAnsi="Arial" w:cs="Arial"/>
          <w:sz w:val="24"/>
          <w:szCs w:val="24"/>
        </w:rPr>
        <w:t>, to maximize resources to support and jointly coordinate se</w:t>
      </w:r>
      <w:r w:rsidR="004E696E">
        <w:rPr>
          <w:rFonts w:ascii="Arial" w:hAnsi="Arial" w:cs="Arial"/>
          <w:sz w:val="24"/>
          <w:szCs w:val="24"/>
        </w:rPr>
        <w:t>rvices for students</w:t>
      </w:r>
      <w:r w:rsidRPr="00C95DA2">
        <w:rPr>
          <w:rFonts w:ascii="Arial" w:hAnsi="Arial" w:cs="Arial"/>
          <w:sz w:val="24"/>
          <w:szCs w:val="24"/>
        </w:rPr>
        <w:t xml:space="preserve"> and families participating in 21</w:t>
      </w:r>
      <w:r w:rsidRPr="003D4851">
        <w:rPr>
          <w:rFonts w:ascii="Arial" w:hAnsi="Arial" w:cs="Arial"/>
          <w:sz w:val="24"/>
          <w:szCs w:val="24"/>
          <w:vertAlign w:val="superscript"/>
        </w:rPr>
        <w:t>st</w:t>
      </w:r>
      <w:r w:rsidRPr="00C95DA2">
        <w:rPr>
          <w:rFonts w:ascii="Arial" w:hAnsi="Arial" w:cs="Arial"/>
          <w:sz w:val="24"/>
          <w:szCs w:val="24"/>
        </w:rPr>
        <w:t xml:space="preserve"> Century Community Learning Centers Program (CCLC).</w:t>
      </w:r>
    </w:p>
    <w:p w:rsidR="006F272A" w:rsidRPr="00C95DA2" w:rsidRDefault="006F272A" w:rsidP="0049597E">
      <w:pPr>
        <w:rPr>
          <w:rFonts w:ascii="Arial" w:hAnsi="Arial" w:cs="Arial"/>
          <w:sz w:val="24"/>
          <w:szCs w:val="24"/>
        </w:rPr>
      </w:pPr>
    </w:p>
    <w:p w:rsidR="006F272A" w:rsidRPr="00C95DA2" w:rsidRDefault="00823981" w:rsidP="0049597E">
      <w:pPr>
        <w:rPr>
          <w:rFonts w:ascii="Arial" w:hAnsi="Arial" w:cs="Arial"/>
          <w:sz w:val="24"/>
          <w:szCs w:val="24"/>
        </w:rPr>
      </w:pPr>
      <w:r w:rsidRPr="00D670F7">
        <w:rPr>
          <w:rFonts w:ascii="Arial" w:hAnsi="Arial" w:cs="Arial"/>
          <w:sz w:val="24"/>
          <w:szCs w:val="24"/>
          <w:u w:val="single"/>
        </w:rPr>
        <w:t>The Community Agency for Lifelong Learning</w:t>
      </w:r>
      <w:r w:rsidRPr="00D670F7">
        <w:rPr>
          <w:rFonts w:ascii="Arial" w:hAnsi="Arial" w:cs="Arial"/>
          <w:sz w:val="24"/>
          <w:szCs w:val="24"/>
        </w:rPr>
        <w:t xml:space="preserve"> thereby agrees and is committed to</w:t>
      </w:r>
      <w:r w:rsidR="00B66148" w:rsidRPr="00D670F7">
        <w:rPr>
          <w:rFonts w:ascii="Arial" w:hAnsi="Arial" w:cs="Arial"/>
          <w:sz w:val="24"/>
          <w:szCs w:val="24"/>
        </w:rPr>
        <w:t xml:space="preserve"> the following responsibilities </w:t>
      </w:r>
      <w:r w:rsidRPr="00D670F7">
        <w:rPr>
          <w:rFonts w:ascii="Arial" w:hAnsi="Arial" w:cs="Arial"/>
          <w:sz w:val="24"/>
          <w:szCs w:val="24"/>
        </w:rPr>
        <w:t>to support the 21</w:t>
      </w:r>
      <w:r w:rsidRPr="00D670F7">
        <w:rPr>
          <w:rFonts w:ascii="Arial" w:hAnsi="Arial" w:cs="Arial"/>
          <w:sz w:val="24"/>
          <w:szCs w:val="24"/>
          <w:vertAlign w:val="superscript"/>
        </w:rPr>
        <w:t>st</w:t>
      </w:r>
      <w:r w:rsidRPr="00D670F7">
        <w:rPr>
          <w:rFonts w:ascii="Arial" w:hAnsi="Arial" w:cs="Arial"/>
          <w:sz w:val="24"/>
          <w:szCs w:val="24"/>
        </w:rPr>
        <w:t xml:space="preserve"> Century Community Learning Centers Program. As the grant </w:t>
      </w:r>
      <w:r w:rsidR="00D60B4F" w:rsidRPr="00D670F7">
        <w:rPr>
          <w:rFonts w:ascii="Arial" w:hAnsi="Arial" w:cs="Arial"/>
          <w:sz w:val="24"/>
          <w:szCs w:val="24"/>
        </w:rPr>
        <w:t>Co-Applicant</w:t>
      </w:r>
      <w:r w:rsidRPr="00D670F7">
        <w:rPr>
          <w:rFonts w:ascii="Arial" w:hAnsi="Arial" w:cs="Arial"/>
          <w:sz w:val="24"/>
          <w:szCs w:val="24"/>
        </w:rPr>
        <w:t>, our organization agrees to provide the following contributions to the 21</w:t>
      </w:r>
      <w:r w:rsidRPr="00D670F7">
        <w:rPr>
          <w:rFonts w:ascii="Arial" w:hAnsi="Arial" w:cs="Arial"/>
          <w:sz w:val="24"/>
          <w:szCs w:val="24"/>
          <w:vertAlign w:val="superscript"/>
        </w:rPr>
        <w:t>st</w:t>
      </w:r>
      <w:r w:rsidRPr="00D670F7">
        <w:rPr>
          <w:rFonts w:ascii="Arial" w:hAnsi="Arial" w:cs="Arial"/>
          <w:sz w:val="24"/>
          <w:szCs w:val="24"/>
        </w:rPr>
        <w:t xml:space="preserve"> CCLC program:</w:t>
      </w:r>
    </w:p>
    <w:p w:rsidR="006F272A" w:rsidRPr="00C95DA2" w:rsidRDefault="006F272A" w:rsidP="0049597E">
      <w:pPr>
        <w:rPr>
          <w:rFonts w:ascii="Arial" w:hAnsi="Arial" w:cs="Arial"/>
          <w:sz w:val="24"/>
          <w:szCs w:val="24"/>
        </w:rPr>
      </w:pPr>
    </w:p>
    <w:p w:rsidR="006F272A" w:rsidRPr="0045204C" w:rsidRDefault="006F272A" w:rsidP="0049597E">
      <w:pPr>
        <w:rPr>
          <w:rFonts w:ascii="Arial" w:hAnsi="Arial" w:cs="Arial"/>
          <w:b/>
          <w:sz w:val="24"/>
          <w:szCs w:val="24"/>
        </w:rPr>
      </w:pPr>
    </w:p>
    <w:p w:rsidR="006F272A" w:rsidRPr="0041569D" w:rsidRDefault="00D60B4F" w:rsidP="00520413">
      <w:pPr>
        <w:jc w:val="center"/>
        <w:rPr>
          <w:rFonts w:ascii="Arial" w:hAnsi="Arial" w:cs="Arial"/>
          <w:b/>
          <w:sz w:val="28"/>
          <w:szCs w:val="24"/>
        </w:rPr>
      </w:pPr>
      <w:r w:rsidRPr="0041569D">
        <w:rPr>
          <w:rFonts w:ascii="Arial" w:hAnsi="Arial" w:cs="Arial"/>
          <w:b/>
          <w:sz w:val="28"/>
          <w:szCs w:val="24"/>
        </w:rPr>
        <w:t>Co-Applicant</w:t>
      </w:r>
      <w:r w:rsidR="00823981" w:rsidRPr="0041569D">
        <w:rPr>
          <w:rFonts w:ascii="Arial" w:hAnsi="Arial" w:cs="Arial"/>
          <w:b/>
          <w:sz w:val="28"/>
          <w:szCs w:val="24"/>
        </w:rPr>
        <w:t xml:space="preserve"> Contribution Table</w:t>
      </w:r>
    </w:p>
    <w:tbl>
      <w:tblPr>
        <w:tblStyle w:val="TableGrid"/>
        <w:tblW w:w="0" w:type="auto"/>
        <w:tblLook w:val="04A0" w:firstRow="1" w:lastRow="0" w:firstColumn="1" w:lastColumn="0" w:noHBand="0" w:noVBand="1"/>
        <w:tblCaption w:val="co-applicant contribution table"/>
      </w:tblPr>
      <w:tblGrid>
        <w:gridCol w:w="5145"/>
        <w:gridCol w:w="5145"/>
      </w:tblGrid>
      <w:tr w:rsidR="0045204C" w:rsidRPr="0045204C" w:rsidTr="00C348D1">
        <w:trPr>
          <w:tblHeader/>
        </w:trPr>
        <w:tc>
          <w:tcPr>
            <w:tcW w:w="5145" w:type="dxa"/>
          </w:tcPr>
          <w:p w:rsidR="0045204C" w:rsidRPr="0041569D" w:rsidRDefault="0045204C" w:rsidP="0045204C">
            <w:pPr>
              <w:jc w:val="center"/>
              <w:rPr>
                <w:rFonts w:ascii="Arial" w:hAnsi="Arial" w:cs="Arial"/>
                <w:b/>
                <w:sz w:val="24"/>
                <w:szCs w:val="24"/>
              </w:rPr>
            </w:pPr>
            <w:r w:rsidRPr="0041569D">
              <w:rPr>
                <w:rFonts w:ascii="Arial" w:hAnsi="Arial" w:cs="Arial"/>
                <w:b/>
                <w:sz w:val="24"/>
                <w:szCs w:val="24"/>
              </w:rPr>
              <w:t>Contribution Description</w:t>
            </w:r>
          </w:p>
        </w:tc>
        <w:tc>
          <w:tcPr>
            <w:tcW w:w="5145" w:type="dxa"/>
          </w:tcPr>
          <w:p w:rsidR="0045204C" w:rsidRPr="0041569D" w:rsidRDefault="0045204C" w:rsidP="0045204C">
            <w:pPr>
              <w:jc w:val="center"/>
              <w:rPr>
                <w:rFonts w:ascii="Arial" w:hAnsi="Arial" w:cs="Arial"/>
                <w:b/>
                <w:sz w:val="24"/>
                <w:szCs w:val="24"/>
              </w:rPr>
            </w:pPr>
            <w:r w:rsidRPr="0041569D">
              <w:rPr>
                <w:rFonts w:ascii="Arial" w:hAnsi="Arial" w:cs="Arial"/>
                <w:b/>
                <w:sz w:val="24"/>
                <w:szCs w:val="24"/>
              </w:rPr>
              <w:t>Supports</w:t>
            </w:r>
          </w:p>
        </w:tc>
      </w:tr>
      <w:tr w:rsidR="0045204C" w:rsidTr="0045204C">
        <w:tc>
          <w:tcPr>
            <w:tcW w:w="5145" w:type="dxa"/>
          </w:tcPr>
          <w:p w:rsidR="0045204C" w:rsidRPr="0032720C" w:rsidRDefault="0045204C" w:rsidP="0049597E">
            <w:pPr>
              <w:rPr>
                <w:rFonts w:ascii="Arial" w:hAnsi="Arial" w:cs="Arial"/>
                <w:sz w:val="20"/>
                <w:szCs w:val="24"/>
              </w:rPr>
            </w:pPr>
          </w:p>
        </w:tc>
        <w:tc>
          <w:tcPr>
            <w:tcW w:w="5145" w:type="dxa"/>
          </w:tcPr>
          <w:p w:rsidR="0045204C" w:rsidRPr="0032720C" w:rsidRDefault="0045204C" w:rsidP="0049597E">
            <w:pPr>
              <w:rPr>
                <w:rFonts w:ascii="Arial" w:hAnsi="Arial" w:cs="Arial"/>
                <w:sz w:val="20"/>
                <w:szCs w:val="24"/>
              </w:rPr>
            </w:pPr>
          </w:p>
        </w:tc>
      </w:tr>
      <w:tr w:rsidR="0045204C" w:rsidTr="0045204C">
        <w:tc>
          <w:tcPr>
            <w:tcW w:w="5145" w:type="dxa"/>
          </w:tcPr>
          <w:p w:rsidR="0045204C" w:rsidRPr="0032720C" w:rsidRDefault="0045204C" w:rsidP="0049597E">
            <w:pPr>
              <w:rPr>
                <w:rFonts w:ascii="Arial" w:hAnsi="Arial" w:cs="Arial"/>
                <w:sz w:val="20"/>
                <w:szCs w:val="24"/>
              </w:rPr>
            </w:pPr>
          </w:p>
        </w:tc>
        <w:tc>
          <w:tcPr>
            <w:tcW w:w="5145" w:type="dxa"/>
          </w:tcPr>
          <w:p w:rsidR="0045204C" w:rsidRPr="0032720C" w:rsidRDefault="0045204C" w:rsidP="0049597E">
            <w:pPr>
              <w:rPr>
                <w:rFonts w:ascii="Arial" w:hAnsi="Arial" w:cs="Arial"/>
                <w:sz w:val="20"/>
                <w:szCs w:val="24"/>
              </w:rPr>
            </w:pPr>
          </w:p>
        </w:tc>
      </w:tr>
      <w:tr w:rsidR="0045204C" w:rsidTr="0045204C">
        <w:tc>
          <w:tcPr>
            <w:tcW w:w="5145" w:type="dxa"/>
          </w:tcPr>
          <w:p w:rsidR="0045204C" w:rsidRPr="0032720C" w:rsidRDefault="0045204C" w:rsidP="0049597E">
            <w:pPr>
              <w:rPr>
                <w:rFonts w:ascii="Arial" w:hAnsi="Arial" w:cs="Arial"/>
                <w:sz w:val="20"/>
                <w:szCs w:val="24"/>
              </w:rPr>
            </w:pPr>
          </w:p>
        </w:tc>
        <w:tc>
          <w:tcPr>
            <w:tcW w:w="5145" w:type="dxa"/>
          </w:tcPr>
          <w:p w:rsidR="0045204C" w:rsidRPr="0032720C" w:rsidRDefault="0045204C" w:rsidP="0049597E">
            <w:pPr>
              <w:rPr>
                <w:rFonts w:ascii="Arial" w:hAnsi="Arial" w:cs="Arial"/>
                <w:sz w:val="20"/>
                <w:szCs w:val="24"/>
              </w:rPr>
            </w:pPr>
          </w:p>
        </w:tc>
      </w:tr>
    </w:tbl>
    <w:p w:rsidR="006F272A" w:rsidRPr="00C95DA2" w:rsidRDefault="006F272A" w:rsidP="0049597E">
      <w:pPr>
        <w:rPr>
          <w:rFonts w:ascii="Arial" w:hAnsi="Arial" w:cs="Arial"/>
          <w:sz w:val="24"/>
          <w:szCs w:val="24"/>
        </w:rPr>
      </w:pPr>
    </w:p>
    <w:p w:rsidR="006F272A" w:rsidRPr="00D670F7" w:rsidRDefault="00823981" w:rsidP="0049597E">
      <w:pPr>
        <w:rPr>
          <w:rFonts w:ascii="Arial" w:hAnsi="Arial" w:cs="Arial"/>
          <w:sz w:val="20"/>
          <w:szCs w:val="24"/>
        </w:rPr>
      </w:pPr>
      <w:r w:rsidRPr="00D670F7">
        <w:rPr>
          <w:rFonts w:ascii="Arial" w:hAnsi="Arial" w:cs="Arial"/>
          <w:sz w:val="20"/>
          <w:szCs w:val="24"/>
        </w:rPr>
        <w:t xml:space="preserve">It is agreed by both parties that this </w:t>
      </w:r>
      <w:r w:rsidR="00D60B4F" w:rsidRPr="00D670F7">
        <w:rPr>
          <w:rFonts w:ascii="Arial" w:hAnsi="Arial" w:cs="Arial"/>
          <w:sz w:val="20"/>
          <w:szCs w:val="24"/>
        </w:rPr>
        <w:t>Co-Applicant</w:t>
      </w:r>
      <w:r w:rsidRPr="00D670F7">
        <w:rPr>
          <w:rFonts w:ascii="Arial" w:hAnsi="Arial" w:cs="Arial"/>
          <w:sz w:val="20"/>
          <w:szCs w:val="24"/>
        </w:rPr>
        <w:t xml:space="preserve"> Agreement will focus on coordination of services to build local support for sustaining the 21</w:t>
      </w:r>
      <w:r w:rsidRPr="00D670F7">
        <w:rPr>
          <w:rFonts w:ascii="Arial" w:hAnsi="Arial" w:cs="Arial"/>
          <w:sz w:val="20"/>
          <w:szCs w:val="24"/>
          <w:vertAlign w:val="superscript"/>
        </w:rPr>
        <w:t>st</w:t>
      </w:r>
      <w:r w:rsidRPr="00D670F7">
        <w:rPr>
          <w:rFonts w:ascii="Arial" w:hAnsi="Arial" w:cs="Arial"/>
          <w:sz w:val="20"/>
          <w:szCs w:val="24"/>
        </w:rPr>
        <w:t xml:space="preserve"> Century Community Learning Centers Program. Through this collaborative process, solutions will be developed and implemented to improve student achievement and increase learning opportunities for families of participants. If the grant is awarded, Community Agency for Lifelong Learning will be notified immediately to begin the collaboration of services.</w:t>
      </w:r>
    </w:p>
    <w:p w:rsidR="006F272A" w:rsidRPr="00C95DA2" w:rsidRDefault="006F272A" w:rsidP="0049597E">
      <w:pPr>
        <w:rPr>
          <w:rFonts w:ascii="Arial" w:hAnsi="Arial" w:cs="Arial"/>
          <w:sz w:val="24"/>
          <w:szCs w:val="24"/>
        </w:rPr>
      </w:pPr>
    </w:p>
    <w:p w:rsidR="00854130" w:rsidRDefault="00854130" w:rsidP="0049597E">
      <w:pPr>
        <w:rPr>
          <w:rFonts w:ascii="Arial" w:hAnsi="Arial" w:cs="Arial"/>
          <w:sz w:val="24"/>
          <w:szCs w:val="24"/>
        </w:rPr>
      </w:pPr>
    </w:p>
    <w:p w:rsidR="006F272A" w:rsidRPr="00C95DA2" w:rsidRDefault="00045F88" w:rsidP="0049597E">
      <w:pPr>
        <w:rPr>
          <w:rFonts w:ascii="Arial" w:hAnsi="Arial" w:cs="Arial"/>
          <w:sz w:val="24"/>
          <w:szCs w:val="24"/>
        </w:rPr>
      </w:pPr>
      <w:r>
        <w:rPr>
          <w:rFonts w:ascii="Arial" w:hAnsi="Arial" w:cs="Arial"/>
          <w:sz w:val="24"/>
          <w:szCs w:val="24"/>
        </w:rPr>
        <w:t>_____________________________________________________________________________</w:t>
      </w:r>
    </w:p>
    <w:p w:rsidR="006F272A" w:rsidRPr="00367328" w:rsidRDefault="00D60B4F" w:rsidP="0049597E">
      <w:pPr>
        <w:rPr>
          <w:rFonts w:ascii="Arial" w:hAnsi="Arial" w:cs="Arial"/>
          <w:b/>
          <w:sz w:val="24"/>
          <w:szCs w:val="24"/>
        </w:rPr>
      </w:pPr>
      <w:r w:rsidRPr="00367328">
        <w:rPr>
          <w:rFonts w:ascii="Arial" w:hAnsi="Arial" w:cs="Arial"/>
          <w:b/>
          <w:sz w:val="20"/>
          <w:szCs w:val="24"/>
        </w:rPr>
        <w:t>Co-Applicant</w:t>
      </w:r>
      <w:r w:rsidR="009C084B">
        <w:rPr>
          <w:rFonts w:ascii="Arial" w:hAnsi="Arial" w:cs="Arial"/>
          <w:b/>
          <w:sz w:val="20"/>
          <w:szCs w:val="24"/>
        </w:rPr>
        <w:t xml:space="preserve"> Signature</w:t>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823981" w:rsidRPr="00367328">
        <w:rPr>
          <w:rFonts w:ascii="Arial" w:hAnsi="Arial" w:cs="Arial"/>
          <w:b/>
          <w:sz w:val="20"/>
          <w:szCs w:val="24"/>
        </w:rPr>
        <w:t>Date</w:t>
      </w:r>
    </w:p>
    <w:p w:rsidR="006F272A" w:rsidRPr="00C95DA2" w:rsidRDefault="006F272A" w:rsidP="0049597E">
      <w:pPr>
        <w:rPr>
          <w:rFonts w:ascii="Arial" w:hAnsi="Arial" w:cs="Arial"/>
          <w:sz w:val="24"/>
          <w:szCs w:val="24"/>
        </w:rPr>
      </w:pPr>
    </w:p>
    <w:p w:rsidR="006F272A" w:rsidRPr="00C95DA2" w:rsidRDefault="006F272A" w:rsidP="0049597E">
      <w:pPr>
        <w:rPr>
          <w:rFonts w:ascii="Arial" w:hAnsi="Arial" w:cs="Arial"/>
          <w:sz w:val="24"/>
          <w:szCs w:val="24"/>
        </w:rPr>
      </w:pPr>
    </w:p>
    <w:p w:rsidR="006F272A" w:rsidRPr="00C95DA2" w:rsidRDefault="00367328" w:rsidP="0049597E">
      <w:pPr>
        <w:rPr>
          <w:rFonts w:ascii="Arial" w:hAnsi="Arial" w:cs="Arial"/>
          <w:sz w:val="24"/>
          <w:szCs w:val="24"/>
        </w:rPr>
      </w:pPr>
      <w:r>
        <w:rPr>
          <w:rFonts w:ascii="Arial" w:hAnsi="Arial" w:cs="Arial"/>
          <w:sz w:val="24"/>
          <w:szCs w:val="24"/>
        </w:rPr>
        <w:t>_____________________________________________________________________________</w:t>
      </w:r>
    </w:p>
    <w:p w:rsidR="006F272A" w:rsidRPr="00367328" w:rsidRDefault="00823981" w:rsidP="0049597E">
      <w:pPr>
        <w:rPr>
          <w:rFonts w:ascii="Arial" w:hAnsi="Arial" w:cs="Arial"/>
          <w:b/>
          <w:sz w:val="20"/>
          <w:szCs w:val="24"/>
        </w:rPr>
        <w:sectPr w:rsidR="006F272A" w:rsidRPr="00367328" w:rsidSect="007E1CF8">
          <w:pgSz w:w="12240" w:h="15840" w:code="1"/>
          <w:pgMar w:top="720" w:right="720" w:bottom="720" w:left="720" w:header="432" w:footer="523" w:gutter="0"/>
          <w:cols w:space="720"/>
          <w:docGrid w:linePitch="299"/>
        </w:sectPr>
      </w:pPr>
      <w:r w:rsidRPr="00367328">
        <w:rPr>
          <w:rFonts w:ascii="Arial" w:hAnsi="Arial" w:cs="Arial"/>
          <w:b/>
          <w:sz w:val="20"/>
          <w:szCs w:val="24"/>
        </w:rPr>
        <w:t>Applicant Signature</w:t>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Pr="00367328">
        <w:rPr>
          <w:rFonts w:ascii="Arial" w:hAnsi="Arial" w:cs="Arial"/>
          <w:b/>
          <w:sz w:val="20"/>
          <w:szCs w:val="24"/>
        </w:rPr>
        <w:t>Date</w:t>
      </w:r>
    </w:p>
    <w:p w:rsidR="006F272A" w:rsidRPr="00546A40" w:rsidRDefault="00C40689" w:rsidP="0049597E">
      <w:pPr>
        <w:rPr>
          <w:rFonts w:ascii="Arial" w:hAnsi="Arial" w:cs="Arial"/>
          <w:sz w:val="20"/>
          <w:szCs w:val="24"/>
        </w:rPr>
      </w:pPr>
      <w:r w:rsidRPr="008D32E0">
        <w:rPr>
          <w:rFonts w:ascii="Arial" w:hAnsi="Arial" w:cs="Arial"/>
          <w:b/>
          <w:sz w:val="20"/>
          <w:szCs w:val="24"/>
        </w:rPr>
        <w:lastRenderedPageBreak/>
        <w:t>I</w:t>
      </w:r>
      <w:r w:rsidR="00823981" w:rsidRPr="008D32E0">
        <w:rPr>
          <w:rFonts w:ascii="Arial" w:hAnsi="Arial" w:cs="Arial"/>
          <w:b/>
          <w:sz w:val="20"/>
          <w:szCs w:val="24"/>
        </w:rPr>
        <w:t>dentifying names in all Partner Agreements must be blinded electronically</w:t>
      </w:r>
      <w:r w:rsidR="00520413" w:rsidRPr="008D32E0">
        <w:rPr>
          <w:rFonts w:ascii="Arial" w:hAnsi="Arial" w:cs="Arial"/>
          <w:b/>
          <w:sz w:val="20"/>
          <w:szCs w:val="24"/>
        </w:rPr>
        <w:t xml:space="preserve"> except in the original application</w:t>
      </w:r>
      <w:r w:rsidR="00823981" w:rsidRPr="008D32E0">
        <w:rPr>
          <w:rFonts w:ascii="Arial" w:hAnsi="Arial" w:cs="Arial"/>
          <w:b/>
          <w:sz w:val="20"/>
          <w:szCs w:val="24"/>
        </w:rPr>
        <w:t>.</w:t>
      </w:r>
      <w:r w:rsidR="00823981" w:rsidRPr="008D32E0">
        <w:rPr>
          <w:rFonts w:ascii="Arial" w:hAnsi="Arial" w:cs="Arial"/>
          <w:sz w:val="20"/>
          <w:szCs w:val="24"/>
        </w:rPr>
        <w:t xml:space="preserve"> A minimum of five Partner Agreements must be included in application. Applicants not submitting a minimum of five signed Partner agreements will receive a reduction of points under Collaboration and Partnership Cri</w:t>
      </w:r>
      <w:r w:rsidR="00722417" w:rsidRPr="008D32E0">
        <w:rPr>
          <w:rFonts w:ascii="Arial" w:hAnsi="Arial" w:cs="Arial"/>
          <w:sz w:val="20"/>
          <w:szCs w:val="24"/>
        </w:rPr>
        <w:t>teria.</w:t>
      </w:r>
    </w:p>
    <w:p w:rsidR="006F272A" w:rsidRPr="00C95DA2" w:rsidRDefault="006F272A" w:rsidP="0049597E">
      <w:pPr>
        <w:rPr>
          <w:rFonts w:ascii="Arial" w:hAnsi="Arial" w:cs="Arial"/>
          <w:sz w:val="24"/>
          <w:szCs w:val="24"/>
        </w:rPr>
      </w:pPr>
    </w:p>
    <w:p w:rsidR="006F272A" w:rsidRPr="006B40DB" w:rsidRDefault="00D670F7" w:rsidP="006B40DB">
      <w:pPr>
        <w:pStyle w:val="Heading1"/>
        <w:jc w:val="center"/>
        <w:rPr>
          <w:rFonts w:ascii="Arial" w:hAnsi="Arial" w:cs="Arial"/>
        </w:rPr>
      </w:pPr>
      <w:bookmarkStart w:id="94" w:name="_Toc18411476"/>
      <w:r>
        <w:rPr>
          <w:rFonts w:ascii="Arial" w:hAnsi="Arial" w:cs="Arial"/>
        </w:rPr>
        <w:t xml:space="preserve">SAMPLE </w:t>
      </w:r>
      <w:r w:rsidR="00823981" w:rsidRPr="006B40DB">
        <w:rPr>
          <w:rFonts w:ascii="Arial" w:hAnsi="Arial" w:cs="Arial"/>
        </w:rPr>
        <w:t>PARTNER AGREEMENT</w:t>
      </w:r>
      <w:bookmarkEnd w:id="94"/>
    </w:p>
    <w:p w:rsidR="00523168" w:rsidRPr="00BA05C3" w:rsidRDefault="00523168" w:rsidP="00520413">
      <w:pPr>
        <w:jc w:val="center"/>
        <w:rPr>
          <w:rFonts w:ascii="Arial" w:hAnsi="Arial" w:cs="Arial"/>
          <w:b/>
          <w:sz w:val="36"/>
          <w:szCs w:val="24"/>
        </w:rPr>
      </w:pPr>
    </w:p>
    <w:p w:rsidR="00BA05C3" w:rsidRDefault="00823981" w:rsidP="00BA05C3">
      <w:pPr>
        <w:jc w:val="center"/>
        <w:rPr>
          <w:rFonts w:ascii="Arial" w:hAnsi="Arial" w:cs="Arial"/>
          <w:i/>
          <w:sz w:val="28"/>
          <w:szCs w:val="24"/>
        </w:rPr>
      </w:pPr>
      <w:r w:rsidRPr="00BA05C3">
        <w:rPr>
          <w:rFonts w:ascii="Arial" w:hAnsi="Arial" w:cs="Arial"/>
          <w:i/>
          <w:sz w:val="28"/>
          <w:szCs w:val="24"/>
        </w:rPr>
        <w:t xml:space="preserve">ABC Elementary School </w:t>
      </w:r>
    </w:p>
    <w:p w:rsidR="006F272A" w:rsidRPr="00BA05C3" w:rsidRDefault="00BF7B1E" w:rsidP="00BA05C3">
      <w:pPr>
        <w:jc w:val="center"/>
        <w:rPr>
          <w:rFonts w:ascii="Arial" w:hAnsi="Arial" w:cs="Arial"/>
          <w:i/>
          <w:sz w:val="28"/>
          <w:szCs w:val="24"/>
        </w:rPr>
      </w:pPr>
      <w:r>
        <w:rPr>
          <w:rFonts w:ascii="Arial" w:hAnsi="Arial" w:cs="Arial"/>
          <w:i/>
          <w:sz w:val="28"/>
          <w:szCs w:val="24"/>
        </w:rPr>
        <w:t>And</w:t>
      </w:r>
    </w:p>
    <w:p w:rsidR="006F272A" w:rsidRPr="00BA05C3" w:rsidRDefault="00823981" w:rsidP="00BA05C3">
      <w:pPr>
        <w:jc w:val="center"/>
        <w:rPr>
          <w:rFonts w:ascii="Arial" w:hAnsi="Arial" w:cs="Arial"/>
          <w:i/>
          <w:sz w:val="28"/>
          <w:szCs w:val="24"/>
        </w:rPr>
      </w:pPr>
      <w:r w:rsidRPr="00BA05C3">
        <w:rPr>
          <w:rFonts w:ascii="Arial" w:hAnsi="Arial" w:cs="Arial"/>
          <w:i/>
          <w:sz w:val="28"/>
          <w:szCs w:val="24"/>
        </w:rPr>
        <w:t>ABC 4-H Extension Office</w:t>
      </w:r>
    </w:p>
    <w:p w:rsidR="006F272A" w:rsidRPr="00C95DA2" w:rsidRDefault="006F272A" w:rsidP="0049597E">
      <w:pPr>
        <w:rPr>
          <w:rFonts w:ascii="Arial" w:hAnsi="Arial" w:cs="Arial"/>
          <w:sz w:val="24"/>
          <w:szCs w:val="24"/>
        </w:rPr>
      </w:pPr>
    </w:p>
    <w:p w:rsidR="006F272A" w:rsidRPr="00C95DA2" w:rsidRDefault="00823981" w:rsidP="0049597E">
      <w:pPr>
        <w:rPr>
          <w:rFonts w:ascii="Arial" w:hAnsi="Arial" w:cs="Arial"/>
          <w:sz w:val="24"/>
          <w:szCs w:val="24"/>
        </w:rPr>
      </w:pPr>
      <w:r w:rsidRPr="00C95DA2">
        <w:rPr>
          <w:rFonts w:ascii="Arial" w:hAnsi="Arial" w:cs="Arial"/>
          <w:sz w:val="24"/>
          <w:szCs w:val="24"/>
        </w:rPr>
        <w:t xml:space="preserve">Hereby enter into an agreement to enable the applicant, </w:t>
      </w:r>
      <w:r w:rsidRPr="00BA05C3">
        <w:rPr>
          <w:rFonts w:ascii="Arial" w:hAnsi="Arial" w:cs="Arial"/>
          <w:sz w:val="24"/>
          <w:szCs w:val="24"/>
          <w:u w:val="single"/>
        </w:rPr>
        <w:t xml:space="preserve">ABC Elementary, and </w:t>
      </w:r>
      <w:r w:rsidR="00D60B4F" w:rsidRPr="00BA05C3">
        <w:rPr>
          <w:rFonts w:ascii="Arial" w:hAnsi="Arial" w:cs="Arial"/>
          <w:sz w:val="24"/>
          <w:szCs w:val="24"/>
          <w:u w:val="single"/>
        </w:rPr>
        <w:t>Co-Applicant</w:t>
      </w:r>
      <w:r w:rsidRPr="00BA05C3">
        <w:rPr>
          <w:rFonts w:ascii="Arial" w:hAnsi="Arial" w:cs="Arial"/>
          <w:sz w:val="24"/>
          <w:szCs w:val="24"/>
          <w:u w:val="single"/>
        </w:rPr>
        <w:t>, ABC County Extension Office</w:t>
      </w:r>
      <w:r w:rsidRPr="00C95DA2">
        <w:rPr>
          <w:rFonts w:ascii="Arial" w:hAnsi="Arial" w:cs="Arial"/>
          <w:sz w:val="24"/>
          <w:szCs w:val="24"/>
        </w:rPr>
        <w:t>, to maximize resources to support and joi</w:t>
      </w:r>
      <w:r w:rsidR="004E696E">
        <w:rPr>
          <w:rFonts w:ascii="Arial" w:hAnsi="Arial" w:cs="Arial"/>
          <w:sz w:val="24"/>
          <w:szCs w:val="24"/>
        </w:rPr>
        <w:t>ntly coordinate services for students</w:t>
      </w:r>
      <w:r w:rsidRPr="00C95DA2">
        <w:rPr>
          <w:rFonts w:ascii="Arial" w:hAnsi="Arial" w:cs="Arial"/>
          <w:sz w:val="24"/>
          <w:szCs w:val="24"/>
        </w:rPr>
        <w:t xml:space="preserve"> and families participating in 21</w:t>
      </w:r>
      <w:r w:rsidRPr="003D4851">
        <w:rPr>
          <w:rFonts w:ascii="Arial" w:hAnsi="Arial" w:cs="Arial"/>
          <w:sz w:val="24"/>
          <w:szCs w:val="24"/>
          <w:vertAlign w:val="superscript"/>
        </w:rPr>
        <w:t>st</w:t>
      </w:r>
      <w:r w:rsidRPr="00C95DA2">
        <w:rPr>
          <w:rFonts w:ascii="Arial" w:hAnsi="Arial" w:cs="Arial"/>
          <w:sz w:val="24"/>
          <w:szCs w:val="24"/>
        </w:rPr>
        <w:t xml:space="preserve"> Century Community Learning Centers Program (CCLC).</w:t>
      </w:r>
    </w:p>
    <w:p w:rsidR="006F272A" w:rsidRPr="00C95DA2" w:rsidRDefault="006F272A" w:rsidP="0049597E">
      <w:pPr>
        <w:rPr>
          <w:rFonts w:ascii="Arial" w:hAnsi="Arial" w:cs="Arial"/>
          <w:sz w:val="24"/>
          <w:szCs w:val="24"/>
        </w:rPr>
      </w:pPr>
    </w:p>
    <w:p w:rsidR="006F272A" w:rsidRPr="00C95DA2" w:rsidRDefault="00823981" w:rsidP="0049597E">
      <w:pPr>
        <w:rPr>
          <w:rFonts w:ascii="Arial" w:hAnsi="Arial" w:cs="Arial"/>
          <w:sz w:val="24"/>
          <w:szCs w:val="24"/>
        </w:rPr>
      </w:pPr>
      <w:r w:rsidRPr="008D32E0">
        <w:rPr>
          <w:rFonts w:ascii="Arial" w:hAnsi="Arial" w:cs="Arial"/>
          <w:sz w:val="24"/>
          <w:szCs w:val="24"/>
          <w:u w:val="single"/>
        </w:rPr>
        <w:t>The ABC County Extension Office</w:t>
      </w:r>
      <w:r w:rsidRPr="008D32E0">
        <w:rPr>
          <w:rFonts w:ascii="Arial" w:hAnsi="Arial" w:cs="Arial"/>
          <w:sz w:val="24"/>
          <w:szCs w:val="24"/>
        </w:rPr>
        <w:t xml:space="preserve"> thereby agrees and is committed to the following responsibilities to support the 21</w:t>
      </w:r>
      <w:r w:rsidRPr="008D32E0">
        <w:rPr>
          <w:rFonts w:ascii="Arial" w:hAnsi="Arial" w:cs="Arial"/>
          <w:sz w:val="24"/>
          <w:szCs w:val="24"/>
          <w:vertAlign w:val="superscript"/>
        </w:rPr>
        <w:t>st</w:t>
      </w:r>
      <w:r w:rsidRPr="008D32E0">
        <w:rPr>
          <w:rFonts w:ascii="Arial" w:hAnsi="Arial" w:cs="Arial"/>
          <w:sz w:val="24"/>
          <w:szCs w:val="24"/>
        </w:rPr>
        <w:t xml:space="preserve"> Century Community Learning Centers Program. As a grant partner, our organization agrees to provide the following contributions to the 21</w:t>
      </w:r>
      <w:r w:rsidRPr="008D32E0">
        <w:rPr>
          <w:rFonts w:ascii="Arial" w:hAnsi="Arial" w:cs="Arial"/>
          <w:sz w:val="24"/>
          <w:szCs w:val="24"/>
          <w:vertAlign w:val="superscript"/>
        </w:rPr>
        <w:t>st</w:t>
      </w:r>
      <w:r w:rsidRPr="008D32E0">
        <w:rPr>
          <w:rFonts w:ascii="Arial" w:hAnsi="Arial" w:cs="Arial"/>
          <w:sz w:val="24"/>
          <w:szCs w:val="24"/>
        </w:rPr>
        <w:t xml:space="preserve"> CCLC program:</w:t>
      </w:r>
    </w:p>
    <w:p w:rsidR="006F272A" w:rsidRPr="001D7907" w:rsidRDefault="006F272A" w:rsidP="0049597E">
      <w:pPr>
        <w:rPr>
          <w:rFonts w:ascii="Arial" w:hAnsi="Arial" w:cs="Arial"/>
          <w:b/>
          <w:sz w:val="24"/>
          <w:szCs w:val="24"/>
        </w:rPr>
      </w:pPr>
    </w:p>
    <w:p w:rsidR="006F272A" w:rsidRPr="001D7907" w:rsidRDefault="00823981" w:rsidP="001D7907">
      <w:pPr>
        <w:jc w:val="center"/>
        <w:rPr>
          <w:rFonts w:ascii="Arial" w:hAnsi="Arial" w:cs="Arial"/>
          <w:b/>
          <w:sz w:val="28"/>
          <w:szCs w:val="24"/>
        </w:rPr>
      </w:pPr>
      <w:r w:rsidRPr="001D7907">
        <w:rPr>
          <w:rFonts w:ascii="Arial" w:hAnsi="Arial" w:cs="Arial"/>
          <w:b/>
          <w:sz w:val="28"/>
          <w:szCs w:val="24"/>
        </w:rPr>
        <w:t>Partner Agreement Contribution Table</w:t>
      </w:r>
    </w:p>
    <w:tbl>
      <w:tblPr>
        <w:tblStyle w:val="TableGrid"/>
        <w:tblW w:w="10795" w:type="dxa"/>
        <w:tblLook w:val="04A0" w:firstRow="1" w:lastRow="0" w:firstColumn="1" w:lastColumn="0" w:noHBand="0" w:noVBand="1"/>
        <w:tblCaption w:val="partner contribution table"/>
      </w:tblPr>
      <w:tblGrid>
        <w:gridCol w:w="5485"/>
        <w:gridCol w:w="5310"/>
      </w:tblGrid>
      <w:tr w:rsidR="005A7BB9" w:rsidTr="00C348D1">
        <w:trPr>
          <w:tblHeader/>
        </w:trPr>
        <w:tc>
          <w:tcPr>
            <w:tcW w:w="5485" w:type="dxa"/>
          </w:tcPr>
          <w:p w:rsidR="005A7BB9" w:rsidRPr="005A7BB9" w:rsidRDefault="005A7BB9" w:rsidP="005A7BB9">
            <w:pPr>
              <w:jc w:val="center"/>
              <w:rPr>
                <w:rFonts w:ascii="Arial" w:hAnsi="Arial" w:cs="Arial"/>
                <w:b/>
                <w:sz w:val="24"/>
                <w:szCs w:val="24"/>
              </w:rPr>
            </w:pPr>
            <w:r w:rsidRPr="005A7BB9">
              <w:rPr>
                <w:rFonts w:ascii="Arial" w:hAnsi="Arial" w:cs="Arial"/>
                <w:b/>
                <w:sz w:val="24"/>
                <w:szCs w:val="24"/>
              </w:rPr>
              <w:t>Contribution Description</w:t>
            </w:r>
          </w:p>
        </w:tc>
        <w:tc>
          <w:tcPr>
            <w:tcW w:w="5310" w:type="dxa"/>
          </w:tcPr>
          <w:p w:rsidR="005A7BB9" w:rsidRPr="005A7BB9" w:rsidRDefault="005A7BB9" w:rsidP="005A7BB9">
            <w:pPr>
              <w:jc w:val="center"/>
              <w:rPr>
                <w:rFonts w:ascii="Arial" w:hAnsi="Arial" w:cs="Arial"/>
                <w:b/>
                <w:sz w:val="24"/>
                <w:szCs w:val="24"/>
              </w:rPr>
            </w:pPr>
            <w:r w:rsidRPr="005A7BB9">
              <w:rPr>
                <w:rFonts w:ascii="Arial" w:hAnsi="Arial" w:cs="Arial"/>
                <w:b/>
                <w:sz w:val="24"/>
                <w:szCs w:val="24"/>
              </w:rPr>
              <w:t>Supports</w:t>
            </w:r>
          </w:p>
        </w:tc>
      </w:tr>
      <w:tr w:rsidR="005A7BB9" w:rsidTr="007E4FF9">
        <w:tc>
          <w:tcPr>
            <w:tcW w:w="5485" w:type="dxa"/>
          </w:tcPr>
          <w:p w:rsidR="005A7BB9" w:rsidRPr="0032720C" w:rsidRDefault="005A7BB9" w:rsidP="0049597E">
            <w:pPr>
              <w:rPr>
                <w:rFonts w:ascii="Arial" w:hAnsi="Arial" w:cs="Arial"/>
                <w:sz w:val="20"/>
                <w:szCs w:val="24"/>
              </w:rPr>
            </w:pPr>
          </w:p>
        </w:tc>
        <w:tc>
          <w:tcPr>
            <w:tcW w:w="5310" w:type="dxa"/>
          </w:tcPr>
          <w:p w:rsidR="005A7BB9" w:rsidRPr="0032720C" w:rsidRDefault="005A7BB9" w:rsidP="0049597E">
            <w:pPr>
              <w:rPr>
                <w:rFonts w:ascii="Arial" w:hAnsi="Arial" w:cs="Arial"/>
                <w:sz w:val="20"/>
                <w:szCs w:val="24"/>
              </w:rPr>
            </w:pPr>
          </w:p>
        </w:tc>
      </w:tr>
      <w:tr w:rsidR="005A7BB9" w:rsidTr="007E4FF9">
        <w:tc>
          <w:tcPr>
            <w:tcW w:w="5485" w:type="dxa"/>
          </w:tcPr>
          <w:p w:rsidR="00C37AA9" w:rsidRPr="0032720C" w:rsidRDefault="00C37AA9" w:rsidP="0049597E">
            <w:pPr>
              <w:rPr>
                <w:rFonts w:ascii="Arial" w:hAnsi="Arial" w:cs="Arial"/>
                <w:sz w:val="20"/>
                <w:szCs w:val="24"/>
              </w:rPr>
            </w:pPr>
          </w:p>
        </w:tc>
        <w:tc>
          <w:tcPr>
            <w:tcW w:w="5310" w:type="dxa"/>
          </w:tcPr>
          <w:p w:rsidR="005A7BB9" w:rsidRPr="0032720C" w:rsidRDefault="005A7BB9" w:rsidP="0049597E">
            <w:pPr>
              <w:rPr>
                <w:rFonts w:ascii="Arial" w:hAnsi="Arial" w:cs="Arial"/>
                <w:sz w:val="20"/>
                <w:szCs w:val="24"/>
              </w:rPr>
            </w:pPr>
          </w:p>
        </w:tc>
      </w:tr>
      <w:tr w:rsidR="005A7BB9" w:rsidTr="007E4FF9">
        <w:tc>
          <w:tcPr>
            <w:tcW w:w="5485" w:type="dxa"/>
          </w:tcPr>
          <w:p w:rsidR="005A7BB9" w:rsidRPr="0032720C" w:rsidRDefault="005A7BB9" w:rsidP="0049597E">
            <w:pPr>
              <w:rPr>
                <w:rFonts w:ascii="Arial" w:hAnsi="Arial" w:cs="Arial"/>
                <w:sz w:val="20"/>
                <w:szCs w:val="24"/>
              </w:rPr>
            </w:pPr>
          </w:p>
        </w:tc>
        <w:tc>
          <w:tcPr>
            <w:tcW w:w="5310" w:type="dxa"/>
          </w:tcPr>
          <w:p w:rsidR="00F848A0" w:rsidRPr="0032720C" w:rsidRDefault="00F848A0" w:rsidP="0049597E">
            <w:pPr>
              <w:rPr>
                <w:rFonts w:ascii="Arial" w:hAnsi="Arial" w:cs="Arial"/>
                <w:sz w:val="20"/>
                <w:szCs w:val="24"/>
              </w:rPr>
            </w:pPr>
          </w:p>
        </w:tc>
      </w:tr>
      <w:tr w:rsidR="005A7BB9" w:rsidTr="007E4FF9">
        <w:tc>
          <w:tcPr>
            <w:tcW w:w="5485" w:type="dxa"/>
          </w:tcPr>
          <w:p w:rsidR="00F848A0" w:rsidRPr="0032720C" w:rsidRDefault="00F848A0" w:rsidP="0049597E">
            <w:pPr>
              <w:rPr>
                <w:rFonts w:ascii="Arial" w:hAnsi="Arial" w:cs="Arial"/>
                <w:sz w:val="20"/>
                <w:szCs w:val="24"/>
              </w:rPr>
            </w:pPr>
          </w:p>
        </w:tc>
        <w:tc>
          <w:tcPr>
            <w:tcW w:w="5310" w:type="dxa"/>
          </w:tcPr>
          <w:p w:rsidR="005A7BB9" w:rsidRPr="0032720C" w:rsidRDefault="005A7BB9" w:rsidP="0049597E">
            <w:pPr>
              <w:rPr>
                <w:rFonts w:ascii="Arial" w:hAnsi="Arial" w:cs="Arial"/>
                <w:sz w:val="20"/>
                <w:szCs w:val="24"/>
              </w:rPr>
            </w:pPr>
          </w:p>
        </w:tc>
      </w:tr>
    </w:tbl>
    <w:p w:rsidR="006F272A" w:rsidRPr="00C95DA2" w:rsidRDefault="006F272A" w:rsidP="0049597E">
      <w:pPr>
        <w:rPr>
          <w:rFonts w:ascii="Arial" w:hAnsi="Arial" w:cs="Arial"/>
          <w:sz w:val="24"/>
          <w:szCs w:val="24"/>
        </w:rPr>
      </w:pPr>
    </w:p>
    <w:p w:rsidR="006F272A" w:rsidRPr="00D670F7" w:rsidRDefault="00823981" w:rsidP="0049597E">
      <w:pPr>
        <w:rPr>
          <w:rFonts w:ascii="Arial" w:hAnsi="Arial" w:cs="Arial"/>
          <w:sz w:val="20"/>
          <w:szCs w:val="24"/>
        </w:rPr>
      </w:pPr>
      <w:r w:rsidRPr="00D670F7">
        <w:rPr>
          <w:rFonts w:ascii="Arial" w:hAnsi="Arial" w:cs="Arial"/>
          <w:sz w:val="20"/>
          <w:szCs w:val="24"/>
        </w:rPr>
        <w:t>It is agreed by both parties that this Partner Agreement will focus on coordination of services to build local support for sustaining the 21</w:t>
      </w:r>
      <w:r w:rsidRPr="00D670F7">
        <w:rPr>
          <w:rFonts w:ascii="Arial" w:hAnsi="Arial" w:cs="Arial"/>
          <w:sz w:val="20"/>
          <w:szCs w:val="24"/>
          <w:vertAlign w:val="superscript"/>
        </w:rPr>
        <w:t>st</w:t>
      </w:r>
      <w:r w:rsidRPr="00D670F7">
        <w:rPr>
          <w:rFonts w:ascii="Arial" w:hAnsi="Arial" w:cs="Arial"/>
          <w:sz w:val="20"/>
          <w:szCs w:val="24"/>
        </w:rPr>
        <w:t xml:space="preserve"> Century Community Learning Centers Program. Through this collaborative process, solutions will be developed and implemented to improve student achievement and increase learning opportunities for families of participants. If the grant is awarded, ABC County Extension Office will be notified immediately to begin the collaboration of services</w:t>
      </w:r>
      <w:r w:rsidR="00093A8E" w:rsidRPr="00D670F7">
        <w:rPr>
          <w:rFonts w:ascii="Arial" w:hAnsi="Arial" w:cs="Arial"/>
          <w:sz w:val="20"/>
          <w:szCs w:val="24"/>
        </w:rPr>
        <w:t>.</w:t>
      </w:r>
    </w:p>
    <w:p w:rsidR="006F272A" w:rsidRPr="00C95DA2" w:rsidRDefault="006F272A" w:rsidP="0049597E">
      <w:pPr>
        <w:rPr>
          <w:rFonts w:ascii="Arial" w:hAnsi="Arial" w:cs="Arial"/>
          <w:sz w:val="24"/>
          <w:szCs w:val="24"/>
        </w:rPr>
      </w:pPr>
    </w:p>
    <w:p w:rsidR="003E7D78" w:rsidRPr="00C95DA2" w:rsidRDefault="003E7D78" w:rsidP="0049597E">
      <w:pPr>
        <w:rPr>
          <w:rFonts w:ascii="Arial" w:hAnsi="Arial" w:cs="Arial"/>
          <w:sz w:val="24"/>
          <w:szCs w:val="24"/>
        </w:rPr>
      </w:pPr>
    </w:p>
    <w:p w:rsidR="00402722" w:rsidRPr="00CD0C4F" w:rsidRDefault="00402722" w:rsidP="00402722">
      <w:pPr>
        <w:rPr>
          <w:rFonts w:ascii="Arial" w:hAnsi="Arial" w:cs="Arial"/>
          <w:b/>
          <w:sz w:val="24"/>
          <w:szCs w:val="24"/>
        </w:rPr>
      </w:pPr>
      <w:r w:rsidRPr="00CD0C4F">
        <w:rPr>
          <w:rFonts w:ascii="Arial" w:hAnsi="Arial" w:cs="Arial"/>
          <w:b/>
          <w:sz w:val="24"/>
          <w:szCs w:val="24"/>
        </w:rPr>
        <w:t>_____________________________________________________________________________</w:t>
      </w:r>
    </w:p>
    <w:p w:rsidR="00402722" w:rsidRPr="00367328" w:rsidRDefault="00402722" w:rsidP="00402722">
      <w:pPr>
        <w:rPr>
          <w:rFonts w:ascii="Arial" w:hAnsi="Arial" w:cs="Arial"/>
          <w:b/>
          <w:sz w:val="24"/>
          <w:szCs w:val="24"/>
        </w:rPr>
      </w:pPr>
      <w:r w:rsidRPr="00367328">
        <w:rPr>
          <w:rFonts w:ascii="Arial" w:hAnsi="Arial" w:cs="Arial"/>
          <w:b/>
          <w:sz w:val="20"/>
          <w:szCs w:val="24"/>
        </w:rPr>
        <w:t>Partner Signature</w:t>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Pr="00367328">
        <w:rPr>
          <w:rFonts w:ascii="Arial" w:hAnsi="Arial" w:cs="Arial"/>
          <w:b/>
          <w:sz w:val="20"/>
          <w:szCs w:val="24"/>
        </w:rPr>
        <w:t>Date</w:t>
      </w:r>
    </w:p>
    <w:p w:rsidR="00402722" w:rsidRPr="00C95DA2" w:rsidRDefault="00402722" w:rsidP="00402722">
      <w:pPr>
        <w:rPr>
          <w:rFonts w:ascii="Arial" w:hAnsi="Arial" w:cs="Arial"/>
          <w:sz w:val="24"/>
          <w:szCs w:val="24"/>
        </w:rPr>
      </w:pPr>
    </w:p>
    <w:p w:rsidR="00402722" w:rsidRPr="00C95DA2" w:rsidRDefault="00402722" w:rsidP="00402722">
      <w:pPr>
        <w:rPr>
          <w:rFonts w:ascii="Arial" w:hAnsi="Arial" w:cs="Arial"/>
          <w:sz w:val="24"/>
          <w:szCs w:val="24"/>
        </w:rPr>
      </w:pPr>
    </w:p>
    <w:p w:rsidR="00402722" w:rsidRPr="00CD0C4F" w:rsidRDefault="00402722" w:rsidP="00402722">
      <w:pPr>
        <w:rPr>
          <w:rFonts w:ascii="Arial" w:hAnsi="Arial" w:cs="Arial"/>
          <w:b/>
          <w:sz w:val="24"/>
          <w:szCs w:val="24"/>
        </w:rPr>
      </w:pPr>
      <w:r w:rsidRPr="00CD0C4F">
        <w:rPr>
          <w:rFonts w:ascii="Arial" w:hAnsi="Arial" w:cs="Arial"/>
          <w:b/>
          <w:sz w:val="24"/>
          <w:szCs w:val="24"/>
        </w:rPr>
        <w:t>_____________________________________________________________________________</w:t>
      </w:r>
    </w:p>
    <w:p w:rsidR="00402722" w:rsidRPr="00367328" w:rsidRDefault="00093A8E" w:rsidP="00402722">
      <w:pPr>
        <w:rPr>
          <w:rFonts w:ascii="Arial" w:hAnsi="Arial" w:cs="Arial"/>
          <w:b/>
          <w:sz w:val="20"/>
          <w:szCs w:val="24"/>
        </w:rPr>
        <w:sectPr w:rsidR="00402722" w:rsidRPr="00367328" w:rsidSect="007E1CF8">
          <w:pgSz w:w="12240" w:h="15840" w:code="1"/>
          <w:pgMar w:top="720" w:right="720" w:bottom="720" w:left="720" w:header="432" w:footer="523" w:gutter="0"/>
          <w:cols w:space="720"/>
          <w:docGrid w:linePitch="299"/>
        </w:sectPr>
      </w:pPr>
      <w:r>
        <w:rPr>
          <w:rFonts w:ascii="Arial" w:hAnsi="Arial" w:cs="Arial"/>
          <w:b/>
          <w:sz w:val="20"/>
          <w:szCs w:val="24"/>
        </w:rPr>
        <w:t>Applicant Signature</w:t>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402722" w:rsidRPr="00367328">
        <w:rPr>
          <w:rFonts w:ascii="Arial" w:hAnsi="Arial" w:cs="Arial"/>
          <w:b/>
          <w:sz w:val="20"/>
          <w:szCs w:val="24"/>
        </w:rPr>
        <w:t>Date</w:t>
      </w:r>
    </w:p>
    <w:p w:rsidR="00722417" w:rsidRPr="006B40DB" w:rsidRDefault="00722417" w:rsidP="006B40DB">
      <w:pPr>
        <w:pStyle w:val="Heading1"/>
        <w:jc w:val="center"/>
        <w:rPr>
          <w:rFonts w:ascii="Arial" w:hAnsi="Arial" w:cs="Arial"/>
          <w:caps/>
        </w:rPr>
      </w:pPr>
      <w:bookmarkStart w:id="95" w:name="_Toc18411477"/>
      <w:r w:rsidRPr="006B40DB">
        <w:rPr>
          <w:rFonts w:ascii="Arial" w:hAnsi="Arial" w:cs="Arial"/>
          <w:caps/>
        </w:rPr>
        <w:lastRenderedPageBreak/>
        <w:t>Private School Consultation</w:t>
      </w:r>
      <w:bookmarkEnd w:id="95"/>
      <w:r w:rsidRPr="006B40DB">
        <w:rPr>
          <w:rFonts w:ascii="Arial" w:hAnsi="Arial" w:cs="Arial"/>
          <w:caps/>
        </w:rPr>
        <w:t xml:space="preserve"> </w:t>
      </w:r>
    </w:p>
    <w:p w:rsidR="003E7D78" w:rsidRPr="00C95DA2" w:rsidRDefault="003E7D78" w:rsidP="003E7D78">
      <w:pPr>
        <w:rPr>
          <w:rFonts w:ascii="Arial" w:hAnsi="Arial" w:cs="Arial"/>
          <w:sz w:val="24"/>
          <w:szCs w:val="24"/>
        </w:rPr>
      </w:pPr>
    </w:p>
    <w:p w:rsidR="003E7D78" w:rsidRPr="00C95DA2" w:rsidRDefault="003E7D78" w:rsidP="003E7D78">
      <w:pPr>
        <w:rPr>
          <w:rFonts w:ascii="Arial" w:hAnsi="Arial" w:cs="Arial"/>
          <w:sz w:val="24"/>
          <w:szCs w:val="24"/>
        </w:rPr>
      </w:pPr>
      <w:r w:rsidRPr="00C95DA2">
        <w:rPr>
          <w:rFonts w:ascii="Arial" w:hAnsi="Arial" w:cs="Arial"/>
          <w:sz w:val="24"/>
          <w:szCs w:val="24"/>
        </w:rPr>
        <w:t>Students who attend state recognized private schools in the area to be served by the proposed program are eligible to participate.  If any state recognized private schools are located in the area to be served, the applicant is expected to consult with the state recognized private school officials during the design and development of the program on issues such as needs identification, services to be offered, service delivery, program assessment, and scope and size of services to be provided to state recognized private school students.</w:t>
      </w:r>
      <w:r w:rsidR="00093A8E">
        <w:rPr>
          <w:rFonts w:ascii="Arial" w:hAnsi="Arial" w:cs="Arial"/>
          <w:sz w:val="24"/>
          <w:szCs w:val="24"/>
        </w:rPr>
        <w:t xml:space="preserve"> </w:t>
      </w:r>
    </w:p>
    <w:p w:rsidR="003E7D78" w:rsidRPr="00C95DA2" w:rsidRDefault="003E7D78" w:rsidP="003E7D78">
      <w:pPr>
        <w:rPr>
          <w:rFonts w:ascii="Arial" w:hAnsi="Arial" w:cs="Arial"/>
          <w:sz w:val="24"/>
          <w:szCs w:val="24"/>
        </w:rPr>
      </w:pPr>
    </w:p>
    <w:p w:rsidR="003E7D78" w:rsidRPr="00C95DA2" w:rsidRDefault="003E7D78" w:rsidP="003E7D78">
      <w:pPr>
        <w:rPr>
          <w:rFonts w:ascii="Arial" w:hAnsi="Arial" w:cs="Arial"/>
          <w:sz w:val="24"/>
          <w:szCs w:val="24"/>
        </w:rPr>
      </w:pPr>
      <w:r w:rsidRPr="00C95DA2">
        <w:rPr>
          <w:rFonts w:ascii="Arial" w:hAnsi="Arial" w:cs="Arial"/>
          <w:sz w:val="24"/>
          <w:szCs w:val="24"/>
        </w:rPr>
        <w:t>List all private schools that were consulted regarding the opportunity to have their students parti</w:t>
      </w:r>
      <w:r w:rsidR="00307E11">
        <w:rPr>
          <w:rFonts w:ascii="Arial" w:hAnsi="Arial" w:cs="Arial"/>
          <w:sz w:val="24"/>
          <w:szCs w:val="24"/>
        </w:rPr>
        <w:t>cipate.  P</w:t>
      </w:r>
      <w:r w:rsidRPr="00C95DA2">
        <w:rPr>
          <w:rFonts w:ascii="Arial" w:hAnsi="Arial" w:cs="Arial"/>
          <w:sz w:val="24"/>
          <w:szCs w:val="24"/>
        </w:rPr>
        <w:t>rint the name, title and phone number of the school that was c</w:t>
      </w:r>
      <w:r w:rsidR="006575FF">
        <w:rPr>
          <w:rFonts w:ascii="Arial" w:hAnsi="Arial" w:cs="Arial"/>
          <w:sz w:val="24"/>
          <w:szCs w:val="24"/>
        </w:rPr>
        <w:t>onsulted.  P</w:t>
      </w:r>
      <w:r w:rsidRPr="00C95DA2">
        <w:rPr>
          <w:rFonts w:ascii="Arial" w:hAnsi="Arial" w:cs="Arial"/>
          <w:sz w:val="24"/>
          <w:szCs w:val="24"/>
        </w:rPr>
        <w:t>rovide the date(s) and type(s) of consultation (e.g., face-to-face meeting, e-mail, fax, telephone call, letter and videoconferen</w:t>
      </w:r>
      <w:r w:rsidR="00AF0660">
        <w:rPr>
          <w:rFonts w:ascii="Arial" w:hAnsi="Arial" w:cs="Arial"/>
          <w:sz w:val="24"/>
          <w:szCs w:val="24"/>
        </w:rPr>
        <w:t>ce).  I</w:t>
      </w:r>
      <w:r w:rsidRPr="00C95DA2">
        <w:rPr>
          <w:rFonts w:ascii="Arial" w:hAnsi="Arial" w:cs="Arial"/>
          <w:sz w:val="24"/>
          <w:szCs w:val="24"/>
        </w:rPr>
        <w:t>ndicate</w:t>
      </w:r>
      <w:r w:rsidR="00AF0660">
        <w:rPr>
          <w:rFonts w:ascii="Arial" w:hAnsi="Arial" w:cs="Arial"/>
          <w:sz w:val="24"/>
          <w:szCs w:val="24"/>
        </w:rPr>
        <w:t xml:space="preserve"> whether the school accepted or declined. If declined</w:t>
      </w:r>
      <w:r w:rsidRPr="00C95DA2">
        <w:rPr>
          <w:rFonts w:ascii="Arial" w:hAnsi="Arial" w:cs="Arial"/>
          <w:sz w:val="24"/>
          <w:szCs w:val="24"/>
        </w:rPr>
        <w:t xml:space="preserve">, indicate the reason(s).  Private schools whose students will participate in the program </w:t>
      </w:r>
      <w:r w:rsidR="00C51C61">
        <w:rPr>
          <w:rFonts w:ascii="Arial" w:hAnsi="Arial" w:cs="Arial"/>
          <w:sz w:val="24"/>
          <w:szCs w:val="24"/>
        </w:rPr>
        <w:t>must</w:t>
      </w:r>
      <w:r w:rsidRPr="00C95DA2">
        <w:rPr>
          <w:rFonts w:ascii="Arial" w:hAnsi="Arial" w:cs="Arial"/>
          <w:sz w:val="24"/>
          <w:szCs w:val="24"/>
        </w:rPr>
        <w:t xml:space="preserve"> be listed on the Grant Proposal Abstract Page – Principals/Administrators of Participating Schools section. </w:t>
      </w:r>
    </w:p>
    <w:p w:rsidR="005612C8" w:rsidRDefault="005612C8" w:rsidP="0049597E">
      <w:pPr>
        <w:rPr>
          <w:rFonts w:ascii="Arial" w:eastAsia="Arial" w:hAnsi="Arial" w:cs="Arial"/>
          <w:sz w:val="24"/>
          <w:szCs w:val="24"/>
        </w:rPr>
      </w:pPr>
    </w:p>
    <w:tbl>
      <w:tblPr>
        <w:tblStyle w:val="TableGrid"/>
        <w:tblW w:w="0" w:type="auto"/>
        <w:tblLook w:val="04A0" w:firstRow="1" w:lastRow="0" w:firstColumn="1" w:lastColumn="0" w:noHBand="0" w:noVBand="1"/>
        <w:tblCaption w:val="private school 1"/>
      </w:tblPr>
      <w:tblGrid>
        <w:gridCol w:w="3325"/>
        <w:gridCol w:w="4680"/>
        <w:gridCol w:w="6385"/>
      </w:tblGrid>
      <w:tr w:rsidR="00330F74" w:rsidRPr="006575FF" w:rsidTr="000128EA">
        <w:trPr>
          <w:tblHeader/>
        </w:trPr>
        <w:tc>
          <w:tcPr>
            <w:tcW w:w="8005" w:type="dxa"/>
            <w:gridSpan w:val="2"/>
          </w:tcPr>
          <w:p w:rsidR="00330F74" w:rsidRPr="006575FF" w:rsidRDefault="00330F74" w:rsidP="0049597E">
            <w:pPr>
              <w:rPr>
                <w:rFonts w:ascii="Arial" w:eastAsia="Arial" w:hAnsi="Arial" w:cs="Arial"/>
                <w:b/>
                <w:sz w:val="24"/>
                <w:szCs w:val="24"/>
              </w:rPr>
            </w:pPr>
            <w:r w:rsidRPr="006575FF">
              <w:rPr>
                <w:rFonts w:ascii="Arial" w:eastAsia="Arial" w:hAnsi="Arial" w:cs="Arial"/>
                <w:b/>
                <w:sz w:val="24"/>
                <w:szCs w:val="24"/>
              </w:rPr>
              <w:t>Private School Name:</w:t>
            </w:r>
          </w:p>
        </w:tc>
        <w:tc>
          <w:tcPr>
            <w:tcW w:w="6385" w:type="dxa"/>
          </w:tcPr>
          <w:p w:rsidR="00330F74" w:rsidRPr="006575FF" w:rsidRDefault="00330F74" w:rsidP="0049597E">
            <w:pPr>
              <w:rPr>
                <w:rFonts w:ascii="Arial" w:eastAsia="Arial" w:hAnsi="Arial" w:cs="Arial"/>
                <w:b/>
                <w:sz w:val="24"/>
                <w:szCs w:val="24"/>
              </w:rPr>
            </w:pPr>
            <w:r>
              <w:rPr>
                <w:rFonts w:ascii="Arial" w:eastAsia="Arial" w:hAnsi="Arial" w:cs="Arial"/>
                <w:b/>
                <w:sz w:val="24"/>
                <w:szCs w:val="24"/>
              </w:rPr>
              <w:t>Phone #:</w:t>
            </w:r>
          </w:p>
        </w:tc>
      </w:tr>
      <w:tr w:rsidR="00330F74" w:rsidRPr="006575FF" w:rsidTr="000128EA">
        <w:tc>
          <w:tcPr>
            <w:tcW w:w="8005" w:type="dxa"/>
            <w:gridSpan w:val="2"/>
          </w:tcPr>
          <w:p w:rsidR="00330F74" w:rsidRPr="006575FF" w:rsidRDefault="000128EA" w:rsidP="0049597E">
            <w:pPr>
              <w:rPr>
                <w:rFonts w:ascii="Arial" w:eastAsia="Arial" w:hAnsi="Arial" w:cs="Arial"/>
                <w:b/>
                <w:sz w:val="24"/>
                <w:szCs w:val="24"/>
              </w:rPr>
            </w:pPr>
            <w:r>
              <w:rPr>
                <w:rFonts w:ascii="Arial" w:eastAsia="Arial" w:hAnsi="Arial" w:cs="Arial"/>
                <w:b/>
                <w:sz w:val="24"/>
                <w:szCs w:val="24"/>
              </w:rPr>
              <w:t>School Official Signature:</w:t>
            </w:r>
          </w:p>
        </w:tc>
        <w:tc>
          <w:tcPr>
            <w:tcW w:w="6385" w:type="dxa"/>
          </w:tcPr>
          <w:p w:rsidR="00330F74" w:rsidRPr="006575FF" w:rsidRDefault="00330F74" w:rsidP="0049597E">
            <w:pPr>
              <w:rPr>
                <w:rFonts w:ascii="Arial" w:eastAsia="Arial" w:hAnsi="Arial" w:cs="Arial"/>
                <w:b/>
                <w:sz w:val="24"/>
                <w:szCs w:val="24"/>
              </w:rPr>
            </w:pPr>
            <w:r>
              <w:rPr>
                <w:rFonts w:ascii="Arial" w:eastAsia="Arial" w:hAnsi="Arial" w:cs="Arial"/>
                <w:b/>
                <w:sz w:val="24"/>
                <w:szCs w:val="24"/>
              </w:rPr>
              <w:t>E-mail:</w:t>
            </w:r>
          </w:p>
        </w:tc>
      </w:tr>
      <w:tr w:rsidR="0075597A" w:rsidRPr="006575FF" w:rsidTr="000128EA">
        <w:tc>
          <w:tcPr>
            <w:tcW w:w="8005" w:type="dxa"/>
            <w:gridSpan w:val="2"/>
          </w:tcPr>
          <w:p w:rsidR="0075597A" w:rsidRPr="006575FF" w:rsidRDefault="0075597A" w:rsidP="0049597E">
            <w:pPr>
              <w:rPr>
                <w:rFonts w:ascii="Arial" w:eastAsia="Arial" w:hAnsi="Arial" w:cs="Arial"/>
                <w:b/>
                <w:sz w:val="24"/>
                <w:szCs w:val="24"/>
              </w:rPr>
            </w:pPr>
            <w:r w:rsidRPr="006575FF">
              <w:rPr>
                <w:rFonts w:ascii="Arial" w:eastAsia="Arial" w:hAnsi="Arial" w:cs="Arial"/>
                <w:b/>
                <w:sz w:val="24"/>
                <w:szCs w:val="24"/>
              </w:rPr>
              <w:t>Date of Consultation:</w:t>
            </w:r>
          </w:p>
        </w:tc>
        <w:tc>
          <w:tcPr>
            <w:tcW w:w="6385" w:type="dxa"/>
          </w:tcPr>
          <w:p w:rsidR="0075597A" w:rsidRPr="006575FF" w:rsidRDefault="00A6055A" w:rsidP="0075597A">
            <w:pPr>
              <w:rPr>
                <w:rFonts w:ascii="Arial" w:eastAsia="Arial" w:hAnsi="Arial" w:cs="Arial"/>
                <w:b/>
                <w:sz w:val="24"/>
                <w:szCs w:val="24"/>
              </w:rPr>
            </w:pPr>
            <w:r>
              <w:rPr>
                <w:rFonts w:ascii="Arial" w:eastAsia="Arial" w:hAnsi="Arial" w:cs="Arial"/>
                <w:b/>
                <w:sz w:val="24"/>
                <w:szCs w:val="24"/>
              </w:rPr>
              <w:t>Type of Consultation:</w:t>
            </w:r>
          </w:p>
        </w:tc>
      </w:tr>
      <w:tr w:rsidR="006367DD" w:rsidRPr="006575FF" w:rsidTr="000128EA">
        <w:tc>
          <w:tcPr>
            <w:tcW w:w="3325" w:type="dxa"/>
          </w:tcPr>
          <w:p w:rsidR="006367DD" w:rsidRPr="00A6055A" w:rsidRDefault="00405090" w:rsidP="0049597E">
            <w:pPr>
              <w:rPr>
                <w:rFonts w:ascii="Arial" w:eastAsia="Arial" w:hAnsi="Arial" w:cs="Arial"/>
                <w:sz w:val="24"/>
                <w:szCs w:val="24"/>
              </w:rPr>
            </w:pPr>
            <w:sdt>
              <w:sdtPr>
                <w:rPr>
                  <w:rFonts w:ascii="Arial" w:eastAsia="Arial" w:hAnsi="Arial" w:cs="Arial"/>
                  <w:b/>
                  <w:sz w:val="24"/>
                  <w:szCs w:val="24"/>
                </w:rPr>
                <w:id w:val="-346638844"/>
                <w14:checkbox>
                  <w14:checked w14:val="0"/>
                  <w14:checkedState w14:val="2612" w14:font="MS Gothic"/>
                  <w14:uncheckedState w14:val="2610" w14:font="MS Gothic"/>
                </w14:checkbox>
              </w:sdtPr>
              <w:sdtContent>
                <w:r w:rsidR="006367DD">
                  <w:rPr>
                    <w:rFonts w:ascii="MS Gothic" w:eastAsia="MS Gothic" w:hAnsi="MS Gothic" w:cs="Arial" w:hint="eastAsia"/>
                    <w:b/>
                    <w:sz w:val="24"/>
                    <w:szCs w:val="24"/>
                  </w:rPr>
                  <w:t>☐</w:t>
                </w:r>
              </w:sdtContent>
            </w:sdt>
            <w:r w:rsidR="000128EA">
              <w:rPr>
                <w:rFonts w:ascii="Arial" w:eastAsia="Arial" w:hAnsi="Arial" w:cs="Arial"/>
                <w:b/>
                <w:sz w:val="24"/>
                <w:szCs w:val="24"/>
              </w:rPr>
              <w:t xml:space="preserve"> Participate</w:t>
            </w:r>
            <w:r w:rsidR="006367DD" w:rsidRPr="006575FF">
              <w:rPr>
                <w:rFonts w:ascii="Arial" w:eastAsia="Arial" w:hAnsi="Arial" w:cs="Arial"/>
                <w:b/>
                <w:sz w:val="24"/>
                <w:szCs w:val="24"/>
              </w:rPr>
              <w:t xml:space="preserve">  </w:t>
            </w:r>
            <w:sdt>
              <w:sdtPr>
                <w:rPr>
                  <w:rFonts w:ascii="Arial" w:eastAsia="Arial" w:hAnsi="Arial" w:cs="Arial"/>
                  <w:b/>
                  <w:sz w:val="24"/>
                  <w:szCs w:val="24"/>
                </w:rPr>
                <w:id w:val="1277375358"/>
                <w14:checkbox>
                  <w14:checked w14:val="0"/>
                  <w14:checkedState w14:val="2612" w14:font="MS Gothic"/>
                  <w14:uncheckedState w14:val="2610" w14:font="MS Gothic"/>
                </w14:checkbox>
              </w:sdtPr>
              <w:sdtContent>
                <w:r w:rsidR="006367DD" w:rsidRPr="006575FF">
                  <w:rPr>
                    <w:rFonts w:ascii="MS Gothic" w:eastAsia="MS Gothic" w:hAnsi="MS Gothic" w:cs="Arial" w:hint="eastAsia"/>
                    <w:b/>
                    <w:sz w:val="24"/>
                    <w:szCs w:val="24"/>
                  </w:rPr>
                  <w:t>☐</w:t>
                </w:r>
              </w:sdtContent>
            </w:sdt>
            <w:r w:rsidR="006367DD" w:rsidRPr="006575FF">
              <w:rPr>
                <w:rFonts w:ascii="Arial" w:eastAsia="Arial" w:hAnsi="Arial" w:cs="Arial"/>
                <w:b/>
                <w:sz w:val="24"/>
                <w:szCs w:val="24"/>
              </w:rPr>
              <w:t xml:space="preserve"> Decline</w:t>
            </w:r>
            <w:r w:rsidR="006367DD">
              <w:rPr>
                <w:rFonts w:ascii="Arial" w:eastAsia="Arial" w:hAnsi="Arial" w:cs="Arial"/>
                <w:b/>
                <w:sz w:val="24"/>
                <w:szCs w:val="24"/>
              </w:rPr>
              <w:t xml:space="preserve">d </w:t>
            </w:r>
          </w:p>
        </w:tc>
        <w:tc>
          <w:tcPr>
            <w:tcW w:w="11065" w:type="dxa"/>
            <w:gridSpan w:val="2"/>
          </w:tcPr>
          <w:p w:rsidR="006367DD" w:rsidRPr="006367DD" w:rsidRDefault="006367DD" w:rsidP="0049597E">
            <w:pPr>
              <w:rPr>
                <w:rFonts w:ascii="Arial" w:eastAsia="Arial" w:hAnsi="Arial" w:cs="Arial"/>
                <w:b/>
                <w:sz w:val="24"/>
                <w:szCs w:val="24"/>
              </w:rPr>
            </w:pPr>
            <w:r w:rsidRPr="006367DD">
              <w:rPr>
                <w:rFonts w:ascii="Arial" w:eastAsia="Arial" w:hAnsi="Arial" w:cs="Arial"/>
                <w:b/>
                <w:sz w:val="24"/>
                <w:szCs w:val="24"/>
              </w:rPr>
              <w:t>Reason:</w:t>
            </w:r>
          </w:p>
        </w:tc>
      </w:tr>
    </w:tbl>
    <w:p w:rsidR="000128EA" w:rsidRDefault="000128EA" w:rsidP="00A6055A">
      <w:pPr>
        <w:rPr>
          <w:rFonts w:ascii="Arial" w:eastAsia="Arial" w:hAnsi="Arial" w:cs="Arial"/>
          <w:sz w:val="24"/>
          <w:szCs w:val="24"/>
        </w:rPr>
      </w:pPr>
    </w:p>
    <w:tbl>
      <w:tblPr>
        <w:tblStyle w:val="TableGrid"/>
        <w:tblW w:w="0" w:type="auto"/>
        <w:tblLook w:val="04A0" w:firstRow="1" w:lastRow="0" w:firstColumn="1" w:lastColumn="0" w:noHBand="0" w:noVBand="1"/>
        <w:tblCaption w:val="private school 2"/>
      </w:tblPr>
      <w:tblGrid>
        <w:gridCol w:w="3325"/>
        <w:gridCol w:w="4680"/>
        <w:gridCol w:w="6385"/>
      </w:tblGrid>
      <w:tr w:rsidR="006367DD" w:rsidRPr="006575FF" w:rsidTr="000128EA">
        <w:trPr>
          <w:tblHeader/>
        </w:trPr>
        <w:tc>
          <w:tcPr>
            <w:tcW w:w="8005" w:type="dxa"/>
            <w:gridSpan w:val="2"/>
          </w:tcPr>
          <w:p w:rsidR="006367DD" w:rsidRPr="006575FF" w:rsidRDefault="006367DD" w:rsidP="00CE5E5A">
            <w:pPr>
              <w:rPr>
                <w:rFonts w:ascii="Arial" w:eastAsia="Arial" w:hAnsi="Arial" w:cs="Arial"/>
                <w:b/>
                <w:sz w:val="24"/>
                <w:szCs w:val="24"/>
              </w:rPr>
            </w:pPr>
            <w:r w:rsidRPr="006575FF">
              <w:rPr>
                <w:rFonts w:ascii="Arial" w:eastAsia="Arial" w:hAnsi="Arial" w:cs="Arial"/>
                <w:b/>
                <w:sz w:val="24"/>
                <w:szCs w:val="24"/>
              </w:rPr>
              <w:t>Private School Name:</w:t>
            </w:r>
          </w:p>
        </w:tc>
        <w:tc>
          <w:tcPr>
            <w:tcW w:w="6385" w:type="dxa"/>
          </w:tcPr>
          <w:p w:rsidR="006367DD" w:rsidRPr="006575FF" w:rsidRDefault="006367DD" w:rsidP="00CE5E5A">
            <w:pPr>
              <w:rPr>
                <w:rFonts w:ascii="Arial" w:eastAsia="Arial" w:hAnsi="Arial" w:cs="Arial"/>
                <w:b/>
                <w:sz w:val="24"/>
                <w:szCs w:val="24"/>
              </w:rPr>
            </w:pPr>
            <w:r>
              <w:rPr>
                <w:rFonts w:ascii="Arial" w:eastAsia="Arial" w:hAnsi="Arial" w:cs="Arial"/>
                <w:b/>
                <w:sz w:val="24"/>
                <w:szCs w:val="24"/>
              </w:rPr>
              <w:t>Phone #:</w:t>
            </w:r>
          </w:p>
        </w:tc>
      </w:tr>
      <w:tr w:rsidR="006367DD" w:rsidRPr="006575FF" w:rsidTr="000128EA">
        <w:tc>
          <w:tcPr>
            <w:tcW w:w="8005" w:type="dxa"/>
            <w:gridSpan w:val="2"/>
          </w:tcPr>
          <w:p w:rsidR="006367DD" w:rsidRPr="006575FF" w:rsidRDefault="006367DD" w:rsidP="00CE5E5A">
            <w:pPr>
              <w:rPr>
                <w:rFonts w:ascii="Arial" w:eastAsia="Arial" w:hAnsi="Arial" w:cs="Arial"/>
                <w:b/>
                <w:sz w:val="24"/>
                <w:szCs w:val="24"/>
              </w:rPr>
            </w:pPr>
            <w:r w:rsidRPr="006575FF">
              <w:rPr>
                <w:rFonts w:ascii="Arial" w:eastAsia="Arial" w:hAnsi="Arial" w:cs="Arial"/>
                <w:b/>
                <w:sz w:val="24"/>
                <w:szCs w:val="24"/>
              </w:rPr>
              <w:t>School Official</w:t>
            </w:r>
            <w:r w:rsidR="000128EA">
              <w:rPr>
                <w:rFonts w:ascii="Arial" w:eastAsia="Arial" w:hAnsi="Arial" w:cs="Arial"/>
                <w:b/>
                <w:sz w:val="24"/>
                <w:szCs w:val="24"/>
              </w:rPr>
              <w:t xml:space="preserve"> Signature</w:t>
            </w:r>
            <w:r w:rsidRPr="006575FF">
              <w:rPr>
                <w:rFonts w:ascii="Arial" w:eastAsia="Arial" w:hAnsi="Arial" w:cs="Arial"/>
                <w:b/>
                <w:sz w:val="24"/>
                <w:szCs w:val="24"/>
              </w:rPr>
              <w:t>:</w:t>
            </w:r>
          </w:p>
        </w:tc>
        <w:tc>
          <w:tcPr>
            <w:tcW w:w="6385" w:type="dxa"/>
          </w:tcPr>
          <w:p w:rsidR="006367DD" w:rsidRPr="006575FF" w:rsidRDefault="006367DD" w:rsidP="00CE5E5A">
            <w:pPr>
              <w:rPr>
                <w:rFonts w:ascii="Arial" w:eastAsia="Arial" w:hAnsi="Arial" w:cs="Arial"/>
                <w:b/>
                <w:sz w:val="24"/>
                <w:szCs w:val="24"/>
              </w:rPr>
            </w:pPr>
            <w:r>
              <w:rPr>
                <w:rFonts w:ascii="Arial" w:eastAsia="Arial" w:hAnsi="Arial" w:cs="Arial"/>
                <w:b/>
                <w:sz w:val="24"/>
                <w:szCs w:val="24"/>
              </w:rPr>
              <w:t>E-mail:</w:t>
            </w:r>
          </w:p>
        </w:tc>
      </w:tr>
      <w:tr w:rsidR="006367DD" w:rsidRPr="006575FF" w:rsidTr="000128EA">
        <w:tc>
          <w:tcPr>
            <w:tcW w:w="8005" w:type="dxa"/>
            <w:gridSpan w:val="2"/>
          </w:tcPr>
          <w:p w:rsidR="006367DD" w:rsidRPr="006575FF" w:rsidRDefault="006367DD" w:rsidP="00CE5E5A">
            <w:pPr>
              <w:rPr>
                <w:rFonts w:ascii="Arial" w:eastAsia="Arial" w:hAnsi="Arial" w:cs="Arial"/>
                <w:b/>
                <w:sz w:val="24"/>
                <w:szCs w:val="24"/>
              </w:rPr>
            </w:pPr>
            <w:r w:rsidRPr="006575FF">
              <w:rPr>
                <w:rFonts w:ascii="Arial" w:eastAsia="Arial" w:hAnsi="Arial" w:cs="Arial"/>
                <w:b/>
                <w:sz w:val="24"/>
                <w:szCs w:val="24"/>
              </w:rPr>
              <w:t>Date of Consultation:</w:t>
            </w:r>
          </w:p>
        </w:tc>
        <w:tc>
          <w:tcPr>
            <w:tcW w:w="6385" w:type="dxa"/>
          </w:tcPr>
          <w:p w:rsidR="006367DD" w:rsidRPr="006575FF" w:rsidRDefault="006367DD" w:rsidP="00CE5E5A">
            <w:pPr>
              <w:rPr>
                <w:rFonts w:ascii="Arial" w:eastAsia="Arial" w:hAnsi="Arial" w:cs="Arial"/>
                <w:b/>
                <w:sz w:val="24"/>
                <w:szCs w:val="24"/>
              </w:rPr>
            </w:pPr>
            <w:r>
              <w:rPr>
                <w:rFonts w:ascii="Arial" w:eastAsia="Arial" w:hAnsi="Arial" w:cs="Arial"/>
                <w:b/>
                <w:sz w:val="24"/>
                <w:szCs w:val="24"/>
              </w:rPr>
              <w:t>Type of Consultation:</w:t>
            </w:r>
          </w:p>
        </w:tc>
      </w:tr>
      <w:tr w:rsidR="006367DD" w:rsidRPr="006575FF" w:rsidTr="000128EA">
        <w:tc>
          <w:tcPr>
            <w:tcW w:w="3325" w:type="dxa"/>
          </w:tcPr>
          <w:p w:rsidR="006367DD" w:rsidRPr="00A6055A" w:rsidRDefault="00405090" w:rsidP="00CE5E5A">
            <w:pPr>
              <w:rPr>
                <w:rFonts w:ascii="Arial" w:eastAsia="Arial" w:hAnsi="Arial" w:cs="Arial"/>
                <w:sz w:val="24"/>
                <w:szCs w:val="24"/>
              </w:rPr>
            </w:pPr>
            <w:sdt>
              <w:sdtPr>
                <w:rPr>
                  <w:rFonts w:ascii="Arial" w:eastAsia="Arial" w:hAnsi="Arial" w:cs="Arial"/>
                  <w:b/>
                  <w:sz w:val="24"/>
                  <w:szCs w:val="24"/>
                </w:rPr>
                <w:id w:val="-1076425938"/>
                <w14:checkbox>
                  <w14:checked w14:val="0"/>
                  <w14:checkedState w14:val="2612" w14:font="MS Gothic"/>
                  <w14:uncheckedState w14:val="2610" w14:font="MS Gothic"/>
                </w14:checkbox>
              </w:sdtPr>
              <w:sdtContent>
                <w:r w:rsidR="006367DD">
                  <w:rPr>
                    <w:rFonts w:ascii="MS Gothic" w:eastAsia="MS Gothic" w:hAnsi="MS Gothic" w:cs="Arial" w:hint="eastAsia"/>
                    <w:b/>
                    <w:sz w:val="24"/>
                    <w:szCs w:val="24"/>
                  </w:rPr>
                  <w:t>☐</w:t>
                </w:r>
              </w:sdtContent>
            </w:sdt>
            <w:r w:rsidR="000128EA">
              <w:rPr>
                <w:rFonts w:ascii="Arial" w:eastAsia="Arial" w:hAnsi="Arial" w:cs="Arial"/>
                <w:b/>
                <w:sz w:val="24"/>
                <w:szCs w:val="24"/>
              </w:rPr>
              <w:t xml:space="preserve"> Participate</w:t>
            </w:r>
            <w:r w:rsidR="006367DD" w:rsidRPr="006575FF">
              <w:rPr>
                <w:rFonts w:ascii="Arial" w:eastAsia="Arial" w:hAnsi="Arial" w:cs="Arial"/>
                <w:b/>
                <w:sz w:val="24"/>
                <w:szCs w:val="24"/>
              </w:rPr>
              <w:t xml:space="preserve">  </w:t>
            </w:r>
            <w:sdt>
              <w:sdtPr>
                <w:rPr>
                  <w:rFonts w:ascii="Arial" w:eastAsia="Arial" w:hAnsi="Arial" w:cs="Arial"/>
                  <w:b/>
                  <w:sz w:val="24"/>
                  <w:szCs w:val="24"/>
                </w:rPr>
                <w:id w:val="1084798363"/>
                <w14:checkbox>
                  <w14:checked w14:val="0"/>
                  <w14:checkedState w14:val="2612" w14:font="MS Gothic"/>
                  <w14:uncheckedState w14:val="2610" w14:font="MS Gothic"/>
                </w14:checkbox>
              </w:sdtPr>
              <w:sdtContent>
                <w:r w:rsidR="006367DD" w:rsidRPr="006575FF">
                  <w:rPr>
                    <w:rFonts w:ascii="MS Gothic" w:eastAsia="MS Gothic" w:hAnsi="MS Gothic" w:cs="Arial" w:hint="eastAsia"/>
                    <w:b/>
                    <w:sz w:val="24"/>
                    <w:szCs w:val="24"/>
                  </w:rPr>
                  <w:t>☐</w:t>
                </w:r>
              </w:sdtContent>
            </w:sdt>
            <w:r w:rsidR="006367DD" w:rsidRPr="006575FF">
              <w:rPr>
                <w:rFonts w:ascii="Arial" w:eastAsia="Arial" w:hAnsi="Arial" w:cs="Arial"/>
                <w:b/>
                <w:sz w:val="24"/>
                <w:szCs w:val="24"/>
              </w:rPr>
              <w:t xml:space="preserve"> Decline</w:t>
            </w:r>
            <w:r w:rsidR="006367DD">
              <w:rPr>
                <w:rFonts w:ascii="Arial" w:eastAsia="Arial" w:hAnsi="Arial" w:cs="Arial"/>
                <w:b/>
                <w:sz w:val="24"/>
                <w:szCs w:val="24"/>
              </w:rPr>
              <w:t xml:space="preserve">d </w:t>
            </w:r>
          </w:p>
        </w:tc>
        <w:tc>
          <w:tcPr>
            <w:tcW w:w="11065" w:type="dxa"/>
            <w:gridSpan w:val="2"/>
          </w:tcPr>
          <w:p w:rsidR="006367DD" w:rsidRPr="006367DD" w:rsidRDefault="006367DD" w:rsidP="00CE5E5A">
            <w:pPr>
              <w:rPr>
                <w:rFonts w:ascii="Arial" w:eastAsia="Arial" w:hAnsi="Arial" w:cs="Arial"/>
                <w:b/>
                <w:sz w:val="24"/>
                <w:szCs w:val="24"/>
              </w:rPr>
            </w:pPr>
            <w:r w:rsidRPr="006367DD">
              <w:rPr>
                <w:rFonts w:ascii="Arial" w:eastAsia="Arial" w:hAnsi="Arial" w:cs="Arial"/>
                <w:b/>
                <w:sz w:val="24"/>
                <w:szCs w:val="24"/>
              </w:rPr>
              <w:t>Reason:</w:t>
            </w:r>
          </w:p>
        </w:tc>
      </w:tr>
    </w:tbl>
    <w:p w:rsidR="000128EA" w:rsidRDefault="000128EA" w:rsidP="00A6055A">
      <w:pPr>
        <w:rPr>
          <w:rFonts w:ascii="Arial" w:eastAsia="Arial" w:hAnsi="Arial" w:cs="Arial"/>
          <w:sz w:val="24"/>
          <w:szCs w:val="24"/>
        </w:rPr>
      </w:pPr>
    </w:p>
    <w:tbl>
      <w:tblPr>
        <w:tblStyle w:val="TableGrid"/>
        <w:tblW w:w="0" w:type="auto"/>
        <w:tblLook w:val="04A0" w:firstRow="1" w:lastRow="0" w:firstColumn="1" w:lastColumn="0" w:noHBand="0" w:noVBand="1"/>
        <w:tblCaption w:val="private school 3"/>
      </w:tblPr>
      <w:tblGrid>
        <w:gridCol w:w="3325"/>
        <w:gridCol w:w="4680"/>
        <w:gridCol w:w="6385"/>
      </w:tblGrid>
      <w:tr w:rsidR="006367DD" w:rsidRPr="006575FF" w:rsidTr="000128EA">
        <w:trPr>
          <w:tblHeader/>
        </w:trPr>
        <w:tc>
          <w:tcPr>
            <w:tcW w:w="8005" w:type="dxa"/>
            <w:gridSpan w:val="2"/>
          </w:tcPr>
          <w:p w:rsidR="006367DD" w:rsidRPr="006575FF" w:rsidRDefault="006367DD" w:rsidP="00CE5E5A">
            <w:pPr>
              <w:rPr>
                <w:rFonts w:ascii="Arial" w:eastAsia="Arial" w:hAnsi="Arial" w:cs="Arial"/>
                <w:b/>
                <w:sz w:val="24"/>
                <w:szCs w:val="24"/>
              </w:rPr>
            </w:pPr>
            <w:r w:rsidRPr="006575FF">
              <w:rPr>
                <w:rFonts w:ascii="Arial" w:eastAsia="Arial" w:hAnsi="Arial" w:cs="Arial"/>
                <w:b/>
                <w:sz w:val="24"/>
                <w:szCs w:val="24"/>
              </w:rPr>
              <w:t>Private School Name:</w:t>
            </w:r>
          </w:p>
        </w:tc>
        <w:tc>
          <w:tcPr>
            <w:tcW w:w="6385" w:type="dxa"/>
          </w:tcPr>
          <w:p w:rsidR="006367DD" w:rsidRPr="006575FF" w:rsidRDefault="006367DD" w:rsidP="00CE5E5A">
            <w:pPr>
              <w:rPr>
                <w:rFonts w:ascii="Arial" w:eastAsia="Arial" w:hAnsi="Arial" w:cs="Arial"/>
                <w:b/>
                <w:sz w:val="24"/>
                <w:szCs w:val="24"/>
              </w:rPr>
            </w:pPr>
            <w:r>
              <w:rPr>
                <w:rFonts w:ascii="Arial" w:eastAsia="Arial" w:hAnsi="Arial" w:cs="Arial"/>
                <w:b/>
                <w:sz w:val="24"/>
                <w:szCs w:val="24"/>
              </w:rPr>
              <w:t>Phone #:</w:t>
            </w:r>
          </w:p>
        </w:tc>
      </w:tr>
      <w:tr w:rsidR="006367DD" w:rsidRPr="006575FF" w:rsidTr="000128EA">
        <w:tc>
          <w:tcPr>
            <w:tcW w:w="8005" w:type="dxa"/>
            <w:gridSpan w:val="2"/>
          </w:tcPr>
          <w:p w:rsidR="006367DD" w:rsidRPr="006575FF" w:rsidRDefault="006367DD" w:rsidP="00CE5E5A">
            <w:pPr>
              <w:rPr>
                <w:rFonts w:ascii="Arial" w:eastAsia="Arial" w:hAnsi="Arial" w:cs="Arial"/>
                <w:b/>
                <w:sz w:val="24"/>
                <w:szCs w:val="24"/>
              </w:rPr>
            </w:pPr>
            <w:r w:rsidRPr="006575FF">
              <w:rPr>
                <w:rFonts w:ascii="Arial" w:eastAsia="Arial" w:hAnsi="Arial" w:cs="Arial"/>
                <w:b/>
                <w:sz w:val="24"/>
                <w:szCs w:val="24"/>
              </w:rPr>
              <w:t>School Official</w:t>
            </w:r>
            <w:r w:rsidR="000128EA">
              <w:rPr>
                <w:rFonts w:ascii="Arial" w:eastAsia="Arial" w:hAnsi="Arial" w:cs="Arial"/>
                <w:b/>
                <w:sz w:val="24"/>
                <w:szCs w:val="24"/>
              </w:rPr>
              <w:t xml:space="preserve"> Signature</w:t>
            </w:r>
            <w:r w:rsidRPr="006575FF">
              <w:rPr>
                <w:rFonts w:ascii="Arial" w:eastAsia="Arial" w:hAnsi="Arial" w:cs="Arial"/>
                <w:b/>
                <w:sz w:val="24"/>
                <w:szCs w:val="24"/>
              </w:rPr>
              <w:t>:</w:t>
            </w:r>
          </w:p>
        </w:tc>
        <w:tc>
          <w:tcPr>
            <w:tcW w:w="6385" w:type="dxa"/>
          </w:tcPr>
          <w:p w:rsidR="006367DD" w:rsidRPr="006575FF" w:rsidRDefault="006367DD" w:rsidP="00CE5E5A">
            <w:pPr>
              <w:rPr>
                <w:rFonts w:ascii="Arial" w:eastAsia="Arial" w:hAnsi="Arial" w:cs="Arial"/>
                <w:b/>
                <w:sz w:val="24"/>
                <w:szCs w:val="24"/>
              </w:rPr>
            </w:pPr>
            <w:r>
              <w:rPr>
                <w:rFonts w:ascii="Arial" w:eastAsia="Arial" w:hAnsi="Arial" w:cs="Arial"/>
                <w:b/>
                <w:sz w:val="24"/>
                <w:szCs w:val="24"/>
              </w:rPr>
              <w:t>E-mail:</w:t>
            </w:r>
          </w:p>
        </w:tc>
      </w:tr>
      <w:tr w:rsidR="006367DD" w:rsidRPr="006575FF" w:rsidTr="000128EA">
        <w:tc>
          <w:tcPr>
            <w:tcW w:w="8005" w:type="dxa"/>
            <w:gridSpan w:val="2"/>
          </w:tcPr>
          <w:p w:rsidR="006367DD" w:rsidRPr="006575FF" w:rsidRDefault="006367DD" w:rsidP="00CE5E5A">
            <w:pPr>
              <w:rPr>
                <w:rFonts w:ascii="Arial" w:eastAsia="Arial" w:hAnsi="Arial" w:cs="Arial"/>
                <w:b/>
                <w:sz w:val="24"/>
                <w:szCs w:val="24"/>
              </w:rPr>
            </w:pPr>
            <w:r w:rsidRPr="006575FF">
              <w:rPr>
                <w:rFonts w:ascii="Arial" w:eastAsia="Arial" w:hAnsi="Arial" w:cs="Arial"/>
                <w:b/>
                <w:sz w:val="24"/>
                <w:szCs w:val="24"/>
              </w:rPr>
              <w:t>Date of Consultation:</w:t>
            </w:r>
          </w:p>
        </w:tc>
        <w:tc>
          <w:tcPr>
            <w:tcW w:w="6385" w:type="dxa"/>
          </w:tcPr>
          <w:p w:rsidR="006367DD" w:rsidRPr="006575FF" w:rsidRDefault="006367DD" w:rsidP="00CE5E5A">
            <w:pPr>
              <w:rPr>
                <w:rFonts w:ascii="Arial" w:eastAsia="Arial" w:hAnsi="Arial" w:cs="Arial"/>
                <w:b/>
                <w:sz w:val="24"/>
                <w:szCs w:val="24"/>
              </w:rPr>
            </w:pPr>
            <w:r>
              <w:rPr>
                <w:rFonts w:ascii="Arial" w:eastAsia="Arial" w:hAnsi="Arial" w:cs="Arial"/>
                <w:b/>
                <w:sz w:val="24"/>
                <w:szCs w:val="24"/>
              </w:rPr>
              <w:t>Type of Consultation:</w:t>
            </w:r>
          </w:p>
        </w:tc>
      </w:tr>
      <w:tr w:rsidR="006367DD" w:rsidRPr="006575FF" w:rsidTr="000128EA">
        <w:tc>
          <w:tcPr>
            <w:tcW w:w="3325" w:type="dxa"/>
          </w:tcPr>
          <w:p w:rsidR="006367DD" w:rsidRPr="00A6055A" w:rsidRDefault="00405090" w:rsidP="00CE5E5A">
            <w:pPr>
              <w:rPr>
                <w:rFonts w:ascii="Arial" w:eastAsia="Arial" w:hAnsi="Arial" w:cs="Arial"/>
                <w:sz w:val="24"/>
                <w:szCs w:val="24"/>
              </w:rPr>
            </w:pPr>
            <w:sdt>
              <w:sdtPr>
                <w:rPr>
                  <w:rFonts w:ascii="Arial" w:eastAsia="Arial" w:hAnsi="Arial" w:cs="Arial"/>
                  <w:b/>
                  <w:sz w:val="24"/>
                  <w:szCs w:val="24"/>
                </w:rPr>
                <w:id w:val="1374190536"/>
                <w14:checkbox>
                  <w14:checked w14:val="0"/>
                  <w14:checkedState w14:val="2612" w14:font="MS Gothic"/>
                  <w14:uncheckedState w14:val="2610" w14:font="MS Gothic"/>
                </w14:checkbox>
              </w:sdtPr>
              <w:sdtContent>
                <w:r w:rsidR="006367DD">
                  <w:rPr>
                    <w:rFonts w:ascii="MS Gothic" w:eastAsia="MS Gothic" w:hAnsi="MS Gothic" w:cs="Arial" w:hint="eastAsia"/>
                    <w:b/>
                    <w:sz w:val="24"/>
                    <w:szCs w:val="24"/>
                  </w:rPr>
                  <w:t>☐</w:t>
                </w:r>
              </w:sdtContent>
            </w:sdt>
            <w:r w:rsidR="000128EA">
              <w:rPr>
                <w:rFonts w:ascii="Arial" w:eastAsia="Arial" w:hAnsi="Arial" w:cs="Arial"/>
                <w:b/>
                <w:sz w:val="24"/>
                <w:szCs w:val="24"/>
              </w:rPr>
              <w:t xml:space="preserve"> Participate</w:t>
            </w:r>
            <w:r w:rsidR="006367DD" w:rsidRPr="006575FF">
              <w:rPr>
                <w:rFonts w:ascii="Arial" w:eastAsia="Arial" w:hAnsi="Arial" w:cs="Arial"/>
                <w:b/>
                <w:sz w:val="24"/>
                <w:szCs w:val="24"/>
              </w:rPr>
              <w:t xml:space="preserve">  </w:t>
            </w:r>
            <w:sdt>
              <w:sdtPr>
                <w:rPr>
                  <w:rFonts w:ascii="Arial" w:eastAsia="Arial" w:hAnsi="Arial" w:cs="Arial"/>
                  <w:b/>
                  <w:sz w:val="24"/>
                  <w:szCs w:val="24"/>
                </w:rPr>
                <w:id w:val="70941613"/>
                <w14:checkbox>
                  <w14:checked w14:val="0"/>
                  <w14:checkedState w14:val="2612" w14:font="MS Gothic"/>
                  <w14:uncheckedState w14:val="2610" w14:font="MS Gothic"/>
                </w14:checkbox>
              </w:sdtPr>
              <w:sdtContent>
                <w:r w:rsidR="006367DD" w:rsidRPr="006575FF">
                  <w:rPr>
                    <w:rFonts w:ascii="MS Gothic" w:eastAsia="MS Gothic" w:hAnsi="MS Gothic" w:cs="Arial" w:hint="eastAsia"/>
                    <w:b/>
                    <w:sz w:val="24"/>
                    <w:szCs w:val="24"/>
                  </w:rPr>
                  <w:t>☐</w:t>
                </w:r>
              </w:sdtContent>
            </w:sdt>
            <w:r w:rsidR="006367DD" w:rsidRPr="006575FF">
              <w:rPr>
                <w:rFonts w:ascii="Arial" w:eastAsia="Arial" w:hAnsi="Arial" w:cs="Arial"/>
                <w:b/>
                <w:sz w:val="24"/>
                <w:szCs w:val="24"/>
              </w:rPr>
              <w:t xml:space="preserve"> Decline</w:t>
            </w:r>
            <w:r w:rsidR="006367DD">
              <w:rPr>
                <w:rFonts w:ascii="Arial" w:eastAsia="Arial" w:hAnsi="Arial" w:cs="Arial"/>
                <w:b/>
                <w:sz w:val="24"/>
                <w:szCs w:val="24"/>
              </w:rPr>
              <w:t xml:space="preserve">d </w:t>
            </w:r>
          </w:p>
        </w:tc>
        <w:tc>
          <w:tcPr>
            <w:tcW w:w="11065" w:type="dxa"/>
            <w:gridSpan w:val="2"/>
          </w:tcPr>
          <w:p w:rsidR="006367DD" w:rsidRPr="006367DD" w:rsidRDefault="006367DD" w:rsidP="00CE5E5A">
            <w:pPr>
              <w:rPr>
                <w:rFonts w:ascii="Arial" w:eastAsia="Arial" w:hAnsi="Arial" w:cs="Arial"/>
                <w:b/>
                <w:sz w:val="24"/>
                <w:szCs w:val="24"/>
              </w:rPr>
            </w:pPr>
            <w:r w:rsidRPr="006367DD">
              <w:rPr>
                <w:rFonts w:ascii="Arial" w:eastAsia="Arial" w:hAnsi="Arial" w:cs="Arial"/>
                <w:b/>
                <w:sz w:val="24"/>
                <w:szCs w:val="24"/>
              </w:rPr>
              <w:t>Reason:</w:t>
            </w:r>
          </w:p>
        </w:tc>
      </w:tr>
    </w:tbl>
    <w:p w:rsidR="006367DD" w:rsidRDefault="006367DD" w:rsidP="00A6055A">
      <w:pPr>
        <w:rPr>
          <w:rFonts w:ascii="Arial" w:eastAsia="Arial" w:hAnsi="Arial" w:cs="Arial"/>
          <w:sz w:val="24"/>
          <w:szCs w:val="24"/>
        </w:rPr>
      </w:pPr>
    </w:p>
    <w:p w:rsidR="000128EA" w:rsidRPr="00C95DA2" w:rsidRDefault="000128EA" w:rsidP="00A6055A">
      <w:pPr>
        <w:rPr>
          <w:rFonts w:ascii="Arial" w:eastAsia="Arial" w:hAnsi="Arial" w:cs="Arial"/>
          <w:sz w:val="24"/>
          <w:szCs w:val="24"/>
        </w:rPr>
      </w:pPr>
    </w:p>
    <w:sectPr w:rsidR="000128EA" w:rsidRPr="00C95DA2" w:rsidSect="00C06E69">
      <w:pgSz w:w="15840" w:h="12240" w:orient="landscape"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FF4" w:rsidRDefault="00E42FF4">
      <w:r>
        <w:separator/>
      </w:r>
    </w:p>
  </w:endnote>
  <w:endnote w:type="continuationSeparator" w:id="0">
    <w:p w:rsidR="00E42FF4" w:rsidRDefault="00E42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090" w:rsidRDefault="00405090">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090" w:rsidRDefault="00405090">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367227"/>
      <w:docPartObj>
        <w:docPartGallery w:val="Page Numbers (Bottom of Page)"/>
        <w:docPartUnique/>
      </w:docPartObj>
    </w:sdtPr>
    <w:sdtEndPr>
      <w:rPr>
        <w:noProof/>
      </w:rPr>
    </w:sdtEndPr>
    <w:sdtContent>
      <w:p w:rsidR="00405090" w:rsidRDefault="00405090">
        <w:pPr>
          <w:pStyle w:val="Footer"/>
          <w:jc w:val="right"/>
        </w:pPr>
      </w:p>
    </w:sdtContent>
  </w:sdt>
  <w:p w:rsidR="00405090" w:rsidRDefault="00405090">
    <w:pPr>
      <w:pStyle w:val="BodyText"/>
      <w:spacing w:line="14" w:lineRule="auto"/>
      <w:rPr>
        <w:sz w:val="1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090" w:rsidRDefault="00405090">
    <w:pPr>
      <w:pStyle w:val="BodyText"/>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090" w:rsidRDefault="00405090">
    <w:pPr>
      <w:pStyle w:val="BodyText"/>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090" w:rsidRDefault="00405090">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FF4" w:rsidRDefault="00E42FF4">
      <w:r>
        <w:separator/>
      </w:r>
    </w:p>
  </w:footnote>
  <w:footnote w:type="continuationSeparator" w:id="0">
    <w:p w:rsidR="00E42FF4" w:rsidRDefault="00E42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198233"/>
      <w:docPartObj>
        <w:docPartGallery w:val="Page Numbers (Top of Page)"/>
        <w:docPartUnique/>
      </w:docPartObj>
    </w:sdtPr>
    <w:sdtEndPr>
      <w:rPr>
        <w:noProof/>
      </w:rPr>
    </w:sdtEndPr>
    <w:sdtContent>
      <w:p w:rsidR="00405090" w:rsidRDefault="00405090" w:rsidP="004E364D">
        <w:pPr>
          <w:pStyle w:val="Header"/>
          <w:jc w:val="right"/>
        </w:pPr>
        <w:r>
          <w:fldChar w:fldCharType="begin"/>
        </w:r>
        <w:r>
          <w:instrText xml:space="preserve"> PAGE   \* MERGEFORMAT </w:instrText>
        </w:r>
        <w:r>
          <w:fldChar w:fldCharType="separate"/>
        </w:r>
        <w:r w:rsidR="00892CA4">
          <w:rPr>
            <w:noProof/>
          </w:rPr>
          <w:t>I</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738C87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52CFA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A0A36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11AB5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4D2DD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D0508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DAC4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3A8F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7206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BC2D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A15DE"/>
    <w:multiLevelType w:val="hybridMultilevel"/>
    <w:tmpl w:val="99F83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D051E6"/>
    <w:multiLevelType w:val="hybridMultilevel"/>
    <w:tmpl w:val="4050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1CB0167"/>
    <w:multiLevelType w:val="hybridMultilevel"/>
    <w:tmpl w:val="A9C2051E"/>
    <w:lvl w:ilvl="0" w:tplc="BB60EB3A">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216343F"/>
    <w:multiLevelType w:val="hybridMultilevel"/>
    <w:tmpl w:val="4FEEECAA"/>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4" w15:restartNumberingAfterBreak="0">
    <w:nsid w:val="028C5111"/>
    <w:multiLevelType w:val="hybridMultilevel"/>
    <w:tmpl w:val="489851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721DAE"/>
    <w:multiLevelType w:val="hybridMultilevel"/>
    <w:tmpl w:val="91167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5E96A4F"/>
    <w:multiLevelType w:val="hybridMultilevel"/>
    <w:tmpl w:val="8B4C6258"/>
    <w:lvl w:ilvl="0" w:tplc="3B628664">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 w15:restartNumberingAfterBreak="0">
    <w:nsid w:val="07C72012"/>
    <w:multiLevelType w:val="hybridMultilevel"/>
    <w:tmpl w:val="AE5EC1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7D527AD"/>
    <w:multiLevelType w:val="hybridMultilevel"/>
    <w:tmpl w:val="B31AA48E"/>
    <w:lvl w:ilvl="0" w:tplc="82A09CCA">
      <w:start w:val="1"/>
      <w:numFmt w:val="lowerLetter"/>
      <w:lvlText w:val="(%1)"/>
      <w:lvlJc w:val="left"/>
      <w:pPr>
        <w:ind w:left="116" w:hanging="245"/>
      </w:pPr>
      <w:rPr>
        <w:rFonts w:ascii="Arial" w:eastAsia="Times New Roman" w:hAnsi="Arial" w:cs="Arial" w:hint="default"/>
        <w:spacing w:val="-4"/>
        <w:w w:val="99"/>
        <w:sz w:val="18"/>
        <w:szCs w:val="18"/>
      </w:rPr>
    </w:lvl>
    <w:lvl w:ilvl="1" w:tplc="1B0055B8">
      <w:numFmt w:val="bullet"/>
      <w:lvlText w:val="•"/>
      <w:lvlJc w:val="left"/>
      <w:pPr>
        <w:ind w:left="632" w:hanging="245"/>
      </w:pPr>
      <w:rPr>
        <w:rFonts w:hint="default"/>
      </w:rPr>
    </w:lvl>
    <w:lvl w:ilvl="2" w:tplc="F4CCE980">
      <w:numFmt w:val="bullet"/>
      <w:lvlText w:val="•"/>
      <w:lvlJc w:val="left"/>
      <w:pPr>
        <w:ind w:left="1145" w:hanging="245"/>
      </w:pPr>
      <w:rPr>
        <w:rFonts w:hint="default"/>
      </w:rPr>
    </w:lvl>
    <w:lvl w:ilvl="3" w:tplc="9BFCBE44">
      <w:numFmt w:val="bullet"/>
      <w:lvlText w:val="•"/>
      <w:lvlJc w:val="left"/>
      <w:pPr>
        <w:ind w:left="1657" w:hanging="245"/>
      </w:pPr>
      <w:rPr>
        <w:rFonts w:hint="default"/>
      </w:rPr>
    </w:lvl>
    <w:lvl w:ilvl="4" w:tplc="DF5676A0">
      <w:numFmt w:val="bullet"/>
      <w:lvlText w:val="•"/>
      <w:lvlJc w:val="left"/>
      <w:pPr>
        <w:ind w:left="2170" w:hanging="245"/>
      </w:pPr>
      <w:rPr>
        <w:rFonts w:hint="default"/>
      </w:rPr>
    </w:lvl>
    <w:lvl w:ilvl="5" w:tplc="63CE4C14">
      <w:numFmt w:val="bullet"/>
      <w:lvlText w:val="•"/>
      <w:lvlJc w:val="left"/>
      <w:pPr>
        <w:ind w:left="2683" w:hanging="245"/>
      </w:pPr>
      <w:rPr>
        <w:rFonts w:hint="default"/>
      </w:rPr>
    </w:lvl>
    <w:lvl w:ilvl="6" w:tplc="13E6C05A">
      <w:numFmt w:val="bullet"/>
      <w:lvlText w:val="•"/>
      <w:lvlJc w:val="left"/>
      <w:pPr>
        <w:ind w:left="3195" w:hanging="245"/>
      </w:pPr>
      <w:rPr>
        <w:rFonts w:hint="default"/>
      </w:rPr>
    </w:lvl>
    <w:lvl w:ilvl="7" w:tplc="C3A29B1C">
      <w:numFmt w:val="bullet"/>
      <w:lvlText w:val="•"/>
      <w:lvlJc w:val="left"/>
      <w:pPr>
        <w:ind w:left="3708" w:hanging="245"/>
      </w:pPr>
      <w:rPr>
        <w:rFonts w:hint="default"/>
      </w:rPr>
    </w:lvl>
    <w:lvl w:ilvl="8" w:tplc="FB708156">
      <w:numFmt w:val="bullet"/>
      <w:lvlText w:val="•"/>
      <w:lvlJc w:val="left"/>
      <w:pPr>
        <w:ind w:left="4220" w:hanging="245"/>
      </w:pPr>
      <w:rPr>
        <w:rFonts w:hint="default"/>
      </w:rPr>
    </w:lvl>
  </w:abstractNum>
  <w:abstractNum w:abstractNumId="19" w15:restartNumberingAfterBreak="0">
    <w:nsid w:val="0A4E0A11"/>
    <w:multiLevelType w:val="hybridMultilevel"/>
    <w:tmpl w:val="E0442214"/>
    <w:lvl w:ilvl="0" w:tplc="B46E4DF0">
      <w:start w:val="12"/>
      <w:numFmt w:val="bullet"/>
      <w:lvlText w:val="-"/>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B6F4800"/>
    <w:multiLevelType w:val="hybridMultilevel"/>
    <w:tmpl w:val="C048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BB1462A"/>
    <w:multiLevelType w:val="hybridMultilevel"/>
    <w:tmpl w:val="A364E44E"/>
    <w:lvl w:ilvl="0" w:tplc="40A46118">
      <w:start w:val="1"/>
      <w:numFmt w:val="lowerLetter"/>
      <w:lvlText w:val="(%1)"/>
      <w:lvlJc w:val="left"/>
      <w:pPr>
        <w:ind w:left="116" w:hanging="245"/>
      </w:pPr>
      <w:rPr>
        <w:rFonts w:ascii="Arial" w:eastAsia="Times New Roman" w:hAnsi="Arial" w:cs="Arial" w:hint="default"/>
        <w:spacing w:val="-4"/>
        <w:w w:val="99"/>
        <w:sz w:val="18"/>
        <w:szCs w:val="18"/>
      </w:rPr>
    </w:lvl>
    <w:lvl w:ilvl="1" w:tplc="E42E78C8">
      <w:numFmt w:val="bullet"/>
      <w:lvlText w:val="•"/>
      <w:lvlJc w:val="left"/>
      <w:pPr>
        <w:ind w:left="632" w:hanging="245"/>
      </w:pPr>
      <w:rPr>
        <w:rFonts w:hint="default"/>
      </w:rPr>
    </w:lvl>
    <w:lvl w:ilvl="2" w:tplc="374CC500">
      <w:numFmt w:val="bullet"/>
      <w:lvlText w:val="•"/>
      <w:lvlJc w:val="left"/>
      <w:pPr>
        <w:ind w:left="1145" w:hanging="245"/>
      </w:pPr>
      <w:rPr>
        <w:rFonts w:hint="default"/>
      </w:rPr>
    </w:lvl>
    <w:lvl w:ilvl="3" w:tplc="18BAF5E8">
      <w:numFmt w:val="bullet"/>
      <w:lvlText w:val="•"/>
      <w:lvlJc w:val="left"/>
      <w:pPr>
        <w:ind w:left="1657" w:hanging="245"/>
      </w:pPr>
      <w:rPr>
        <w:rFonts w:hint="default"/>
      </w:rPr>
    </w:lvl>
    <w:lvl w:ilvl="4" w:tplc="824CFFF8">
      <w:numFmt w:val="bullet"/>
      <w:lvlText w:val="•"/>
      <w:lvlJc w:val="left"/>
      <w:pPr>
        <w:ind w:left="2170" w:hanging="245"/>
      </w:pPr>
      <w:rPr>
        <w:rFonts w:hint="default"/>
      </w:rPr>
    </w:lvl>
    <w:lvl w:ilvl="5" w:tplc="6EEE1D96">
      <w:numFmt w:val="bullet"/>
      <w:lvlText w:val="•"/>
      <w:lvlJc w:val="left"/>
      <w:pPr>
        <w:ind w:left="2683" w:hanging="245"/>
      </w:pPr>
      <w:rPr>
        <w:rFonts w:hint="default"/>
      </w:rPr>
    </w:lvl>
    <w:lvl w:ilvl="6" w:tplc="6CA2DACC">
      <w:numFmt w:val="bullet"/>
      <w:lvlText w:val="•"/>
      <w:lvlJc w:val="left"/>
      <w:pPr>
        <w:ind w:left="3195" w:hanging="245"/>
      </w:pPr>
      <w:rPr>
        <w:rFonts w:hint="default"/>
      </w:rPr>
    </w:lvl>
    <w:lvl w:ilvl="7" w:tplc="710C4376">
      <w:numFmt w:val="bullet"/>
      <w:lvlText w:val="•"/>
      <w:lvlJc w:val="left"/>
      <w:pPr>
        <w:ind w:left="3708" w:hanging="245"/>
      </w:pPr>
      <w:rPr>
        <w:rFonts w:hint="default"/>
      </w:rPr>
    </w:lvl>
    <w:lvl w:ilvl="8" w:tplc="71ECD490">
      <w:numFmt w:val="bullet"/>
      <w:lvlText w:val="•"/>
      <w:lvlJc w:val="left"/>
      <w:pPr>
        <w:ind w:left="4220" w:hanging="245"/>
      </w:pPr>
      <w:rPr>
        <w:rFonts w:hint="default"/>
      </w:rPr>
    </w:lvl>
  </w:abstractNum>
  <w:abstractNum w:abstractNumId="22" w15:restartNumberingAfterBreak="0">
    <w:nsid w:val="0DC619B2"/>
    <w:multiLevelType w:val="hybridMultilevel"/>
    <w:tmpl w:val="FC9A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A06AB2"/>
    <w:multiLevelType w:val="hybridMultilevel"/>
    <w:tmpl w:val="E6A6206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4" w15:restartNumberingAfterBreak="0">
    <w:nsid w:val="184A023D"/>
    <w:multiLevelType w:val="hybridMultilevel"/>
    <w:tmpl w:val="27A6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A5B4BC7"/>
    <w:multiLevelType w:val="hybridMultilevel"/>
    <w:tmpl w:val="C030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B66919"/>
    <w:multiLevelType w:val="hybridMultilevel"/>
    <w:tmpl w:val="44780F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1ABA7DD2"/>
    <w:multiLevelType w:val="hybridMultilevel"/>
    <w:tmpl w:val="48F2B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1C3541C2"/>
    <w:multiLevelType w:val="hybridMultilevel"/>
    <w:tmpl w:val="D572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A00894"/>
    <w:multiLevelType w:val="hybridMultilevel"/>
    <w:tmpl w:val="62141CEA"/>
    <w:lvl w:ilvl="0" w:tplc="B0764D9A">
      <w:start w:val="1"/>
      <w:numFmt w:val="decimal"/>
      <w:lvlText w:val="%1."/>
      <w:lvlJc w:val="left"/>
      <w:pPr>
        <w:ind w:left="116" w:hanging="228"/>
      </w:pPr>
      <w:rPr>
        <w:rFonts w:ascii="Arial" w:eastAsia="Times New Roman" w:hAnsi="Arial" w:cs="Arial" w:hint="default"/>
        <w:b/>
        <w:bCs/>
        <w:spacing w:val="-4"/>
        <w:w w:val="99"/>
        <w:sz w:val="18"/>
        <w:szCs w:val="18"/>
      </w:rPr>
    </w:lvl>
    <w:lvl w:ilvl="1" w:tplc="8884BE68">
      <w:start w:val="1"/>
      <w:numFmt w:val="upperLetter"/>
      <w:lvlText w:val="%2."/>
      <w:lvlJc w:val="left"/>
      <w:pPr>
        <w:ind w:left="116" w:hanging="264"/>
      </w:pPr>
      <w:rPr>
        <w:rFonts w:ascii="Arial" w:eastAsia="Times New Roman" w:hAnsi="Arial" w:cs="Arial" w:hint="default"/>
        <w:spacing w:val="-3"/>
        <w:w w:val="99"/>
        <w:sz w:val="18"/>
        <w:szCs w:val="18"/>
      </w:rPr>
    </w:lvl>
    <w:lvl w:ilvl="2" w:tplc="DF265912">
      <w:numFmt w:val="bullet"/>
      <w:lvlText w:val="•"/>
      <w:lvlJc w:val="left"/>
      <w:pPr>
        <w:ind w:left="-36" w:hanging="264"/>
      </w:pPr>
      <w:rPr>
        <w:rFonts w:hint="default"/>
      </w:rPr>
    </w:lvl>
    <w:lvl w:ilvl="3" w:tplc="8A264D92">
      <w:numFmt w:val="bullet"/>
      <w:lvlText w:val="•"/>
      <w:lvlJc w:val="left"/>
      <w:pPr>
        <w:ind w:left="-114" w:hanging="264"/>
      </w:pPr>
      <w:rPr>
        <w:rFonts w:hint="default"/>
      </w:rPr>
    </w:lvl>
    <w:lvl w:ilvl="4" w:tplc="69C8AA20">
      <w:numFmt w:val="bullet"/>
      <w:lvlText w:val="•"/>
      <w:lvlJc w:val="left"/>
      <w:pPr>
        <w:ind w:left="-192" w:hanging="264"/>
      </w:pPr>
      <w:rPr>
        <w:rFonts w:hint="default"/>
      </w:rPr>
    </w:lvl>
    <w:lvl w:ilvl="5" w:tplc="181683E2">
      <w:numFmt w:val="bullet"/>
      <w:lvlText w:val="•"/>
      <w:lvlJc w:val="left"/>
      <w:pPr>
        <w:ind w:left="-269" w:hanging="264"/>
      </w:pPr>
      <w:rPr>
        <w:rFonts w:hint="default"/>
      </w:rPr>
    </w:lvl>
    <w:lvl w:ilvl="6" w:tplc="F0A824DE">
      <w:numFmt w:val="bullet"/>
      <w:lvlText w:val="•"/>
      <w:lvlJc w:val="left"/>
      <w:pPr>
        <w:ind w:left="-347" w:hanging="264"/>
      </w:pPr>
      <w:rPr>
        <w:rFonts w:hint="default"/>
      </w:rPr>
    </w:lvl>
    <w:lvl w:ilvl="7" w:tplc="A0DCA382">
      <w:numFmt w:val="bullet"/>
      <w:lvlText w:val="•"/>
      <w:lvlJc w:val="left"/>
      <w:pPr>
        <w:ind w:left="-425" w:hanging="264"/>
      </w:pPr>
      <w:rPr>
        <w:rFonts w:hint="default"/>
      </w:rPr>
    </w:lvl>
    <w:lvl w:ilvl="8" w:tplc="4E904E3C">
      <w:numFmt w:val="bullet"/>
      <w:lvlText w:val="•"/>
      <w:lvlJc w:val="left"/>
      <w:pPr>
        <w:ind w:left="-503" w:hanging="264"/>
      </w:pPr>
      <w:rPr>
        <w:rFonts w:hint="default"/>
      </w:rPr>
    </w:lvl>
  </w:abstractNum>
  <w:abstractNum w:abstractNumId="30" w15:restartNumberingAfterBreak="0">
    <w:nsid w:val="20615CD3"/>
    <w:multiLevelType w:val="hybridMultilevel"/>
    <w:tmpl w:val="8BEA1E54"/>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1" w15:restartNumberingAfterBreak="0">
    <w:nsid w:val="20C1317E"/>
    <w:multiLevelType w:val="hybridMultilevel"/>
    <w:tmpl w:val="C2FE37BE"/>
    <w:lvl w:ilvl="0" w:tplc="BDE46804">
      <w:start w:val="1"/>
      <w:numFmt w:val="decimal"/>
      <w:suff w:val="space"/>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AC9A2410">
      <w:start w:val="1"/>
      <w:numFmt w:val="upperRoman"/>
      <w:lvlText w:val="%3."/>
      <w:lvlJc w:val="left"/>
      <w:pPr>
        <w:ind w:left="2700" w:hanging="720"/>
      </w:pPr>
      <w:rPr>
        <w:rFonts w:ascii="Arial" w:hAnsi="Arial" w:cs="Arial" w:hint="default"/>
        <w:sz w:val="24"/>
      </w:rPr>
    </w:lvl>
    <w:lvl w:ilvl="3" w:tplc="DDACC998">
      <w:start w:val="1"/>
      <w:numFmt w:val="decimal"/>
      <w:lvlText w:val="%4."/>
      <w:lvlJc w:val="left"/>
      <w:pPr>
        <w:ind w:left="720" w:hanging="360"/>
      </w:pPr>
      <w:rPr>
        <w:rFonts w:ascii="Arial" w:hAnsi="Arial" w:cs="Arial" w:hint="default"/>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238658D"/>
    <w:multiLevelType w:val="hybridMultilevel"/>
    <w:tmpl w:val="9B208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2FF4C85"/>
    <w:multiLevelType w:val="hybridMultilevel"/>
    <w:tmpl w:val="A674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544522B"/>
    <w:multiLevelType w:val="hybridMultilevel"/>
    <w:tmpl w:val="B5AC07F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27454D8D"/>
    <w:multiLevelType w:val="hybridMultilevel"/>
    <w:tmpl w:val="0A5E3DA0"/>
    <w:lvl w:ilvl="0" w:tplc="AD24DCB6">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7731E41"/>
    <w:multiLevelType w:val="hybridMultilevel"/>
    <w:tmpl w:val="A5A09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8E47E70"/>
    <w:multiLevelType w:val="hybridMultilevel"/>
    <w:tmpl w:val="D1B0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A861471"/>
    <w:multiLevelType w:val="hybridMultilevel"/>
    <w:tmpl w:val="7CC4F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E454E1A"/>
    <w:multiLevelType w:val="hybridMultilevel"/>
    <w:tmpl w:val="E4228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32F5B45"/>
    <w:multiLevelType w:val="hybridMultilevel"/>
    <w:tmpl w:val="322C101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49D1B93"/>
    <w:multiLevelType w:val="hybridMultilevel"/>
    <w:tmpl w:val="3CA4DA42"/>
    <w:lvl w:ilvl="0" w:tplc="B46E4DF0">
      <w:start w:val="1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35761CB9"/>
    <w:multiLevelType w:val="hybridMultilevel"/>
    <w:tmpl w:val="26E69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9BA410F"/>
    <w:multiLevelType w:val="hybridMultilevel"/>
    <w:tmpl w:val="3622163A"/>
    <w:lvl w:ilvl="0" w:tplc="B46E4DF0">
      <w:start w:val="12"/>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9CC7751"/>
    <w:multiLevelType w:val="hybridMultilevel"/>
    <w:tmpl w:val="0A8E5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AD7797A"/>
    <w:multiLevelType w:val="hybridMultilevel"/>
    <w:tmpl w:val="0474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B381BEC"/>
    <w:multiLevelType w:val="hybridMultilevel"/>
    <w:tmpl w:val="DA84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BBB282D"/>
    <w:multiLevelType w:val="hybridMultilevel"/>
    <w:tmpl w:val="087E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BE74A97"/>
    <w:multiLevelType w:val="hybridMultilevel"/>
    <w:tmpl w:val="B546D5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C5B4165"/>
    <w:multiLevelType w:val="hybridMultilevel"/>
    <w:tmpl w:val="F7AC0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F210CBF"/>
    <w:multiLevelType w:val="hybridMultilevel"/>
    <w:tmpl w:val="E1C031F4"/>
    <w:lvl w:ilvl="0" w:tplc="0E064300">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51" w15:restartNumberingAfterBreak="0">
    <w:nsid w:val="3F753AF7"/>
    <w:multiLevelType w:val="hybridMultilevel"/>
    <w:tmpl w:val="A412D490"/>
    <w:lvl w:ilvl="0" w:tplc="B46E4DF0">
      <w:start w:val="12"/>
      <w:numFmt w:val="bullet"/>
      <w:lvlText w:val="-"/>
      <w:lvlJc w:val="left"/>
      <w:pPr>
        <w:ind w:left="1530" w:hanging="360"/>
      </w:pPr>
      <w:rPr>
        <w:rFonts w:ascii="Arial" w:eastAsia="Times New Roman"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2" w15:restartNumberingAfterBreak="0">
    <w:nsid w:val="3F834CCE"/>
    <w:multiLevelType w:val="hybridMultilevel"/>
    <w:tmpl w:val="6840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FD75FAE"/>
    <w:multiLevelType w:val="hybridMultilevel"/>
    <w:tmpl w:val="B8367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40B11020"/>
    <w:multiLevelType w:val="hybridMultilevel"/>
    <w:tmpl w:val="AE440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4881450C"/>
    <w:multiLevelType w:val="hybridMultilevel"/>
    <w:tmpl w:val="537E9E40"/>
    <w:lvl w:ilvl="0" w:tplc="B46E4DF0">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9156BDA"/>
    <w:multiLevelType w:val="hybridMultilevel"/>
    <w:tmpl w:val="053C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95A3FF1"/>
    <w:multiLevelType w:val="hybridMultilevel"/>
    <w:tmpl w:val="8B6C2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9690BC7"/>
    <w:multiLevelType w:val="hybridMultilevel"/>
    <w:tmpl w:val="86481886"/>
    <w:lvl w:ilvl="0" w:tplc="B46E4DF0">
      <w:start w:val="12"/>
      <w:numFmt w:val="bullet"/>
      <w:lvlText w:val="-"/>
      <w:lvlJc w:val="left"/>
      <w:pPr>
        <w:ind w:left="1543" w:hanging="360"/>
      </w:pPr>
      <w:rPr>
        <w:rFonts w:ascii="Arial" w:eastAsia="Times New Roman" w:hAnsi="Arial" w:cs="Arial" w:hint="default"/>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hint="default"/>
      </w:rPr>
    </w:lvl>
  </w:abstractNum>
  <w:abstractNum w:abstractNumId="59" w15:restartNumberingAfterBreak="0">
    <w:nsid w:val="49811E4F"/>
    <w:multiLevelType w:val="hybridMultilevel"/>
    <w:tmpl w:val="3648F026"/>
    <w:lvl w:ilvl="0" w:tplc="F5AEBBB0">
      <w:start w:val="1"/>
      <w:numFmt w:val="lowerLetter"/>
      <w:lvlText w:val="(%1)"/>
      <w:lvlJc w:val="left"/>
      <w:pPr>
        <w:ind w:left="116" w:hanging="245"/>
        <w:jc w:val="right"/>
      </w:pPr>
      <w:rPr>
        <w:rFonts w:ascii="Arial" w:eastAsia="Times New Roman" w:hAnsi="Arial" w:cs="Arial" w:hint="default"/>
        <w:spacing w:val="-4"/>
        <w:w w:val="99"/>
        <w:sz w:val="18"/>
        <w:szCs w:val="18"/>
      </w:rPr>
    </w:lvl>
    <w:lvl w:ilvl="1" w:tplc="637020EA">
      <w:start w:val="1"/>
      <w:numFmt w:val="decimal"/>
      <w:lvlText w:val="(%2)"/>
      <w:lvlJc w:val="left"/>
      <w:pPr>
        <w:ind w:left="257" w:hanging="257"/>
      </w:pPr>
      <w:rPr>
        <w:rFonts w:ascii="Arial" w:eastAsia="Times New Roman" w:hAnsi="Arial" w:cs="Arial" w:hint="default"/>
        <w:spacing w:val="-3"/>
        <w:w w:val="99"/>
        <w:sz w:val="18"/>
        <w:szCs w:val="18"/>
      </w:rPr>
    </w:lvl>
    <w:lvl w:ilvl="2" w:tplc="242640BA">
      <w:numFmt w:val="bullet"/>
      <w:lvlText w:val="•"/>
      <w:lvlJc w:val="left"/>
      <w:pPr>
        <w:ind w:left="124" w:hanging="257"/>
      </w:pPr>
      <w:rPr>
        <w:rFonts w:hint="default"/>
      </w:rPr>
    </w:lvl>
    <w:lvl w:ilvl="3" w:tplc="965E162E">
      <w:numFmt w:val="bullet"/>
      <w:lvlText w:val="•"/>
      <w:lvlJc w:val="left"/>
      <w:pPr>
        <w:ind w:left="28" w:hanging="257"/>
      </w:pPr>
      <w:rPr>
        <w:rFonts w:hint="default"/>
      </w:rPr>
    </w:lvl>
    <w:lvl w:ilvl="4" w:tplc="27343C88">
      <w:numFmt w:val="bullet"/>
      <w:lvlText w:val="•"/>
      <w:lvlJc w:val="left"/>
      <w:pPr>
        <w:ind w:left="-67" w:hanging="257"/>
      </w:pPr>
      <w:rPr>
        <w:rFonts w:hint="default"/>
      </w:rPr>
    </w:lvl>
    <w:lvl w:ilvl="5" w:tplc="ACF274E0">
      <w:numFmt w:val="bullet"/>
      <w:lvlText w:val="•"/>
      <w:lvlJc w:val="left"/>
      <w:pPr>
        <w:ind w:left="-163" w:hanging="257"/>
      </w:pPr>
      <w:rPr>
        <w:rFonts w:hint="default"/>
      </w:rPr>
    </w:lvl>
    <w:lvl w:ilvl="6" w:tplc="43F09A38">
      <w:numFmt w:val="bullet"/>
      <w:lvlText w:val="•"/>
      <w:lvlJc w:val="left"/>
      <w:pPr>
        <w:ind w:left="-258" w:hanging="257"/>
      </w:pPr>
      <w:rPr>
        <w:rFonts w:hint="default"/>
      </w:rPr>
    </w:lvl>
    <w:lvl w:ilvl="7" w:tplc="E68AFF8E">
      <w:numFmt w:val="bullet"/>
      <w:lvlText w:val="•"/>
      <w:lvlJc w:val="left"/>
      <w:pPr>
        <w:ind w:left="-354" w:hanging="257"/>
      </w:pPr>
      <w:rPr>
        <w:rFonts w:hint="default"/>
      </w:rPr>
    </w:lvl>
    <w:lvl w:ilvl="8" w:tplc="9432E09A">
      <w:numFmt w:val="bullet"/>
      <w:lvlText w:val="•"/>
      <w:lvlJc w:val="left"/>
      <w:pPr>
        <w:ind w:left="-449" w:hanging="257"/>
      </w:pPr>
      <w:rPr>
        <w:rFonts w:hint="default"/>
      </w:rPr>
    </w:lvl>
  </w:abstractNum>
  <w:abstractNum w:abstractNumId="60" w15:restartNumberingAfterBreak="0">
    <w:nsid w:val="49CB286B"/>
    <w:multiLevelType w:val="hybridMultilevel"/>
    <w:tmpl w:val="A020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B9B2CAF"/>
    <w:multiLevelType w:val="hybridMultilevel"/>
    <w:tmpl w:val="E6420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C5C19FD"/>
    <w:multiLevelType w:val="hybridMultilevel"/>
    <w:tmpl w:val="80D00EC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CDF47F8"/>
    <w:multiLevelType w:val="hybridMultilevel"/>
    <w:tmpl w:val="8C808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4" w15:restartNumberingAfterBreak="0">
    <w:nsid w:val="4D353C1A"/>
    <w:multiLevelType w:val="hybridMultilevel"/>
    <w:tmpl w:val="F1CCD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50127ABC"/>
    <w:multiLevelType w:val="hybridMultilevel"/>
    <w:tmpl w:val="30F80296"/>
    <w:lvl w:ilvl="0" w:tplc="11460ECE">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66" w15:restartNumberingAfterBreak="0">
    <w:nsid w:val="53035315"/>
    <w:multiLevelType w:val="hybridMultilevel"/>
    <w:tmpl w:val="1B480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9013F98"/>
    <w:multiLevelType w:val="hybridMultilevel"/>
    <w:tmpl w:val="C39C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990373A"/>
    <w:multiLevelType w:val="hybridMultilevel"/>
    <w:tmpl w:val="07C45D22"/>
    <w:lvl w:ilvl="0" w:tplc="47F048A8">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99F699E"/>
    <w:multiLevelType w:val="hybridMultilevel"/>
    <w:tmpl w:val="3D0A2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5C196C15"/>
    <w:multiLevelType w:val="hybridMultilevel"/>
    <w:tmpl w:val="55029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CC94D3A"/>
    <w:multiLevelType w:val="hybridMultilevel"/>
    <w:tmpl w:val="C7FC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E246444"/>
    <w:multiLevelType w:val="hybridMultilevel"/>
    <w:tmpl w:val="831E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F1E490A"/>
    <w:multiLevelType w:val="hybridMultilevel"/>
    <w:tmpl w:val="6B6EF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FF624D0"/>
    <w:multiLevelType w:val="hybridMultilevel"/>
    <w:tmpl w:val="E7FC5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09D344D"/>
    <w:multiLevelType w:val="hybridMultilevel"/>
    <w:tmpl w:val="43DA9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26222C5"/>
    <w:multiLevelType w:val="hybridMultilevel"/>
    <w:tmpl w:val="16E49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7" w15:restartNumberingAfterBreak="0">
    <w:nsid w:val="647D6741"/>
    <w:multiLevelType w:val="hybridMultilevel"/>
    <w:tmpl w:val="FC9482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66A63111"/>
    <w:multiLevelType w:val="hybridMultilevel"/>
    <w:tmpl w:val="436CE59E"/>
    <w:lvl w:ilvl="0" w:tplc="B46E4DF0">
      <w:start w:val="12"/>
      <w:numFmt w:val="bullet"/>
      <w:lvlText w:val="-"/>
      <w:lvlJc w:val="left"/>
      <w:pPr>
        <w:ind w:left="1080" w:hanging="360"/>
      </w:pPr>
      <w:rPr>
        <w:rFonts w:ascii="Arial" w:eastAsia="Times New Roman" w:hAnsi="Arial" w:cs="Arial" w:hint="default"/>
        <w:sz w:val="1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692A2E21"/>
    <w:multiLevelType w:val="hybridMultilevel"/>
    <w:tmpl w:val="3FE21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6E755774"/>
    <w:multiLevelType w:val="hybridMultilevel"/>
    <w:tmpl w:val="A0B2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F5F7021"/>
    <w:multiLevelType w:val="hybridMultilevel"/>
    <w:tmpl w:val="3386EB6C"/>
    <w:lvl w:ilvl="0" w:tplc="B46E4DF0">
      <w:start w:val="12"/>
      <w:numFmt w:val="bullet"/>
      <w:lvlText w:val="-"/>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0472ADD"/>
    <w:multiLevelType w:val="hybridMultilevel"/>
    <w:tmpl w:val="78CCA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1E24BF6"/>
    <w:multiLevelType w:val="hybridMultilevel"/>
    <w:tmpl w:val="4BC2C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2963731"/>
    <w:multiLevelType w:val="hybridMultilevel"/>
    <w:tmpl w:val="FC2258CE"/>
    <w:lvl w:ilvl="0" w:tplc="2D8CAEF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3F37777"/>
    <w:multiLevelType w:val="hybridMultilevel"/>
    <w:tmpl w:val="E7729B3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86" w15:restartNumberingAfterBreak="0">
    <w:nsid w:val="747E61C6"/>
    <w:multiLevelType w:val="hybridMultilevel"/>
    <w:tmpl w:val="7064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6A017C6"/>
    <w:multiLevelType w:val="hybridMultilevel"/>
    <w:tmpl w:val="8A3EFD4C"/>
    <w:lvl w:ilvl="0" w:tplc="B46E4DF0">
      <w:start w:val="1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778F063D"/>
    <w:multiLevelType w:val="hybridMultilevel"/>
    <w:tmpl w:val="7F9C0BD4"/>
    <w:lvl w:ilvl="0" w:tplc="30CC853A">
      <w:start w:val="1"/>
      <w:numFmt w:val="upperLetter"/>
      <w:lvlText w:val="%1."/>
      <w:lvlJc w:val="left"/>
      <w:pPr>
        <w:ind w:left="216" w:hanging="221"/>
      </w:pPr>
      <w:rPr>
        <w:rFonts w:ascii="Arial" w:eastAsia="Times New Roman" w:hAnsi="Arial" w:cs="Arial" w:hint="default"/>
        <w:spacing w:val="-3"/>
        <w:w w:val="99"/>
        <w:sz w:val="18"/>
        <w:szCs w:val="18"/>
      </w:rPr>
    </w:lvl>
    <w:lvl w:ilvl="1" w:tplc="08F01938">
      <w:start w:val="1"/>
      <w:numFmt w:val="upperLetter"/>
      <w:lvlText w:val="%2."/>
      <w:lvlJc w:val="left"/>
      <w:pPr>
        <w:ind w:left="940" w:hanging="361"/>
      </w:pPr>
      <w:rPr>
        <w:rFonts w:ascii="Times New Roman" w:eastAsia="Times New Roman" w:hAnsi="Times New Roman" w:cs="Times New Roman" w:hint="default"/>
        <w:spacing w:val="-3"/>
        <w:w w:val="99"/>
        <w:sz w:val="20"/>
        <w:szCs w:val="20"/>
      </w:rPr>
    </w:lvl>
    <w:lvl w:ilvl="2" w:tplc="BB60EB3A">
      <w:numFmt w:val="bullet"/>
      <w:lvlText w:val="•"/>
      <w:lvlJc w:val="left"/>
      <w:pPr>
        <w:ind w:left="1457" w:hanging="361"/>
      </w:pPr>
      <w:rPr>
        <w:rFonts w:hint="default"/>
      </w:rPr>
    </w:lvl>
    <w:lvl w:ilvl="3" w:tplc="959850B2">
      <w:numFmt w:val="bullet"/>
      <w:lvlText w:val="•"/>
      <w:lvlJc w:val="left"/>
      <w:pPr>
        <w:ind w:left="1974" w:hanging="361"/>
      </w:pPr>
      <w:rPr>
        <w:rFonts w:hint="default"/>
      </w:rPr>
    </w:lvl>
    <w:lvl w:ilvl="4" w:tplc="405C97B4">
      <w:numFmt w:val="bullet"/>
      <w:lvlText w:val="•"/>
      <w:lvlJc w:val="left"/>
      <w:pPr>
        <w:ind w:left="2492" w:hanging="361"/>
      </w:pPr>
      <w:rPr>
        <w:rFonts w:hint="default"/>
      </w:rPr>
    </w:lvl>
    <w:lvl w:ilvl="5" w:tplc="64266516">
      <w:numFmt w:val="bullet"/>
      <w:lvlText w:val="•"/>
      <w:lvlJc w:val="left"/>
      <w:pPr>
        <w:ind w:left="3009" w:hanging="361"/>
      </w:pPr>
      <w:rPr>
        <w:rFonts w:hint="default"/>
      </w:rPr>
    </w:lvl>
    <w:lvl w:ilvl="6" w:tplc="82D0EFE8">
      <w:numFmt w:val="bullet"/>
      <w:lvlText w:val="•"/>
      <w:lvlJc w:val="left"/>
      <w:pPr>
        <w:ind w:left="3526" w:hanging="361"/>
      </w:pPr>
      <w:rPr>
        <w:rFonts w:hint="default"/>
      </w:rPr>
    </w:lvl>
    <w:lvl w:ilvl="7" w:tplc="3014DDC2">
      <w:numFmt w:val="bullet"/>
      <w:lvlText w:val="•"/>
      <w:lvlJc w:val="left"/>
      <w:pPr>
        <w:ind w:left="4044" w:hanging="361"/>
      </w:pPr>
      <w:rPr>
        <w:rFonts w:hint="default"/>
      </w:rPr>
    </w:lvl>
    <w:lvl w:ilvl="8" w:tplc="EF320F42">
      <w:numFmt w:val="bullet"/>
      <w:lvlText w:val="•"/>
      <w:lvlJc w:val="left"/>
      <w:pPr>
        <w:ind w:left="4561" w:hanging="361"/>
      </w:pPr>
      <w:rPr>
        <w:rFonts w:hint="default"/>
      </w:rPr>
    </w:lvl>
  </w:abstractNum>
  <w:abstractNum w:abstractNumId="89" w15:restartNumberingAfterBreak="0">
    <w:nsid w:val="7A18309E"/>
    <w:multiLevelType w:val="hybridMultilevel"/>
    <w:tmpl w:val="B1382890"/>
    <w:lvl w:ilvl="0" w:tplc="B46E4DF0">
      <w:start w:val="1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7A5D1915"/>
    <w:multiLevelType w:val="hybridMultilevel"/>
    <w:tmpl w:val="3C061E3E"/>
    <w:lvl w:ilvl="0" w:tplc="6A22F428">
      <w:start w:val="1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D37761B"/>
    <w:multiLevelType w:val="hybridMultilevel"/>
    <w:tmpl w:val="DE7855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E375976"/>
    <w:multiLevelType w:val="hybridMultilevel"/>
    <w:tmpl w:val="A1C6CC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7F2C07B2"/>
    <w:multiLevelType w:val="hybridMultilevel"/>
    <w:tmpl w:val="B50E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FF37274"/>
    <w:multiLevelType w:val="hybridMultilevel"/>
    <w:tmpl w:val="0712A0DC"/>
    <w:lvl w:ilvl="0" w:tplc="B46E4DF0">
      <w:start w:val="1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0"/>
  </w:num>
  <w:num w:numId="12">
    <w:abstractNumId w:val="31"/>
  </w:num>
  <w:num w:numId="13">
    <w:abstractNumId w:val="85"/>
  </w:num>
  <w:num w:numId="14">
    <w:abstractNumId w:val="23"/>
  </w:num>
  <w:num w:numId="15">
    <w:abstractNumId w:val="14"/>
  </w:num>
  <w:num w:numId="16">
    <w:abstractNumId w:val="17"/>
  </w:num>
  <w:num w:numId="17">
    <w:abstractNumId w:val="19"/>
  </w:num>
  <w:num w:numId="18">
    <w:abstractNumId w:val="81"/>
  </w:num>
  <w:num w:numId="19">
    <w:abstractNumId w:val="68"/>
  </w:num>
  <w:num w:numId="20">
    <w:abstractNumId w:val="26"/>
  </w:num>
  <w:num w:numId="21">
    <w:abstractNumId w:val="83"/>
  </w:num>
  <w:num w:numId="22">
    <w:abstractNumId w:val="48"/>
  </w:num>
  <w:num w:numId="23">
    <w:abstractNumId w:val="33"/>
  </w:num>
  <w:num w:numId="24">
    <w:abstractNumId w:val="57"/>
  </w:num>
  <w:num w:numId="25">
    <w:abstractNumId w:val="93"/>
  </w:num>
  <w:num w:numId="26">
    <w:abstractNumId w:val="67"/>
  </w:num>
  <w:num w:numId="27">
    <w:abstractNumId w:val="38"/>
  </w:num>
  <w:num w:numId="28">
    <w:abstractNumId w:val="27"/>
  </w:num>
  <w:num w:numId="29">
    <w:abstractNumId w:val="15"/>
  </w:num>
  <w:num w:numId="30">
    <w:abstractNumId w:val="61"/>
  </w:num>
  <w:num w:numId="31">
    <w:abstractNumId w:val="78"/>
  </w:num>
  <w:num w:numId="32">
    <w:abstractNumId w:val="74"/>
  </w:num>
  <w:num w:numId="33">
    <w:abstractNumId w:val="46"/>
  </w:num>
  <w:num w:numId="34">
    <w:abstractNumId w:val="72"/>
  </w:num>
  <w:num w:numId="35">
    <w:abstractNumId w:val="73"/>
  </w:num>
  <w:num w:numId="36">
    <w:abstractNumId w:val="28"/>
  </w:num>
  <w:num w:numId="37">
    <w:abstractNumId w:val="87"/>
  </w:num>
  <w:num w:numId="38">
    <w:abstractNumId w:val="89"/>
  </w:num>
  <w:num w:numId="39">
    <w:abstractNumId w:val="43"/>
  </w:num>
  <w:num w:numId="40">
    <w:abstractNumId w:val="12"/>
  </w:num>
  <w:num w:numId="41">
    <w:abstractNumId w:val="56"/>
  </w:num>
  <w:num w:numId="42">
    <w:abstractNumId w:val="94"/>
  </w:num>
  <w:num w:numId="43">
    <w:abstractNumId w:val="41"/>
  </w:num>
  <w:num w:numId="44">
    <w:abstractNumId w:val="36"/>
  </w:num>
  <w:num w:numId="45">
    <w:abstractNumId w:val="55"/>
  </w:num>
  <w:num w:numId="46">
    <w:abstractNumId w:val="11"/>
  </w:num>
  <w:num w:numId="47">
    <w:abstractNumId w:val="47"/>
  </w:num>
  <w:num w:numId="48">
    <w:abstractNumId w:val="20"/>
  </w:num>
  <w:num w:numId="49">
    <w:abstractNumId w:val="82"/>
  </w:num>
  <w:num w:numId="50">
    <w:abstractNumId w:val="52"/>
  </w:num>
  <w:num w:numId="51">
    <w:abstractNumId w:val="60"/>
  </w:num>
  <w:num w:numId="52">
    <w:abstractNumId w:val="24"/>
  </w:num>
  <w:num w:numId="53">
    <w:abstractNumId w:val="32"/>
  </w:num>
  <w:num w:numId="54">
    <w:abstractNumId w:val="79"/>
  </w:num>
  <w:num w:numId="55">
    <w:abstractNumId w:val="44"/>
  </w:num>
  <w:num w:numId="56">
    <w:abstractNumId w:val="62"/>
  </w:num>
  <w:num w:numId="57">
    <w:abstractNumId w:val="16"/>
  </w:num>
  <w:num w:numId="58">
    <w:abstractNumId w:val="88"/>
  </w:num>
  <w:num w:numId="59">
    <w:abstractNumId w:val="59"/>
  </w:num>
  <w:num w:numId="60">
    <w:abstractNumId w:val="21"/>
  </w:num>
  <w:num w:numId="61">
    <w:abstractNumId w:val="18"/>
  </w:num>
  <w:num w:numId="62">
    <w:abstractNumId w:val="29"/>
  </w:num>
  <w:num w:numId="63">
    <w:abstractNumId w:val="34"/>
  </w:num>
  <w:num w:numId="64">
    <w:abstractNumId w:val="75"/>
  </w:num>
  <w:num w:numId="65">
    <w:abstractNumId w:val="86"/>
  </w:num>
  <w:num w:numId="66">
    <w:abstractNumId w:val="35"/>
  </w:num>
  <w:num w:numId="67">
    <w:abstractNumId w:val="50"/>
  </w:num>
  <w:num w:numId="68">
    <w:abstractNumId w:val="66"/>
  </w:num>
  <w:num w:numId="69">
    <w:abstractNumId w:val="92"/>
  </w:num>
  <w:num w:numId="70">
    <w:abstractNumId w:val="91"/>
  </w:num>
  <w:num w:numId="71">
    <w:abstractNumId w:val="69"/>
  </w:num>
  <w:num w:numId="72">
    <w:abstractNumId w:val="37"/>
  </w:num>
  <w:num w:numId="73">
    <w:abstractNumId w:val="64"/>
  </w:num>
  <w:num w:numId="74">
    <w:abstractNumId w:val="53"/>
  </w:num>
  <w:num w:numId="75">
    <w:abstractNumId w:val="80"/>
  </w:num>
  <w:num w:numId="76">
    <w:abstractNumId w:val="76"/>
  </w:num>
  <w:num w:numId="77">
    <w:abstractNumId w:val="54"/>
  </w:num>
  <w:num w:numId="78">
    <w:abstractNumId w:val="42"/>
  </w:num>
  <w:num w:numId="79">
    <w:abstractNumId w:val="63"/>
  </w:num>
  <w:num w:numId="80">
    <w:abstractNumId w:val="84"/>
  </w:num>
  <w:num w:numId="81">
    <w:abstractNumId w:val="10"/>
  </w:num>
  <w:num w:numId="82">
    <w:abstractNumId w:val="22"/>
  </w:num>
  <w:num w:numId="83">
    <w:abstractNumId w:val="45"/>
  </w:num>
  <w:num w:numId="84">
    <w:abstractNumId w:val="90"/>
  </w:num>
  <w:num w:numId="85">
    <w:abstractNumId w:val="39"/>
  </w:num>
  <w:num w:numId="86">
    <w:abstractNumId w:val="49"/>
  </w:num>
  <w:num w:numId="87">
    <w:abstractNumId w:val="25"/>
  </w:num>
  <w:num w:numId="88">
    <w:abstractNumId w:val="70"/>
  </w:num>
  <w:num w:numId="89">
    <w:abstractNumId w:val="77"/>
  </w:num>
  <w:num w:numId="90">
    <w:abstractNumId w:val="65"/>
  </w:num>
  <w:num w:numId="91">
    <w:abstractNumId w:val="71"/>
  </w:num>
  <w:num w:numId="92">
    <w:abstractNumId w:val="13"/>
  </w:num>
  <w:num w:numId="93">
    <w:abstractNumId w:val="30"/>
  </w:num>
  <w:num w:numId="94">
    <w:abstractNumId w:val="58"/>
  </w:num>
  <w:num w:numId="95">
    <w:abstractNumId w:val="5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72A"/>
    <w:rsid w:val="00000E07"/>
    <w:rsid w:val="00001102"/>
    <w:rsid w:val="00001385"/>
    <w:rsid w:val="000024EB"/>
    <w:rsid w:val="00003140"/>
    <w:rsid w:val="00004F5D"/>
    <w:rsid w:val="00010E6C"/>
    <w:rsid w:val="00011881"/>
    <w:rsid w:val="000128EA"/>
    <w:rsid w:val="000170FC"/>
    <w:rsid w:val="0002335C"/>
    <w:rsid w:val="00023410"/>
    <w:rsid w:val="00023F1D"/>
    <w:rsid w:val="00023FD0"/>
    <w:rsid w:val="00024990"/>
    <w:rsid w:val="000254C2"/>
    <w:rsid w:val="00026073"/>
    <w:rsid w:val="000267E9"/>
    <w:rsid w:val="000276B2"/>
    <w:rsid w:val="00030501"/>
    <w:rsid w:val="0003130F"/>
    <w:rsid w:val="00031CFE"/>
    <w:rsid w:val="00031CFF"/>
    <w:rsid w:val="000328AF"/>
    <w:rsid w:val="00032D60"/>
    <w:rsid w:val="00033278"/>
    <w:rsid w:val="0003402A"/>
    <w:rsid w:val="000340E3"/>
    <w:rsid w:val="0003464C"/>
    <w:rsid w:val="00035064"/>
    <w:rsid w:val="000358F2"/>
    <w:rsid w:val="000362A1"/>
    <w:rsid w:val="00040479"/>
    <w:rsid w:val="00041627"/>
    <w:rsid w:val="00043FB4"/>
    <w:rsid w:val="00044539"/>
    <w:rsid w:val="00044961"/>
    <w:rsid w:val="00045C8D"/>
    <w:rsid w:val="00045F88"/>
    <w:rsid w:val="00047E40"/>
    <w:rsid w:val="0005086C"/>
    <w:rsid w:val="00051857"/>
    <w:rsid w:val="00051DC7"/>
    <w:rsid w:val="00054929"/>
    <w:rsid w:val="00055E29"/>
    <w:rsid w:val="00056C0A"/>
    <w:rsid w:val="00056EB5"/>
    <w:rsid w:val="0005713D"/>
    <w:rsid w:val="00057BC0"/>
    <w:rsid w:val="00061D4B"/>
    <w:rsid w:val="000635C9"/>
    <w:rsid w:val="00064C61"/>
    <w:rsid w:val="000650A5"/>
    <w:rsid w:val="00066501"/>
    <w:rsid w:val="00066547"/>
    <w:rsid w:val="00066E4F"/>
    <w:rsid w:val="000670DF"/>
    <w:rsid w:val="00067100"/>
    <w:rsid w:val="000676B5"/>
    <w:rsid w:val="00072705"/>
    <w:rsid w:val="00072F12"/>
    <w:rsid w:val="000738B6"/>
    <w:rsid w:val="0007424D"/>
    <w:rsid w:val="00074EA2"/>
    <w:rsid w:val="00074F7B"/>
    <w:rsid w:val="0007641A"/>
    <w:rsid w:val="000766DA"/>
    <w:rsid w:val="000800E0"/>
    <w:rsid w:val="0008040E"/>
    <w:rsid w:val="00080526"/>
    <w:rsid w:val="00080B69"/>
    <w:rsid w:val="00080E61"/>
    <w:rsid w:val="000835CA"/>
    <w:rsid w:val="000840A9"/>
    <w:rsid w:val="0008547C"/>
    <w:rsid w:val="000854F7"/>
    <w:rsid w:val="00085E8C"/>
    <w:rsid w:val="000879C2"/>
    <w:rsid w:val="00090F87"/>
    <w:rsid w:val="00092EDC"/>
    <w:rsid w:val="00093889"/>
    <w:rsid w:val="00093A8E"/>
    <w:rsid w:val="00095ED8"/>
    <w:rsid w:val="00097EE7"/>
    <w:rsid w:val="00097FE0"/>
    <w:rsid w:val="000A2092"/>
    <w:rsid w:val="000A2C5C"/>
    <w:rsid w:val="000A41E9"/>
    <w:rsid w:val="000A45A2"/>
    <w:rsid w:val="000A5683"/>
    <w:rsid w:val="000A6BFB"/>
    <w:rsid w:val="000B0546"/>
    <w:rsid w:val="000B285F"/>
    <w:rsid w:val="000B288F"/>
    <w:rsid w:val="000B2C95"/>
    <w:rsid w:val="000B2F99"/>
    <w:rsid w:val="000B30F9"/>
    <w:rsid w:val="000B3B61"/>
    <w:rsid w:val="000B44F5"/>
    <w:rsid w:val="000B460C"/>
    <w:rsid w:val="000B5118"/>
    <w:rsid w:val="000B594B"/>
    <w:rsid w:val="000B64AE"/>
    <w:rsid w:val="000B6D7C"/>
    <w:rsid w:val="000B7CEB"/>
    <w:rsid w:val="000C1792"/>
    <w:rsid w:val="000C1956"/>
    <w:rsid w:val="000C31D0"/>
    <w:rsid w:val="000C4155"/>
    <w:rsid w:val="000C4FBE"/>
    <w:rsid w:val="000C523F"/>
    <w:rsid w:val="000C5763"/>
    <w:rsid w:val="000C655F"/>
    <w:rsid w:val="000C7B36"/>
    <w:rsid w:val="000D2436"/>
    <w:rsid w:val="000D363A"/>
    <w:rsid w:val="000D371B"/>
    <w:rsid w:val="000D498B"/>
    <w:rsid w:val="000D50CA"/>
    <w:rsid w:val="000D731E"/>
    <w:rsid w:val="000E04D0"/>
    <w:rsid w:val="000E0F09"/>
    <w:rsid w:val="000E0F89"/>
    <w:rsid w:val="000E1FA4"/>
    <w:rsid w:val="000E4A04"/>
    <w:rsid w:val="000E577E"/>
    <w:rsid w:val="000E7AF3"/>
    <w:rsid w:val="000F0023"/>
    <w:rsid w:val="000F3325"/>
    <w:rsid w:val="000F4D53"/>
    <w:rsid w:val="000F56AD"/>
    <w:rsid w:val="000F650F"/>
    <w:rsid w:val="000F72EE"/>
    <w:rsid w:val="000F7658"/>
    <w:rsid w:val="001028AD"/>
    <w:rsid w:val="00102A7E"/>
    <w:rsid w:val="00104139"/>
    <w:rsid w:val="0010423E"/>
    <w:rsid w:val="00104ED0"/>
    <w:rsid w:val="00106729"/>
    <w:rsid w:val="0010685F"/>
    <w:rsid w:val="00106A62"/>
    <w:rsid w:val="00111C5D"/>
    <w:rsid w:val="001122D3"/>
    <w:rsid w:val="001127D7"/>
    <w:rsid w:val="00113261"/>
    <w:rsid w:val="00114BE6"/>
    <w:rsid w:val="00115078"/>
    <w:rsid w:val="001178FC"/>
    <w:rsid w:val="001218B7"/>
    <w:rsid w:val="001225DE"/>
    <w:rsid w:val="00122DFC"/>
    <w:rsid w:val="00123EC3"/>
    <w:rsid w:val="00124404"/>
    <w:rsid w:val="0012449E"/>
    <w:rsid w:val="00126ED1"/>
    <w:rsid w:val="00132477"/>
    <w:rsid w:val="00132800"/>
    <w:rsid w:val="00132A39"/>
    <w:rsid w:val="00136E88"/>
    <w:rsid w:val="001406CE"/>
    <w:rsid w:val="001410CC"/>
    <w:rsid w:val="001412C0"/>
    <w:rsid w:val="001417DF"/>
    <w:rsid w:val="00142BF2"/>
    <w:rsid w:val="00143146"/>
    <w:rsid w:val="00143FF4"/>
    <w:rsid w:val="0014551F"/>
    <w:rsid w:val="0014573D"/>
    <w:rsid w:val="00146B53"/>
    <w:rsid w:val="00146CB0"/>
    <w:rsid w:val="00146E20"/>
    <w:rsid w:val="00146FD9"/>
    <w:rsid w:val="00150DE0"/>
    <w:rsid w:val="001521D5"/>
    <w:rsid w:val="00152696"/>
    <w:rsid w:val="0015493E"/>
    <w:rsid w:val="00155182"/>
    <w:rsid w:val="00156C61"/>
    <w:rsid w:val="001574E7"/>
    <w:rsid w:val="00163782"/>
    <w:rsid w:val="001638C4"/>
    <w:rsid w:val="00163A49"/>
    <w:rsid w:val="00164014"/>
    <w:rsid w:val="0016510C"/>
    <w:rsid w:val="00165786"/>
    <w:rsid w:val="00165E20"/>
    <w:rsid w:val="001662A7"/>
    <w:rsid w:val="00167201"/>
    <w:rsid w:val="001709F0"/>
    <w:rsid w:val="00172F76"/>
    <w:rsid w:val="00173865"/>
    <w:rsid w:val="0017550B"/>
    <w:rsid w:val="00176168"/>
    <w:rsid w:val="0017710D"/>
    <w:rsid w:val="00180321"/>
    <w:rsid w:val="001815D6"/>
    <w:rsid w:val="0018274B"/>
    <w:rsid w:val="0018386B"/>
    <w:rsid w:val="0018392E"/>
    <w:rsid w:val="00185A7E"/>
    <w:rsid w:val="00186227"/>
    <w:rsid w:val="00190DBF"/>
    <w:rsid w:val="00191B5D"/>
    <w:rsid w:val="00192159"/>
    <w:rsid w:val="00192690"/>
    <w:rsid w:val="0019320D"/>
    <w:rsid w:val="00193D41"/>
    <w:rsid w:val="0019427C"/>
    <w:rsid w:val="0019447A"/>
    <w:rsid w:val="001945FE"/>
    <w:rsid w:val="00194AEF"/>
    <w:rsid w:val="001955DE"/>
    <w:rsid w:val="001A0DEC"/>
    <w:rsid w:val="001A388A"/>
    <w:rsid w:val="001A774E"/>
    <w:rsid w:val="001B24F7"/>
    <w:rsid w:val="001B25C7"/>
    <w:rsid w:val="001B390F"/>
    <w:rsid w:val="001B4C40"/>
    <w:rsid w:val="001C06D9"/>
    <w:rsid w:val="001C34A7"/>
    <w:rsid w:val="001C46E9"/>
    <w:rsid w:val="001C5A45"/>
    <w:rsid w:val="001C5CB8"/>
    <w:rsid w:val="001C7286"/>
    <w:rsid w:val="001D018B"/>
    <w:rsid w:val="001D172E"/>
    <w:rsid w:val="001D17FE"/>
    <w:rsid w:val="001D1C40"/>
    <w:rsid w:val="001D227F"/>
    <w:rsid w:val="001D2A17"/>
    <w:rsid w:val="001D2F4C"/>
    <w:rsid w:val="001D4012"/>
    <w:rsid w:val="001D448E"/>
    <w:rsid w:val="001D5A45"/>
    <w:rsid w:val="001D5BCD"/>
    <w:rsid w:val="001D6B57"/>
    <w:rsid w:val="001D7907"/>
    <w:rsid w:val="001D7D38"/>
    <w:rsid w:val="001E03BE"/>
    <w:rsid w:val="001E152B"/>
    <w:rsid w:val="001E294B"/>
    <w:rsid w:val="001E39B1"/>
    <w:rsid w:val="001E52B5"/>
    <w:rsid w:val="001E6801"/>
    <w:rsid w:val="001E7724"/>
    <w:rsid w:val="001F12E8"/>
    <w:rsid w:val="001F159C"/>
    <w:rsid w:val="001F2766"/>
    <w:rsid w:val="001F50F2"/>
    <w:rsid w:val="001F5C9D"/>
    <w:rsid w:val="001F6B21"/>
    <w:rsid w:val="001F752D"/>
    <w:rsid w:val="00204AB5"/>
    <w:rsid w:val="00205306"/>
    <w:rsid w:val="00205629"/>
    <w:rsid w:val="0020578B"/>
    <w:rsid w:val="00206633"/>
    <w:rsid w:val="002069CC"/>
    <w:rsid w:val="0021078C"/>
    <w:rsid w:val="00211E80"/>
    <w:rsid w:val="002123C4"/>
    <w:rsid w:val="00212661"/>
    <w:rsid w:val="00212AFA"/>
    <w:rsid w:val="00214CCD"/>
    <w:rsid w:val="002174E4"/>
    <w:rsid w:val="0021773A"/>
    <w:rsid w:val="00217BC7"/>
    <w:rsid w:val="00220B98"/>
    <w:rsid w:val="0022194E"/>
    <w:rsid w:val="0022225B"/>
    <w:rsid w:val="00222B1B"/>
    <w:rsid w:val="00224051"/>
    <w:rsid w:val="002249DD"/>
    <w:rsid w:val="00230787"/>
    <w:rsid w:val="002309EE"/>
    <w:rsid w:val="00231E9F"/>
    <w:rsid w:val="002330DA"/>
    <w:rsid w:val="0023348B"/>
    <w:rsid w:val="002344FC"/>
    <w:rsid w:val="002345E6"/>
    <w:rsid w:val="00235664"/>
    <w:rsid w:val="00240FF5"/>
    <w:rsid w:val="00241C84"/>
    <w:rsid w:val="00242FB4"/>
    <w:rsid w:val="00243CE0"/>
    <w:rsid w:val="0024405E"/>
    <w:rsid w:val="00244486"/>
    <w:rsid w:val="0024657D"/>
    <w:rsid w:val="00246A64"/>
    <w:rsid w:val="00246F53"/>
    <w:rsid w:val="0025038D"/>
    <w:rsid w:val="00251542"/>
    <w:rsid w:val="00254731"/>
    <w:rsid w:val="002554EB"/>
    <w:rsid w:val="0025604B"/>
    <w:rsid w:val="002563D8"/>
    <w:rsid w:val="00256F23"/>
    <w:rsid w:val="0026461E"/>
    <w:rsid w:val="0027060A"/>
    <w:rsid w:val="0027196A"/>
    <w:rsid w:val="00271B70"/>
    <w:rsid w:val="0027351A"/>
    <w:rsid w:val="00273EBF"/>
    <w:rsid w:val="002741B3"/>
    <w:rsid w:val="002741D5"/>
    <w:rsid w:val="002742C2"/>
    <w:rsid w:val="00280872"/>
    <w:rsid w:val="00282C3A"/>
    <w:rsid w:val="00284B44"/>
    <w:rsid w:val="002852E0"/>
    <w:rsid w:val="00285E3C"/>
    <w:rsid w:val="00290512"/>
    <w:rsid w:val="002916DB"/>
    <w:rsid w:val="002918F3"/>
    <w:rsid w:val="002954B5"/>
    <w:rsid w:val="002957A2"/>
    <w:rsid w:val="00296553"/>
    <w:rsid w:val="00296AD3"/>
    <w:rsid w:val="00296D2A"/>
    <w:rsid w:val="00297D50"/>
    <w:rsid w:val="002A1CC0"/>
    <w:rsid w:val="002A3089"/>
    <w:rsid w:val="002A49C4"/>
    <w:rsid w:val="002A55C5"/>
    <w:rsid w:val="002A65E4"/>
    <w:rsid w:val="002B0155"/>
    <w:rsid w:val="002B13DB"/>
    <w:rsid w:val="002B192A"/>
    <w:rsid w:val="002B2072"/>
    <w:rsid w:val="002B29A3"/>
    <w:rsid w:val="002B3C83"/>
    <w:rsid w:val="002B6F16"/>
    <w:rsid w:val="002B7D53"/>
    <w:rsid w:val="002C09FC"/>
    <w:rsid w:val="002C16D1"/>
    <w:rsid w:val="002C42EC"/>
    <w:rsid w:val="002C4EFD"/>
    <w:rsid w:val="002C54B0"/>
    <w:rsid w:val="002C7F9B"/>
    <w:rsid w:val="002D0F9D"/>
    <w:rsid w:val="002D3013"/>
    <w:rsid w:val="002D31C8"/>
    <w:rsid w:val="002D3327"/>
    <w:rsid w:val="002D3A4D"/>
    <w:rsid w:val="002D4897"/>
    <w:rsid w:val="002D5022"/>
    <w:rsid w:val="002D5847"/>
    <w:rsid w:val="002D5BA4"/>
    <w:rsid w:val="002D63D4"/>
    <w:rsid w:val="002D747A"/>
    <w:rsid w:val="002D7985"/>
    <w:rsid w:val="002E11C6"/>
    <w:rsid w:val="002E17FA"/>
    <w:rsid w:val="002E1D3B"/>
    <w:rsid w:val="002E216F"/>
    <w:rsid w:val="002E2431"/>
    <w:rsid w:val="002E2A58"/>
    <w:rsid w:val="002E378B"/>
    <w:rsid w:val="002E3F78"/>
    <w:rsid w:val="002E5BA3"/>
    <w:rsid w:val="002E784B"/>
    <w:rsid w:val="002E7C3B"/>
    <w:rsid w:val="002F0A4B"/>
    <w:rsid w:val="002F18C1"/>
    <w:rsid w:val="002F30D3"/>
    <w:rsid w:val="002F3E2F"/>
    <w:rsid w:val="002F4B3A"/>
    <w:rsid w:val="002F51C7"/>
    <w:rsid w:val="002F5F7D"/>
    <w:rsid w:val="002F67EF"/>
    <w:rsid w:val="002F6FD2"/>
    <w:rsid w:val="002F7432"/>
    <w:rsid w:val="002F7490"/>
    <w:rsid w:val="00300AA8"/>
    <w:rsid w:val="00301693"/>
    <w:rsid w:val="00301886"/>
    <w:rsid w:val="00301B7F"/>
    <w:rsid w:val="003022DE"/>
    <w:rsid w:val="00302E49"/>
    <w:rsid w:val="003033FA"/>
    <w:rsid w:val="00305B44"/>
    <w:rsid w:val="00307E11"/>
    <w:rsid w:val="003101B3"/>
    <w:rsid w:val="00310B79"/>
    <w:rsid w:val="003133F0"/>
    <w:rsid w:val="003141D3"/>
    <w:rsid w:val="00316315"/>
    <w:rsid w:val="00316DA2"/>
    <w:rsid w:val="00316DE8"/>
    <w:rsid w:val="00317F17"/>
    <w:rsid w:val="00320D00"/>
    <w:rsid w:val="0032104A"/>
    <w:rsid w:val="00324326"/>
    <w:rsid w:val="00324A52"/>
    <w:rsid w:val="0032720C"/>
    <w:rsid w:val="00327451"/>
    <w:rsid w:val="0032776B"/>
    <w:rsid w:val="00327CF6"/>
    <w:rsid w:val="003300AE"/>
    <w:rsid w:val="00330D59"/>
    <w:rsid w:val="00330F74"/>
    <w:rsid w:val="00331348"/>
    <w:rsid w:val="00333344"/>
    <w:rsid w:val="003336E4"/>
    <w:rsid w:val="00333FAD"/>
    <w:rsid w:val="003342AC"/>
    <w:rsid w:val="00334DCD"/>
    <w:rsid w:val="00334EB5"/>
    <w:rsid w:val="0033501C"/>
    <w:rsid w:val="00336ECD"/>
    <w:rsid w:val="00337D3C"/>
    <w:rsid w:val="00340365"/>
    <w:rsid w:val="00341961"/>
    <w:rsid w:val="00342B00"/>
    <w:rsid w:val="00342BDE"/>
    <w:rsid w:val="00342E31"/>
    <w:rsid w:val="00342ECB"/>
    <w:rsid w:val="00345F88"/>
    <w:rsid w:val="00347922"/>
    <w:rsid w:val="00347C12"/>
    <w:rsid w:val="003509AB"/>
    <w:rsid w:val="003509C4"/>
    <w:rsid w:val="00351904"/>
    <w:rsid w:val="00351BA3"/>
    <w:rsid w:val="003520ED"/>
    <w:rsid w:val="003551E4"/>
    <w:rsid w:val="0035587F"/>
    <w:rsid w:val="003569D1"/>
    <w:rsid w:val="00356D0C"/>
    <w:rsid w:val="003576BD"/>
    <w:rsid w:val="00357FB0"/>
    <w:rsid w:val="00360650"/>
    <w:rsid w:val="0036094F"/>
    <w:rsid w:val="00360C0B"/>
    <w:rsid w:val="0036248A"/>
    <w:rsid w:val="00363A49"/>
    <w:rsid w:val="00364AF8"/>
    <w:rsid w:val="00364EF7"/>
    <w:rsid w:val="0036509B"/>
    <w:rsid w:val="00365D67"/>
    <w:rsid w:val="00365DCC"/>
    <w:rsid w:val="0036612C"/>
    <w:rsid w:val="003661BE"/>
    <w:rsid w:val="00367328"/>
    <w:rsid w:val="003674E7"/>
    <w:rsid w:val="00367EAB"/>
    <w:rsid w:val="0037045B"/>
    <w:rsid w:val="00372294"/>
    <w:rsid w:val="00372553"/>
    <w:rsid w:val="00372F9A"/>
    <w:rsid w:val="00373190"/>
    <w:rsid w:val="003746C1"/>
    <w:rsid w:val="00374AD6"/>
    <w:rsid w:val="00375E2C"/>
    <w:rsid w:val="0037625C"/>
    <w:rsid w:val="00377710"/>
    <w:rsid w:val="0038403F"/>
    <w:rsid w:val="0038413A"/>
    <w:rsid w:val="00384989"/>
    <w:rsid w:val="00384EA7"/>
    <w:rsid w:val="003859AA"/>
    <w:rsid w:val="00385E6D"/>
    <w:rsid w:val="0038712C"/>
    <w:rsid w:val="0038733B"/>
    <w:rsid w:val="003905DD"/>
    <w:rsid w:val="003918A4"/>
    <w:rsid w:val="00392135"/>
    <w:rsid w:val="00392FFC"/>
    <w:rsid w:val="00393391"/>
    <w:rsid w:val="0039418F"/>
    <w:rsid w:val="00394BC3"/>
    <w:rsid w:val="00394D81"/>
    <w:rsid w:val="00397564"/>
    <w:rsid w:val="003A035E"/>
    <w:rsid w:val="003A1958"/>
    <w:rsid w:val="003A1C43"/>
    <w:rsid w:val="003A2A47"/>
    <w:rsid w:val="003A3089"/>
    <w:rsid w:val="003A46A6"/>
    <w:rsid w:val="003A6FFA"/>
    <w:rsid w:val="003A71FC"/>
    <w:rsid w:val="003A76C3"/>
    <w:rsid w:val="003A7ED6"/>
    <w:rsid w:val="003A7F0C"/>
    <w:rsid w:val="003B3A24"/>
    <w:rsid w:val="003B446A"/>
    <w:rsid w:val="003B51EB"/>
    <w:rsid w:val="003B75D1"/>
    <w:rsid w:val="003B78AD"/>
    <w:rsid w:val="003C0C42"/>
    <w:rsid w:val="003C19F2"/>
    <w:rsid w:val="003C2807"/>
    <w:rsid w:val="003C3C50"/>
    <w:rsid w:val="003C4711"/>
    <w:rsid w:val="003D082E"/>
    <w:rsid w:val="003D134F"/>
    <w:rsid w:val="003D258B"/>
    <w:rsid w:val="003D4851"/>
    <w:rsid w:val="003D4BCD"/>
    <w:rsid w:val="003D5D2A"/>
    <w:rsid w:val="003D6D7F"/>
    <w:rsid w:val="003E07A6"/>
    <w:rsid w:val="003E11C8"/>
    <w:rsid w:val="003E20C3"/>
    <w:rsid w:val="003E298E"/>
    <w:rsid w:val="003E313F"/>
    <w:rsid w:val="003E4BC7"/>
    <w:rsid w:val="003E500D"/>
    <w:rsid w:val="003E5D53"/>
    <w:rsid w:val="003E6747"/>
    <w:rsid w:val="003E6F3D"/>
    <w:rsid w:val="003E7665"/>
    <w:rsid w:val="003E7D78"/>
    <w:rsid w:val="003E7DD9"/>
    <w:rsid w:val="003F0CE7"/>
    <w:rsid w:val="003F21C1"/>
    <w:rsid w:val="003F27EF"/>
    <w:rsid w:val="003F2A47"/>
    <w:rsid w:val="003F460E"/>
    <w:rsid w:val="003F54DB"/>
    <w:rsid w:val="003F64DE"/>
    <w:rsid w:val="003F687A"/>
    <w:rsid w:val="003F69AF"/>
    <w:rsid w:val="003F7045"/>
    <w:rsid w:val="003F7228"/>
    <w:rsid w:val="003F79A5"/>
    <w:rsid w:val="003F7E94"/>
    <w:rsid w:val="00400B93"/>
    <w:rsid w:val="0040202F"/>
    <w:rsid w:val="00402722"/>
    <w:rsid w:val="004033FD"/>
    <w:rsid w:val="004046FA"/>
    <w:rsid w:val="00405090"/>
    <w:rsid w:val="00405CB2"/>
    <w:rsid w:val="00411099"/>
    <w:rsid w:val="0041294B"/>
    <w:rsid w:val="00414389"/>
    <w:rsid w:val="004151EA"/>
    <w:rsid w:val="0041569D"/>
    <w:rsid w:val="00416BF8"/>
    <w:rsid w:val="00417636"/>
    <w:rsid w:val="00417B47"/>
    <w:rsid w:val="0042189E"/>
    <w:rsid w:val="004225C6"/>
    <w:rsid w:val="00424792"/>
    <w:rsid w:val="004256DF"/>
    <w:rsid w:val="0042577B"/>
    <w:rsid w:val="004259B5"/>
    <w:rsid w:val="00426441"/>
    <w:rsid w:val="00426ABD"/>
    <w:rsid w:val="00426E12"/>
    <w:rsid w:val="00427E2B"/>
    <w:rsid w:val="00432130"/>
    <w:rsid w:val="00435D33"/>
    <w:rsid w:val="004414A1"/>
    <w:rsid w:val="0044631B"/>
    <w:rsid w:val="00446795"/>
    <w:rsid w:val="00447339"/>
    <w:rsid w:val="0045204C"/>
    <w:rsid w:val="00453032"/>
    <w:rsid w:val="0045310C"/>
    <w:rsid w:val="00454D74"/>
    <w:rsid w:val="0045557B"/>
    <w:rsid w:val="00456B21"/>
    <w:rsid w:val="00456CA9"/>
    <w:rsid w:val="00457117"/>
    <w:rsid w:val="00457984"/>
    <w:rsid w:val="00460D0E"/>
    <w:rsid w:val="00460E23"/>
    <w:rsid w:val="004615DB"/>
    <w:rsid w:val="00464549"/>
    <w:rsid w:val="004650DF"/>
    <w:rsid w:val="00465F90"/>
    <w:rsid w:val="0047284C"/>
    <w:rsid w:val="0047374A"/>
    <w:rsid w:val="0047448C"/>
    <w:rsid w:val="00475789"/>
    <w:rsid w:val="00475C62"/>
    <w:rsid w:val="0047622A"/>
    <w:rsid w:val="0048081B"/>
    <w:rsid w:val="0048204B"/>
    <w:rsid w:val="00483DF2"/>
    <w:rsid w:val="00485958"/>
    <w:rsid w:val="004860C0"/>
    <w:rsid w:val="0048661D"/>
    <w:rsid w:val="0048687C"/>
    <w:rsid w:val="0048796A"/>
    <w:rsid w:val="00490299"/>
    <w:rsid w:val="004907D1"/>
    <w:rsid w:val="0049088E"/>
    <w:rsid w:val="00490F6D"/>
    <w:rsid w:val="004910A9"/>
    <w:rsid w:val="004925F7"/>
    <w:rsid w:val="004958BA"/>
    <w:rsid w:val="0049597E"/>
    <w:rsid w:val="004963CF"/>
    <w:rsid w:val="0049673E"/>
    <w:rsid w:val="00496D14"/>
    <w:rsid w:val="004977CA"/>
    <w:rsid w:val="004979E9"/>
    <w:rsid w:val="004A02A6"/>
    <w:rsid w:val="004A26E2"/>
    <w:rsid w:val="004A520C"/>
    <w:rsid w:val="004A565E"/>
    <w:rsid w:val="004B0BCC"/>
    <w:rsid w:val="004B1A13"/>
    <w:rsid w:val="004B476D"/>
    <w:rsid w:val="004B51A4"/>
    <w:rsid w:val="004B52C6"/>
    <w:rsid w:val="004B56CB"/>
    <w:rsid w:val="004B5851"/>
    <w:rsid w:val="004B5E2C"/>
    <w:rsid w:val="004B6080"/>
    <w:rsid w:val="004B6E82"/>
    <w:rsid w:val="004C1C93"/>
    <w:rsid w:val="004C36A0"/>
    <w:rsid w:val="004C3CBB"/>
    <w:rsid w:val="004C4957"/>
    <w:rsid w:val="004C5D03"/>
    <w:rsid w:val="004C629E"/>
    <w:rsid w:val="004C738E"/>
    <w:rsid w:val="004D15E6"/>
    <w:rsid w:val="004D17D0"/>
    <w:rsid w:val="004D20EC"/>
    <w:rsid w:val="004D282A"/>
    <w:rsid w:val="004D4CE5"/>
    <w:rsid w:val="004D607B"/>
    <w:rsid w:val="004D7365"/>
    <w:rsid w:val="004E0DCD"/>
    <w:rsid w:val="004E1BA4"/>
    <w:rsid w:val="004E2DF0"/>
    <w:rsid w:val="004E364D"/>
    <w:rsid w:val="004E4923"/>
    <w:rsid w:val="004E696E"/>
    <w:rsid w:val="004F0A42"/>
    <w:rsid w:val="004F250C"/>
    <w:rsid w:val="004F2747"/>
    <w:rsid w:val="004F42A7"/>
    <w:rsid w:val="004F4C9F"/>
    <w:rsid w:val="004F557C"/>
    <w:rsid w:val="004F594F"/>
    <w:rsid w:val="004F5C7A"/>
    <w:rsid w:val="0050076F"/>
    <w:rsid w:val="00500EC9"/>
    <w:rsid w:val="00501659"/>
    <w:rsid w:val="005019E8"/>
    <w:rsid w:val="00502735"/>
    <w:rsid w:val="00502C4D"/>
    <w:rsid w:val="00502E03"/>
    <w:rsid w:val="00503DB1"/>
    <w:rsid w:val="00503ECC"/>
    <w:rsid w:val="0050403D"/>
    <w:rsid w:val="00505546"/>
    <w:rsid w:val="005107CF"/>
    <w:rsid w:val="00511472"/>
    <w:rsid w:val="00511BAB"/>
    <w:rsid w:val="005125F7"/>
    <w:rsid w:val="005152FE"/>
    <w:rsid w:val="00520413"/>
    <w:rsid w:val="00521603"/>
    <w:rsid w:val="00521D41"/>
    <w:rsid w:val="00523168"/>
    <w:rsid w:val="00523864"/>
    <w:rsid w:val="00523A3B"/>
    <w:rsid w:val="00523AAB"/>
    <w:rsid w:val="0052647F"/>
    <w:rsid w:val="005267A1"/>
    <w:rsid w:val="00530316"/>
    <w:rsid w:val="00530534"/>
    <w:rsid w:val="005315C7"/>
    <w:rsid w:val="005332A0"/>
    <w:rsid w:val="00533473"/>
    <w:rsid w:val="005336E2"/>
    <w:rsid w:val="00533CC7"/>
    <w:rsid w:val="0053445F"/>
    <w:rsid w:val="00534F83"/>
    <w:rsid w:val="0054070A"/>
    <w:rsid w:val="00541123"/>
    <w:rsid w:val="0054146D"/>
    <w:rsid w:val="005424DD"/>
    <w:rsid w:val="00543506"/>
    <w:rsid w:val="00545950"/>
    <w:rsid w:val="00546A40"/>
    <w:rsid w:val="00547E96"/>
    <w:rsid w:val="00550186"/>
    <w:rsid w:val="005507D7"/>
    <w:rsid w:val="00553468"/>
    <w:rsid w:val="00553AE2"/>
    <w:rsid w:val="00554ABD"/>
    <w:rsid w:val="00554D28"/>
    <w:rsid w:val="005559BA"/>
    <w:rsid w:val="00557290"/>
    <w:rsid w:val="00557604"/>
    <w:rsid w:val="00557651"/>
    <w:rsid w:val="005577FA"/>
    <w:rsid w:val="005606C5"/>
    <w:rsid w:val="00560BE9"/>
    <w:rsid w:val="005612C8"/>
    <w:rsid w:val="00561A0A"/>
    <w:rsid w:val="00562360"/>
    <w:rsid w:val="00564466"/>
    <w:rsid w:val="005662D4"/>
    <w:rsid w:val="00566D4E"/>
    <w:rsid w:val="005677B1"/>
    <w:rsid w:val="00567ED4"/>
    <w:rsid w:val="005706F5"/>
    <w:rsid w:val="00570712"/>
    <w:rsid w:val="00573C14"/>
    <w:rsid w:val="005742F7"/>
    <w:rsid w:val="00574AAC"/>
    <w:rsid w:val="00574CC6"/>
    <w:rsid w:val="005757C1"/>
    <w:rsid w:val="00576B8C"/>
    <w:rsid w:val="00580C1C"/>
    <w:rsid w:val="005814B2"/>
    <w:rsid w:val="005835E2"/>
    <w:rsid w:val="00583B8C"/>
    <w:rsid w:val="005847CA"/>
    <w:rsid w:val="00584A15"/>
    <w:rsid w:val="00584FF0"/>
    <w:rsid w:val="005852CD"/>
    <w:rsid w:val="005859B5"/>
    <w:rsid w:val="00586AD3"/>
    <w:rsid w:val="0058798D"/>
    <w:rsid w:val="00587D11"/>
    <w:rsid w:val="005912BE"/>
    <w:rsid w:val="00591F45"/>
    <w:rsid w:val="005921A9"/>
    <w:rsid w:val="00592275"/>
    <w:rsid w:val="00592624"/>
    <w:rsid w:val="00593554"/>
    <w:rsid w:val="00594279"/>
    <w:rsid w:val="005945D0"/>
    <w:rsid w:val="00594A14"/>
    <w:rsid w:val="00597033"/>
    <w:rsid w:val="005A0935"/>
    <w:rsid w:val="005A0BB7"/>
    <w:rsid w:val="005A1BEC"/>
    <w:rsid w:val="005A20EB"/>
    <w:rsid w:val="005A2140"/>
    <w:rsid w:val="005A279F"/>
    <w:rsid w:val="005A7A71"/>
    <w:rsid w:val="005A7BB9"/>
    <w:rsid w:val="005B0FB7"/>
    <w:rsid w:val="005B22A6"/>
    <w:rsid w:val="005B2BFB"/>
    <w:rsid w:val="005B3D53"/>
    <w:rsid w:val="005B5344"/>
    <w:rsid w:val="005B5D49"/>
    <w:rsid w:val="005B62DD"/>
    <w:rsid w:val="005B7B2B"/>
    <w:rsid w:val="005B7C04"/>
    <w:rsid w:val="005C03A4"/>
    <w:rsid w:val="005C18BE"/>
    <w:rsid w:val="005C32B8"/>
    <w:rsid w:val="005C56BD"/>
    <w:rsid w:val="005C636E"/>
    <w:rsid w:val="005C6656"/>
    <w:rsid w:val="005C7225"/>
    <w:rsid w:val="005D1CFA"/>
    <w:rsid w:val="005D6C24"/>
    <w:rsid w:val="005D7172"/>
    <w:rsid w:val="005E0BCC"/>
    <w:rsid w:val="005E18AD"/>
    <w:rsid w:val="005E1D67"/>
    <w:rsid w:val="005E298C"/>
    <w:rsid w:val="005E30D8"/>
    <w:rsid w:val="005E3BDA"/>
    <w:rsid w:val="005E48B5"/>
    <w:rsid w:val="005E6B13"/>
    <w:rsid w:val="005E74C3"/>
    <w:rsid w:val="005E7C00"/>
    <w:rsid w:val="005F0F9E"/>
    <w:rsid w:val="005F15CC"/>
    <w:rsid w:val="005F293D"/>
    <w:rsid w:val="005F3A12"/>
    <w:rsid w:val="005F3AE3"/>
    <w:rsid w:val="005F4786"/>
    <w:rsid w:val="005F59DE"/>
    <w:rsid w:val="005F5F63"/>
    <w:rsid w:val="005F70D4"/>
    <w:rsid w:val="00601091"/>
    <w:rsid w:val="00601206"/>
    <w:rsid w:val="0060123D"/>
    <w:rsid w:val="00601C4D"/>
    <w:rsid w:val="00601E89"/>
    <w:rsid w:val="00601FBA"/>
    <w:rsid w:val="006032F6"/>
    <w:rsid w:val="00603A41"/>
    <w:rsid w:val="006052F3"/>
    <w:rsid w:val="00605A2B"/>
    <w:rsid w:val="00605F48"/>
    <w:rsid w:val="00606EAE"/>
    <w:rsid w:val="0060781A"/>
    <w:rsid w:val="00610474"/>
    <w:rsid w:val="0061192D"/>
    <w:rsid w:val="00612E20"/>
    <w:rsid w:val="0061519D"/>
    <w:rsid w:val="0061573B"/>
    <w:rsid w:val="006173E1"/>
    <w:rsid w:val="00620FC4"/>
    <w:rsid w:val="00621789"/>
    <w:rsid w:val="00621A54"/>
    <w:rsid w:val="00621F80"/>
    <w:rsid w:val="0062346E"/>
    <w:rsid w:val="0062357C"/>
    <w:rsid w:val="006238EC"/>
    <w:rsid w:val="0062405C"/>
    <w:rsid w:val="006254FF"/>
    <w:rsid w:val="00625F8C"/>
    <w:rsid w:val="006270BB"/>
    <w:rsid w:val="00627530"/>
    <w:rsid w:val="0062753F"/>
    <w:rsid w:val="0063060D"/>
    <w:rsid w:val="00630A6A"/>
    <w:rsid w:val="00633044"/>
    <w:rsid w:val="00633A27"/>
    <w:rsid w:val="0063468F"/>
    <w:rsid w:val="00634CC7"/>
    <w:rsid w:val="006367DD"/>
    <w:rsid w:val="00637499"/>
    <w:rsid w:val="00637588"/>
    <w:rsid w:val="00642C9D"/>
    <w:rsid w:val="00643DEE"/>
    <w:rsid w:val="0064555B"/>
    <w:rsid w:val="006469CB"/>
    <w:rsid w:val="00646C81"/>
    <w:rsid w:val="0065141B"/>
    <w:rsid w:val="006518A5"/>
    <w:rsid w:val="00651F43"/>
    <w:rsid w:val="00653132"/>
    <w:rsid w:val="0065496C"/>
    <w:rsid w:val="006575FF"/>
    <w:rsid w:val="00660FD6"/>
    <w:rsid w:val="00661CA3"/>
    <w:rsid w:val="00661CDF"/>
    <w:rsid w:val="00661E1C"/>
    <w:rsid w:val="006642F5"/>
    <w:rsid w:val="006647C1"/>
    <w:rsid w:val="00665159"/>
    <w:rsid w:val="00665BF1"/>
    <w:rsid w:val="00666977"/>
    <w:rsid w:val="0067070F"/>
    <w:rsid w:val="006725DF"/>
    <w:rsid w:val="006727CA"/>
    <w:rsid w:val="00672B48"/>
    <w:rsid w:val="00672B92"/>
    <w:rsid w:val="00672CF8"/>
    <w:rsid w:val="00673385"/>
    <w:rsid w:val="00673548"/>
    <w:rsid w:val="00674E02"/>
    <w:rsid w:val="006755AB"/>
    <w:rsid w:val="006761EB"/>
    <w:rsid w:val="0067798E"/>
    <w:rsid w:val="006803DB"/>
    <w:rsid w:val="00680CEB"/>
    <w:rsid w:val="00681E8D"/>
    <w:rsid w:val="00683725"/>
    <w:rsid w:val="0068465F"/>
    <w:rsid w:val="00684FAE"/>
    <w:rsid w:val="00685042"/>
    <w:rsid w:val="006864A4"/>
    <w:rsid w:val="00686E10"/>
    <w:rsid w:val="00686E5E"/>
    <w:rsid w:val="00686F58"/>
    <w:rsid w:val="00690B82"/>
    <w:rsid w:val="0069203B"/>
    <w:rsid w:val="006924FF"/>
    <w:rsid w:val="006959AD"/>
    <w:rsid w:val="00697A36"/>
    <w:rsid w:val="006A24F6"/>
    <w:rsid w:val="006A3AA7"/>
    <w:rsid w:val="006A452B"/>
    <w:rsid w:val="006A460A"/>
    <w:rsid w:val="006A47F4"/>
    <w:rsid w:val="006A501A"/>
    <w:rsid w:val="006A5E23"/>
    <w:rsid w:val="006A642F"/>
    <w:rsid w:val="006A7C06"/>
    <w:rsid w:val="006B13C8"/>
    <w:rsid w:val="006B3693"/>
    <w:rsid w:val="006B40DB"/>
    <w:rsid w:val="006B4741"/>
    <w:rsid w:val="006B4EB1"/>
    <w:rsid w:val="006B5C27"/>
    <w:rsid w:val="006B5DB3"/>
    <w:rsid w:val="006B6DF9"/>
    <w:rsid w:val="006B734F"/>
    <w:rsid w:val="006B751A"/>
    <w:rsid w:val="006B779E"/>
    <w:rsid w:val="006B7B6B"/>
    <w:rsid w:val="006C13BB"/>
    <w:rsid w:val="006C1A6F"/>
    <w:rsid w:val="006C1BEA"/>
    <w:rsid w:val="006C361B"/>
    <w:rsid w:val="006C424A"/>
    <w:rsid w:val="006C4618"/>
    <w:rsid w:val="006C4927"/>
    <w:rsid w:val="006C5A59"/>
    <w:rsid w:val="006C5ED5"/>
    <w:rsid w:val="006C65DF"/>
    <w:rsid w:val="006C69C3"/>
    <w:rsid w:val="006C6F24"/>
    <w:rsid w:val="006C73D8"/>
    <w:rsid w:val="006C7A08"/>
    <w:rsid w:val="006D0100"/>
    <w:rsid w:val="006D152F"/>
    <w:rsid w:val="006D346E"/>
    <w:rsid w:val="006D3F88"/>
    <w:rsid w:val="006D4292"/>
    <w:rsid w:val="006D4731"/>
    <w:rsid w:val="006D4E82"/>
    <w:rsid w:val="006E0322"/>
    <w:rsid w:val="006E041E"/>
    <w:rsid w:val="006E2748"/>
    <w:rsid w:val="006E29E5"/>
    <w:rsid w:val="006E2AE2"/>
    <w:rsid w:val="006E2C56"/>
    <w:rsid w:val="006E2D26"/>
    <w:rsid w:val="006E3BF7"/>
    <w:rsid w:val="006E4D2F"/>
    <w:rsid w:val="006E5B3E"/>
    <w:rsid w:val="006E623D"/>
    <w:rsid w:val="006F1AFD"/>
    <w:rsid w:val="006F243A"/>
    <w:rsid w:val="006F246D"/>
    <w:rsid w:val="006F272A"/>
    <w:rsid w:val="006F488C"/>
    <w:rsid w:val="006F4DB7"/>
    <w:rsid w:val="006F53A4"/>
    <w:rsid w:val="006F58DF"/>
    <w:rsid w:val="006F61A3"/>
    <w:rsid w:val="007020F7"/>
    <w:rsid w:val="00702965"/>
    <w:rsid w:val="00702D01"/>
    <w:rsid w:val="00702E78"/>
    <w:rsid w:val="007033F8"/>
    <w:rsid w:val="0070516B"/>
    <w:rsid w:val="00705CB5"/>
    <w:rsid w:val="00706AD1"/>
    <w:rsid w:val="007072FC"/>
    <w:rsid w:val="00711386"/>
    <w:rsid w:val="007116FE"/>
    <w:rsid w:val="00711849"/>
    <w:rsid w:val="00711BE1"/>
    <w:rsid w:val="00712849"/>
    <w:rsid w:val="00714CAB"/>
    <w:rsid w:val="0071679B"/>
    <w:rsid w:val="0071747A"/>
    <w:rsid w:val="00722417"/>
    <w:rsid w:val="00722C34"/>
    <w:rsid w:val="007232BB"/>
    <w:rsid w:val="007252ED"/>
    <w:rsid w:val="007258C1"/>
    <w:rsid w:val="0072655F"/>
    <w:rsid w:val="0072663E"/>
    <w:rsid w:val="007275C7"/>
    <w:rsid w:val="00727ACF"/>
    <w:rsid w:val="00727BFE"/>
    <w:rsid w:val="007309E6"/>
    <w:rsid w:val="00731217"/>
    <w:rsid w:val="00732DB0"/>
    <w:rsid w:val="007367DB"/>
    <w:rsid w:val="00736D48"/>
    <w:rsid w:val="0074165F"/>
    <w:rsid w:val="00741BC0"/>
    <w:rsid w:val="00745359"/>
    <w:rsid w:val="00745838"/>
    <w:rsid w:val="00747B48"/>
    <w:rsid w:val="007508FC"/>
    <w:rsid w:val="00750BD7"/>
    <w:rsid w:val="00752283"/>
    <w:rsid w:val="00752DDB"/>
    <w:rsid w:val="00754A1E"/>
    <w:rsid w:val="00754F78"/>
    <w:rsid w:val="00755609"/>
    <w:rsid w:val="0075597A"/>
    <w:rsid w:val="00755D42"/>
    <w:rsid w:val="00756728"/>
    <w:rsid w:val="007578C5"/>
    <w:rsid w:val="007611AD"/>
    <w:rsid w:val="00761C62"/>
    <w:rsid w:val="007649B6"/>
    <w:rsid w:val="007672A4"/>
    <w:rsid w:val="00767346"/>
    <w:rsid w:val="00767467"/>
    <w:rsid w:val="00770165"/>
    <w:rsid w:val="00770FB7"/>
    <w:rsid w:val="00771FDD"/>
    <w:rsid w:val="00773DC3"/>
    <w:rsid w:val="00774BCD"/>
    <w:rsid w:val="00775956"/>
    <w:rsid w:val="00775FB0"/>
    <w:rsid w:val="007763D9"/>
    <w:rsid w:val="007767E9"/>
    <w:rsid w:val="007771C9"/>
    <w:rsid w:val="007776C9"/>
    <w:rsid w:val="00777AF6"/>
    <w:rsid w:val="007821C1"/>
    <w:rsid w:val="00783C3D"/>
    <w:rsid w:val="00785FD9"/>
    <w:rsid w:val="00786ACE"/>
    <w:rsid w:val="007903BD"/>
    <w:rsid w:val="007927AA"/>
    <w:rsid w:val="00793313"/>
    <w:rsid w:val="00793E03"/>
    <w:rsid w:val="0079481C"/>
    <w:rsid w:val="007952DF"/>
    <w:rsid w:val="00795E53"/>
    <w:rsid w:val="00796510"/>
    <w:rsid w:val="0079746F"/>
    <w:rsid w:val="0079772A"/>
    <w:rsid w:val="007A1698"/>
    <w:rsid w:val="007A1E2F"/>
    <w:rsid w:val="007A38EE"/>
    <w:rsid w:val="007A496B"/>
    <w:rsid w:val="007A54C4"/>
    <w:rsid w:val="007A7BE5"/>
    <w:rsid w:val="007B1264"/>
    <w:rsid w:val="007B3906"/>
    <w:rsid w:val="007B413D"/>
    <w:rsid w:val="007B49E8"/>
    <w:rsid w:val="007B500D"/>
    <w:rsid w:val="007B5441"/>
    <w:rsid w:val="007B5465"/>
    <w:rsid w:val="007B6479"/>
    <w:rsid w:val="007B7E44"/>
    <w:rsid w:val="007C09BD"/>
    <w:rsid w:val="007C11A8"/>
    <w:rsid w:val="007C149E"/>
    <w:rsid w:val="007C2D3D"/>
    <w:rsid w:val="007C4240"/>
    <w:rsid w:val="007C4CE4"/>
    <w:rsid w:val="007C654D"/>
    <w:rsid w:val="007C6850"/>
    <w:rsid w:val="007C6FF8"/>
    <w:rsid w:val="007C701D"/>
    <w:rsid w:val="007C7670"/>
    <w:rsid w:val="007C78F8"/>
    <w:rsid w:val="007D16C3"/>
    <w:rsid w:val="007D1CBE"/>
    <w:rsid w:val="007D1EC3"/>
    <w:rsid w:val="007D4797"/>
    <w:rsid w:val="007D4E90"/>
    <w:rsid w:val="007D5D55"/>
    <w:rsid w:val="007D653F"/>
    <w:rsid w:val="007D6B16"/>
    <w:rsid w:val="007E1CF8"/>
    <w:rsid w:val="007E1FE1"/>
    <w:rsid w:val="007E3821"/>
    <w:rsid w:val="007E3E32"/>
    <w:rsid w:val="007E4D55"/>
    <w:rsid w:val="007E4FF9"/>
    <w:rsid w:val="007E621C"/>
    <w:rsid w:val="007E6983"/>
    <w:rsid w:val="007E73A2"/>
    <w:rsid w:val="007E7EDC"/>
    <w:rsid w:val="007F054A"/>
    <w:rsid w:val="007F21B8"/>
    <w:rsid w:val="007F21E5"/>
    <w:rsid w:val="007F40A0"/>
    <w:rsid w:val="007F4A32"/>
    <w:rsid w:val="007F6AC7"/>
    <w:rsid w:val="007F7BBB"/>
    <w:rsid w:val="008009DE"/>
    <w:rsid w:val="00800F1B"/>
    <w:rsid w:val="008027B3"/>
    <w:rsid w:val="0080326E"/>
    <w:rsid w:val="00803C3A"/>
    <w:rsid w:val="008045A2"/>
    <w:rsid w:val="008045D5"/>
    <w:rsid w:val="0080538A"/>
    <w:rsid w:val="00806B62"/>
    <w:rsid w:val="0080719D"/>
    <w:rsid w:val="00810845"/>
    <w:rsid w:val="00811DE9"/>
    <w:rsid w:val="00814F54"/>
    <w:rsid w:val="008212D3"/>
    <w:rsid w:val="008227DF"/>
    <w:rsid w:val="00823202"/>
    <w:rsid w:val="00823981"/>
    <w:rsid w:val="00823AE3"/>
    <w:rsid w:val="0082630D"/>
    <w:rsid w:val="00827CAE"/>
    <w:rsid w:val="0083104E"/>
    <w:rsid w:val="0083286F"/>
    <w:rsid w:val="00832FA3"/>
    <w:rsid w:val="00834962"/>
    <w:rsid w:val="00836A21"/>
    <w:rsid w:val="00836FA1"/>
    <w:rsid w:val="00837310"/>
    <w:rsid w:val="00843544"/>
    <w:rsid w:val="00845A32"/>
    <w:rsid w:val="00845BE6"/>
    <w:rsid w:val="00847337"/>
    <w:rsid w:val="00847D83"/>
    <w:rsid w:val="00851494"/>
    <w:rsid w:val="008523BE"/>
    <w:rsid w:val="00853000"/>
    <w:rsid w:val="008540C3"/>
    <w:rsid w:val="00854130"/>
    <w:rsid w:val="00855EEE"/>
    <w:rsid w:val="00857071"/>
    <w:rsid w:val="008607BC"/>
    <w:rsid w:val="00862D41"/>
    <w:rsid w:val="00865084"/>
    <w:rsid w:val="00865D5B"/>
    <w:rsid w:val="0086612C"/>
    <w:rsid w:val="00866B3A"/>
    <w:rsid w:val="00870854"/>
    <w:rsid w:val="00873CE9"/>
    <w:rsid w:val="00874BF5"/>
    <w:rsid w:val="00876816"/>
    <w:rsid w:val="00880365"/>
    <w:rsid w:val="00881302"/>
    <w:rsid w:val="008835CA"/>
    <w:rsid w:val="008843EA"/>
    <w:rsid w:val="008844B7"/>
    <w:rsid w:val="00886D71"/>
    <w:rsid w:val="00887800"/>
    <w:rsid w:val="00891AFF"/>
    <w:rsid w:val="00892CA4"/>
    <w:rsid w:val="008936F7"/>
    <w:rsid w:val="008967F1"/>
    <w:rsid w:val="00896D1B"/>
    <w:rsid w:val="008977F3"/>
    <w:rsid w:val="008A048E"/>
    <w:rsid w:val="008A1C6B"/>
    <w:rsid w:val="008A25C8"/>
    <w:rsid w:val="008A2967"/>
    <w:rsid w:val="008A2BF8"/>
    <w:rsid w:val="008A5357"/>
    <w:rsid w:val="008A65E5"/>
    <w:rsid w:val="008A7227"/>
    <w:rsid w:val="008A722D"/>
    <w:rsid w:val="008B09CC"/>
    <w:rsid w:val="008B14BD"/>
    <w:rsid w:val="008B16C1"/>
    <w:rsid w:val="008B1762"/>
    <w:rsid w:val="008B1BF1"/>
    <w:rsid w:val="008B1C27"/>
    <w:rsid w:val="008B2B1F"/>
    <w:rsid w:val="008B3100"/>
    <w:rsid w:val="008B32E8"/>
    <w:rsid w:val="008B3FB0"/>
    <w:rsid w:val="008B4674"/>
    <w:rsid w:val="008B5982"/>
    <w:rsid w:val="008B75C9"/>
    <w:rsid w:val="008C0BE2"/>
    <w:rsid w:val="008C1FCD"/>
    <w:rsid w:val="008C29EF"/>
    <w:rsid w:val="008C551F"/>
    <w:rsid w:val="008C5E15"/>
    <w:rsid w:val="008C5F54"/>
    <w:rsid w:val="008C656B"/>
    <w:rsid w:val="008C726E"/>
    <w:rsid w:val="008D1A8E"/>
    <w:rsid w:val="008D2F42"/>
    <w:rsid w:val="008D32E0"/>
    <w:rsid w:val="008D54F8"/>
    <w:rsid w:val="008D576E"/>
    <w:rsid w:val="008D6292"/>
    <w:rsid w:val="008D65F2"/>
    <w:rsid w:val="008D6B85"/>
    <w:rsid w:val="008D78A2"/>
    <w:rsid w:val="008E057C"/>
    <w:rsid w:val="008E135F"/>
    <w:rsid w:val="008E3037"/>
    <w:rsid w:val="008E354F"/>
    <w:rsid w:val="008E4453"/>
    <w:rsid w:val="008E6106"/>
    <w:rsid w:val="008E641D"/>
    <w:rsid w:val="008E7E83"/>
    <w:rsid w:val="008E7FB1"/>
    <w:rsid w:val="008F1342"/>
    <w:rsid w:val="008F13E5"/>
    <w:rsid w:val="008F18A9"/>
    <w:rsid w:val="008F1E28"/>
    <w:rsid w:val="008F1E43"/>
    <w:rsid w:val="008F2A21"/>
    <w:rsid w:val="008F2C67"/>
    <w:rsid w:val="008F2E3A"/>
    <w:rsid w:val="008F4372"/>
    <w:rsid w:val="008F4D66"/>
    <w:rsid w:val="008F566D"/>
    <w:rsid w:val="00901350"/>
    <w:rsid w:val="00905169"/>
    <w:rsid w:val="00907788"/>
    <w:rsid w:val="009079CE"/>
    <w:rsid w:val="00907FEE"/>
    <w:rsid w:val="00910077"/>
    <w:rsid w:val="009124C5"/>
    <w:rsid w:val="009131D8"/>
    <w:rsid w:val="00913F0B"/>
    <w:rsid w:val="00914244"/>
    <w:rsid w:val="00915266"/>
    <w:rsid w:val="00915945"/>
    <w:rsid w:val="00915B95"/>
    <w:rsid w:val="009170DA"/>
    <w:rsid w:val="00917B48"/>
    <w:rsid w:val="00920A38"/>
    <w:rsid w:val="00923388"/>
    <w:rsid w:val="00924D37"/>
    <w:rsid w:val="00925DEA"/>
    <w:rsid w:val="00927110"/>
    <w:rsid w:val="00927F29"/>
    <w:rsid w:val="00930DCB"/>
    <w:rsid w:val="0093209A"/>
    <w:rsid w:val="00932A06"/>
    <w:rsid w:val="00932E6B"/>
    <w:rsid w:val="0093393F"/>
    <w:rsid w:val="00934BAD"/>
    <w:rsid w:val="00936194"/>
    <w:rsid w:val="00937940"/>
    <w:rsid w:val="009379BF"/>
    <w:rsid w:val="00941185"/>
    <w:rsid w:val="009411DB"/>
    <w:rsid w:val="00941657"/>
    <w:rsid w:val="00943D99"/>
    <w:rsid w:val="00944C5A"/>
    <w:rsid w:val="009458DC"/>
    <w:rsid w:val="00946192"/>
    <w:rsid w:val="009468EE"/>
    <w:rsid w:val="00947024"/>
    <w:rsid w:val="00951D43"/>
    <w:rsid w:val="00954573"/>
    <w:rsid w:val="00955749"/>
    <w:rsid w:val="00955C4F"/>
    <w:rsid w:val="00955D3E"/>
    <w:rsid w:val="00955E85"/>
    <w:rsid w:val="00961A73"/>
    <w:rsid w:val="00962176"/>
    <w:rsid w:val="00962721"/>
    <w:rsid w:val="00965DDE"/>
    <w:rsid w:val="00967CC7"/>
    <w:rsid w:val="00970C8D"/>
    <w:rsid w:val="00970D6C"/>
    <w:rsid w:val="00970F09"/>
    <w:rsid w:val="0097364D"/>
    <w:rsid w:val="0097365F"/>
    <w:rsid w:val="00973D74"/>
    <w:rsid w:val="00973E5C"/>
    <w:rsid w:val="00974338"/>
    <w:rsid w:val="009743A1"/>
    <w:rsid w:val="00976394"/>
    <w:rsid w:val="00976ABB"/>
    <w:rsid w:val="00976E72"/>
    <w:rsid w:val="00976EB1"/>
    <w:rsid w:val="009778E7"/>
    <w:rsid w:val="00977E6E"/>
    <w:rsid w:val="0098034A"/>
    <w:rsid w:val="009803B2"/>
    <w:rsid w:val="009833C6"/>
    <w:rsid w:val="009838C3"/>
    <w:rsid w:val="00984F4D"/>
    <w:rsid w:val="00985658"/>
    <w:rsid w:val="00985A28"/>
    <w:rsid w:val="00986082"/>
    <w:rsid w:val="00986421"/>
    <w:rsid w:val="0098740C"/>
    <w:rsid w:val="009875B5"/>
    <w:rsid w:val="00990B6F"/>
    <w:rsid w:val="00994603"/>
    <w:rsid w:val="00994999"/>
    <w:rsid w:val="00994A57"/>
    <w:rsid w:val="00994C85"/>
    <w:rsid w:val="0099568A"/>
    <w:rsid w:val="00995C6D"/>
    <w:rsid w:val="00996F89"/>
    <w:rsid w:val="00997004"/>
    <w:rsid w:val="009978D3"/>
    <w:rsid w:val="009A165F"/>
    <w:rsid w:val="009A23AF"/>
    <w:rsid w:val="009A329F"/>
    <w:rsid w:val="009A3E0B"/>
    <w:rsid w:val="009A5502"/>
    <w:rsid w:val="009A5A0B"/>
    <w:rsid w:val="009A5D96"/>
    <w:rsid w:val="009A5F05"/>
    <w:rsid w:val="009A5FE0"/>
    <w:rsid w:val="009A672A"/>
    <w:rsid w:val="009A6BDD"/>
    <w:rsid w:val="009A7D78"/>
    <w:rsid w:val="009B1E6D"/>
    <w:rsid w:val="009B2705"/>
    <w:rsid w:val="009B3322"/>
    <w:rsid w:val="009B3AE3"/>
    <w:rsid w:val="009B3DED"/>
    <w:rsid w:val="009B4602"/>
    <w:rsid w:val="009B4ECB"/>
    <w:rsid w:val="009B539D"/>
    <w:rsid w:val="009B5514"/>
    <w:rsid w:val="009B6BB7"/>
    <w:rsid w:val="009B6E21"/>
    <w:rsid w:val="009C084B"/>
    <w:rsid w:val="009C1614"/>
    <w:rsid w:val="009C26F4"/>
    <w:rsid w:val="009C2E4A"/>
    <w:rsid w:val="009C3AB4"/>
    <w:rsid w:val="009C4667"/>
    <w:rsid w:val="009C687D"/>
    <w:rsid w:val="009C77CC"/>
    <w:rsid w:val="009D1677"/>
    <w:rsid w:val="009D1C36"/>
    <w:rsid w:val="009D1CC8"/>
    <w:rsid w:val="009D22AA"/>
    <w:rsid w:val="009D3AA6"/>
    <w:rsid w:val="009D3C67"/>
    <w:rsid w:val="009D4EA6"/>
    <w:rsid w:val="009D5078"/>
    <w:rsid w:val="009E033D"/>
    <w:rsid w:val="009E095E"/>
    <w:rsid w:val="009E18E8"/>
    <w:rsid w:val="009E200F"/>
    <w:rsid w:val="009E599B"/>
    <w:rsid w:val="009F0C4E"/>
    <w:rsid w:val="009F2F46"/>
    <w:rsid w:val="009F43AE"/>
    <w:rsid w:val="009F4906"/>
    <w:rsid w:val="009F493E"/>
    <w:rsid w:val="009F5509"/>
    <w:rsid w:val="009F55AE"/>
    <w:rsid w:val="009F66F6"/>
    <w:rsid w:val="009F68A4"/>
    <w:rsid w:val="00A00ECE"/>
    <w:rsid w:val="00A03FE6"/>
    <w:rsid w:val="00A0462F"/>
    <w:rsid w:val="00A049F8"/>
    <w:rsid w:val="00A05B58"/>
    <w:rsid w:val="00A06D98"/>
    <w:rsid w:val="00A06EB2"/>
    <w:rsid w:val="00A07EC1"/>
    <w:rsid w:val="00A12AB4"/>
    <w:rsid w:val="00A13606"/>
    <w:rsid w:val="00A138DC"/>
    <w:rsid w:val="00A13A18"/>
    <w:rsid w:val="00A14B93"/>
    <w:rsid w:val="00A14BA8"/>
    <w:rsid w:val="00A16CCF"/>
    <w:rsid w:val="00A201FC"/>
    <w:rsid w:val="00A222EC"/>
    <w:rsid w:val="00A234B0"/>
    <w:rsid w:val="00A23B0E"/>
    <w:rsid w:val="00A251A6"/>
    <w:rsid w:val="00A26067"/>
    <w:rsid w:val="00A26E02"/>
    <w:rsid w:val="00A2768B"/>
    <w:rsid w:val="00A30C2A"/>
    <w:rsid w:val="00A3159D"/>
    <w:rsid w:val="00A32504"/>
    <w:rsid w:val="00A329FE"/>
    <w:rsid w:val="00A334A3"/>
    <w:rsid w:val="00A334A7"/>
    <w:rsid w:val="00A33A44"/>
    <w:rsid w:val="00A34D56"/>
    <w:rsid w:val="00A35667"/>
    <w:rsid w:val="00A3705E"/>
    <w:rsid w:val="00A3728E"/>
    <w:rsid w:val="00A37F9A"/>
    <w:rsid w:val="00A40771"/>
    <w:rsid w:val="00A423F6"/>
    <w:rsid w:val="00A42A98"/>
    <w:rsid w:val="00A42EC7"/>
    <w:rsid w:val="00A45AD7"/>
    <w:rsid w:val="00A46033"/>
    <w:rsid w:val="00A46F6C"/>
    <w:rsid w:val="00A517A3"/>
    <w:rsid w:val="00A55BD8"/>
    <w:rsid w:val="00A564A0"/>
    <w:rsid w:val="00A6055A"/>
    <w:rsid w:val="00A60835"/>
    <w:rsid w:val="00A6133F"/>
    <w:rsid w:val="00A62053"/>
    <w:rsid w:val="00A62EA7"/>
    <w:rsid w:val="00A63487"/>
    <w:rsid w:val="00A64764"/>
    <w:rsid w:val="00A65C02"/>
    <w:rsid w:val="00A66B05"/>
    <w:rsid w:val="00A6708E"/>
    <w:rsid w:val="00A67717"/>
    <w:rsid w:val="00A709C8"/>
    <w:rsid w:val="00A7170C"/>
    <w:rsid w:val="00A71A62"/>
    <w:rsid w:val="00A71C4F"/>
    <w:rsid w:val="00A73EA2"/>
    <w:rsid w:val="00A74B6F"/>
    <w:rsid w:val="00A7556D"/>
    <w:rsid w:val="00A768DA"/>
    <w:rsid w:val="00A77204"/>
    <w:rsid w:val="00A7770B"/>
    <w:rsid w:val="00A77953"/>
    <w:rsid w:val="00A8179D"/>
    <w:rsid w:val="00A81845"/>
    <w:rsid w:val="00A81971"/>
    <w:rsid w:val="00A821A3"/>
    <w:rsid w:val="00A8233C"/>
    <w:rsid w:val="00A826B4"/>
    <w:rsid w:val="00A82AD7"/>
    <w:rsid w:val="00A83970"/>
    <w:rsid w:val="00A83D37"/>
    <w:rsid w:val="00A83DA4"/>
    <w:rsid w:val="00A852A5"/>
    <w:rsid w:val="00A8667D"/>
    <w:rsid w:val="00A91E6F"/>
    <w:rsid w:val="00A92362"/>
    <w:rsid w:val="00A93367"/>
    <w:rsid w:val="00A9463B"/>
    <w:rsid w:val="00A946EB"/>
    <w:rsid w:val="00A94D32"/>
    <w:rsid w:val="00A94F14"/>
    <w:rsid w:val="00A956E6"/>
    <w:rsid w:val="00AA1E58"/>
    <w:rsid w:val="00AA2926"/>
    <w:rsid w:val="00AA4860"/>
    <w:rsid w:val="00AA4BE4"/>
    <w:rsid w:val="00AA69EC"/>
    <w:rsid w:val="00AB11AB"/>
    <w:rsid w:val="00AB218D"/>
    <w:rsid w:val="00AB2712"/>
    <w:rsid w:val="00AB37A4"/>
    <w:rsid w:val="00AB53B9"/>
    <w:rsid w:val="00AB5A49"/>
    <w:rsid w:val="00AB6B81"/>
    <w:rsid w:val="00AC097D"/>
    <w:rsid w:val="00AC1045"/>
    <w:rsid w:val="00AC1B4D"/>
    <w:rsid w:val="00AC25C9"/>
    <w:rsid w:val="00AC2931"/>
    <w:rsid w:val="00AC4716"/>
    <w:rsid w:val="00AC4915"/>
    <w:rsid w:val="00AC4B51"/>
    <w:rsid w:val="00AD0D7E"/>
    <w:rsid w:val="00AD4D1D"/>
    <w:rsid w:val="00AD5380"/>
    <w:rsid w:val="00AD54E2"/>
    <w:rsid w:val="00AD674F"/>
    <w:rsid w:val="00AD7006"/>
    <w:rsid w:val="00AE0AC0"/>
    <w:rsid w:val="00AE148D"/>
    <w:rsid w:val="00AE1CB1"/>
    <w:rsid w:val="00AE2DD9"/>
    <w:rsid w:val="00AE3341"/>
    <w:rsid w:val="00AE35F7"/>
    <w:rsid w:val="00AE487E"/>
    <w:rsid w:val="00AE6784"/>
    <w:rsid w:val="00AE70C5"/>
    <w:rsid w:val="00AF0660"/>
    <w:rsid w:val="00AF1E92"/>
    <w:rsid w:val="00AF223B"/>
    <w:rsid w:val="00AF41AA"/>
    <w:rsid w:val="00AF5FF7"/>
    <w:rsid w:val="00AF7093"/>
    <w:rsid w:val="00AF7374"/>
    <w:rsid w:val="00B01D4F"/>
    <w:rsid w:val="00B022A7"/>
    <w:rsid w:val="00B0248D"/>
    <w:rsid w:val="00B0383E"/>
    <w:rsid w:val="00B04D7C"/>
    <w:rsid w:val="00B05CEB"/>
    <w:rsid w:val="00B05EAD"/>
    <w:rsid w:val="00B0665F"/>
    <w:rsid w:val="00B07294"/>
    <w:rsid w:val="00B10617"/>
    <w:rsid w:val="00B109B9"/>
    <w:rsid w:val="00B10BF1"/>
    <w:rsid w:val="00B1108B"/>
    <w:rsid w:val="00B11F7F"/>
    <w:rsid w:val="00B13143"/>
    <w:rsid w:val="00B13481"/>
    <w:rsid w:val="00B13D3E"/>
    <w:rsid w:val="00B15155"/>
    <w:rsid w:val="00B16BA7"/>
    <w:rsid w:val="00B2090D"/>
    <w:rsid w:val="00B21136"/>
    <w:rsid w:val="00B23FE8"/>
    <w:rsid w:val="00B247CD"/>
    <w:rsid w:val="00B24CD4"/>
    <w:rsid w:val="00B25373"/>
    <w:rsid w:val="00B262E3"/>
    <w:rsid w:val="00B268EA"/>
    <w:rsid w:val="00B275ED"/>
    <w:rsid w:val="00B27AFA"/>
    <w:rsid w:val="00B27C13"/>
    <w:rsid w:val="00B306FA"/>
    <w:rsid w:val="00B31B72"/>
    <w:rsid w:val="00B31FF5"/>
    <w:rsid w:val="00B33A0B"/>
    <w:rsid w:val="00B3526B"/>
    <w:rsid w:val="00B353DE"/>
    <w:rsid w:val="00B35B66"/>
    <w:rsid w:val="00B3702A"/>
    <w:rsid w:val="00B4011C"/>
    <w:rsid w:val="00B40351"/>
    <w:rsid w:val="00B419C8"/>
    <w:rsid w:val="00B41E61"/>
    <w:rsid w:val="00B44051"/>
    <w:rsid w:val="00B446A1"/>
    <w:rsid w:val="00B4482D"/>
    <w:rsid w:val="00B44A4C"/>
    <w:rsid w:val="00B45B53"/>
    <w:rsid w:val="00B47300"/>
    <w:rsid w:val="00B47AC9"/>
    <w:rsid w:val="00B47E82"/>
    <w:rsid w:val="00B5086B"/>
    <w:rsid w:val="00B50AEA"/>
    <w:rsid w:val="00B50CB5"/>
    <w:rsid w:val="00B512B4"/>
    <w:rsid w:val="00B52875"/>
    <w:rsid w:val="00B52E90"/>
    <w:rsid w:val="00B53116"/>
    <w:rsid w:val="00B54051"/>
    <w:rsid w:val="00B5452D"/>
    <w:rsid w:val="00B55E90"/>
    <w:rsid w:val="00B60F1F"/>
    <w:rsid w:val="00B61253"/>
    <w:rsid w:val="00B613F2"/>
    <w:rsid w:val="00B61CAD"/>
    <w:rsid w:val="00B6291E"/>
    <w:rsid w:val="00B62EB0"/>
    <w:rsid w:val="00B63F0E"/>
    <w:rsid w:val="00B64A66"/>
    <w:rsid w:val="00B6584F"/>
    <w:rsid w:val="00B66148"/>
    <w:rsid w:val="00B67249"/>
    <w:rsid w:val="00B7018E"/>
    <w:rsid w:val="00B70E1B"/>
    <w:rsid w:val="00B72A33"/>
    <w:rsid w:val="00B73E43"/>
    <w:rsid w:val="00B75532"/>
    <w:rsid w:val="00B762AA"/>
    <w:rsid w:val="00B80235"/>
    <w:rsid w:val="00B84C9C"/>
    <w:rsid w:val="00B85A3C"/>
    <w:rsid w:val="00B865E6"/>
    <w:rsid w:val="00B86754"/>
    <w:rsid w:val="00B90DD1"/>
    <w:rsid w:val="00B91BD0"/>
    <w:rsid w:val="00B93348"/>
    <w:rsid w:val="00B93863"/>
    <w:rsid w:val="00B93B0E"/>
    <w:rsid w:val="00B93DCB"/>
    <w:rsid w:val="00B945E5"/>
    <w:rsid w:val="00B97C23"/>
    <w:rsid w:val="00B97D46"/>
    <w:rsid w:val="00BA05C3"/>
    <w:rsid w:val="00BA1B53"/>
    <w:rsid w:val="00BA1CB6"/>
    <w:rsid w:val="00BA1E35"/>
    <w:rsid w:val="00BA20DA"/>
    <w:rsid w:val="00BA2743"/>
    <w:rsid w:val="00BA2A04"/>
    <w:rsid w:val="00BA3B20"/>
    <w:rsid w:val="00BA3D43"/>
    <w:rsid w:val="00BA4013"/>
    <w:rsid w:val="00BA4E0F"/>
    <w:rsid w:val="00BA58CF"/>
    <w:rsid w:val="00BA60E6"/>
    <w:rsid w:val="00BB1C24"/>
    <w:rsid w:val="00BB224A"/>
    <w:rsid w:val="00BB2324"/>
    <w:rsid w:val="00BB3177"/>
    <w:rsid w:val="00BB5106"/>
    <w:rsid w:val="00BB5FE2"/>
    <w:rsid w:val="00BB66C8"/>
    <w:rsid w:val="00BB6BE2"/>
    <w:rsid w:val="00BC1B7F"/>
    <w:rsid w:val="00BC2617"/>
    <w:rsid w:val="00BC3D4A"/>
    <w:rsid w:val="00BC460E"/>
    <w:rsid w:val="00BC4ADC"/>
    <w:rsid w:val="00BC51D4"/>
    <w:rsid w:val="00BC5414"/>
    <w:rsid w:val="00BC56D6"/>
    <w:rsid w:val="00BC5739"/>
    <w:rsid w:val="00BC6E00"/>
    <w:rsid w:val="00BC75BB"/>
    <w:rsid w:val="00BC7972"/>
    <w:rsid w:val="00BC7BE6"/>
    <w:rsid w:val="00BC7EE4"/>
    <w:rsid w:val="00BD06A5"/>
    <w:rsid w:val="00BD0F0E"/>
    <w:rsid w:val="00BD7995"/>
    <w:rsid w:val="00BD7FCE"/>
    <w:rsid w:val="00BE10E9"/>
    <w:rsid w:val="00BE1BFC"/>
    <w:rsid w:val="00BE1E15"/>
    <w:rsid w:val="00BE2090"/>
    <w:rsid w:val="00BE418C"/>
    <w:rsid w:val="00BE5049"/>
    <w:rsid w:val="00BE50A5"/>
    <w:rsid w:val="00BE60B0"/>
    <w:rsid w:val="00BE67BD"/>
    <w:rsid w:val="00BE7684"/>
    <w:rsid w:val="00BF2FEE"/>
    <w:rsid w:val="00BF7AEA"/>
    <w:rsid w:val="00BF7B1E"/>
    <w:rsid w:val="00C0060F"/>
    <w:rsid w:val="00C00DDA"/>
    <w:rsid w:val="00C0158D"/>
    <w:rsid w:val="00C02BF5"/>
    <w:rsid w:val="00C03923"/>
    <w:rsid w:val="00C0457F"/>
    <w:rsid w:val="00C055A4"/>
    <w:rsid w:val="00C056BD"/>
    <w:rsid w:val="00C0683A"/>
    <w:rsid w:val="00C069FF"/>
    <w:rsid w:val="00C06E69"/>
    <w:rsid w:val="00C11DF7"/>
    <w:rsid w:val="00C134F9"/>
    <w:rsid w:val="00C14CD2"/>
    <w:rsid w:val="00C156EA"/>
    <w:rsid w:val="00C15B17"/>
    <w:rsid w:val="00C16000"/>
    <w:rsid w:val="00C16468"/>
    <w:rsid w:val="00C17FED"/>
    <w:rsid w:val="00C202DB"/>
    <w:rsid w:val="00C20757"/>
    <w:rsid w:val="00C20BEE"/>
    <w:rsid w:val="00C22D77"/>
    <w:rsid w:val="00C259A8"/>
    <w:rsid w:val="00C25DCB"/>
    <w:rsid w:val="00C25E78"/>
    <w:rsid w:val="00C26256"/>
    <w:rsid w:val="00C2642F"/>
    <w:rsid w:val="00C26828"/>
    <w:rsid w:val="00C27877"/>
    <w:rsid w:val="00C31265"/>
    <w:rsid w:val="00C31E19"/>
    <w:rsid w:val="00C32072"/>
    <w:rsid w:val="00C348D1"/>
    <w:rsid w:val="00C34B02"/>
    <w:rsid w:val="00C365A1"/>
    <w:rsid w:val="00C37AA9"/>
    <w:rsid w:val="00C40689"/>
    <w:rsid w:val="00C42F21"/>
    <w:rsid w:val="00C44667"/>
    <w:rsid w:val="00C469EA"/>
    <w:rsid w:val="00C471A8"/>
    <w:rsid w:val="00C50158"/>
    <w:rsid w:val="00C50A52"/>
    <w:rsid w:val="00C50BD8"/>
    <w:rsid w:val="00C51978"/>
    <w:rsid w:val="00C51C61"/>
    <w:rsid w:val="00C51E0B"/>
    <w:rsid w:val="00C52032"/>
    <w:rsid w:val="00C53733"/>
    <w:rsid w:val="00C53972"/>
    <w:rsid w:val="00C5435B"/>
    <w:rsid w:val="00C5494D"/>
    <w:rsid w:val="00C553BE"/>
    <w:rsid w:val="00C553F6"/>
    <w:rsid w:val="00C55972"/>
    <w:rsid w:val="00C567AF"/>
    <w:rsid w:val="00C57604"/>
    <w:rsid w:val="00C57C38"/>
    <w:rsid w:val="00C60AFB"/>
    <w:rsid w:val="00C60D13"/>
    <w:rsid w:val="00C61010"/>
    <w:rsid w:val="00C61CB2"/>
    <w:rsid w:val="00C632A9"/>
    <w:rsid w:val="00C6343D"/>
    <w:rsid w:val="00C636EB"/>
    <w:rsid w:val="00C640D4"/>
    <w:rsid w:val="00C64464"/>
    <w:rsid w:val="00C659A6"/>
    <w:rsid w:val="00C673EF"/>
    <w:rsid w:val="00C676E9"/>
    <w:rsid w:val="00C70B1D"/>
    <w:rsid w:val="00C7348D"/>
    <w:rsid w:val="00C73FA1"/>
    <w:rsid w:val="00C7542B"/>
    <w:rsid w:val="00C75A81"/>
    <w:rsid w:val="00C75EBB"/>
    <w:rsid w:val="00C769DC"/>
    <w:rsid w:val="00C80A4C"/>
    <w:rsid w:val="00C818AE"/>
    <w:rsid w:val="00C82244"/>
    <w:rsid w:val="00C838C4"/>
    <w:rsid w:val="00C8396E"/>
    <w:rsid w:val="00C845A9"/>
    <w:rsid w:val="00C86EF7"/>
    <w:rsid w:val="00C86F41"/>
    <w:rsid w:val="00C875F6"/>
    <w:rsid w:val="00C910D9"/>
    <w:rsid w:val="00C9127A"/>
    <w:rsid w:val="00C922F1"/>
    <w:rsid w:val="00C92FBF"/>
    <w:rsid w:val="00C93186"/>
    <w:rsid w:val="00C9365B"/>
    <w:rsid w:val="00C94370"/>
    <w:rsid w:val="00C958CC"/>
    <w:rsid w:val="00C95DA2"/>
    <w:rsid w:val="00CA024F"/>
    <w:rsid w:val="00CA2601"/>
    <w:rsid w:val="00CA2DE8"/>
    <w:rsid w:val="00CA2FA7"/>
    <w:rsid w:val="00CA61F2"/>
    <w:rsid w:val="00CA72B8"/>
    <w:rsid w:val="00CB05AA"/>
    <w:rsid w:val="00CB190D"/>
    <w:rsid w:val="00CB48BB"/>
    <w:rsid w:val="00CB4DAE"/>
    <w:rsid w:val="00CB5E6A"/>
    <w:rsid w:val="00CC1F14"/>
    <w:rsid w:val="00CC3DBB"/>
    <w:rsid w:val="00CC4050"/>
    <w:rsid w:val="00CC4FB8"/>
    <w:rsid w:val="00CC5DE1"/>
    <w:rsid w:val="00CC747B"/>
    <w:rsid w:val="00CC7C06"/>
    <w:rsid w:val="00CC7F68"/>
    <w:rsid w:val="00CD0213"/>
    <w:rsid w:val="00CD0C4F"/>
    <w:rsid w:val="00CD10AF"/>
    <w:rsid w:val="00CD122E"/>
    <w:rsid w:val="00CD12EA"/>
    <w:rsid w:val="00CD2559"/>
    <w:rsid w:val="00CD2CD7"/>
    <w:rsid w:val="00CD35E5"/>
    <w:rsid w:val="00CD499E"/>
    <w:rsid w:val="00CD4E42"/>
    <w:rsid w:val="00CD51E6"/>
    <w:rsid w:val="00CD604A"/>
    <w:rsid w:val="00CD6262"/>
    <w:rsid w:val="00CD6ADC"/>
    <w:rsid w:val="00CE1E6C"/>
    <w:rsid w:val="00CE3B32"/>
    <w:rsid w:val="00CE491B"/>
    <w:rsid w:val="00CE5D72"/>
    <w:rsid w:val="00CE5E5A"/>
    <w:rsid w:val="00CE6F6D"/>
    <w:rsid w:val="00CF0509"/>
    <w:rsid w:val="00CF2F6C"/>
    <w:rsid w:val="00CF3279"/>
    <w:rsid w:val="00CF3569"/>
    <w:rsid w:val="00CF35B1"/>
    <w:rsid w:val="00CF5084"/>
    <w:rsid w:val="00CF6E8B"/>
    <w:rsid w:val="00CF71AC"/>
    <w:rsid w:val="00CF78CD"/>
    <w:rsid w:val="00D01CC8"/>
    <w:rsid w:val="00D0312F"/>
    <w:rsid w:val="00D03E99"/>
    <w:rsid w:val="00D052D5"/>
    <w:rsid w:val="00D0677A"/>
    <w:rsid w:val="00D06C5A"/>
    <w:rsid w:val="00D10BBF"/>
    <w:rsid w:val="00D11379"/>
    <w:rsid w:val="00D11628"/>
    <w:rsid w:val="00D134DD"/>
    <w:rsid w:val="00D13D02"/>
    <w:rsid w:val="00D15193"/>
    <w:rsid w:val="00D15797"/>
    <w:rsid w:val="00D17D40"/>
    <w:rsid w:val="00D23C9B"/>
    <w:rsid w:val="00D248E1"/>
    <w:rsid w:val="00D26649"/>
    <w:rsid w:val="00D300AD"/>
    <w:rsid w:val="00D30BE6"/>
    <w:rsid w:val="00D31A35"/>
    <w:rsid w:val="00D328DF"/>
    <w:rsid w:val="00D32D34"/>
    <w:rsid w:val="00D349CA"/>
    <w:rsid w:val="00D350F6"/>
    <w:rsid w:val="00D36323"/>
    <w:rsid w:val="00D364DA"/>
    <w:rsid w:val="00D402AF"/>
    <w:rsid w:val="00D40570"/>
    <w:rsid w:val="00D41E46"/>
    <w:rsid w:val="00D42D79"/>
    <w:rsid w:val="00D44F2B"/>
    <w:rsid w:val="00D45D62"/>
    <w:rsid w:val="00D4661C"/>
    <w:rsid w:val="00D50C32"/>
    <w:rsid w:val="00D51CC1"/>
    <w:rsid w:val="00D522F3"/>
    <w:rsid w:val="00D53798"/>
    <w:rsid w:val="00D53E25"/>
    <w:rsid w:val="00D546A9"/>
    <w:rsid w:val="00D5562A"/>
    <w:rsid w:val="00D56831"/>
    <w:rsid w:val="00D57A7A"/>
    <w:rsid w:val="00D60B4F"/>
    <w:rsid w:val="00D61E2B"/>
    <w:rsid w:val="00D61F04"/>
    <w:rsid w:val="00D622FD"/>
    <w:rsid w:val="00D6313D"/>
    <w:rsid w:val="00D631D8"/>
    <w:rsid w:val="00D634F8"/>
    <w:rsid w:val="00D6398F"/>
    <w:rsid w:val="00D6407D"/>
    <w:rsid w:val="00D6555E"/>
    <w:rsid w:val="00D670F7"/>
    <w:rsid w:val="00D6731A"/>
    <w:rsid w:val="00D70353"/>
    <w:rsid w:val="00D70A60"/>
    <w:rsid w:val="00D7298D"/>
    <w:rsid w:val="00D72F6E"/>
    <w:rsid w:val="00D73841"/>
    <w:rsid w:val="00D74026"/>
    <w:rsid w:val="00D75ADC"/>
    <w:rsid w:val="00D7692D"/>
    <w:rsid w:val="00D8097D"/>
    <w:rsid w:val="00D80F67"/>
    <w:rsid w:val="00D8118E"/>
    <w:rsid w:val="00D8138E"/>
    <w:rsid w:val="00D838B0"/>
    <w:rsid w:val="00D864CB"/>
    <w:rsid w:val="00D901BE"/>
    <w:rsid w:val="00D90A4E"/>
    <w:rsid w:val="00D91AFC"/>
    <w:rsid w:val="00D9330E"/>
    <w:rsid w:val="00D933B3"/>
    <w:rsid w:val="00D93537"/>
    <w:rsid w:val="00D94351"/>
    <w:rsid w:val="00D947F5"/>
    <w:rsid w:val="00D94C23"/>
    <w:rsid w:val="00D94E4B"/>
    <w:rsid w:val="00D965FB"/>
    <w:rsid w:val="00D97EFD"/>
    <w:rsid w:val="00DA0ADF"/>
    <w:rsid w:val="00DA0DB6"/>
    <w:rsid w:val="00DA10A6"/>
    <w:rsid w:val="00DA4433"/>
    <w:rsid w:val="00DA4C2A"/>
    <w:rsid w:val="00DA4D26"/>
    <w:rsid w:val="00DA4E2D"/>
    <w:rsid w:val="00DA55C5"/>
    <w:rsid w:val="00DA5FFE"/>
    <w:rsid w:val="00DB06AE"/>
    <w:rsid w:val="00DB4716"/>
    <w:rsid w:val="00DB5160"/>
    <w:rsid w:val="00DB5ACD"/>
    <w:rsid w:val="00DB69BA"/>
    <w:rsid w:val="00DB747A"/>
    <w:rsid w:val="00DC09AB"/>
    <w:rsid w:val="00DC1194"/>
    <w:rsid w:val="00DC1BC5"/>
    <w:rsid w:val="00DC26AF"/>
    <w:rsid w:val="00DC3EDC"/>
    <w:rsid w:val="00DC40CF"/>
    <w:rsid w:val="00DC4EB3"/>
    <w:rsid w:val="00DC5388"/>
    <w:rsid w:val="00DC5CF0"/>
    <w:rsid w:val="00DC603C"/>
    <w:rsid w:val="00DC657A"/>
    <w:rsid w:val="00DC6B96"/>
    <w:rsid w:val="00DC6D4C"/>
    <w:rsid w:val="00DD1F5E"/>
    <w:rsid w:val="00DD540B"/>
    <w:rsid w:val="00DD5733"/>
    <w:rsid w:val="00DD5A34"/>
    <w:rsid w:val="00DD743E"/>
    <w:rsid w:val="00DD75F1"/>
    <w:rsid w:val="00DD7EA0"/>
    <w:rsid w:val="00DE1B9E"/>
    <w:rsid w:val="00DE2315"/>
    <w:rsid w:val="00DE3677"/>
    <w:rsid w:val="00DE3C08"/>
    <w:rsid w:val="00DE3C50"/>
    <w:rsid w:val="00DE4CB3"/>
    <w:rsid w:val="00DE51F2"/>
    <w:rsid w:val="00DE5212"/>
    <w:rsid w:val="00DE5B69"/>
    <w:rsid w:val="00DE61E4"/>
    <w:rsid w:val="00DE78FA"/>
    <w:rsid w:val="00DF0732"/>
    <w:rsid w:val="00DF0A5E"/>
    <w:rsid w:val="00DF0ACE"/>
    <w:rsid w:val="00DF1BB7"/>
    <w:rsid w:val="00DF1C94"/>
    <w:rsid w:val="00DF3686"/>
    <w:rsid w:val="00DF5596"/>
    <w:rsid w:val="00DF585E"/>
    <w:rsid w:val="00DF5DC1"/>
    <w:rsid w:val="00DF6AA8"/>
    <w:rsid w:val="00E010CF"/>
    <w:rsid w:val="00E01CAE"/>
    <w:rsid w:val="00E0226E"/>
    <w:rsid w:val="00E02E58"/>
    <w:rsid w:val="00E04206"/>
    <w:rsid w:val="00E043BA"/>
    <w:rsid w:val="00E05858"/>
    <w:rsid w:val="00E05AED"/>
    <w:rsid w:val="00E06CC5"/>
    <w:rsid w:val="00E074DD"/>
    <w:rsid w:val="00E07D00"/>
    <w:rsid w:val="00E100BF"/>
    <w:rsid w:val="00E10602"/>
    <w:rsid w:val="00E11F2E"/>
    <w:rsid w:val="00E12D1B"/>
    <w:rsid w:val="00E13211"/>
    <w:rsid w:val="00E14448"/>
    <w:rsid w:val="00E14BD7"/>
    <w:rsid w:val="00E14F52"/>
    <w:rsid w:val="00E15496"/>
    <w:rsid w:val="00E155C9"/>
    <w:rsid w:val="00E1588A"/>
    <w:rsid w:val="00E16322"/>
    <w:rsid w:val="00E1663B"/>
    <w:rsid w:val="00E16D69"/>
    <w:rsid w:val="00E17085"/>
    <w:rsid w:val="00E206C7"/>
    <w:rsid w:val="00E2097B"/>
    <w:rsid w:val="00E20D14"/>
    <w:rsid w:val="00E23617"/>
    <w:rsid w:val="00E23E89"/>
    <w:rsid w:val="00E24235"/>
    <w:rsid w:val="00E24F9F"/>
    <w:rsid w:val="00E252AA"/>
    <w:rsid w:val="00E25692"/>
    <w:rsid w:val="00E25D99"/>
    <w:rsid w:val="00E26282"/>
    <w:rsid w:val="00E27000"/>
    <w:rsid w:val="00E27ADE"/>
    <w:rsid w:val="00E30079"/>
    <w:rsid w:val="00E303E1"/>
    <w:rsid w:val="00E30AA0"/>
    <w:rsid w:val="00E30AE8"/>
    <w:rsid w:val="00E30AFE"/>
    <w:rsid w:val="00E31B72"/>
    <w:rsid w:val="00E32304"/>
    <w:rsid w:val="00E324BA"/>
    <w:rsid w:val="00E32AD6"/>
    <w:rsid w:val="00E34158"/>
    <w:rsid w:val="00E34D27"/>
    <w:rsid w:val="00E35D24"/>
    <w:rsid w:val="00E363E3"/>
    <w:rsid w:val="00E36FB8"/>
    <w:rsid w:val="00E37494"/>
    <w:rsid w:val="00E37A5D"/>
    <w:rsid w:val="00E40A8F"/>
    <w:rsid w:val="00E41A46"/>
    <w:rsid w:val="00E42D00"/>
    <w:rsid w:val="00E42FF4"/>
    <w:rsid w:val="00E462A3"/>
    <w:rsid w:val="00E469C1"/>
    <w:rsid w:val="00E47165"/>
    <w:rsid w:val="00E50359"/>
    <w:rsid w:val="00E506F1"/>
    <w:rsid w:val="00E5167E"/>
    <w:rsid w:val="00E51A8E"/>
    <w:rsid w:val="00E52745"/>
    <w:rsid w:val="00E52827"/>
    <w:rsid w:val="00E54622"/>
    <w:rsid w:val="00E547B7"/>
    <w:rsid w:val="00E54A4B"/>
    <w:rsid w:val="00E5589D"/>
    <w:rsid w:val="00E5707F"/>
    <w:rsid w:val="00E60803"/>
    <w:rsid w:val="00E60DD4"/>
    <w:rsid w:val="00E62269"/>
    <w:rsid w:val="00E626BB"/>
    <w:rsid w:val="00E63196"/>
    <w:rsid w:val="00E64CC8"/>
    <w:rsid w:val="00E65F7B"/>
    <w:rsid w:val="00E7022E"/>
    <w:rsid w:val="00E711B5"/>
    <w:rsid w:val="00E75481"/>
    <w:rsid w:val="00E807B6"/>
    <w:rsid w:val="00E80BE6"/>
    <w:rsid w:val="00E8157B"/>
    <w:rsid w:val="00E82B9B"/>
    <w:rsid w:val="00E84A42"/>
    <w:rsid w:val="00E852C5"/>
    <w:rsid w:val="00E85AC7"/>
    <w:rsid w:val="00E85AD2"/>
    <w:rsid w:val="00E85D31"/>
    <w:rsid w:val="00E860EC"/>
    <w:rsid w:val="00E86AEC"/>
    <w:rsid w:val="00E86C39"/>
    <w:rsid w:val="00E871F6"/>
    <w:rsid w:val="00E875DD"/>
    <w:rsid w:val="00E87CB9"/>
    <w:rsid w:val="00E87EC7"/>
    <w:rsid w:val="00E939E5"/>
    <w:rsid w:val="00E94468"/>
    <w:rsid w:val="00E94FD2"/>
    <w:rsid w:val="00E9601D"/>
    <w:rsid w:val="00E966D0"/>
    <w:rsid w:val="00E974FC"/>
    <w:rsid w:val="00E9795A"/>
    <w:rsid w:val="00E97A73"/>
    <w:rsid w:val="00EA0F81"/>
    <w:rsid w:val="00EA14FD"/>
    <w:rsid w:val="00EA17B6"/>
    <w:rsid w:val="00EA1AD1"/>
    <w:rsid w:val="00EA26C4"/>
    <w:rsid w:val="00EA29F0"/>
    <w:rsid w:val="00EA2CE5"/>
    <w:rsid w:val="00EA4A61"/>
    <w:rsid w:val="00EA5287"/>
    <w:rsid w:val="00EA56A2"/>
    <w:rsid w:val="00EA611D"/>
    <w:rsid w:val="00EA61F2"/>
    <w:rsid w:val="00EA6DDA"/>
    <w:rsid w:val="00EA754D"/>
    <w:rsid w:val="00EA7786"/>
    <w:rsid w:val="00EB273A"/>
    <w:rsid w:val="00EB2A59"/>
    <w:rsid w:val="00EB36D9"/>
    <w:rsid w:val="00EB37B0"/>
    <w:rsid w:val="00EB3931"/>
    <w:rsid w:val="00EB4E29"/>
    <w:rsid w:val="00EB754D"/>
    <w:rsid w:val="00EB78ED"/>
    <w:rsid w:val="00EC0892"/>
    <w:rsid w:val="00EC093F"/>
    <w:rsid w:val="00EC14CB"/>
    <w:rsid w:val="00EC1873"/>
    <w:rsid w:val="00EC1B75"/>
    <w:rsid w:val="00EC1B95"/>
    <w:rsid w:val="00EC20F3"/>
    <w:rsid w:val="00EC2B88"/>
    <w:rsid w:val="00EC3226"/>
    <w:rsid w:val="00EC36E2"/>
    <w:rsid w:val="00EC58C9"/>
    <w:rsid w:val="00EC5C68"/>
    <w:rsid w:val="00EC6442"/>
    <w:rsid w:val="00EC6720"/>
    <w:rsid w:val="00EC7DDF"/>
    <w:rsid w:val="00ED00B5"/>
    <w:rsid w:val="00ED00F7"/>
    <w:rsid w:val="00ED0300"/>
    <w:rsid w:val="00ED0579"/>
    <w:rsid w:val="00ED0815"/>
    <w:rsid w:val="00ED2FF9"/>
    <w:rsid w:val="00ED3B45"/>
    <w:rsid w:val="00ED3D96"/>
    <w:rsid w:val="00ED5B1A"/>
    <w:rsid w:val="00ED79DB"/>
    <w:rsid w:val="00ED7D13"/>
    <w:rsid w:val="00EE27F4"/>
    <w:rsid w:val="00EE3725"/>
    <w:rsid w:val="00EE43DF"/>
    <w:rsid w:val="00EE583C"/>
    <w:rsid w:val="00EF3051"/>
    <w:rsid w:val="00EF41B9"/>
    <w:rsid w:val="00EF4372"/>
    <w:rsid w:val="00EF5471"/>
    <w:rsid w:val="00EF57D3"/>
    <w:rsid w:val="00EF7625"/>
    <w:rsid w:val="00EF76C0"/>
    <w:rsid w:val="00EF7912"/>
    <w:rsid w:val="00EF7978"/>
    <w:rsid w:val="00F00157"/>
    <w:rsid w:val="00F00BB6"/>
    <w:rsid w:val="00F030B2"/>
    <w:rsid w:val="00F03764"/>
    <w:rsid w:val="00F050D2"/>
    <w:rsid w:val="00F05293"/>
    <w:rsid w:val="00F05787"/>
    <w:rsid w:val="00F05DAC"/>
    <w:rsid w:val="00F0680B"/>
    <w:rsid w:val="00F102A2"/>
    <w:rsid w:val="00F10B86"/>
    <w:rsid w:val="00F114B6"/>
    <w:rsid w:val="00F13320"/>
    <w:rsid w:val="00F14D8F"/>
    <w:rsid w:val="00F15437"/>
    <w:rsid w:val="00F15C21"/>
    <w:rsid w:val="00F17035"/>
    <w:rsid w:val="00F2032E"/>
    <w:rsid w:val="00F22A00"/>
    <w:rsid w:val="00F236DD"/>
    <w:rsid w:val="00F240BC"/>
    <w:rsid w:val="00F249AE"/>
    <w:rsid w:val="00F30067"/>
    <w:rsid w:val="00F32D6A"/>
    <w:rsid w:val="00F33B53"/>
    <w:rsid w:val="00F34A9D"/>
    <w:rsid w:val="00F40054"/>
    <w:rsid w:val="00F41BBD"/>
    <w:rsid w:val="00F425C5"/>
    <w:rsid w:val="00F4287B"/>
    <w:rsid w:val="00F43DC5"/>
    <w:rsid w:val="00F45531"/>
    <w:rsid w:val="00F45787"/>
    <w:rsid w:val="00F45F02"/>
    <w:rsid w:val="00F46A11"/>
    <w:rsid w:val="00F47C2A"/>
    <w:rsid w:val="00F505E5"/>
    <w:rsid w:val="00F50C07"/>
    <w:rsid w:val="00F52F97"/>
    <w:rsid w:val="00F53849"/>
    <w:rsid w:val="00F53C49"/>
    <w:rsid w:val="00F55912"/>
    <w:rsid w:val="00F572B5"/>
    <w:rsid w:val="00F604E2"/>
    <w:rsid w:val="00F60B58"/>
    <w:rsid w:val="00F62673"/>
    <w:rsid w:val="00F62CC2"/>
    <w:rsid w:val="00F638AA"/>
    <w:rsid w:val="00F63CCF"/>
    <w:rsid w:val="00F64D57"/>
    <w:rsid w:val="00F656B4"/>
    <w:rsid w:val="00F667D5"/>
    <w:rsid w:val="00F67699"/>
    <w:rsid w:val="00F67CAA"/>
    <w:rsid w:val="00F72FE9"/>
    <w:rsid w:val="00F7341F"/>
    <w:rsid w:val="00F73C82"/>
    <w:rsid w:val="00F73F28"/>
    <w:rsid w:val="00F7565A"/>
    <w:rsid w:val="00F7573C"/>
    <w:rsid w:val="00F7717C"/>
    <w:rsid w:val="00F7734D"/>
    <w:rsid w:val="00F811FB"/>
    <w:rsid w:val="00F82CCE"/>
    <w:rsid w:val="00F8420C"/>
    <w:rsid w:val="00F848A0"/>
    <w:rsid w:val="00F87751"/>
    <w:rsid w:val="00F87A93"/>
    <w:rsid w:val="00F90092"/>
    <w:rsid w:val="00F908ED"/>
    <w:rsid w:val="00F92CF9"/>
    <w:rsid w:val="00F938F1"/>
    <w:rsid w:val="00F93A1C"/>
    <w:rsid w:val="00F9418E"/>
    <w:rsid w:val="00F948AD"/>
    <w:rsid w:val="00F9568D"/>
    <w:rsid w:val="00F978B0"/>
    <w:rsid w:val="00FA0229"/>
    <w:rsid w:val="00FA296C"/>
    <w:rsid w:val="00FA439A"/>
    <w:rsid w:val="00FA4928"/>
    <w:rsid w:val="00FA5E2A"/>
    <w:rsid w:val="00FA6681"/>
    <w:rsid w:val="00FA6784"/>
    <w:rsid w:val="00FA6AE7"/>
    <w:rsid w:val="00FA6B6B"/>
    <w:rsid w:val="00FA72EC"/>
    <w:rsid w:val="00FA78E9"/>
    <w:rsid w:val="00FB0359"/>
    <w:rsid w:val="00FB054A"/>
    <w:rsid w:val="00FB536A"/>
    <w:rsid w:val="00FB56A8"/>
    <w:rsid w:val="00FB6137"/>
    <w:rsid w:val="00FB6324"/>
    <w:rsid w:val="00FB7ADC"/>
    <w:rsid w:val="00FC11D1"/>
    <w:rsid w:val="00FC16D4"/>
    <w:rsid w:val="00FC226E"/>
    <w:rsid w:val="00FC3D03"/>
    <w:rsid w:val="00FC3E2C"/>
    <w:rsid w:val="00FC3FB4"/>
    <w:rsid w:val="00FC4E43"/>
    <w:rsid w:val="00FC5BED"/>
    <w:rsid w:val="00FC62CE"/>
    <w:rsid w:val="00FD1CE6"/>
    <w:rsid w:val="00FD1DB9"/>
    <w:rsid w:val="00FD21FD"/>
    <w:rsid w:val="00FD2ED5"/>
    <w:rsid w:val="00FD39BE"/>
    <w:rsid w:val="00FD4BC9"/>
    <w:rsid w:val="00FD6B2A"/>
    <w:rsid w:val="00FE04D8"/>
    <w:rsid w:val="00FE0D99"/>
    <w:rsid w:val="00FE1325"/>
    <w:rsid w:val="00FE2FDA"/>
    <w:rsid w:val="00FE36AF"/>
    <w:rsid w:val="00FE3993"/>
    <w:rsid w:val="00FE3ED2"/>
    <w:rsid w:val="00FF38A7"/>
    <w:rsid w:val="00FF4E2E"/>
    <w:rsid w:val="00FF5B78"/>
    <w:rsid w:val="00FF5FA0"/>
    <w:rsid w:val="00FF7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0FE4B6-67E7-438B-BE70-2A5245D5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4"/>
      <w:ind w:left="931" w:hanging="811"/>
      <w:outlineLvl w:val="0"/>
    </w:pPr>
    <w:rPr>
      <w:rFonts w:ascii="Tahoma" w:eastAsia="Tahoma" w:hAnsi="Tahoma" w:cs="Tahoma"/>
      <w:b/>
      <w:bCs/>
      <w:sz w:val="36"/>
      <w:szCs w:val="36"/>
    </w:rPr>
  </w:style>
  <w:style w:type="paragraph" w:styleId="Heading2">
    <w:name w:val="heading 2"/>
    <w:basedOn w:val="Normal"/>
    <w:uiPriority w:val="1"/>
    <w:qFormat/>
    <w:pPr>
      <w:ind w:left="2994"/>
      <w:outlineLvl w:val="1"/>
    </w:pPr>
    <w:rPr>
      <w:rFonts w:ascii="Tahoma" w:eastAsia="Tahoma" w:hAnsi="Tahoma" w:cs="Tahoma"/>
      <w:b/>
      <w:bCs/>
      <w:sz w:val="32"/>
      <w:szCs w:val="32"/>
    </w:rPr>
  </w:style>
  <w:style w:type="paragraph" w:styleId="Heading3">
    <w:name w:val="heading 3"/>
    <w:basedOn w:val="Normal"/>
    <w:uiPriority w:val="1"/>
    <w:qFormat/>
    <w:pPr>
      <w:ind w:left="220"/>
      <w:outlineLvl w:val="2"/>
    </w:pPr>
    <w:rPr>
      <w:rFonts w:ascii="Calibri" w:eastAsia="Calibri" w:hAnsi="Calibri" w:cs="Calibri"/>
      <w:b/>
      <w:bCs/>
      <w:sz w:val="28"/>
      <w:szCs w:val="28"/>
    </w:rPr>
  </w:style>
  <w:style w:type="paragraph" w:styleId="Heading4">
    <w:name w:val="heading 4"/>
    <w:basedOn w:val="Normal"/>
    <w:uiPriority w:val="1"/>
    <w:qFormat/>
    <w:pPr>
      <w:ind w:left="120"/>
      <w:outlineLvl w:val="3"/>
    </w:pPr>
    <w:rPr>
      <w:rFonts w:ascii="Tahoma" w:eastAsia="Tahoma" w:hAnsi="Tahoma" w:cs="Tahoma"/>
      <w:b/>
      <w:bCs/>
      <w:sz w:val="24"/>
      <w:szCs w:val="24"/>
    </w:rPr>
  </w:style>
  <w:style w:type="paragraph" w:styleId="Heading5">
    <w:name w:val="heading 5"/>
    <w:basedOn w:val="Normal"/>
    <w:uiPriority w:val="1"/>
    <w:qFormat/>
    <w:pPr>
      <w:spacing w:line="275" w:lineRule="exact"/>
      <w:ind w:left="3044" w:right="3025"/>
      <w:jc w:val="center"/>
      <w:outlineLvl w:val="4"/>
    </w:pPr>
    <w:rPr>
      <w:b/>
      <w:bCs/>
      <w:i/>
      <w:sz w:val="24"/>
      <w:szCs w:val="24"/>
    </w:rPr>
  </w:style>
  <w:style w:type="paragraph" w:styleId="Heading6">
    <w:name w:val="heading 6"/>
    <w:basedOn w:val="Normal"/>
    <w:next w:val="Normal"/>
    <w:link w:val="Heading6Char"/>
    <w:uiPriority w:val="9"/>
    <w:semiHidden/>
    <w:unhideWhenUsed/>
    <w:qFormat/>
    <w:rsid w:val="00A92362"/>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92362"/>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9236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9236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pPr>
      <w:ind w:left="103"/>
    </w:pPr>
    <w:rPr>
      <w:rFonts w:ascii="Tahoma" w:eastAsia="Tahoma" w:hAnsi="Tahoma" w:cs="Tahoma"/>
    </w:rPr>
  </w:style>
  <w:style w:type="character" w:styleId="CommentReference">
    <w:name w:val="annotation reference"/>
    <w:basedOn w:val="DefaultParagraphFont"/>
    <w:uiPriority w:val="99"/>
    <w:semiHidden/>
    <w:unhideWhenUsed/>
    <w:rsid w:val="00977E6E"/>
    <w:rPr>
      <w:sz w:val="16"/>
      <w:szCs w:val="16"/>
    </w:rPr>
  </w:style>
  <w:style w:type="paragraph" w:styleId="CommentText">
    <w:name w:val="annotation text"/>
    <w:basedOn w:val="Normal"/>
    <w:link w:val="CommentTextChar"/>
    <w:uiPriority w:val="99"/>
    <w:semiHidden/>
    <w:unhideWhenUsed/>
    <w:rsid w:val="00977E6E"/>
    <w:rPr>
      <w:sz w:val="20"/>
      <w:szCs w:val="20"/>
    </w:rPr>
  </w:style>
  <w:style w:type="character" w:customStyle="1" w:styleId="CommentTextChar">
    <w:name w:val="Comment Text Char"/>
    <w:basedOn w:val="DefaultParagraphFont"/>
    <w:link w:val="CommentText"/>
    <w:uiPriority w:val="99"/>
    <w:semiHidden/>
    <w:rsid w:val="00977E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7E6E"/>
    <w:rPr>
      <w:b/>
      <w:bCs/>
    </w:rPr>
  </w:style>
  <w:style w:type="character" w:customStyle="1" w:styleId="CommentSubjectChar">
    <w:name w:val="Comment Subject Char"/>
    <w:basedOn w:val="CommentTextChar"/>
    <w:link w:val="CommentSubject"/>
    <w:uiPriority w:val="99"/>
    <w:semiHidden/>
    <w:rsid w:val="00977E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77E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E6E"/>
    <w:rPr>
      <w:rFonts w:ascii="Segoe UI" w:eastAsia="Times New Roman" w:hAnsi="Segoe UI" w:cs="Segoe UI"/>
      <w:sz w:val="18"/>
      <w:szCs w:val="18"/>
    </w:rPr>
  </w:style>
  <w:style w:type="table" w:styleId="TableGrid">
    <w:name w:val="Table Grid"/>
    <w:basedOn w:val="TableNormal"/>
    <w:uiPriority w:val="39"/>
    <w:rsid w:val="00072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27351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27351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045C8D"/>
    <w:rPr>
      <w:color w:val="0000FF" w:themeColor="hyperlink"/>
      <w:u w:val="single"/>
    </w:rPr>
  </w:style>
  <w:style w:type="character" w:styleId="Strong">
    <w:name w:val="Strong"/>
    <w:basedOn w:val="DefaultParagraphFont"/>
    <w:uiPriority w:val="22"/>
    <w:qFormat/>
    <w:rsid w:val="0047448C"/>
    <w:rPr>
      <w:b/>
      <w:bCs/>
    </w:rPr>
  </w:style>
  <w:style w:type="paragraph" w:styleId="NoSpacing">
    <w:name w:val="No Spacing"/>
    <w:uiPriority w:val="1"/>
    <w:qFormat/>
    <w:rsid w:val="00D41E46"/>
    <w:rPr>
      <w:rFonts w:ascii="Times New Roman" w:eastAsia="Times New Roman" w:hAnsi="Times New Roman" w:cs="Times New Roman"/>
    </w:rPr>
  </w:style>
  <w:style w:type="paragraph" w:styleId="BodyText2">
    <w:name w:val="Body Text 2"/>
    <w:basedOn w:val="Normal"/>
    <w:link w:val="BodyText2Char"/>
    <w:uiPriority w:val="99"/>
    <w:semiHidden/>
    <w:unhideWhenUsed/>
    <w:rsid w:val="00C5435B"/>
    <w:pPr>
      <w:spacing w:after="120" w:line="480" w:lineRule="auto"/>
    </w:pPr>
  </w:style>
  <w:style w:type="character" w:customStyle="1" w:styleId="BodyText2Char">
    <w:name w:val="Body Text 2 Char"/>
    <w:basedOn w:val="DefaultParagraphFont"/>
    <w:link w:val="BodyText2"/>
    <w:uiPriority w:val="99"/>
    <w:semiHidden/>
    <w:rsid w:val="00C5435B"/>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A946EB"/>
    <w:rPr>
      <w:color w:val="800080" w:themeColor="followedHyperlink"/>
      <w:u w:val="single"/>
    </w:rPr>
  </w:style>
  <w:style w:type="paragraph" w:styleId="Header">
    <w:name w:val="header"/>
    <w:basedOn w:val="Normal"/>
    <w:link w:val="HeaderChar"/>
    <w:uiPriority w:val="99"/>
    <w:unhideWhenUsed/>
    <w:rsid w:val="00FC16D4"/>
    <w:pPr>
      <w:tabs>
        <w:tab w:val="center" w:pos="4680"/>
        <w:tab w:val="right" w:pos="9360"/>
      </w:tabs>
    </w:pPr>
  </w:style>
  <w:style w:type="character" w:customStyle="1" w:styleId="HeaderChar">
    <w:name w:val="Header Char"/>
    <w:basedOn w:val="DefaultParagraphFont"/>
    <w:link w:val="Header"/>
    <w:uiPriority w:val="99"/>
    <w:rsid w:val="00FC16D4"/>
    <w:rPr>
      <w:rFonts w:ascii="Times New Roman" w:eastAsia="Times New Roman" w:hAnsi="Times New Roman" w:cs="Times New Roman"/>
    </w:rPr>
  </w:style>
  <w:style w:type="paragraph" w:styleId="Footer">
    <w:name w:val="footer"/>
    <w:basedOn w:val="Normal"/>
    <w:link w:val="FooterChar"/>
    <w:uiPriority w:val="99"/>
    <w:unhideWhenUsed/>
    <w:rsid w:val="00FC16D4"/>
    <w:pPr>
      <w:tabs>
        <w:tab w:val="center" w:pos="4680"/>
        <w:tab w:val="right" w:pos="9360"/>
      </w:tabs>
    </w:pPr>
  </w:style>
  <w:style w:type="character" w:customStyle="1" w:styleId="FooterChar">
    <w:name w:val="Footer Char"/>
    <w:basedOn w:val="DefaultParagraphFont"/>
    <w:link w:val="Footer"/>
    <w:uiPriority w:val="99"/>
    <w:rsid w:val="00FC16D4"/>
    <w:rPr>
      <w:rFonts w:ascii="Times New Roman" w:eastAsia="Times New Roman" w:hAnsi="Times New Roman" w:cs="Times New Roman"/>
    </w:rPr>
  </w:style>
  <w:style w:type="paragraph" w:styleId="Bibliography">
    <w:name w:val="Bibliography"/>
    <w:basedOn w:val="Normal"/>
    <w:next w:val="Normal"/>
    <w:uiPriority w:val="37"/>
    <w:semiHidden/>
    <w:unhideWhenUsed/>
    <w:rsid w:val="00A92362"/>
  </w:style>
  <w:style w:type="paragraph" w:styleId="BlockText">
    <w:name w:val="Block Text"/>
    <w:basedOn w:val="Normal"/>
    <w:uiPriority w:val="99"/>
    <w:semiHidden/>
    <w:unhideWhenUsed/>
    <w:rsid w:val="00A9236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uiPriority w:val="99"/>
    <w:semiHidden/>
    <w:unhideWhenUsed/>
    <w:rsid w:val="00A92362"/>
    <w:pPr>
      <w:spacing w:after="120"/>
    </w:pPr>
    <w:rPr>
      <w:sz w:val="16"/>
      <w:szCs w:val="16"/>
    </w:rPr>
  </w:style>
  <w:style w:type="character" w:customStyle="1" w:styleId="BodyText3Char">
    <w:name w:val="Body Text 3 Char"/>
    <w:basedOn w:val="DefaultParagraphFont"/>
    <w:link w:val="BodyText3"/>
    <w:uiPriority w:val="99"/>
    <w:semiHidden/>
    <w:rsid w:val="00A9236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A92362"/>
    <w:pPr>
      <w:ind w:firstLine="360"/>
    </w:pPr>
    <w:rPr>
      <w:sz w:val="22"/>
      <w:szCs w:val="22"/>
    </w:rPr>
  </w:style>
  <w:style w:type="character" w:customStyle="1" w:styleId="BodyTextChar">
    <w:name w:val="Body Text Char"/>
    <w:basedOn w:val="DefaultParagraphFont"/>
    <w:link w:val="BodyText"/>
    <w:uiPriority w:val="1"/>
    <w:rsid w:val="00A92362"/>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uiPriority w:val="99"/>
    <w:semiHidden/>
    <w:rsid w:val="00A9236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A92362"/>
    <w:pPr>
      <w:spacing w:after="120"/>
      <w:ind w:left="360"/>
    </w:pPr>
  </w:style>
  <w:style w:type="character" w:customStyle="1" w:styleId="BodyTextIndentChar">
    <w:name w:val="Body Text Indent Char"/>
    <w:basedOn w:val="DefaultParagraphFont"/>
    <w:link w:val="BodyTextIndent"/>
    <w:uiPriority w:val="99"/>
    <w:semiHidden/>
    <w:rsid w:val="00A92362"/>
    <w:rPr>
      <w:rFonts w:ascii="Times New Roman" w:eastAsia="Times New Roman" w:hAnsi="Times New Roman" w:cs="Times New Roman"/>
    </w:rPr>
  </w:style>
  <w:style w:type="paragraph" w:styleId="BodyTextFirstIndent2">
    <w:name w:val="Body Text First Indent 2"/>
    <w:basedOn w:val="BodyTextIndent"/>
    <w:link w:val="BodyTextFirstIndent2Char"/>
    <w:uiPriority w:val="99"/>
    <w:semiHidden/>
    <w:unhideWhenUsed/>
    <w:rsid w:val="00A92362"/>
    <w:pPr>
      <w:spacing w:after="0"/>
      <w:ind w:firstLine="360"/>
    </w:pPr>
  </w:style>
  <w:style w:type="character" w:customStyle="1" w:styleId="BodyTextFirstIndent2Char">
    <w:name w:val="Body Text First Indent 2 Char"/>
    <w:basedOn w:val="BodyTextIndentChar"/>
    <w:link w:val="BodyTextFirstIndent2"/>
    <w:uiPriority w:val="99"/>
    <w:semiHidden/>
    <w:rsid w:val="00A92362"/>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A92362"/>
    <w:pPr>
      <w:spacing w:after="120" w:line="480" w:lineRule="auto"/>
      <w:ind w:left="360"/>
    </w:pPr>
  </w:style>
  <w:style w:type="character" w:customStyle="1" w:styleId="BodyTextIndent2Char">
    <w:name w:val="Body Text Indent 2 Char"/>
    <w:basedOn w:val="DefaultParagraphFont"/>
    <w:link w:val="BodyTextIndent2"/>
    <w:uiPriority w:val="99"/>
    <w:semiHidden/>
    <w:rsid w:val="00A92362"/>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rsid w:val="00A9236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2362"/>
    <w:rPr>
      <w:rFonts w:ascii="Times New Roman" w:eastAsia="Times New Roman" w:hAnsi="Times New Roman" w:cs="Times New Roman"/>
      <w:sz w:val="16"/>
      <w:szCs w:val="16"/>
    </w:rPr>
  </w:style>
  <w:style w:type="paragraph" w:styleId="Caption">
    <w:name w:val="caption"/>
    <w:basedOn w:val="Normal"/>
    <w:next w:val="Normal"/>
    <w:uiPriority w:val="35"/>
    <w:unhideWhenUsed/>
    <w:qFormat/>
    <w:rsid w:val="00A92362"/>
    <w:pPr>
      <w:spacing w:after="200"/>
    </w:pPr>
    <w:rPr>
      <w:i/>
      <w:iCs/>
      <w:color w:val="1F497D" w:themeColor="text2"/>
      <w:sz w:val="18"/>
      <w:szCs w:val="18"/>
    </w:rPr>
  </w:style>
  <w:style w:type="paragraph" w:styleId="Closing">
    <w:name w:val="Closing"/>
    <w:basedOn w:val="Normal"/>
    <w:link w:val="ClosingChar"/>
    <w:uiPriority w:val="99"/>
    <w:semiHidden/>
    <w:unhideWhenUsed/>
    <w:rsid w:val="00A92362"/>
    <w:pPr>
      <w:ind w:left="4320"/>
    </w:pPr>
  </w:style>
  <w:style w:type="character" w:customStyle="1" w:styleId="ClosingChar">
    <w:name w:val="Closing Char"/>
    <w:basedOn w:val="DefaultParagraphFont"/>
    <w:link w:val="Closing"/>
    <w:uiPriority w:val="99"/>
    <w:semiHidden/>
    <w:rsid w:val="00A92362"/>
    <w:rPr>
      <w:rFonts w:ascii="Times New Roman" w:eastAsia="Times New Roman" w:hAnsi="Times New Roman" w:cs="Times New Roman"/>
    </w:rPr>
  </w:style>
  <w:style w:type="paragraph" w:styleId="Date">
    <w:name w:val="Date"/>
    <w:basedOn w:val="Normal"/>
    <w:next w:val="Normal"/>
    <w:link w:val="DateChar"/>
    <w:uiPriority w:val="99"/>
    <w:semiHidden/>
    <w:unhideWhenUsed/>
    <w:rsid w:val="00A92362"/>
  </w:style>
  <w:style w:type="character" w:customStyle="1" w:styleId="DateChar">
    <w:name w:val="Date Char"/>
    <w:basedOn w:val="DefaultParagraphFont"/>
    <w:link w:val="Date"/>
    <w:uiPriority w:val="99"/>
    <w:semiHidden/>
    <w:rsid w:val="00A92362"/>
    <w:rPr>
      <w:rFonts w:ascii="Times New Roman" w:eastAsia="Times New Roman" w:hAnsi="Times New Roman" w:cs="Times New Roman"/>
    </w:rPr>
  </w:style>
  <w:style w:type="paragraph" w:styleId="DocumentMap">
    <w:name w:val="Document Map"/>
    <w:basedOn w:val="Normal"/>
    <w:link w:val="DocumentMapChar"/>
    <w:uiPriority w:val="99"/>
    <w:semiHidden/>
    <w:unhideWhenUsed/>
    <w:rsid w:val="00A9236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9236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A92362"/>
  </w:style>
  <w:style w:type="character" w:customStyle="1" w:styleId="E-mailSignatureChar">
    <w:name w:val="E-mail Signature Char"/>
    <w:basedOn w:val="DefaultParagraphFont"/>
    <w:link w:val="E-mailSignature"/>
    <w:uiPriority w:val="99"/>
    <w:semiHidden/>
    <w:rsid w:val="00A92362"/>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A92362"/>
    <w:rPr>
      <w:sz w:val="20"/>
      <w:szCs w:val="20"/>
    </w:rPr>
  </w:style>
  <w:style w:type="character" w:customStyle="1" w:styleId="EndnoteTextChar">
    <w:name w:val="Endnote Text Char"/>
    <w:basedOn w:val="DefaultParagraphFont"/>
    <w:link w:val="EndnoteText"/>
    <w:uiPriority w:val="99"/>
    <w:semiHidden/>
    <w:rsid w:val="00A92362"/>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A9236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92362"/>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92362"/>
    <w:rPr>
      <w:sz w:val="20"/>
      <w:szCs w:val="20"/>
    </w:rPr>
  </w:style>
  <w:style w:type="character" w:customStyle="1" w:styleId="FootnoteTextChar">
    <w:name w:val="Footnote Text Char"/>
    <w:basedOn w:val="DefaultParagraphFont"/>
    <w:link w:val="FootnoteText"/>
    <w:uiPriority w:val="99"/>
    <w:semiHidden/>
    <w:rsid w:val="00A92362"/>
    <w:rPr>
      <w:rFonts w:ascii="Times New Roman" w:eastAsia="Times New Roman" w:hAnsi="Times New Roman" w:cs="Times New Roman"/>
      <w:sz w:val="20"/>
      <w:szCs w:val="20"/>
    </w:rPr>
  </w:style>
  <w:style w:type="character" w:customStyle="1" w:styleId="Heading6Char">
    <w:name w:val="Heading 6 Char"/>
    <w:basedOn w:val="DefaultParagraphFont"/>
    <w:link w:val="Heading6"/>
    <w:uiPriority w:val="9"/>
    <w:semiHidden/>
    <w:rsid w:val="00A92362"/>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9236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9236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9236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A92362"/>
    <w:rPr>
      <w:i/>
      <w:iCs/>
    </w:rPr>
  </w:style>
  <w:style w:type="character" w:customStyle="1" w:styleId="HTMLAddressChar">
    <w:name w:val="HTML Address Char"/>
    <w:basedOn w:val="DefaultParagraphFont"/>
    <w:link w:val="HTMLAddress"/>
    <w:uiPriority w:val="99"/>
    <w:semiHidden/>
    <w:rsid w:val="00A92362"/>
    <w:rPr>
      <w:rFonts w:ascii="Times New Roman" w:eastAsia="Times New Roman" w:hAnsi="Times New Roman" w:cs="Times New Roman"/>
      <w:i/>
      <w:iCs/>
    </w:rPr>
  </w:style>
  <w:style w:type="paragraph" w:styleId="HTMLPreformatted">
    <w:name w:val="HTML Preformatted"/>
    <w:basedOn w:val="Normal"/>
    <w:link w:val="HTMLPreformattedChar"/>
    <w:uiPriority w:val="99"/>
    <w:semiHidden/>
    <w:unhideWhenUsed/>
    <w:rsid w:val="00A9236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92362"/>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A92362"/>
    <w:pPr>
      <w:ind w:left="220" w:hanging="220"/>
    </w:pPr>
  </w:style>
  <w:style w:type="paragraph" w:styleId="Index2">
    <w:name w:val="index 2"/>
    <w:basedOn w:val="Normal"/>
    <w:next w:val="Normal"/>
    <w:autoRedefine/>
    <w:uiPriority w:val="99"/>
    <w:semiHidden/>
    <w:unhideWhenUsed/>
    <w:rsid w:val="00A92362"/>
    <w:pPr>
      <w:ind w:left="440" w:hanging="220"/>
    </w:pPr>
  </w:style>
  <w:style w:type="paragraph" w:styleId="Index3">
    <w:name w:val="index 3"/>
    <w:basedOn w:val="Normal"/>
    <w:next w:val="Normal"/>
    <w:autoRedefine/>
    <w:uiPriority w:val="99"/>
    <w:semiHidden/>
    <w:unhideWhenUsed/>
    <w:rsid w:val="00A92362"/>
    <w:pPr>
      <w:ind w:left="660" w:hanging="220"/>
    </w:pPr>
  </w:style>
  <w:style w:type="paragraph" w:styleId="Index4">
    <w:name w:val="index 4"/>
    <w:basedOn w:val="Normal"/>
    <w:next w:val="Normal"/>
    <w:autoRedefine/>
    <w:uiPriority w:val="99"/>
    <w:semiHidden/>
    <w:unhideWhenUsed/>
    <w:rsid w:val="00A92362"/>
    <w:pPr>
      <w:ind w:left="880" w:hanging="220"/>
    </w:pPr>
  </w:style>
  <w:style w:type="paragraph" w:styleId="Index5">
    <w:name w:val="index 5"/>
    <w:basedOn w:val="Normal"/>
    <w:next w:val="Normal"/>
    <w:autoRedefine/>
    <w:uiPriority w:val="99"/>
    <w:semiHidden/>
    <w:unhideWhenUsed/>
    <w:rsid w:val="00A92362"/>
    <w:pPr>
      <w:ind w:left="1100" w:hanging="220"/>
    </w:pPr>
  </w:style>
  <w:style w:type="paragraph" w:styleId="Index6">
    <w:name w:val="index 6"/>
    <w:basedOn w:val="Normal"/>
    <w:next w:val="Normal"/>
    <w:autoRedefine/>
    <w:uiPriority w:val="99"/>
    <w:semiHidden/>
    <w:unhideWhenUsed/>
    <w:rsid w:val="00A92362"/>
    <w:pPr>
      <w:ind w:left="1320" w:hanging="220"/>
    </w:pPr>
  </w:style>
  <w:style w:type="paragraph" w:styleId="Index7">
    <w:name w:val="index 7"/>
    <w:basedOn w:val="Normal"/>
    <w:next w:val="Normal"/>
    <w:autoRedefine/>
    <w:uiPriority w:val="99"/>
    <w:semiHidden/>
    <w:unhideWhenUsed/>
    <w:rsid w:val="00A92362"/>
    <w:pPr>
      <w:ind w:left="1540" w:hanging="220"/>
    </w:pPr>
  </w:style>
  <w:style w:type="paragraph" w:styleId="Index8">
    <w:name w:val="index 8"/>
    <w:basedOn w:val="Normal"/>
    <w:next w:val="Normal"/>
    <w:autoRedefine/>
    <w:uiPriority w:val="99"/>
    <w:semiHidden/>
    <w:unhideWhenUsed/>
    <w:rsid w:val="00A92362"/>
    <w:pPr>
      <w:ind w:left="1760" w:hanging="220"/>
    </w:pPr>
  </w:style>
  <w:style w:type="paragraph" w:styleId="Index9">
    <w:name w:val="index 9"/>
    <w:basedOn w:val="Normal"/>
    <w:next w:val="Normal"/>
    <w:autoRedefine/>
    <w:uiPriority w:val="99"/>
    <w:semiHidden/>
    <w:unhideWhenUsed/>
    <w:rsid w:val="00A92362"/>
    <w:pPr>
      <w:ind w:left="1980" w:hanging="220"/>
    </w:pPr>
  </w:style>
  <w:style w:type="paragraph" w:styleId="IndexHeading">
    <w:name w:val="index heading"/>
    <w:basedOn w:val="Normal"/>
    <w:next w:val="Index1"/>
    <w:uiPriority w:val="99"/>
    <w:semiHidden/>
    <w:unhideWhenUsed/>
    <w:rsid w:val="00A923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923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92362"/>
    <w:rPr>
      <w:rFonts w:ascii="Times New Roman" w:eastAsia="Times New Roman" w:hAnsi="Times New Roman" w:cs="Times New Roman"/>
      <w:i/>
      <w:iCs/>
      <w:color w:val="4F81BD" w:themeColor="accent1"/>
    </w:rPr>
  </w:style>
  <w:style w:type="paragraph" w:styleId="List">
    <w:name w:val="List"/>
    <w:basedOn w:val="Normal"/>
    <w:uiPriority w:val="99"/>
    <w:semiHidden/>
    <w:unhideWhenUsed/>
    <w:rsid w:val="00A92362"/>
    <w:pPr>
      <w:ind w:left="360" w:hanging="360"/>
      <w:contextualSpacing/>
    </w:pPr>
  </w:style>
  <w:style w:type="paragraph" w:styleId="List2">
    <w:name w:val="List 2"/>
    <w:basedOn w:val="Normal"/>
    <w:uiPriority w:val="99"/>
    <w:semiHidden/>
    <w:unhideWhenUsed/>
    <w:rsid w:val="00A92362"/>
    <w:pPr>
      <w:ind w:left="720" w:hanging="360"/>
      <w:contextualSpacing/>
    </w:pPr>
  </w:style>
  <w:style w:type="paragraph" w:styleId="List3">
    <w:name w:val="List 3"/>
    <w:basedOn w:val="Normal"/>
    <w:uiPriority w:val="99"/>
    <w:semiHidden/>
    <w:unhideWhenUsed/>
    <w:rsid w:val="00A92362"/>
    <w:pPr>
      <w:ind w:left="1080" w:hanging="360"/>
      <w:contextualSpacing/>
    </w:pPr>
  </w:style>
  <w:style w:type="paragraph" w:styleId="List4">
    <w:name w:val="List 4"/>
    <w:basedOn w:val="Normal"/>
    <w:uiPriority w:val="99"/>
    <w:semiHidden/>
    <w:unhideWhenUsed/>
    <w:rsid w:val="00A92362"/>
    <w:pPr>
      <w:ind w:left="1440" w:hanging="360"/>
      <w:contextualSpacing/>
    </w:pPr>
  </w:style>
  <w:style w:type="paragraph" w:styleId="List5">
    <w:name w:val="List 5"/>
    <w:basedOn w:val="Normal"/>
    <w:uiPriority w:val="99"/>
    <w:semiHidden/>
    <w:unhideWhenUsed/>
    <w:rsid w:val="00A92362"/>
    <w:pPr>
      <w:ind w:left="1800" w:hanging="360"/>
      <w:contextualSpacing/>
    </w:pPr>
  </w:style>
  <w:style w:type="paragraph" w:styleId="ListBullet">
    <w:name w:val="List Bullet"/>
    <w:basedOn w:val="Normal"/>
    <w:uiPriority w:val="99"/>
    <w:semiHidden/>
    <w:unhideWhenUsed/>
    <w:rsid w:val="00A92362"/>
    <w:pPr>
      <w:numPr>
        <w:numId w:val="1"/>
      </w:numPr>
      <w:contextualSpacing/>
    </w:pPr>
  </w:style>
  <w:style w:type="paragraph" w:styleId="ListBullet2">
    <w:name w:val="List Bullet 2"/>
    <w:basedOn w:val="Normal"/>
    <w:uiPriority w:val="99"/>
    <w:semiHidden/>
    <w:unhideWhenUsed/>
    <w:rsid w:val="00A92362"/>
    <w:pPr>
      <w:numPr>
        <w:numId w:val="2"/>
      </w:numPr>
      <w:contextualSpacing/>
    </w:pPr>
  </w:style>
  <w:style w:type="paragraph" w:styleId="ListBullet3">
    <w:name w:val="List Bullet 3"/>
    <w:basedOn w:val="Normal"/>
    <w:uiPriority w:val="99"/>
    <w:semiHidden/>
    <w:unhideWhenUsed/>
    <w:rsid w:val="00A92362"/>
    <w:pPr>
      <w:numPr>
        <w:numId w:val="3"/>
      </w:numPr>
      <w:contextualSpacing/>
    </w:pPr>
  </w:style>
  <w:style w:type="paragraph" w:styleId="ListBullet4">
    <w:name w:val="List Bullet 4"/>
    <w:basedOn w:val="Normal"/>
    <w:uiPriority w:val="99"/>
    <w:semiHidden/>
    <w:unhideWhenUsed/>
    <w:rsid w:val="00A92362"/>
    <w:pPr>
      <w:numPr>
        <w:numId w:val="4"/>
      </w:numPr>
      <w:contextualSpacing/>
    </w:pPr>
  </w:style>
  <w:style w:type="paragraph" w:styleId="ListBullet5">
    <w:name w:val="List Bullet 5"/>
    <w:basedOn w:val="Normal"/>
    <w:uiPriority w:val="99"/>
    <w:semiHidden/>
    <w:unhideWhenUsed/>
    <w:rsid w:val="00A92362"/>
    <w:pPr>
      <w:numPr>
        <w:numId w:val="5"/>
      </w:numPr>
      <w:contextualSpacing/>
    </w:pPr>
  </w:style>
  <w:style w:type="paragraph" w:styleId="ListContinue">
    <w:name w:val="List Continue"/>
    <w:basedOn w:val="Normal"/>
    <w:uiPriority w:val="99"/>
    <w:semiHidden/>
    <w:unhideWhenUsed/>
    <w:rsid w:val="00A92362"/>
    <w:pPr>
      <w:spacing w:after="120"/>
      <w:ind w:left="360"/>
      <w:contextualSpacing/>
    </w:pPr>
  </w:style>
  <w:style w:type="paragraph" w:styleId="ListContinue2">
    <w:name w:val="List Continue 2"/>
    <w:basedOn w:val="Normal"/>
    <w:uiPriority w:val="99"/>
    <w:semiHidden/>
    <w:unhideWhenUsed/>
    <w:rsid w:val="00A92362"/>
    <w:pPr>
      <w:spacing w:after="120"/>
      <w:ind w:left="720"/>
      <w:contextualSpacing/>
    </w:pPr>
  </w:style>
  <w:style w:type="paragraph" w:styleId="ListContinue3">
    <w:name w:val="List Continue 3"/>
    <w:basedOn w:val="Normal"/>
    <w:uiPriority w:val="99"/>
    <w:semiHidden/>
    <w:unhideWhenUsed/>
    <w:rsid w:val="00A92362"/>
    <w:pPr>
      <w:spacing w:after="120"/>
      <w:ind w:left="1080"/>
      <w:contextualSpacing/>
    </w:pPr>
  </w:style>
  <w:style w:type="paragraph" w:styleId="ListContinue4">
    <w:name w:val="List Continue 4"/>
    <w:basedOn w:val="Normal"/>
    <w:uiPriority w:val="99"/>
    <w:semiHidden/>
    <w:unhideWhenUsed/>
    <w:rsid w:val="00A92362"/>
    <w:pPr>
      <w:spacing w:after="120"/>
      <w:ind w:left="1440"/>
      <w:contextualSpacing/>
    </w:pPr>
  </w:style>
  <w:style w:type="paragraph" w:styleId="ListContinue5">
    <w:name w:val="List Continue 5"/>
    <w:basedOn w:val="Normal"/>
    <w:uiPriority w:val="99"/>
    <w:semiHidden/>
    <w:unhideWhenUsed/>
    <w:rsid w:val="00A92362"/>
    <w:pPr>
      <w:spacing w:after="120"/>
      <w:ind w:left="1800"/>
      <w:contextualSpacing/>
    </w:pPr>
  </w:style>
  <w:style w:type="paragraph" w:styleId="ListNumber">
    <w:name w:val="List Number"/>
    <w:basedOn w:val="Normal"/>
    <w:uiPriority w:val="99"/>
    <w:semiHidden/>
    <w:unhideWhenUsed/>
    <w:rsid w:val="00A92362"/>
    <w:pPr>
      <w:numPr>
        <w:numId w:val="6"/>
      </w:numPr>
      <w:contextualSpacing/>
    </w:pPr>
  </w:style>
  <w:style w:type="paragraph" w:styleId="ListNumber2">
    <w:name w:val="List Number 2"/>
    <w:basedOn w:val="Normal"/>
    <w:uiPriority w:val="99"/>
    <w:semiHidden/>
    <w:unhideWhenUsed/>
    <w:rsid w:val="00A92362"/>
    <w:pPr>
      <w:numPr>
        <w:numId w:val="7"/>
      </w:numPr>
      <w:contextualSpacing/>
    </w:pPr>
  </w:style>
  <w:style w:type="paragraph" w:styleId="ListNumber3">
    <w:name w:val="List Number 3"/>
    <w:basedOn w:val="Normal"/>
    <w:uiPriority w:val="99"/>
    <w:semiHidden/>
    <w:unhideWhenUsed/>
    <w:rsid w:val="00A92362"/>
    <w:pPr>
      <w:numPr>
        <w:numId w:val="8"/>
      </w:numPr>
      <w:contextualSpacing/>
    </w:pPr>
  </w:style>
  <w:style w:type="paragraph" w:styleId="ListNumber4">
    <w:name w:val="List Number 4"/>
    <w:basedOn w:val="Normal"/>
    <w:uiPriority w:val="99"/>
    <w:semiHidden/>
    <w:unhideWhenUsed/>
    <w:rsid w:val="00A92362"/>
    <w:pPr>
      <w:numPr>
        <w:numId w:val="9"/>
      </w:numPr>
      <w:contextualSpacing/>
    </w:pPr>
  </w:style>
  <w:style w:type="paragraph" w:styleId="ListNumber5">
    <w:name w:val="List Number 5"/>
    <w:basedOn w:val="Normal"/>
    <w:uiPriority w:val="99"/>
    <w:semiHidden/>
    <w:unhideWhenUsed/>
    <w:rsid w:val="00A92362"/>
    <w:pPr>
      <w:numPr>
        <w:numId w:val="10"/>
      </w:numPr>
      <w:contextualSpacing/>
    </w:pPr>
  </w:style>
  <w:style w:type="paragraph" w:styleId="MacroText">
    <w:name w:val="macro"/>
    <w:link w:val="MacroTextChar"/>
    <w:uiPriority w:val="99"/>
    <w:semiHidden/>
    <w:unhideWhenUsed/>
    <w:rsid w:val="00A9236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A9236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A9236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92362"/>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A92362"/>
    <w:rPr>
      <w:sz w:val="24"/>
      <w:szCs w:val="24"/>
    </w:rPr>
  </w:style>
  <w:style w:type="paragraph" w:styleId="NormalIndent">
    <w:name w:val="Normal Indent"/>
    <w:basedOn w:val="Normal"/>
    <w:uiPriority w:val="99"/>
    <w:semiHidden/>
    <w:unhideWhenUsed/>
    <w:rsid w:val="00A92362"/>
    <w:pPr>
      <w:ind w:left="720"/>
    </w:pPr>
  </w:style>
  <w:style w:type="paragraph" w:styleId="NoteHeading">
    <w:name w:val="Note Heading"/>
    <w:basedOn w:val="Normal"/>
    <w:next w:val="Normal"/>
    <w:link w:val="NoteHeadingChar"/>
    <w:uiPriority w:val="99"/>
    <w:semiHidden/>
    <w:unhideWhenUsed/>
    <w:rsid w:val="00A92362"/>
  </w:style>
  <w:style w:type="character" w:customStyle="1" w:styleId="NoteHeadingChar">
    <w:name w:val="Note Heading Char"/>
    <w:basedOn w:val="DefaultParagraphFont"/>
    <w:link w:val="NoteHeading"/>
    <w:uiPriority w:val="99"/>
    <w:semiHidden/>
    <w:rsid w:val="00A92362"/>
    <w:rPr>
      <w:rFonts w:ascii="Times New Roman" w:eastAsia="Times New Roman" w:hAnsi="Times New Roman" w:cs="Times New Roman"/>
    </w:rPr>
  </w:style>
  <w:style w:type="paragraph" w:styleId="PlainText">
    <w:name w:val="Plain Text"/>
    <w:basedOn w:val="Normal"/>
    <w:link w:val="PlainTextChar"/>
    <w:uiPriority w:val="99"/>
    <w:semiHidden/>
    <w:unhideWhenUsed/>
    <w:rsid w:val="00A92362"/>
    <w:rPr>
      <w:rFonts w:ascii="Consolas" w:hAnsi="Consolas"/>
      <w:sz w:val="21"/>
      <w:szCs w:val="21"/>
    </w:rPr>
  </w:style>
  <w:style w:type="character" w:customStyle="1" w:styleId="PlainTextChar">
    <w:name w:val="Plain Text Char"/>
    <w:basedOn w:val="DefaultParagraphFont"/>
    <w:link w:val="PlainText"/>
    <w:uiPriority w:val="99"/>
    <w:semiHidden/>
    <w:rsid w:val="00A92362"/>
    <w:rPr>
      <w:rFonts w:ascii="Consolas" w:eastAsia="Times New Roman" w:hAnsi="Consolas" w:cs="Times New Roman"/>
      <w:sz w:val="21"/>
      <w:szCs w:val="21"/>
    </w:rPr>
  </w:style>
  <w:style w:type="paragraph" w:styleId="Quote">
    <w:name w:val="Quote"/>
    <w:basedOn w:val="Normal"/>
    <w:next w:val="Normal"/>
    <w:link w:val="QuoteChar"/>
    <w:uiPriority w:val="29"/>
    <w:qFormat/>
    <w:rsid w:val="00A923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92362"/>
    <w:rPr>
      <w:rFonts w:ascii="Times New Roman" w:eastAsia="Times New Roman" w:hAnsi="Times New Roman" w:cs="Times New Roman"/>
      <w:i/>
      <w:iCs/>
      <w:color w:val="404040" w:themeColor="text1" w:themeTint="BF"/>
    </w:rPr>
  </w:style>
  <w:style w:type="paragraph" w:styleId="Salutation">
    <w:name w:val="Salutation"/>
    <w:basedOn w:val="Normal"/>
    <w:next w:val="Normal"/>
    <w:link w:val="SalutationChar"/>
    <w:uiPriority w:val="99"/>
    <w:semiHidden/>
    <w:unhideWhenUsed/>
    <w:rsid w:val="00A92362"/>
  </w:style>
  <w:style w:type="character" w:customStyle="1" w:styleId="SalutationChar">
    <w:name w:val="Salutation Char"/>
    <w:basedOn w:val="DefaultParagraphFont"/>
    <w:link w:val="Salutation"/>
    <w:uiPriority w:val="99"/>
    <w:semiHidden/>
    <w:rsid w:val="00A92362"/>
    <w:rPr>
      <w:rFonts w:ascii="Times New Roman" w:eastAsia="Times New Roman" w:hAnsi="Times New Roman" w:cs="Times New Roman"/>
    </w:rPr>
  </w:style>
  <w:style w:type="paragraph" w:styleId="Signature">
    <w:name w:val="Signature"/>
    <w:basedOn w:val="Normal"/>
    <w:link w:val="SignatureChar"/>
    <w:uiPriority w:val="99"/>
    <w:semiHidden/>
    <w:unhideWhenUsed/>
    <w:rsid w:val="00A92362"/>
    <w:pPr>
      <w:ind w:left="4320"/>
    </w:pPr>
  </w:style>
  <w:style w:type="character" w:customStyle="1" w:styleId="SignatureChar">
    <w:name w:val="Signature Char"/>
    <w:basedOn w:val="DefaultParagraphFont"/>
    <w:link w:val="Signature"/>
    <w:uiPriority w:val="99"/>
    <w:semiHidden/>
    <w:rsid w:val="00A92362"/>
    <w:rPr>
      <w:rFonts w:ascii="Times New Roman" w:eastAsia="Times New Roman" w:hAnsi="Times New Roman" w:cs="Times New Roman"/>
    </w:rPr>
  </w:style>
  <w:style w:type="paragraph" w:styleId="Subtitle">
    <w:name w:val="Subtitle"/>
    <w:basedOn w:val="Normal"/>
    <w:next w:val="Normal"/>
    <w:link w:val="SubtitleChar"/>
    <w:uiPriority w:val="11"/>
    <w:qFormat/>
    <w:rsid w:val="00A9236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A92362"/>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A92362"/>
    <w:pPr>
      <w:ind w:left="220" w:hanging="220"/>
    </w:pPr>
  </w:style>
  <w:style w:type="paragraph" w:styleId="TableofFigures">
    <w:name w:val="table of figures"/>
    <w:basedOn w:val="Normal"/>
    <w:next w:val="Normal"/>
    <w:uiPriority w:val="99"/>
    <w:semiHidden/>
    <w:unhideWhenUsed/>
    <w:rsid w:val="00A92362"/>
  </w:style>
  <w:style w:type="paragraph" w:styleId="Title">
    <w:name w:val="Title"/>
    <w:basedOn w:val="Normal"/>
    <w:next w:val="Normal"/>
    <w:link w:val="TitleChar"/>
    <w:uiPriority w:val="10"/>
    <w:qFormat/>
    <w:rsid w:val="00A9236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236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A9236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A92362"/>
    <w:pPr>
      <w:spacing w:after="100"/>
    </w:pPr>
  </w:style>
  <w:style w:type="paragraph" w:styleId="TOC2">
    <w:name w:val="toc 2"/>
    <w:basedOn w:val="Normal"/>
    <w:next w:val="Normal"/>
    <w:autoRedefine/>
    <w:uiPriority w:val="39"/>
    <w:unhideWhenUsed/>
    <w:rsid w:val="00483DF2"/>
    <w:pPr>
      <w:tabs>
        <w:tab w:val="right" w:leader="dot" w:pos="10286"/>
      </w:tabs>
      <w:spacing w:after="100"/>
      <w:ind w:left="220"/>
    </w:pPr>
    <w:rPr>
      <w:rFonts w:ascii="Arial" w:hAnsi="Arial" w:cs="Arial"/>
      <w:b/>
      <w:noProof/>
    </w:rPr>
  </w:style>
  <w:style w:type="paragraph" w:styleId="TOC3">
    <w:name w:val="toc 3"/>
    <w:basedOn w:val="Normal"/>
    <w:next w:val="Normal"/>
    <w:autoRedefine/>
    <w:uiPriority w:val="39"/>
    <w:unhideWhenUsed/>
    <w:rsid w:val="00A92362"/>
    <w:pPr>
      <w:spacing w:after="100"/>
      <w:ind w:left="440"/>
    </w:pPr>
  </w:style>
  <w:style w:type="paragraph" w:styleId="TOC4">
    <w:name w:val="toc 4"/>
    <w:basedOn w:val="Normal"/>
    <w:next w:val="Normal"/>
    <w:autoRedefine/>
    <w:uiPriority w:val="39"/>
    <w:unhideWhenUsed/>
    <w:rsid w:val="00A92362"/>
    <w:pPr>
      <w:spacing w:after="100"/>
      <w:ind w:left="660"/>
    </w:pPr>
  </w:style>
  <w:style w:type="paragraph" w:styleId="TOC5">
    <w:name w:val="toc 5"/>
    <w:basedOn w:val="Normal"/>
    <w:next w:val="Normal"/>
    <w:autoRedefine/>
    <w:uiPriority w:val="39"/>
    <w:unhideWhenUsed/>
    <w:rsid w:val="00A92362"/>
    <w:pPr>
      <w:spacing w:after="100"/>
      <w:ind w:left="880"/>
    </w:pPr>
  </w:style>
  <w:style w:type="paragraph" w:styleId="TOC6">
    <w:name w:val="toc 6"/>
    <w:basedOn w:val="Normal"/>
    <w:next w:val="Normal"/>
    <w:autoRedefine/>
    <w:uiPriority w:val="39"/>
    <w:unhideWhenUsed/>
    <w:rsid w:val="00A92362"/>
    <w:pPr>
      <w:spacing w:after="100"/>
      <w:ind w:left="1100"/>
    </w:pPr>
  </w:style>
  <w:style w:type="paragraph" w:styleId="TOC7">
    <w:name w:val="toc 7"/>
    <w:basedOn w:val="Normal"/>
    <w:next w:val="Normal"/>
    <w:autoRedefine/>
    <w:uiPriority w:val="39"/>
    <w:unhideWhenUsed/>
    <w:rsid w:val="00A92362"/>
    <w:pPr>
      <w:spacing w:after="100"/>
      <w:ind w:left="1320"/>
    </w:pPr>
  </w:style>
  <w:style w:type="paragraph" w:styleId="TOC8">
    <w:name w:val="toc 8"/>
    <w:basedOn w:val="Normal"/>
    <w:next w:val="Normal"/>
    <w:autoRedefine/>
    <w:uiPriority w:val="39"/>
    <w:unhideWhenUsed/>
    <w:rsid w:val="00A92362"/>
    <w:pPr>
      <w:spacing w:after="100"/>
      <w:ind w:left="1540"/>
    </w:pPr>
  </w:style>
  <w:style w:type="paragraph" w:styleId="TOC9">
    <w:name w:val="toc 9"/>
    <w:basedOn w:val="Normal"/>
    <w:next w:val="Normal"/>
    <w:autoRedefine/>
    <w:uiPriority w:val="39"/>
    <w:unhideWhenUsed/>
    <w:rsid w:val="00A92362"/>
    <w:pPr>
      <w:spacing w:after="100"/>
      <w:ind w:left="1760"/>
    </w:pPr>
  </w:style>
  <w:style w:type="paragraph" w:styleId="TOCHeading">
    <w:name w:val="TOC Heading"/>
    <w:basedOn w:val="Heading1"/>
    <w:next w:val="Normal"/>
    <w:uiPriority w:val="39"/>
    <w:unhideWhenUsed/>
    <w:qFormat/>
    <w:rsid w:val="00A92362"/>
    <w:pPr>
      <w:keepNext/>
      <w:keepLines/>
      <w:spacing w:before="240"/>
      <w:ind w:left="0" w:firstLine="0"/>
      <w:outlineLvl w:val="9"/>
    </w:pPr>
    <w:rPr>
      <w:rFonts w:asciiTheme="majorHAnsi" w:eastAsiaTheme="majorEastAsia" w:hAnsiTheme="majorHAnsi" w:cstheme="majorBidi"/>
      <w:b w:val="0"/>
      <w:bCs w:val="0"/>
      <w:color w:val="365F91" w:themeColor="accent1" w:themeShade="BF"/>
      <w:sz w:val="32"/>
      <w:szCs w:val="32"/>
    </w:rPr>
  </w:style>
  <w:style w:type="character" w:styleId="PlaceholderText">
    <w:name w:val="Placeholder Text"/>
    <w:basedOn w:val="DefaultParagraphFont"/>
    <w:uiPriority w:val="99"/>
    <w:semiHidden/>
    <w:rsid w:val="004B5E2C"/>
    <w:rPr>
      <w:color w:val="808080"/>
    </w:rPr>
  </w:style>
  <w:style w:type="paragraph" w:customStyle="1" w:styleId="Default">
    <w:name w:val="Default"/>
    <w:rsid w:val="00132A39"/>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6743">
      <w:bodyDiv w:val="1"/>
      <w:marLeft w:val="0"/>
      <w:marRight w:val="0"/>
      <w:marTop w:val="0"/>
      <w:marBottom w:val="0"/>
      <w:divBdr>
        <w:top w:val="none" w:sz="0" w:space="0" w:color="auto"/>
        <w:left w:val="none" w:sz="0" w:space="0" w:color="auto"/>
        <w:bottom w:val="none" w:sz="0" w:space="0" w:color="auto"/>
        <w:right w:val="none" w:sz="0" w:space="0" w:color="auto"/>
      </w:divBdr>
    </w:div>
    <w:div w:id="133648060">
      <w:bodyDiv w:val="1"/>
      <w:marLeft w:val="0"/>
      <w:marRight w:val="0"/>
      <w:marTop w:val="0"/>
      <w:marBottom w:val="0"/>
      <w:divBdr>
        <w:top w:val="none" w:sz="0" w:space="0" w:color="auto"/>
        <w:left w:val="none" w:sz="0" w:space="0" w:color="auto"/>
        <w:bottom w:val="none" w:sz="0" w:space="0" w:color="auto"/>
        <w:right w:val="none" w:sz="0" w:space="0" w:color="auto"/>
      </w:divBdr>
    </w:div>
    <w:div w:id="256056646">
      <w:bodyDiv w:val="1"/>
      <w:marLeft w:val="0"/>
      <w:marRight w:val="0"/>
      <w:marTop w:val="0"/>
      <w:marBottom w:val="0"/>
      <w:divBdr>
        <w:top w:val="none" w:sz="0" w:space="0" w:color="auto"/>
        <w:left w:val="none" w:sz="0" w:space="0" w:color="auto"/>
        <w:bottom w:val="none" w:sz="0" w:space="0" w:color="auto"/>
        <w:right w:val="none" w:sz="0" w:space="0" w:color="auto"/>
      </w:divBdr>
    </w:div>
    <w:div w:id="503011324">
      <w:bodyDiv w:val="1"/>
      <w:marLeft w:val="0"/>
      <w:marRight w:val="0"/>
      <w:marTop w:val="0"/>
      <w:marBottom w:val="0"/>
      <w:divBdr>
        <w:top w:val="none" w:sz="0" w:space="0" w:color="auto"/>
        <w:left w:val="none" w:sz="0" w:space="0" w:color="auto"/>
        <w:bottom w:val="none" w:sz="0" w:space="0" w:color="auto"/>
        <w:right w:val="none" w:sz="0" w:space="0" w:color="auto"/>
      </w:divBdr>
    </w:div>
    <w:div w:id="741297212">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86990009">
      <w:bodyDiv w:val="1"/>
      <w:marLeft w:val="0"/>
      <w:marRight w:val="0"/>
      <w:marTop w:val="0"/>
      <w:marBottom w:val="0"/>
      <w:divBdr>
        <w:top w:val="none" w:sz="0" w:space="0" w:color="auto"/>
        <w:left w:val="none" w:sz="0" w:space="0" w:color="auto"/>
        <w:bottom w:val="none" w:sz="0" w:space="0" w:color="auto"/>
        <w:right w:val="none" w:sz="0" w:space="0" w:color="auto"/>
      </w:divBdr>
    </w:div>
    <w:div w:id="900990981">
      <w:bodyDiv w:val="1"/>
      <w:marLeft w:val="0"/>
      <w:marRight w:val="0"/>
      <w:marTop w:val="0"/>
      <w:marBottom w:val="0"/>
      <w:divBdr>
        <w:top w:val="none" w:sz="0" w:space="0" w:color="auto"/>
        <w:left w:val="none" w:sz="0" w:space="0" w:color="auto"/>
        <w:bottom w:val="none" w:sz="0" w:space="0" w:color="auto"/>
        <w:right w:val="none" w:sz="0" w:space="0" w:color="auto"/>
      </w:divBdr>
    </w:div>
    <w:div w:id="917860288">
      <w:bodyDiv w:val="1"/>
      <w:marLeft w:val="0"/>
      <w:marRight w:val="0"/>
      <w:marTop w:val="0"/>
      <w:marBottom w:val="0"/>
      <w:divBdr>
        <w:top w:val="none" w:sz="0" w:space="0" w:color="auto"/>
        <w:left w:val="none" w:sz="0" w:space="0" w:color="auto"/>
        <w:bottom w:val="none" w:sz="0" w:space="0" w:color="auto"/>
        <w:right w:val="none" w:sz="0" w:space="0" w:color="auto"/>
      </w:divBdr>
    </w:div>
    <w:div w:id="1010453003">
      <w:bodyDiv w:val="1"/>
      <w:marLeft w:val="0"/>
      <w:marRight w:val="0"/>
      <w:marTop w:val="0"/>
      <w:marBottom w:val="0"/>
      <w:divBdr>
        <w:top w:val="none" w:sz="0" w:space="0" w:color="auto"/>
        <w:left w:val="none" w:sz="0" w:space="0" w:color="auto"/>
        <w:bottom w:val="none" w:sz="0" w:space="0" w:color="auto"/>
        <w:right w:val="none" w:sz="0" w:space="0" w:color="auto"/>
      </w:divBdr>
    </w:div>
    <w:div w:id="1019624915">
      <w:bodyDiv w:val="1"/>
      <w:marLeft w:val="0"/>
      <w:marRight w:val="0"/>
      <w:marTop w:val="0"/>
      <w:marBottom w:val="0"/>
      <w:divBdr>
        <w:top w:val="none" w:sz="0" w:space="0" w:color="auto"/>
        <w:left w:val="none" w:sz="0" w:space="0" w:color="auto"/>
        <w:bottom w:val="none" w:sz="0" w:space="0" w:color="auto"/>
        <w:right w:val="none" w:sz="0" w:space="0" w:color="auto"/>
      </w:divBdr>
    </w:div>
    <w:div w:id="1123114390">
      <w:bodyDiv w:val="1"/>
      <w:marLeft w:val="0"/>
      <w:marRight w:val="0"/>
      <w:marTop w:val="0"/>
      <w:marBottom w:val="0"/>
      <w:divBdr>
        <w:top w:val="none" w:sz="0" w:space="0" w:color="auto"/>
        <w:left w:val="none" w:sz="0" w:space="0" w:color="auto"/>
        <w:bottom w:val="none" w:sz="0" w:space="0" w:color="auto"/>
        <w:right w:val="none" w:sz="0" w:space="0" w:color="auto"/>
      </w:divBdr>
    </w:div>
    <w:div w:id="1195578778">
      <w:bodyDiv w:val="1"/>
      <w:marLeft w:val="0"/>
      <w:marRight w:val="0"/>
      <w:marTop w:val="0"/>
      <w:marBottom w:val="0"/>
      <w:divBdr>
        <w:top w:val="none" w:sz="0" w:space="0" w:color="auto"/>
        <w:left w:val="none" w:sz="0" w:space="0" w:color="auto"/>
        <w:bottom w:val="none" w:sz="0" w:space="0" w:color="auto"/>
        <w:right w:val="none" w:sz="0" w:space="0" w:color="auto"/>
      </w:divBdr>
    </w:div>
    <w:div w:id="1225334426">
      <w:bodyDiv w:val="1"/>
      <w:marLeft w:val="0"/>
      <w:marRight w:val="0"/>
      <w:marTop w:val="0"/>
      <w:marBottom w:val="0"/>
      <w:divBdr>
        <w:top w:val="none" w:sz="0" w:space="0" w:color="auto"/>
        <w:left w:val="none" w:sz="0" w:space="0" w:color="auto"/>
        <w:bottom w:val="none" w:sz="0" w:space="0" w:color="auto"/>
        <w:right w:val="none" w:sz="0" w:space="0" w:color="auto"/>
      </w:divBdr>
    </w:div>
    <w:div w:id="1307861129">
      <w:bodyDiv w:val="1"/>
      <w:marLeft w:val="0"/>
      <w:marRight w:val="0"/>
      <w:marTop w:val="0"/>
      <w:marBottom w:val="0"/>
      <w:divBdr>
        <w:top w:val="none" w:sz="0" w:space="0" w:color="auto"/>
        <w:left w:val="none" w:sz="0" w:space="0" w:color="auto"/>
        <w:bottom w:val="none" w:sz="0" w:space="0" w:color="auto"/>
        <w:right w:val="none" w:sz="0" w:space="0" w:color="auto"/>
      </w:divBdr>
    </w:div>
    <w:div w:id="1392727315">
      <w:bodyDiv w:val="1"/>
      <w:marLeft w:val="0"/>
      <w:marRight w:val="0"/>
      <w:marTop w:val="0"/>
      <w:marBottom w:val="0"/>
      <w:divBdr>
        <w:top w:val="none" w:sz="0" w:space="0" w:color="auto"/>
        <w:left w:val="none" w:sz="0" w:space="0" w:color="auto"/>
        <w:bottom w:val="none" w:sz="0" w:space="0" w:color="auto"/>
        <w:right w:val="none" w:sz="0" w:space="0" w:color="auto"/>
      </w:divBdr>
    </w:div>
    <w:div w:id="1430470652">
      <w:bodyDiv w:val="1"/>
      <w:marLeft w:val="0"/>
      <w:marRight w:val="0"/>
      <w:marTop w:val="0"/>
      <w:marBottom w:val="0"/>
      <w:divBdr>
        <w:top w:val="none" w:sz="0" w:space="0" w:color="auto"/>
        <w:left w:val="none" w:sz="0" w:space="0" w:color="auto"/>
        <w:bottom w:val="none" w:sz="0" w:space="0" w:color="auto"/>
        <w:right w:val="none" w:sz="0" w:space="0" w:color="auto"/>
      </w:divBdr>
    </w:div>
    <w:div w:id="1475171537">
      <w:bodyDiv w:val="1"/>
      <w:marLeft w:val="0"/>
      <w:marRight w:val="0"/>
      <w:marTop w:val="0"/>
      <w:marBottom w:val="0"/>
      <w:divBdr>
        <w:top w:val="none" w:sz="0" w:space="0" w:color="auto"/>
        <w:left w:val="none" w:sz="0" w:space="0" w:color="auto"/>
        <w:bottom w:val="none" w:sz="0" w:space="0" w:color="auto"/>
        <w:right w:val="none" w:sz="0" w:space="0" w:color="auto"/>
      </w:divBdr>
    </w:div>
    <w:div w:id="1499466605">
      <w:bodyDiv w:val="1"/>
      <w:marLeft w:val="0"/>
      <w:marRight w:val="0"/>
      <w:marTop w:val="0"/>
      <w:marBottom w:val="0"/>
      <w:divBdr>
        <w:top w:val="none" w:sz="0" w:space="0" w:color="auto"/>
        <w:left w:val="none" w:sz="0" w:space="0" w:color="auto"/>
        <w:bottom w:val="none" w:sz="0" w:space="0" w:color="auto"/>
        <w:right w:val="none" w:sz="0" w:space="0" w:color="auto"/>
      </w:divBdr>
    </w:div>
    <w:div w:id="1762796321">
      <w:bodyDiv w:val="1"/>
      <w:marLeft w:val="0"/>
      <w:marRight w:val="0"/>
      <w:marTop w:val="0"/>
      <w:marBottom w:val="0"/>
      <w:divBdr>
        <w:top w:val="none" w:sz="0" w:space="0" w:color="auto"/>
        <w:left w:val="none" w:sz="0" w:space="0" w:color="auto"/>
        <w:bottom w:val="none" w:sz="0" w:space="0" w:color="auto"/>
        <w:right w:val="none" w:sz="0" w:space="0" w:color="auto"/>
      </w:divBdr>
    </w:div>
    <w:div w:id="1804470141">
      <w:bodyDiv w:val="1"/>
      <w:marLeft w:val="0"/>
      <w:marRight w:val="0"/>
      <w:marTop w:val="0"/>
      <w:marBottom w:val="0"/>
      <w:divBdr>
        <w:top w:val="none" w:sz="0" w:space="0" w:color="auto"/>
        <w:left w:val="none" w:sz="0" w:space="0" w:color="auto"/>
        <w:bottom w:val="none" w:sz="0" w:space="0" w:color="auto"/>
        <w:right w:val="none" w:sz="0" w:space="0" w:color="auto"/>
      </w:divBdr>
    </w:div>
    <w:div w:id="1831556783">
      <w:bodyDiv w:val="1"/>
      <w:marLeft w:val="0"/>
      <w:marRight w:val="0"/>
      <w:marTop w:val="0"/>
      <w:marBottom w:val="0"/>
      <w:divBdr>
        <w:top w:val="none" w:sz="0" w:space="0" w:color="auto"/>
        <w:left w:val="none" w:sz="0" w:space="0" w:color="auto"/>
        <w:bottom w:val="none" w:sz="0" w:space="0" w:color="auto"/>
        <w:right w:val="none" w:sz="0" w:space="0" w:color="auto"/>
      </w:divBdr>
    </w:div>
    <w:div w:id="2013750992">
      <w:bodyDiv w:val="1"/>
      <w:marLeft w:val="0"/>
      <w:marRight w:val="0"/>
      <w:marTop w:val="0"/>
      <w:marBottom w:val="0"/>
      <w:divBdr>
        <w:top w:val="none" w:sz="0" w:space="0" w:color="auto"/>
        <w:left w:val="none" w:sz="0" w:space="0" w:color="auto"/>
        <w:bottom w:val="none" w:sz="0" w:space="0" w:color="auto"/>
        <w:right w:val="none" w:sz="0" w:space="0" w:color="auto"/>
      </w:divBdr>
    </w:div>
    <w:div w:id="2028679517">
      <w:bodyDiv w:val="1"/>
      <w:marLeft w:val="0"/>
      <w:marRight w:val="0"/>
      <w:marTop w:val="0"/>
      <w:marBottom w:val="0"/>
      <w:divBdr>
        <w:top w:val="none" w:sz="0" w:space="0" w:color="auto"/>
        <w:left w:val="none" w:sz="0" w:space="0" w:color="auto"/>
        <w:bottom w:val="none" w:sz="0" w:space="0" w:color="auto"/>
        <w:right w:val="none" w:sz="0" w:space="0" w:color="auto"/>
      </w:divBdr>
    </w:div>
    <w:div w:id="2072540877">
      <w:bodyDiv w:val="1"/>
      <w:marLeft w:val="0"/>
      <w:marRight w:val="0"/>
      <w:marTop w:val="0"/>
      <w:marBottom w:val="0"/>
      <w:divBdr>
        <w:top w:val="none" w:sz="0" w:space="0" w:color="auto"/>
        <w:left w:val="none" w:sz="0" w:space="0" w:color="auto"/>
        <w:bottom w:val="none" w:sz="0" w:space="0" w:color="auto"/>
        <w:right w:val="none" w:sz="0" w:space="0" w:color="auto"/>
      </w:divBdr>
    </w:div>
    <w:div w:id="2126531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DERFP@education.ky.gov" TargetMode="External"/><Relationship Id="rId18" Type="http://schemas.openxmlformats.org/officeDocument/2006/relationships/hyperlink" Target="http://education.ky.gov/federal/SCN/Pages/Qualifying-Data.aspx" TargetMode="External"/><Relationship Id="rId26" Type="http://schemas.openxmlformats.org/officeDocument/2006/relationships/hyperlink" Target="http://education.ky.gov/federal/SCN/Pages/Qualifying-Data.aspx" TargetMode="External"/><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yperlink" Target="https://www.sam.gov/SAM/"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yperlink" Target="https://education.ky.gov/districts/FinRept/Documents/Indirect%20Costs%202019-2020.xlsx" TargetMode="External"/><Relationship Id="rId33" Type="http://schemas.openxmlformats.org/officeDocument/2006/relationships/hyperlink" Target="mailto:KDERFP@education.ky.gov" TargetMode="Externa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hyperlink" Target="https://www.surveymonkey.com/r/JRWZSS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am.gov/SAM/" TargetMode="External"/><Relationship Id="rId32" Type="http://schemas.openxmlformats.org/officeDocument/2006/relationships/hyperlink" Target="https://www.surveymonkey.com/r/JFTMJJ7" TargetMode="External"/><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sam.gov/SAM/" TargetMode="External"/><Relationship Id="rId23" Type="http://schemas.openxmlformats.org/officeDocument/2006/relationships/image" Target="media/image4.png"/><Relationship Id="rId28" Type="http://schemas.openxmlformats.org/officeDocument/2006/relationships/hyperlink" Target="https://www2.ed.gov/about/offices/list/ocr/504faq.html" TargetMode="External"/><Relationship Id="rId36" Type="http://schemas.openxmlformats.org/officeDocument/2006/relationships/hyperlink" Target="https://www2.ed.gov/fund/grant/apply/appforms/gepa427.pdf" TargetMode="External"/><Relationship Id="rId10" Type="http://schemas.openxmlformats.org/officeDocument/2006/relationships/footnotes" Target="footnotes.xml"/><Relationship Id="rId19" Type="http://schemas.openxmlformats.org/officeDocument/2006/relationships/hyperlink" Target="http://www.kde.ky.gov/" TargetMode="External"/><Relationship Id="rId31" Type="http://schemas.openxmlformats.org/officeDocument/2006/relationships/hyperlink" Target="https://www.surveymonkey.com/r/JX3ZM5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ducation.ky.gov/federal/SCN/Pages/Qualifying-Data.aspx" TargetMode="External"/><Relationship Id="rId22" Type="http://schemas.openxmlformats.org/officeDocument/2006/relationships/image" Target="media/image3.png"/><Relationship Id="rId27" Type="http://schemas.openxmlformats.org/officeDocument/2006/relationships/hyperlink" Target="https://www.summerlearning.org/" TargetMode="External"/><Relationship Id="rId30" Type="http://schemas.openxmlformats.org/officeDocument/2006/relationships/hyperlink" Target="https://www.surveymonkey.com/r/J3RLBYJ"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2018-09-10T04:00:00+00:00</Publication_x0020_Date>
    <Audience1 xmlns="3a62de7d-ba57-4f43-9dae-9623ba637be0">
      <Value>1</Value>
      <Value>2</Value>
      <Value>10</Value>
    </Audience1>
    <_dlc_DocId xmlns="3a62de7d-ba57-4f43-9dae-9623ba637be0">KYED-320-589</_dlc_DocId>
    <_dlc_DocIdUrl xmlns="3a62de7d-ba57-4f43-9dae-9623ba637be0">
      <Url>https://www.education.ky.gov/districts/business/_layouts/15/DocIdRedir.aspx?ID=KYED-320-589</Url>
      <Description>KYED-320-589</Description>
    </_dlc_DocIdUrl>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2018-09-10T04:00:00+00:00</Accessibility_x0020_Audit_x0020_Date>
    <Accessibility_x0020_Status xmlns="3a62de7d-ba57-4f43-9dae-9623ba637be0">Accessible</Accessibility_x0020_Status>
    <Accessibility_x0020_Office xmlns="3a62de7d-ba57-4f43-9dae-9623ba637be0">OFO - Office of Finance and Operations</Accessibility_x0020_Offic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026D8-A273-4869-A344-31B016AC6B40}">
  <ds:schemaRefs>
    <ds:schemaRef ds:uri="http://schemas.microsoft.com/sharepoint/events"/>
  </ds:schemaRefs>
</ds:datastoreItem>
</file>

<file path=customXml/itemProps2.xml><?xml version="1.0" encoding="utf-8"?>
<ds:datastoreItem xmlns:ds="http://schemas.openxmlformats.org/officeDocument/2006/customXml" ds:itemID="{E1AC94DC-BACF-46E7-A21D-01E6CAD104A5}">
  <ds:schemaRefs>
    <ds:schemaRef ds:uri="http://schemas.microsoft.com/sharepoint/v3/contenttype/forms"/>
  </ds:schemaRefs>
</ds:datastoreItem>
</file>

<file path=customXml/itemProps3.xml><?xml version="1.0" encoding="utf-8"?>
<ds:datastoreItem xmlns:ds="http://schemas.openxmlformats.org/officeDocument/2006/customXml" ds:itemID="{94398E08-9703-4027-97A0-E1270A5D7FED}"/>
</file>

<file path=customXml/itemProps4.xml><?xml version="1.0" encoding="utf-8"?>
<ds:datastoreItem xmlns:ds="http://schemas.openxmlformats.org/officeDocument/2006/customXml" ds:itemID="{DC4B8003-59F3-4D1C-A226-4634EA1CD232}">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5.xml><?xml version="1.0" encoding="utf-8"?>
<ds:datastoreItem xmlns:ds="http://schemas.openxmlformats.org/officeDocument/2006/customXml" ds:itemID="{2B51E879-112F-4261-811F-1CA2FBCF6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60</Pages>
  <Words>20175</Words>
  <Characters>115002</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Request for application</vt:lpstr>
    </vt:vector>
  </TitlesOfParts>
  <Company>Kentucky Department of Education</Company>
  <LinksUpToDate>false</LinksUpToDate>
  <CharactersWithSpaces>134908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dc:title>
  <dc:subject/>
  <dc:creator>brigette.stacy@education.ky.gov</dc:creator>
  <cp:keywords>FY19 21st CCLC</cp:keywords>
  <dc:description>Accessible</dc:description>
  <cp:lastModifiedBy>Kendall, Jason - Division of Budget and Financial Management</cp:lastModifiedBy>
  <cp:revision>5</cp:revision>
  <cp:lastPrinted>2019-08-13T13:05:00Z</cp:lastPrinted>
  <dcterms:created xsi:type="dcterms:W3CDTF">2019-09-03T20:11:00Z</dcterms:created>
  <dcterms:modified xsi:type="dcterms:W3CDTF">2019-09-10T11:51:00Z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2016-09-19T00:00:00Z</vt:filetime>
  </property>
  <property fmtid="{D5CDD505-2E9C-101B-9397-08002B2CF9AE}" pid="3" name="Creator">
    <vt:lpwstr>Acrobat PDFMaker 15 for Word</vt:lpwstr>
  </property>
  <property fmtid="{D5CDD505-2E9C-101B-9397-08002B2CF9AE}" pid="4" name="LastSaved">
    <vt:filetime>2017-10-18T00:00:00Z</vt:filetime>
  </property>
  <property fmtid="{D5CDD505-2E9C-101B-9397-08002B2CF9AE}" pid="5" name="ContentTypeId">
    <vt:lpwstr>0x0101001BEB557DBE01834EAB47A683706DCD5B0067DB7FB784439943BCA59FAA76F4E080</vt:lpwstr>
  </property>
  <property fmtid="{D5CDD505-2E9C-101B-9397-08002B2CF9AE}" pid="6" name="_dlc_DocIdItemGuid">
    <vt:lpwstr>6aa8e226-79dd-4a48-bb56-9c15a9f69e2c</vt:lpwstr>
  </property>
</Properties>
</file>