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975FC" w14:textId="756387CE" w:rsidR="006A04BF" w:rsidRDefault="00624BF6" w:rsidP="00F1433E">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bookmarkStart w:id="0" w:name="_gjdgxs" w:colFirst="0" w:colLast="0"/>
      <w:bookmarkEnd w:id="0"/>
      <w:r>
        <w:rPr>
          <w:noProof/>
        </w:rPr>
        <w:drawing>
          <wp:anchor distT="0" distB="0" distL="114300" distR="114300" simplePos="0" relativeHeight="251660288" behindDoc="0" locked="0" layoutInCell="1" hidden="0" allowOverlap="1" wp14:anchorId="476BC9E0" wp14:editId="2D42C3F0">
            <wp:simplePos x="0" y="0"/>
            <wp:positionH relativeFrom="column">
              <wp:posOffset>51057</wp:posOffset>
            </wp:positionH>
            <wp:positionV relativeFrom="paragraph">
              <wp:posOffset>0</wp:posOffset>
            </wp:positionV>
            <wp:extent cx="723900" cy="762000"/>
            <wp:effectExtent l="0" t="0" r="12700" b="0"/>
            <wp:wrapSquare wrapText="bothSides"/>
            <wp:docPr id="4" name="image1.jpg" descr="KDE-Logo-RGB-Web"/>
            <wp:cNvGraphicFramePr/>
            <a:graphic xmlns:a="http://schemas.openxmlformats.org/drawingml/2006/main">
              <a:graphicData uri="http://schemas.openxmlformats.org/drawingml/2006/picture">
                <pic:pic xmlns:pic="http://schemas.openxmlformats.org/drawingml/2006/picture">
                  <pic:nvPicPr>
                    <pic:cNvPr id="0" name="image1.jpg" descr="KDE-Logo-RGB-Web"/>
                    <pic:cNvPicPr preferRelativeResize="0"/>
                  </pic:nvPicPr>
                  <pic:blipFill>
                    <a:blip r:embed="rId10"/>
                    <a:srcRect/>
                    <a:stretch>
                      <a:fillRect/>
                    </a:stretch>
                  </pic:blipFill>
                  <pic:spPr>
                    <a:xfrm>
                      <a:off x="0" y="0"/>
                      <a:ext cx="723900" cy="762000"/>
                    </a:xfrm>
                    <a:prstGeom prst="rect">
                      <a:avLst/>
                    </a:prstGeom>
                    <a:ln/>
                  </pic:spPr>
                </pic:pic>
              </a:graphicData>
            </a:graphic>
            <wp14:sizeRelH relativeFrom="margin">
              <wp14:pctWidth>0</wp14:pctWidth>
            </wp14:sizeRelH>
            <wp14:sizeRelV relativeFrom="margin">
              <wp14:pctHeight>0</wp14:pctHeight>
            </wp14:sizeRelV>
          </wp:anchor>
        </w:drawing>
      </w:r>
      <w:r w:rsidR="006A04BF">
        <w:rPr>
          <w:rFonts w:ascii="Arial" w:eastAsia="Arial" w:hAnsi="Arial" w:cs="Arial"/>
          <w:color w:val="000000"/>
          <w:sz w:val="36"/>
          <w:szCs w:val="36"/>
        </w:rPr>
        <w:t>REQUEST FOR APPLICATION</w:t>
      </w:r>
    </w:p>
    <w:p w14:paraId="00E114D4" w14:textId="53109E98" w:rsidR="006A04BF" w:rsidRDefault="006A04BF" w:rsidP="007564F6">
      <w:pPr>
        <w:pBdr>
          <w:top w:val="nil"/>
          <w:left w:val="nil"/>
          <w:bottom w:val="nil"/>
          <w:right w:val="nil"/>
          <w:between w:val="nil"/>
        </w:pBdr>
        <w:spacing w:after="0" w:line="240" w:lineRule="auto"/>
        <w:jc w:val="center"/>
        <w:rPr>
          <w:rFonts w:ascii="Arial" w:eastAsia="Arial" w:hAnsi="Arial" w:cs="Arial"/>
          <w:color w:val="000000"/>
          <w:sz w:val="36"/>
          <w:szCs w:val="36"/>
        </w:rPr>
      </w:pPr>
      <w:r>
        <w:rPr>
          <w:rFonts w:ascii="Arial" w:eastAsia="Arial" w:hAnsi="Arial" w:cs="Arial"/>
          <w:color w:val="000000"/>
          <w:sz w:val="36"/>
          <w:szCs w:val="36"/>
        </w:rPr>
        <w:t>Kentucky Comprehensive Literacy (KyCL) Grant: Round 2</w:t>
      </w:r>
    </w:p>
    <w:p w14:paraId="55E8B932" w14:textId="77777777" w:rsidR="006A04BF" w:rsidRDefault="006A04BF" w:rsidP="006A04BF"/>
    <w:tbl>
      <w:tblPr>
        <w:tblW w:w="102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25"/>
        <w:gridCol w:w="4930"/>
      </w:tblGrid>
      <w:tr w:rsidR="006A04BF" w14:paraId="039EC9F7" w14:textId="77777777" w:rsidTr="00693622">
        <w:trPr>
          <w:trHeight w:val="1528"/>
        </w:trPr>
        <w:tc>
          <w:tcPr>
            <w:tcW w:w="5325" w:type="dxa"/>
          </w:tcPr>
          <w:p w14:paraId="5C158523" w14:textId="77777777" w:rsidR="006A04BF" w:rsidRDefault="006A04BF" w:rsidP="003C7202">
            <w:pPr>
              <w:spacing w:after="0" w:line="240" w:lineRule="auto"/>
              <w:jc w:val="center"/>
              <w:rPr>
                <w:b/>
                <w:sz w:val="26"/>
                <w:szCs w:val="26"/>
              </w:rPr>
            </w:pPr>
            <w:r>
              <w:rPr>
                <w:b/>
                <w:sz w:val="26"/>
                <w:szCs w:val="26"/>
              </w:rPr>
              <w:t>DEADLINE</w:t>
            </w:r>
          </w:p>
          <w:p w14:paraId="40A16A14" w14:textId="7426399E" w:rsidR="006A04BF" w:rsidRPr="003078E8" w:rsidRDefault="006A04BF" w:rsidP="003C7202">
            <w:pPr>
              <w:pBdr>
                <w:top w:val="nil"/>
                <w:left w:val="nil"/>
                <w:bottom w:val="nil"/>
                <w:right w:val="nil"/>
                <w:between w:val="nil"/>
              </w:pBdr>
              <w:tabs>
                <w:tab w:val="left" w:pos="1356"/>
                <w:tab w:val="center" w:pos="2258"/>
              </w:tabs>
              <w:spacing w:before="120" w:after="0" w:line="240" w:lineRule="auto"/>
              <w:jc w:val="center"/>
              <w:rPr>
                <w:b/>
                <w:color w:val="D62000"/>
                <w:sz w:val="24"/>
                <w:szCs w:val="24"/>
              </w:rPr>
            </w:pPr>
            <w:r w:rsidRPr="003078E8">
              <w:rPr>
                <w:b/>
                <w:color w:val="D62000"/>
                <w:sz w:val="24"/>
                <w:szCs w:val="24"/>
              </w:rPr>
              <w:t xml:space="preserve">4:00 </w:t>
            </w:r>
            <w:r w:rsidR="00374E88">
              <w:rPr>
                <w:b/>
                <w:color w:val="D62000"/>
                <w:sz w:val="24"/>
                <w:szCs w:val="24"/>
              </w:rPr>
              <w:t>p</w:t>
            </w:r>
            <w:r w:rsidRPr="003078E8">
              <w:rPr>
                <w:b/>
                <w:color w:val="D62000"/>
                <w:sz w:val="24"/>
                <w:szCs w:val="24"/>
              </w:rPr>
              <w:t>.</w:t>
            </w:r>
            <w:r w:rsidR="00374E88">
              <w:rPr>
                <w:b/>
                <w:color w:val="D62000"/>
                <w:sz w:val="24"/>
                <w:szCs w:val="24"/>
              </w:rPr>
              <w:t>m</w:t>
            </w:r>
            <w:r w:rsidRPr="003078E8">
              <w:rPr>
                <w:b/>
                <w:color w:val="D62000"/>
                <w:sz w:val="24"/>
                <w:szCs w:val="24"/>
              </w:rPr>
              <w:t>. (ET)</w:t>
            </w:r>
          </w:p>
          <w:p w14:paraId="0B6F5D5B" w14:textId="0354FC15" w:rsidR="006A04BF" w:rsidRPr="00D525A6" w:rsidRDefault="00A02FA9" w:rsidP="003C7202">
            <w:pPr>
              <w:spacing w:before="120" w:after="0" w:line="240" w:lineRule="auto"/>
              <w:jc w:val="center"/>
              <w:rPr>
                <w:b/>
                <w:bCs/>
              </w:rPr>
            </w:pPr>
            <w:r w:rsidRPr="00D525A6">
              <w:rPr>
                <w:b/>
                <w:bCs/>
                <w:color w:val="D62000"/>
                <w:sz w:val="20"/>
                <w:szCs w:val="20"/>
              </w:rPr>
              <w:t xml:space="preserve">Wednesday, </w:t>
            </w:r>
            <w:r w:rsidR="006A04BF" w:rsidRPr="00D525A6">
              <w:rPr>
                <w:b/>
                <w:bCs/>
                <w:color w:val="D62000"/>
                <w:sz w:val="20"/>
                <w:szCs w:val="20"/>
              </w:rPr>
              <w:t>December 16, 2020</w:t>
            </w:r>
          </w:p>
        </w:tc>
        <w:tc>
          <w:tcPr>
            <w:tcW w:w="4930" w:type="dxa"/>
          </w:tcPr>
          <w:p w14:paraId="4A5D289A" w14:textId="77777777" w:rsidR="006A04BF" w:rsidRDefault="006A04BF" w:rsidP="003C7202">
            <w:pPr>
              <w:spacing w:after="0" w:line="240" w:lineRule="auto"/>
              <w:jc w:val="center"/>
              <w:rPr>
                <w:b/>
                <w:sz w:val="26"/>
                <w:szCs w:val="26"/>
              </w:rPr>
            </w:pPr>
            <w:r>
              <w:rPr>
                <w:b/>
                <w:sz w:val="26"/>
                <w:szCs w:val="26"/>
              </w:rPr>
              <w:t xml:space="preserve">ISSUED BY </w:t>
            </w:r>
          </w:p>
          <w:p w14:paraId="72EB6CCA" w14:textId="77777777" w:rsidR="006A04BF" w:rsidRDefault="006A04BF" w:rsidP="003C7202">
            <w:pPr>
              <w:spacing w:before="120" w:after="0" w:line="240" w:lineRule="auto"/>
              <w:jc w:val="center"/>
              <w:rPr>
                <w:sz w:val="24"/>
                <w:szCs w:val="24"/>
              </w:rPr>
            </w:pPr>
            <w:r>
              <w:rPr>
                <w:sz w:val="24"/>
                <w:szCs w:val="24"/>
              </w:rPr>
              <w:t>Kentucky Department of Education</w:t>
            </w:r>
          </w:p>
          <w:p w14:paraId="4CB98136" w14:textId="77777777" w:rsidR="006A04BF" w:rsidRDefault="006A04BF" w:rsidP="003C7202">
            <w:pPr>
              <w:spacing w:after="0" w:line="240" w:lineRule="auto"/>
              <w:jc w:val="center"/>
            </w:pPr>
            <w:r>
              <w:rPr>
                <w:sz w:val="24"/>
                <w:szCs w:val="24"/>
              </w:rPr>
              <w:t>Office of Next Generation Learners</w:t>
            </w:r>
          </w:p>
        </w:tc>
      </w:tr>
      <w:tr w:rsidR="006A04BF" w14:paraId="4B990D06" w14:textId="77777777" w:rsidTr="00693622">
        <w:trPr>
          <w:trHeight w:val="2581"/>
        </w:trPr>
        <w:tc>
          <w:tcPr>
            <w:tcW w:w="5325" w:type="dxa"/>
          </w:tcPr>
          <w:p w14:paraId="7DB6B7EF" w14:textId="77777777" w:rsidR="006A04BF" w:rsidRDefault="006A04BF" w:rsidP="003C7202">
            <w:pPr>
              <w:pBdr>
                <w:top w:val="nil"/>
                <w:left w:val="nil"/>
                <w:bottom w:val="nil"/>
                <w:right w:val="nil"/>
                <w:between w:val="nil"/>
              </w:pBdr>
              <w:tabs>
                <w:tab w:val="center" w:pos="4680"/>
                <w:tab w:val="right" w:pos="9360"/>
              </w:tabs>
              <w:spacing w:before="120" w:after="0" w:line="240" w:lineRule="auto"/>
              <w:jc w:val="center"/>
              <w:rPr>
                <w:b/>
                <w:color w:val="000000"/>
                <w:sz w:val="24"/>
                <w:szCs w:val="24"/>
              </w:rPr>
            </w:pPr>
            <w:r>
              <w:rPr>
                <w:b/>
                <w:color w:val="000000"/>
                <w:sz w:val="24"/>
                <w:szCs w:val="24"/>
              </w:rPr>
              <w:t>ADDRESS QUESTIONS TO:</w:t>
            </w:r>
          </w:p>
          <w:p w14:paraId="65BB364C" w14:textId="77777777" w:rsidR="006A04BF" w:rsidRDefault="006A04BF" w:rsidP="003C7202">
            <w:pPr>
              <w:spacing w:before="120" w:after="0" w:line="240" w:lineRule="auto"/>
              <w:jc w:val="center"/>
            </w:pPr>
            <w:r>
              <w:t>Jennifer Bryant</w:t>
            </w:r>
          </w:p>
          <w:p w14:paraId="5A1EDFCB" w14:textId="77777777" w:rsidR="006A04BF" w:rsidRDefault="006A04BF" w:rsidP="003C7202">
            <w:pPr>
              <w:spacing w:before="120" w:after="0" w:line="240" w:lineRule="auto"/>
              <w:jc w:val="center"/>
            </w:pPr>
            <w:r>
              <w:t xml:space="preserve">Kentucky Department of Education </w:t>
            </w:r>
          </w:p>
          <w:p w14:paraId="6D7C54F2" w14:textId="77777777" w:rsidR="006A04BF" w:rsidRDefault="00A473CF" w:rsidP="003C7202">
            <w:pPr>
              <w:spacing w:before="120" w:after="0" w:line="240" w:lineRule="auto"/>
              <w:jc w:val="center"/>
            </w:pPr>
            <w:hyperlink r:id="rId11">
              <w:r w:rsidR="006A04BF">
                <w:rPr>
                  <w:color w:val="0000FF"/>
                  <w:u w:val="single"/>
                </w:rPr>
                <w:t>KDERFP@education.ky.gov</w:t>
              </w:r>
            </w:hyperlink>
            <w:r w:rsidR="006A04BF">
              <w:t xml:space="preserve">  </w:t>
            </w:r>
          </w:p>
          <w:p w14:paraId="55D3BED3" w14:textId="77777777" w:rsidR="006A04BF" w:rsidRPr="003078E8" w:rsidRDefault="006A04BF" w:rsidP="003C7202">
            <w:pPr>
              <w:spacing w:before="120" w:after="0" w:line="240" w:lineRule="auto"/>
              <w:jc w:val="center"/>
              <w:rPr>
                <w:b/>
                <w:color w:val="D62000"/>
              </w:rPr>
            </w:pPr>
            <w:r w:rsidRPr="003078E8">
              <w:rPr>
                <w:b/>
                <w:color w:val="D62000"/>
              </w:rPr>
              <w:t xml:space="preserve">Question Deadline: </w:t>
            </w:r>
          </w:p>
          <w:p w14:paraId="374C88AF" w14:textId="210BE277" w:rsidR="006A04BF" w:rsidRDefault="006A04BF" w:rsidP="003C7202">
            <w:pPr>
              <w:spacing w:after="0" w:line="240" w:lineRule="auto"/>
              <w:jc w:val="center"/>
            </w:pPr>
            <w:r w:rsidRPr="003078E8">
              <w:rPr>
                <w:b/>
                <w:color w:val="D62000"/>
              </w:rPr>
              <w:t>4:00 p</w:t>
            </w:r>
            <w:r w:rsidR="00374E88">
              <w:rPr>
                <w:b/>
                <w:color w:val="D62000"/>
              </w:rPr>
              <w:t>.</w:t>
            </w:r>
            <w:r w:rsidRPr="003078E8">
              <w:rPr>
                <w:b/>
                <w:color w:val="D62000"/>
              </w:rPr>
              <w:t>m</w:t>
            </w:r>
            <w:r w:rsidR="00374E88">
              <w:rPr>
                <w:b/>
                <w:color w:val="D62000"/>
              </w:rPr>
              <w:t>.</w:t>
            </w:r>
            <w:r w:rsidRPr="003078E8">
              <w:rPr>
                <w:b/>
                <w:color w:val="D62000"/>
              </w:rPr>
              <w:t xml:space="preserve"> (ET), </w:t>
            </w:r>
            <w:r w:rsidR="00A02FA9">
              <w:rPr>
                <w:b/>
                <w:color w:val="D62000"/>
              </w:rPr>
              <w:t>Friday</w:t>
            </w:r>
            <w:r w:rsidR="002578C3">
              <w:rPr>
                <w:b/>
                <w:color w:val="D62000"/>
              </w:rPr>
              <w:t xml:space="preserve">, </w:t>
            </w:r>
            <w:r w:rsidRPr="003078E8">
              <w:rPr>
                <w:b/>
                <w:color w:val="D62000"/>
              </w:rPr>
              <w:t>November 20, 2020</w:t>
            </w:r>
          </w:p>
        </w:tc>
        <w:tc>
          <w:tcPr>
            <w:tcW w:w="4930" w:type="dxa"/>
          </w:tcPr>
          <w:p w14:paraId="0E2467DC" w14:textId="77777777" w:rsidR="006A04BF" w:rsidRDefault="006A04BF" w:rsidP="003C7202">
            <w:pPr>
              <w:pBdr>
                <w:top w:val="nil"/>
                <w:left w:val="nil"/>
                <w:bottom w:val="nil"/>
                <w:right w:val="nil"/>
                <w:between w:val="nil"/>
              </w:pBdr>
              <w:tabs>
                <w:tab w:val="center" w:pos="4680"/>
                <w:tab w:val="right" w:pos="9360"/>
              </w:tabs>
              <w:spacing w:before="120" w:after="0" w:line="240" w:lineRule="auto"/>
              <w:jc w:val="center"/>
              <w:rPr>
                <w:b/>
                <w:color w:val="000000"/>
                <w:sz w:val="24"/>
                <w:szCs w:val="24"/>
              </w:rPr>
            </w:pPr>
            <w:r>
              <w:rPr>
                <w:b/>
                <w:color w:val="000000"/>
                <w:sz w:val="24"/>
                <w:szCs w:val="24"/>
              </w:rPr>
              <w:t>SUBMIT APPLICATIONS TO:</w:t>
            </w:r>
          </w:p>
          <w:p w14:paraId="25B124F0" w14:textId="77777777" w:rsidR="006A04BF" w:rsidRDefault="006A04BF" w:rsidP="003C7202">
            <w:pPr>
              <w:pBdr>
                <w:top w:val="nil"/>
                <w:left w:val="nil"/>
                <w:bottom w:val="nil"/>
                <w:right w:val="nil"/>
                <w:between w:val="nil"/>
              </w:pBdr>
              <w:tabs>
                <w:tab w:val="center" w:pos="4680"/>
                <w:tab w:val="right" w:pos="9360"/>
              </w:tabs>
              <w:spacing w:before="120" w:after="0" w:line="240" w:lineRule="auto"/>
              <w:jc w:val="center"/>
              <w:rPr>
                <w:color w:val="000000"/>
              </w:rPr>
            </w:pPr>
            <w:r>
              <w:rPr>
                <w:color w:val="000000"/>
              </w:rPr>
              <w:t>Jennifer Bryant</w:t>
            </w:r>
          </w:p>
          <w:p w14:paraId="17E2BFA4" w14:textId="77777777" w:rsidR="006A04BF" w:rsidRDefault="006A04BF" w:rsidP="003C7202">
            <w:pPr>
              <w:pBdr>
                <w:top w:val="nil"/>
                <w:left w:val="nil"/>
                <w:bottom w:val="nil"/>
                <w:right w:val="nil"/>
                <w:between w:val="nil"/>
              </w:pBdr>
              <w:tabs>
                <w:tab w:val="center" w:pos="4680"/>
                <w:tab w:val="right" w:pos="9360"/>
              </w:tabs>
              <w:spacing w:before="120" w:after="0" w:line="240" w:lineRule="auto"/>
              <w:jc w:val="center"/>
              <w:rPr>
                <w:color w:val="000000"/>
              </w:rPr>
            </w:pPr>
            <w:r>
              <w:rPr>
                <w:color w:val="000000"/>
              </w:rPr>
              <w:t>Kentucky Department of Education</w:t>
            </w:r>
          </w:p>
          <w:p w14:paraId="70DEAFBF" w14:textId="77777777" w:rsidR="006A04BF" w:rsidRDefault="00A473CF" w:rsidP="003C7202">
            <w:pPr>
              <w:spacing w:before="120" w:after="0" w:line="240" w:lineRule="auto"/>
              <w:jc w:val="center"/>
              <w:rPr>
                <w:b/>
              </w:rPr>
            </w:pPr>
            <w:hyperlink r:id="rId12">
              <w:r w:rsidR="006A04BF">
                <w:rPr>
                  <w:color w:val="0000FF"/>
                  <w:u w:val="single"/>
                </w:rPr>
                <w:t>KDERFP@education.ky.gov</w:t>
              </w:r>
            </w:hyperlink>
          </w:p>
          <w:p w14:paraId="2A0922EE" w14:textId="77777777" w:rsidR="006A04BF" w:rsidRDefault="006A04BF" w:rsidP="003C7202">
            <w:pPr>
              <w:spacing w:before="120" w:after="0" w:line="240" w:lineRule="auto"/>
              <w:jc w:val="center"/>
            </w:pPr>
            <w:r>
              <w:t>Only Electronic Applications Accepted</w:t>
            </w:r>
          </w:p>
          <w:p w14:paraId="3B8DD7B5" w14:textId="77777777" w:rsidR="006A04BF" w:rsidRDefault="006A04BF" w:rsidP="003C7202">
            <w:pPr>
              <w:spacing w:after="0" w:line="240" w:lineRule="auto"/>
              <w:jc w:val="center"/>
            </w:pPr>
            <w:r>
              <w:t>No Hard Copies</w:t>
            </w:r>
          </w:p>
        </w:tc>
      </w:tr>
    </w:tbl>
    <w:p w14:paraId="5E6AE063" w14:textId="070F2B3E" w:rsidR="00F3261E" w:rsidRDefault="00F3261E"/>
    <w:p w14:paraId="0A9FA633" w14:textId="77777777" w:rsidR="006A04BF" w:rsidRPr="00C07DE0" w:rsidRDefault="006A04BF" w:rsidP="00DC76B4">
      <w:pPr>
        <w:spacing w:line="240" w:lineRule="auto"/>
        <w:jc w:val="center"/>
        <w:rPr>
          <w:b/>
        </w:rPr>
      </w:pPr>
      <w:r w:rsidRPr="00C07DE0">
        <w:rPr>
          <w:b/>
        </w:rPr>
        <w:t>Special Instructions:</w:t>
      </w:r>
    </w:p>
    <w:p w14:paraId="07B2ABA8" w14:textId="50BCD888" w:rsidR="006A04BF" w:rsidRPr="00C07DE0" w:rsidRDefault="006A04BF" w:rsidP="00F01E11">
      <w:pPr>
        <w:pStyle w:val="ListParagraph"/>
        <w:numPr>
          <w:ilvl w:val="0"/>
          <w:numId w:val="36"/>
        </w:numPr>
        <w:pBdr>
          <w:top w:val="nil"/>
          <w:left w:val="nil"/>
          <w:bottom w:val="nil"/>
          <w:right w:val="nil"/>
          <w:between w:val="nil"/>
        </w:pBdr>
        <w:spacing w:line="240" w:lineRule="auto"/>
      </w:pPr>
      <w:r w:rsidRPr="00C07DE0">
        <w:rPr>
          <w:color w:val="000000"/>
        </w:rPr>
        <w:t xml:space="preserve">Eligibility is </w:t>
      </w:r>
      <w:r w:rsidRPr="00C07DE0">
        <w:rPr>
          <w:color w:val="000000"/>
          <w:u w:val="single"/>
        </w:rPr>
        <w:t>limited</w:t>
      </w:r>
      <w:r w:rsidRPr="00C07DE0">
        <w:rPr>
          <w:color w:val="000000"/>
        </w:rPr>
        <w:t xml:space="preserve"> to </w:t>
      </w:r>
      <w:r w:rsidRPr="00C07DE0">
        <w:rPr>
          <w:color w:val="000000"/>
          <w:u w:val="single"/>
        </w:rPr>
        <w:t>districts</w:t>
      </w:r>
      <w:r w:rsidRPr="00C07DE0">
        <w:rPr>
          <w:color w:val="000000"/>
        </w:rPr>
        <w:t xml:space="preserve"> on behalf of a feeder system (K-12) with a significant number of high school students (</w:t>
      </w:r>
      <w:r w:rsidRPr="00C07DE0">
        <w:t>65</w:t>
      </w:r>
      <w:r w:rsidRPr="00C07DE0">
        <w:rPr>
          <w:color w:val="000000"/>
        </w:rPr>
        <w:t>% or greater) who qualify for Free/Reduced meals (F/R)</w:t>
      </w:r>
      <w:r w:rsidRPr="00C07DE0">
        <w:t>. Use the 201</w:t>
      </w:r>
      <w:r w:rsidR="000B43B5">
        <w:t>9-2020</w:t>
      </w:r>
      <w:r w:rsidRPr="00C07DE0">
        <w:t xml:space="preserve"> Qualifying Data from KDE to determine eligibility. It is located at </w:t>
      </w:r>
      <w:r w:rsidR="001B0FDB">
        <w:t>the KDE Qualifying Data</w:t>
      </w:r>
      <w:r w:rsidRPr="00C07DE0">
        <w:t xml:space="preserve"> site</w:t>
      </w:r>
      <w:r w:rsidR="00E93F2C">
        <w:t xml:space="preserve">: </w:t>
      </w:r>
      <w:hyperlink r:id="rId13" w:history="1">
        <w:r w:rsidR="00E93F2C" w:rsidRPr="00E93F2C">
          <w:rPr>
            <w:rStyle w:val="Hyperlink"/>
          </w:rPr>
          <w:t>2019-2020 Qualifying Data</w:t>
        </w:r>
      </w:hyperlink>
    </w:p>
    <w:p w14:paraId="20172AFC" w14:textId="6193B760" w:rsidR="006A04BF" w:rsidRPr="00C07DE0" w:rsidRDefault="006A04BF" w:rsidP="00F01E11">
      <w:pPr>
        <w:pStyle w:val="ListParagraph"/>
        <w:numPr>
          <w:ilvl w:val="0"/>
          <w:numId w:val="36"/>
        </w:numPr>
        <w:spacing w:line="240" w:lineRule="auto"/>
      </w:pPr>
      <w:r w:rsidRPr="00C07DE0">
        <w:t>Of those districts, competitive preference will be given to those who show, through data, that they serve significant numbers of disadvantaged students.</w:t>
      </w:r>
    </w:p>
    <w:p w14:paraId="33D8DBCA" w14:textId="77777777" w:rsidR="006A04BF" w:rsidRPr="00C07DE0" w:rsidRDefault="006A04BF" w:rsidP="00F01E11">
      <w:pPr>
        <w:pStyle w:val="ListParagraph"/>
        <w:numPr>
          <w:ilvl w:val="0"/>
          <w:numId w:val="36"/>
        </w:numPr>
        <w:pBdr>
          <w:top w:val="nil"/>
          <w:left w:val="nil"/>
          <w:bottom w:val="nil"/>
          <w:right w:val="nil"/>
          <w:between w:val="nil"/>
        </w:pBdr>
        <w:spacing w:before="120" w:line="240" w:lineRule="auto"/>
      </w:pPr>
      <w:r w:rsidRPr="00C07DE0">
        <w:rPr>
          <w:color w:val="000000"/>
        </w:rPr>
        <w:t xml:space="preserve">Eligible districts </w:t>
      </w:r>
      <w:r w:rsidRPr="00C07DE0">
        <w:rPr>
          <w:b/>
          <w:color w:val="000000"/>
          <w:u w:val="single"/>
        </w:rPr>
        <w:t>must</w:t>
      </w:r>
      <w:r w:rsidRPr="00C07DE0">
        <w:rPr>
          <w:color w:val="000000"/>
        </w:rPr>
        <w:t xml:space="preserve"> agree to engage early childhood education provider(s) as active partners, including t</w:t>
      </w:r>
      <w:r w:rsidRPr="00C07DE0">
        <w:t>hem</w:t>
      </w:r>
      <w:r w:rsidRPr="00C07DE0">
        <w:rPr>
          <w:color w:val="000000"/>
        </w:rPr>
        <w:t xml:space="preserve"> as members of the </w:t>
      </w:r>
      <w:r w:rsidRPr="00C07DE0">
        <w:t>D</w:t>
      </w:r>
      <w:r w:rsidRPr="00C07DE0">
        <w:rPr>
          <w:color w:val="000000"/>
        </w:rPr>
        <w:t xml:space="preserve">istrict and </w:t>
      </w:r>
      <w:r w:rsidRPr="00C07DE0">
        <w:t>S</w:t>
      </w:r>
      <w:r w:rsidRPr="00C07DE0">
        <w:rPr>
          <w:color w:val="000000"/>
        </w:rPr>
        <w:t xml:space="preserve">chool Literacy Leadership Teams and as participants in the development and implementation of a community and district literacy plan. </w:t>
      </w:r>
    </w:p>
    <w:p w14:paraId="0380E83F" w14:textId="77777777" w:rsidR="006A04BF" w:rsidRPr="00C07DE0" w:rsidRDefault="006A04BF" w:rsidP="00F01E11">
      <w:pPr>
        <w:pStyle w:val="ListParagraph"/>
        <w:numPr>
          <w:ilvl w:val="0"/>
          <w:numId w:val="36"/>
        </w:numPr>
        <w:pBdr>
          <w:top w:val="nil"/>
          <w:left w:val="nil"/>
          <w:bottom w:val="nil"/>
          <w:right w:val="nil"/>
          <w:between w:val="nil"/>
        </w:pBdr>
        <w:spacing w:before="120" w:line="240" w:lineRule="auto"/>
      </w:pPr>
      <w:r w:rsidRPr="00C07DE0">
        <w:rPr>
          <w:color w:val="000000"/>
        </w:rPr>
        <w:t>Schools within a district’s feeder system (birth – grade 12) must agree to participate fully in the evaluation and progress monitoring processes</w:t>
      </w:r>
      <w:r w:rsidRPr="00C07DE0">
        <w:t>.</w:t>
      </w:r>
    </w:p>
    <w:p w14:paraId="36AF9BAB" w14:textId="4293009C" w:rsidR="007862F4" w:rsidRPr="00BF086F" w:rsidRDefault="006A04BF" w:rsidP="00F01E11">
      <w:pPr>
        <w:pStyle w:val="ListParagraph"/>
        <w:numPr>
          <w:ilvl w:val="0"/>
          <w:numId w:val="36"/>
        </w:numPr>
        <w:pBdr>
          <w:top w:val="nil"/>
          <w:left w:val="nil"/>
          <w:bottom w:val="nil"/>
          <w:right w:val="nil"/>
          <w:between w:val="nil"/>
        </w:pBdr>
        <w:spacing w:before="120" w:line="240" w:lineRule="auto"/>
      </w:pPr>
      <w:r w:rsidRPr="00C07DE0">
        <w:rPr>
          <w:color w:val="000000"/>
        </w:rPr>
        <w:t xml:space="preserve">Monetary allocations are based on the </w:t>
      </w:r>
      <w:r w:rsidRPr="00C07DE0">
        <w:t xml:space="preserve">student enrollment </w:t>
      </w:r>
      <w:r w:rsidRPr="00C07DE0">
        <w:rPr>
          <w:color w:val="000000"/>
        </w:rPr>
        <w:t>in the application’s proposed feeder system.</w:t>
      </w:r>
    </w:p>
    <w:p w14:paraId="1C8B2B3A" w14:textId="6A41A3EA" w:rsidR="00BF086F" w:rsidRPr="00BF224A" w:rsidRDefault="00BF086F" w:rsidP="00F01E11">
      <w:pPr>
        <w:pStyle w:val="ListParagraph"/>
        <w:numPr>
          <w:ilvl w:val="0"/>
          <w:numId w:val="36"/>
        </w:numPr>
        <w:pBdr>
          <w:top w:val="nil"/>
          <w:left w:val="nil"/>
          <w:bottom w:val="nil"/>
          <w:right w:val="nil"/>
          <w:between w:val="nil"/>
        </w:pBdr>
        <w:spacing w:before="120" w:line="240" w:lineRule="auto"/>
      </w:pPr>
      <w:r>
        <w:rPr>
          <w:color w:val="000000"/>
        </w:rPr>
        <w:t xml:space="preserve">District submissions </w:t>
      </w:r>
      <w:r w:rsidRPr="000F207D">
        <w:rPr>
          <w:b/>
          <w:bCs/>
          <w:color w:val="000000"/>
          <w:u w:val="single"/>
        </w:rPr>
        <w:t>must</w:t>
      </w:r>
      <w:r>
        <w:rPr>
          <w:color w:val="000000"/>
        </w:rPr>
        <w:t xml:space="preserve"> include a blinded copy.</w:t>
      </w:r>
    </w:p>
    <w:p w14:paraId="05A877C9" w14:textId="4D5947E2" w:rsidR="00BF224A" w:rsidRPr="007D65F2" w:rsidRDefault="00BF224A" w:rsidP="00BF224A">
      <w:pPr>
        <w:pStyle w:val="ListParagraph"/>
        <w:numPr>
          <w:ilvl w:val="0"/>
          <w:numId w:val="36"/>
        </w:numPr>
        <w:pBdr>
          <w:top w:val="nil"/>
          <w:left w:val="nil"/>
          <w:bottom w:val="nil"/>
          <w:right w:val="nil"/>
          <w:between w:val="nil"/>
        </w:pBdr>
        <w:spacing w:before="120"/>
        <w:rPr>
          <w:color w:val="000000"/>
        </w:rPr>
      </w:pPr>
      <w:r w:rsidRPr="007D65F2">
        <w:rPr>
          <w:color w:val="000000"/>
        </w:rPr>
        <w:t xml:space="preserve">Districts </w:t>
      </w:r>
      <w:r w:rsidRPr="007D65F2">
        <w:rPr>
          <w:b/>
          <w:bCs/>
          <w:color w:val="000000"/>
          <w:u w:val="single"/>
        </w:rPr>
        <w:t xml:space="preserve">must </w:t>
      </w:r>
      <w:r w:rsidRPr="007D65F2">
        <w:rPr>
          <w:color w:val="000000"/>
        </w:rPr>
        <w:t>ensure that blinded copies of applications</w:t>
      </w:r>
      <w:r w:rsidR="00857F50">
        <w:rPr>
          <w:color w:val="000000"/>
        </w:rPr>
        <w:t xml:space="preserve"> </w:t>
      </w:r>
      <w:r w:rsidRPr="007D65F2">
        <w:rPr>
          <w:color w:val="000000"/>
        </w:rPr>
        <w:t xml:space="preserve">include all pages and attachments. Blinded copies will be scored as received. </w:t>
      </w:r>
    </w:p>
    <w:p w14:paraId="3FF00E7B" w14:textId="2B6C3503" w:rsidR="00BF224A" w:rsidRPr="007D65F2" w:rsidRDefault="00BF224A" w:rsidP="00BF224A">
      <w:pPr>
        <w:pStyle w:val="ListParagraph"/>
        <w:numPr>
          <w:ilvl w:val="0"/>
          <w:numId w:val="36"/>
        </w:numPr>
        <w:pBdr>
          <w:top w:val="nil"/>
          <w:left w:val="nil"/>
          <w:bottom w:val="nil"/>
          <w:right w:val="nil"/>
          <w:between w:val="nil"/>
        </w:pBdr>
        <w:spacing w:before="120" w:line="240" w:lineRule="auto"/>
      </w:pPr>
      <w:r w:rsidRPr="007D65F2">
        <w:rPr>
          <w:color w:val="000000"/>
        </w:rPr>
        <w:t xml:space="preserve">Districts </w:t>
      </w:r>
      <w:r w:rsidRPr="007D65F2">
        <w:rPr>
          <w:b/>
          <w:bCs/>
          <w:color w:val="000000"/>
          <w:u w:val="single"/>
        </w:rPr>
        <w:t>must</w:t>
      </w:r>
      <w:r w:rsidRPr="007D65F2">
        <w:rPr>
          <w:color w:val="000000"/>
        </w:rPr>
        <w:t xml:space="preserve"> ensure that blinded copies of applications are completely and fully blinded electronically.  Effective 10/01/2020 failure to do so </w:t>
      </w:r>
      <w:r w:rsidRPr="007D65F2">
        <w:rPr>
          <w:b/>
          <w:bCs/>
          <w:color w:val="000000"/>
          <w:u w:val="single"/>
        </w:rPr>
        <w:t>WILL</w:t>
      </w:r>
      <w:r w:rsidRPr="007D65F2">
        <w:rPr>
          <w:color w:val="000000"/>
        </w:rPr>
        <w:t xml:space="preserve"> deem the application </w:t>
      </w:r>
      <w:r w:rsidRPr="007D65F2">
        <w:rPr>
          <w:b/>
          <w:color w:val="000000"/>
        </w:rPr>
        <w:t xml:space="preserve">non-responsive </w:t>
      </w:r>
      <w:r w:rsidRPr="007D65F2">
        <w:rPr>
          <w:bCs/>
          <w:color w:val="000000"/>
        </w:rPr>
        <w:t>(ineligible for funding)</w:t>
      </w:r>
      <w:r w:rsidRPr="007D65F2">
        <w:rPr>
          <w:color w:val="000000"/>
        </w:rPr>
        <w:t xml:space="preserve">. Review </w:t>
      </w:r>
      <w:r w:rsidR="003D0AEF">
        <w:rPr>
          <w:color w:val="000000"/>
        </w:rPr>
        <w:t>all parts of the applicat</w:t>
      </w:r>
      <w:r w:rsidR="00857F50">
        <w:rPr>
          <w:color w:val="000000"/>
        </w:rPr>
        <w:t>io</w:t>
      </w:r>
      <w:r w:rsidR="003D0AEF">
        <w:rPr>
          <w:color w:val="000000"/>
        </w:rPr>
        <w:t xml:space="preserve">n to assure </w:t>
      </w:r>
      <w:r w:rsidRPr="007D65F2">
        <w:rPr>
          <w:color w:val="000000"/>
        </w:rPr>
        <w:t xml:space="preserve">blind copy before submitting </w:t>
      </w:r>
      <w:r w:rsidRPr="007D65F2">
        <w:rPr>
          <w:color w:val="000000"/>
        </w:rPr>
        <w:lastRenderedPageBreak/>
        <w:t>to ensure all identifying information is completely blinded. Identifying information includes school name, district name, county, city, and names of individuals</w:t>
      </w:r>
    </w:p>
    <w:p w14:paraId="12188686" w14:textId="77777777" w:rsidR="003E2171" w:rsidRDefault="003E2171" w:rsidP="003E2171">
      <w:pPr>
        <w:pStyle w:val="ListParagraph"/>
        <w:pBdr>
          <w:top w:val="nil"/>
          <w:left w:val="nil"/>
          <w:bottom w:val="nil"/>
          <w:right w:val="nil"/>
          <w:between w:val="nil"/>
        </w:pBdr>
        <w:spacing w:after="0" w:line="240" w:lineRule="auto"/>
        <w:rPr>
          <w:rFonts w:ascii="Arial" w:eastAsia="Arial" w:hAnsi="Arial" w:cs="Arial"/>
          <w:bCs/>
          <w:color w:val="C00000"/>
          <w:sz w:val="36"/>
          <w:szCs w:val="36"/>
        </w:rPr>
      </w:pPr>
    </w:p>
    <w:p w14:paraId="2F4873E8" w14:textId="77777777" w:rsidR="00014B50" w:rsidRPr="00014B50" w:rsidRDefault="00014B50" w:rsidP="003E2171">
      <w:pPr>
        <w:pStyle w:val="ListParagraph"/>
        <w:pBdr>
          <w:top w:val="nil"/>
          <w:left w:val="nil"/>
          <w:bottom w:val="nil"/>
          <w:right w:val="nil"/>
          <w:between w:val="nil"/>
        </w:pBdr>
        <w:spacing w:after="0" w:line="240" w:lineRule="auto"/>
        <w:rPr>
          <w:rFonts w:ascii="Arial" w:eastAsia="Arial" w:hAnsi="Arial" w:cs="Arial"/>
          <w:bCs/>
          <w:color w:val="C00000"/>
          <w:sz w:val="36"/>
          <w:szCs w:val="36"/>
        </w:rPr>
      </w:pPr>
      <w:r w:rsidRPr="00014B50">
        <w:rPr>
          <w:rFonts w:ascii="Arial" w:eastAsia="Arial" w:hAnsi="Arial" w:cs="Arial"/>
          <w:bCs/>
          <w:color w:val="C00000"/>
          <w:sz w:val="36"/>
          <w:szCs w:val="36"/>
        </w:rPr>
        <w:t>Updated on October 7, 2020 with Date Changes on the Solicitation Schedule</w:t>
      </w:r>
    </w:p>
    <w:p w14:paraId="69580870" w14:textId="77777777" w:rsidR="00BF224A" w:rsidRPr="00F01E11" w:rsidRDefault="00BF224A" w:rsidP="00BF224A">
      <w:pPr>
        <w:pBdr>
          <w:top w:val="nil"/>
          <w:left w:val="nil"/>
          <w:bottom w:val="nil"/>
          <w:right w:val="nil"/>
          <w:between w:val="nil"/>
        </w:pBdr>
        <w:spacing w:before="120" w:line="240" w:lineRule="auto"/>
      </w:pPr>
    </w:p>
    <w:p w14:paraId="3E5544F5" w14:textId="77777777" w:rsidR="006A04BF" w:rsidRPr="00C07DE0" w:rsidRDefault="006A04BF" w:rsidP="00DC76B4">
      <w:pPr>
        <w:pStyle w:val="Heading3"/>
        <w:spacing w:line="240" w:lineRule="auto"/>
        <w:rPr>
          <w:sz w:val="22"/>
          <w:szCs w:val="22"/>
          <w:u w:val="single"/>
        </w:rPr>
      </w:pPr>
      <w:r w:rsidRPr="00C07DE0">
        <w:rPr>
          <w:sz w:val="22"/>
          <w:szCs w:val="22"/>
          <w:u w:val="single"/>
        </w:rPr>
        <w:t>Types of Applications</w:t>
      </w:r>
    </w:p>
    <w:p w14:paraId="68434D3C" w14:textId="6C6E3D95" w:rsidR="006A04BF" w:rsidRDefault="006A04BF" w:rsidP="006D0B8A">
      <w:pPr>
        <w:pStyle w:val="ListParagraph"/>
        <w:numPr>
          <w:ilvl w:val="0"/>
          <w:numId w:val="34"/>
        </w:numPr>
        <w:spacing w:line="240" w:lineRule="auto"/>
      </w:pPr>
      <w:r w:rsidRPr="00C07DE0">
        <w:t xml:space="preserve">Districts new to Kentucky Striving Readers grants may apply. </w:t>
      </w:r>
    </w:p>
    <w:p w14:paraId="78F6D5A7" w14:textId="45B459F2" w:rsidR="006A04BF" w:rsidRDefault="006A04BF" w:rsidP="00DC76B4">
      <w:pPr>
        <w:pStyle w:val="ListParagraph"/>
        <w:numPr>
          <w:ilvl w:val="0"/>
          <w:numId w:val="34"/>
        </w:numPr>
        <w:spacing w:line="240" w:lineRule="auto"/>
      </w:pPr>
      <w:r w:rsidRPr="00C07DE0">
        <w:t xml:space="preserve">Districts currently awarded grant funds in Striving Readers Comprehensive Grant (SRCL) may apply. </w:t>
      </w:r>
    </w:p>
    <w:p w14:paraId="306F6639" w14:textId="77777777" w:rsidR="006A04BF" w:rsidRPr="00C07DE0" w:rsidRDefault="006A04BF" w:rsidP="00DC76B4">
      <w:pPr>
        <w:pStyle w:val="ListParagraph"/>
        <w:numPr>
          <w:ilvl w:val="0"/>
          <w:numId w:val="34"/>
        </w:numPr>
        <w:spacing w:line="240" w:lineRule="auto"/>
      </w:pPr>
      <w:r w:rsidRPr="00C07DE0">
        <w:t>Districts currently awarded grant funds in Round 1 of Kentucky Comprehensive Literacy Grant (KyCL) are ineligible to apply (even if they have an additional feeder pattern that meets the application criteria).</w:t>
      </w:r>
    </w:p>
    <w:p w14:paraId="7D53843D" w14:textId="77777777" w:rsidR="006A04BF" w:rsidRPr="00C07DE0" w:rsidRDefault="006A04BF" w:rsidP="00DC76B4">
      <w:pPr>
        <w:spacing w:line="240" w:lineRule="auto"/>
      </w:pPr>
      <w:r w:rsidRPr="00F66EDF">
        <w:rPr>
          <w:b/>
        </w:rPr>
        <w:t>New Applicants</w:t>
      </w:r>
      <w:r w:rsidRPr="00C07DE0">
        <w:rPr>
          <w:b/>
        </w:rPr>
        <w:t>:</w:t>
      </w:r>
      <w:r w:rsidRPr="00C07DE0">
        <w:t xml:space="preserve"> A new applicant is defined as a district that does not currently have a Kentucky Striving Readers Grant.</w:t>
      </w:r>
    </w:p>
    <w:p w14:paraId="42ECA2EB" w14:textId="77777777" w:rsidR="006A04BF" w:rsidRPr="00C07DE0" w:rsidRDefault="006A04BF" w:rsidP="00DC76B4">
      <w:pPr>
        <w:spacing w:line="240" w:lineRule="auto"/>
      </w:pPr>
      <w:r w:rsidRPr="00F66EDF">
        <w:rPr>
          <w:b/>
        </w:rPr>
        <w:t>Continuation Applicants</w:t>
      </w:r>
      <w:r w:rsidRPr="00C07DE0">
        <w:rPr>
          <w:b/>
        </w:rPr>
        <w:t xml:space="preserve">: </w:t>
      </w:r>
      <w:r w:rsidRPr="00C07DE0">
        <w:t xml:space="preserve"> A continuation applicant is defined as a district that currently has a SRCL grant. Continuation applicants must demonstrate baseline data and percent of growth in academic achievement achieved through SRCL. The applicant must provide successes and lessons learned. </w:t>
      </w:r>
    </w:p>
    <w:p w14:paraId="0B32D9C1" w14:textId="7735FD60" w:rsidR="006A04BF" w:rsidRPr="00C07DE0" w:rsidRDefault="006A04BF" w:rsidP="00DC76B4">
      <w:pPr>
        <w:spacing w:line="240" w:lineRule="auto"/>
      </w:pPr>
      <w:r w:rsidRPr="00C07DE0">
        <w:t xml:space="preserve">Continuation applicants must also be in good standing and have no instances of non-compliance based on the </w:t>
      </w:r>
      <w:r w:rsidR="00CD79DB">
        <w:t xml:space="preserve">Official Submissions Document, </w:t>
      </w:r>
      <w:r w:rsidRPr="00C07DE0">
        <w:t xml:space="preserve">Annual </w:t>
      </w:r>
      <w:r w:rsidR="00234C26">
        <w:t>Progress Report, Project Specific Measures</w:t>
      </w:r>
      <w:r w:rsidR="00CD79DB">
        <w:t xml:space="preserve">, </w:t>
      </w:r>
      <w:r w:rsidRPr="00C07DE0">
        <w:t>information and/or desk reviews or monitoring reports available to the KDE in order to be eligible for Continuation.</w:t>
      </w:r>
    </w:p>
    <w:p w14:paraId="3EF18C76" w14:textId="77777777" w:rsidR="004677CB" w:rsidRPr="00E90C33" w:rsidRDefault="004677CB" w:rsidP="004677CB">
      <w:pPr>
        <w:pStyle w:val="Heading1"/>
        <w:shd w:val="clear" w:color="auto" w:fill="FFFFFF"/>
        <w:spacing w:before="0"/>
        <w:rPr>
          <w:rFonts w:asciiTheme="minorHAnsi" w:hAnsiTheme="minorHAnsi" w:cstheme="minorHAnsi"/>
          <w:b/>
          <w:bCs/>
          <w:color w:val="auto"/>
        </w:rPr>
      </w:pPr>
      <w:r w:rsidRPr="00E90C33">
        <w:rPr>
          <w:rFonts w:asciiTheme="minorHAnsi" w:hAnsiTheme="minorHAnsi" w:cstheme="minorHAnsi"/>
          <w:b/>
          <w:bCs/>
          <w:color w:val="auto"/>
        </w:rPr>
        <w:t xml:space="preserve">Solicitation Schedule </w:t>
      </w:r>
    </w:p>
    <w:tbl>
      <w:tblPr>
        <w:tblW w:w="10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20" w:firstRow="1" w:lastRow="0" w:firstColumn="0" w:lastColumn="0" w:noHBand="0" w:noVBand="1"/>
      </w:tblPr>
      <w:tblGrid>
        <w:gridCol w:w="2065"/>
        <w:gridCol w:w="3780"/>
        <w:gridCol w:w="1260"/>
        <w:gridCol w:w="3042"/>
      </w:tblGrid>
      <w:tr w:rsidR="004677CB" w:rsidRPr="00605E58" w14:paraId="32BA04A7" w14:textId="77777777" w:rsidTr="001268CF">
        <w:trPr>
          <w:trHeight w:val="358"/>
          <w:tblHeader/>
        </w:trPr>
        <w:tc>
          <w:tcPr>
            <w:tcW w:w="2065" w:type="dxa"/>
            <w:shd w:val="clear" w:color="auto" w:fill="FFFFFF"/>
          </w:tcPr>
          <w:p w14:paraId="3315F28C" w14:textId="77777777" w:rsidR="004677CB" w:rsidRPr="00C07DE0" w:rsidRDefault="004677CB" w:rsidP="005A4472">
            <w:pPr>
              <w:shd w:val="clear" w:color="auto" w:fill="FFFFFF"/>
              <w:spacing w:after="100" w:afterAutospacing="1" w:line="240" w:lineRule="auto"/>
              <w:jc w:val="center"/>
              <w:rPr>
                <w:rFonts w:asciiTheme="minorHAnsi" w:hAnsiTheme="minorHAnsi" w:cstheme="minorHAnsi"/>
                <w:b/>
              </w:rPr>
            </w:pPr>
            <w:bookmarkStart w:id="1" w:name="_30j0zll" w:colFirst="0" w:colLast="0"/>
            <w:bookmarkEnd w:id="1"/>
            <w:r w:rsidRPr="00C07DE0">
              <w:rPr>
                <w:rFonts w:asciiTheme="minorHAnsi" w:hAnsiTheme="minorHAnsi" w:cstheme="minorHAnsi"/>
                <w:b/>
              </w:rPr>
              <w:t>Date</w:t>
            </w:r>
          </w:p>
        </w:tc>
        <w:tc>
          <w:tcPr>
            <w:tcW w:w="3780" w:type="dxa"/>
            <w:shd w:val="clear" w:color="auto" w:fill="FFFFFF"/>
          </w:tcPr>
          <w:p w14:paraId="6C06A406" w14:textId="77777777" w:rsidR="004677CB" w:rsidRPr="00C07DE0" w:rsidRDefault="004677CB" w:rsidP="005A4472">
            <w:pPr>
              <w:shd w:val="clear" w:color="auto" w:fill="FFFFFF"/>
              <w:spacing w:after="100" w:afterAutospacing="1" w:line="240" w:lineRule="auto"/>
              <w:jc w:val="center"/>
              <w:rPr>
                <w:rFonts w:asciiTheme="minorHAnsi" w:hAnsiTheme="minorHAnsi" w:cstheme="minorHAnsi"/>
                <w:b/>
              </w:rPr>
            </w:pPr>
            <w:r w:rsidRPr="00C07DE0">
              <w:rPr>
                <w:rFonts w:asciiTheme="minorHAnsi" w:hAnsiTheme="minorHAnsi" w:cstheme="minorHAnsi"/>
                <w:b/>
              </w:rPr>
              <w:t>Event</w:t>
            </w:r>
          </w:p>
        </w:tc>
        <w:tc>
          <w:tcPr>
            <w:tcW w:w="1260" w:type="dxa"/>
          </w:tcPr>
          <w:p w14:paraId="55CF58BD" w14:textId="77777777" w:rsidR="004677CB" w:rsidRPr="00C07DE0" w:rsidRDefault="004677CB" w:rsidP="005A4472">
            <w:pPr>
              <w:shd w:val="clear" w:color="auto" w:fill="FFFFFF"/>
              <w:spacing w:after="100" w:afterAutospacing="1" w:line="240" w:lineRule="auto"/>
              <w:jc w:val="center"/>
              <w:rPr>
                <w:rFonts w:asciiTheme="minorHAnsi" w:hAnsiTheme="minorHAnsi" w:cstheme="minorHAnsi"/>
                <w:b/>
              </w:rPr>
            </w:pPr>
            <w:r w:rsidRPr="00C07DE0">
              <w:rPr>
                <w:rFonts w:asciiTheme="minorHAnsi" w:hAnsiTheme="minorHAnsi" w:cstheme="minorHAnsi"/>
                <w:b/>
              </w:rPr>
              <w:t>Location</w:t>
            </w:r>
          </w:p>
        </w:tc>
        <w:tc>
          <w:tcPr>
            <w:tcW w:w="3042" w:type="dxa"/>
          </w:tcPr>
          <w:p w14:paraId="0E8C2D7E" w14:textId="77777777" w:rsidR="004677CB" w:rsidRPr="00C07DE0" w:rsidRDefault="004677CB" w:rsidP="005A4472">
            <w:pPr>
              <w:shd w:val="clear" w:color="auto" w:fill="FFFFFF"/>
              <w:spacing w:after="100" w:afterAutospacing="1" w:line="240" w:lineRule="auto"/>
              <w:jc w:val="center"/>
              <w:rPr>
                <w:rFonts w:asciiTheme="minorHAnsi" w:hAnsiTheme="minorHAnsi" w:cstheme="minorHAnsi"/>
                <w:b/>
              </w:rPr>
            </w:pPr>
            <w:r w:rsidRPr="00C07DE0">
              <w:rPr>
                <w:rFonts w:asciiTheme="minorHAnsi" w:hAnsiTheme="minorHAnsi" w:cstheme="minorHAnsi"/>
                <w:b/>
              </w:rPr>
              <w:t>Participation</w:t>
            </w:r>
          </w:p>
        </w:tc>
      </w:tr>
      <w:tr w:rsidR="004677CB" w:rsidRPr="00605E58" w14:paraId="3A0BBAC1" w14:textId="77777777" w:rsidTr="001268CF">
        <w:tc>
          <w:tcPr>
            <w:tcW w:w="2065" w:type="dxa"/>
          </w:tcPr>
          <w:p w14:paraId="25515841" w14:textId="77777777" w:rsidR="004677CB" w:rsidRPr="00C07DE0" w:rsidRDefault="004677CB" w:rsidP="00B217BE">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 xml:space="preserve">On or around </w:t>
            </w:r>
          </w:p>
          <w:p w14:paraId="3CB38A6F" w14:textId="77777777" w:rsidR="004677CB" w:rsidRPr="00C07DE0" w:rsidRDefault="004677CB" w:rsidP="00B217BE">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October 1, 2020</w:t>
            </w:r>
          </w:p>
        </w:tc>
        <w:tc>
          <w:tcPr>
            <w:tcW w:w="3780" w:type="dxa"/>
          </w:tcPr>
          <w:p w14:paraId="4ED28F7A" w14:textId="77777777" w:rsidR="004677CB" w:rsidRPr="00C07DE0" w:rsidRDefault="004677CB" w:rsidP="00B217BE">
            <w:pPr>
              <w:spacing w:after="0" w:line="240" w:lineRule="auto"/>
              <w:jc w:val="center"/>
              <w:rPr>
                <w:rFonts w:asciiTheme="minorHAnsi" w:hAnsiTheme="minorHAnsi" w:cstheme="minorHAnsi"/>
              </w:rPr>
            </w:pPr>
            <w:r w:rsidRPr="00C07DE0">
              <w:rPr>
                <w:rFonts w:asciiTheme="minorHAnsi" w:hAnsiTheme="minorHAnsi" w:cstheme="minorHAnsi"/>
              </w:rPr>
              <w:t>RFA Released</w:t>
            </w:r>
          </w:p>
        </w:tc>
        <w:tc>
          <w:tcPr>
            <w:tcW w:w="1260" w:type="dxa"/>
          </w:tcPr>
          <w:p w14:paraId="7ED71C46" w14:textId="77777777" w:rsidR="004677CB" w:rsidRPr="00C07DE0" w:rsidRDefault="004677CB" w:rsidP="00B217BE">
            <w:pPr>
              <w:spacing w:after="0" w:line="240" w:lineRule="auto"/>
              <w:jc w:val="center"/>
              <w:rPr>
                <w:rFonts w:asciiTheme="minorHAnsi" w:hAnsiTheme="minorHAnsi" w:cstheme="minorHAnsi"/>
              </w:rPr>
            </w:pPr>
            <w:r w:rsidRPr="00C07DE0">
              <w:rPr>
                <w:rFonts w:asciiTheme="minorHAnsi" w:hAnsiTheme="minorHAnsi" w:cstheme="minorHAnsi"/>
              </w:rPr>
              <w:t>Online</w:t>
            </w:r>
          </w:p>
        </w:tc>
        <w:tc>
          <w:tcPr>
            <w:tcW w:w="3042" w:type="dxa"/>
          </w:tcPr>
          <w:p w14:paraId="1D64AB48" w14:textId="6272D04E" w:rsidR="004677CB" w:rsidRPr="00C07DE0" w:rsidRDefault="004677CB" w:rsidP="00B217BE">
            <w:pPr>
              <w:spacing w:after="0" w:line="240" w:lineRule="auto"/>
              <w:jc w:val="center"/>
              <w:rPr>
                <w:rFonts w:asciiTheme="minorHAnsi" w:hAnsiTheme="minorHAnsi" w:cstheme="minorHAnsi"/>
              </w:rPr>
            </w:pPr>
          </w:p>
        </w:tc>
      </w:tr>
      <w:tr w:rsidR="004677CB" w:rsidRPr="00605E58" w14:paraId="581A13F1" w14:textId="77777777" w:rsidTr="001268CF">
        <w:trPr>
          <w:trHeight w:val="220"/>
        </w:trPr>
        <w:tc>
          <w:tcPr>
            <w:tcW w:w="2065" w:type="dxa"/>
          </w:tcPr>
          <w:p w14:paraId="2F8721BB" w14:textId="7C685E04" w:rsidR="00D525A6" w:rsidRDefault="00D525A6" w:rsidP="00A771A4">
            <w:pPr>
              <w:spacing w:after="0" w:line="240" w:lineRule="auto"/>
              <w:jc w:val="center"/>
              <w:rPr>
                <w:rFonts w:asciiTheme="minorHAnsi" w:hAnsiTheme="minorHAnsi" w:cstheme="minorHAnsi"/>
                <w:color w:val="000000"/>
              </w:rPr>
            </w:pPr>
            <w:r>
              <w:rPr>
                <w:rFonts w:asciiTheme="minorHAnsi" w:hAnsiTheme="minorHAnsi" w:cstheme="minorHAnsi"/>
                <w:color w:val="000000"/>
              </w:rPr>
              <w:t>Wednesday</w:t>
            </w:r>
          </w:p>
          <w:p w14:paraId="6F085088" w14:textId="1603EC26" w:rsidR="004677CB" w:rsidRPr="00C07DE0" w:rsidRDefault="004677CB" w:rsidP="00A771A4">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October 14, 2020</w:t>
            </w:r>
          </w:p>
        </w:tc>
        <w:tc>
          <w:tcPr>
            <w:tcW w:w="3780" w:type="dxa"/>
          </w:tcPr>
          <w:p w14:paraId="0A0F6A82" w14:textId="77777777" w:rsidR="00A771A4" w:rsidRDefault="004677CB" w:rsidP="00A771A4">
            <w:pPr>
              <w:spacing w:after="0" w:line="240" w:lineRule="auto"/>
              <w:jc w:val="center"/>
              <w:rPr>
                <w:rFonts w:asciiTheme="minorHAnsi" w:hAnsiTheme="minorHAnsi" w:cstheme="minorHAnsi"/>
              </w:rPr>
            </w:pPr>
            <w:r w:rsidRPr="00C07DE0">
              <w:rPr>
                <w:rFonts w:asciiTheme="minorHAnsi" w:hAnsiTheme="minorHAnsi" w:cstheme="minorHAnsi"/>
              </w:rPr>
              <w:t xml:space="preserve">Informational Sessions &amp; </w:t>
            </w:r>
          </w:p>
          <w:p w14:paraId="347947F2" w14:textId="77777777" w:rsidR="009843C0" w:rsidRDefault="004677CB" w:rsidP="0018704C">
            <w:pPr>
              <w:spacing w:before="40" w:after="40"/>
              <w:jc w:val="center"/>
              <w:rPr>
                <w:rFonts w:asciiTheme="minorHAnsi" w:hAnsiTheme="minorHAnsi" w:cstheme="minorHAnsi"/>
              </w:rPr>
            </w:pPr>
            <w:r w:rsidRPr="00C07DE0">
              <w:rPr>
                <w:rFonts w:asciiTheme="minorHAnsi" w:hAnsiTheme="minorHAnsi" w:cstheme="minorHAnsi"/>
              </w:rPr>
              <w:t>Vendor Fair on Grant</w:t>
            </w:r>
            <w:r w:rsidR="006A44D6">
              <w:rPr>
                <w:rFonts w:asciiTheme="minorHAnsi" w:hAnsiTheme="minorHAnsi" w:cstheme="minorHAnsi"/>
              </w:rPr>
              <w:t xml:space="preserve"> </w:t>
            </w:r>
          </w:p>
          <w:p w14:paraId="1DE8F5CD" w14:textId="01ABBCDE" w:rsidR="0018704C" w:rsidRDefault="006A44D6" w:rsidP="0018704C">
            <w:pPr>
              <w:spacing w:before="40" w:after="40"/>
              <w:jc w:val="center"/>
              <w:rPr>
                <w:rFonts w:asciiTheme="minorHAnsi" w:hAnsiTheme="minorHAnsi" w:cstheme="minorHAnsi"/>
              </w:rPr>
            </w:pPr>
            <w:r>
              <w:rPr>
                <w:rFonts w:asciiTheme="minorHAnsi" w:hAnsiTheme="minorHAnsi" w:cstheme="minorHAnsi"/>
              </w:rPr>
              <w:t xml:space="preserve"> </w:t>
            </w:r>
            <w:r w:rsidR="004677CB" w:rsidRPr="00C07DE0">
              <w:rPr>
                <w:rFonts w:asciiTheme="minorHAnsi" w:hAnsiTheme="minorHAnsi" w:cstheme="minorHAnsi"/>
              </w:rPr>
              <w:t>Part 1</w:t>
            </w:r>
          </w:p>
          <w:p w14:paraId="58CACF8B" w14:textId="26DB9339" w:rsidR="0018704C" w:rsidRDefault="0018704C" w:rsidP="0018704C">
            <w:pPr>
              <w:spacing w:before="40" w:after="40"/>
              <w:jc w:val="center"/>
              <w:rPr>
                <w:rFonts w:asciiTheme="minorHAnsi" w:hAnsiTheme="minorHAnsi" w:cstheme="minorHAnsi"/>
              </w:rPr>
            </w:pPr>
            <w:r>
              <w:rPr>
                <w:rFonts w:asciiTheme="minorHAnsi" w:hAnsiTheme="minorHAnsi" w:cstheme="minorHAnsi"/>
              </w:rPr>
              <w:t xml:space="preserve">9 </w:t>
            </w:r>
            <w:r w:rsidR="00374E88">
              <w:rPr>
                <w:rFonts w:asciiTheme="minorHAnsi" w:hAnsiTheme="minorHAnsi" w:cstheme="minorHAnsi"/>
              </w:rPr>
              <w:t>a.m.</w:t>
            </w:r>
            <w:r>
              <w:rPr>
                <w:rFonts w:asciiTheme="minorHAnsi" w:hAnsiTheme="minorHAnsi" w:cstheme="minorHAnsi"/>
              </w:rPr>
              <w:t xml:space="preserve"> to 3 </w:t>
            </w:r>
            <w:r w:rsidR="00374E88">
              <w:rPr>
                <w:rFonts w:asciiTheme="minorHAnsi" w:hAnsiTheme="minorHAnsi" w:cstheme="minorHAnsi"/>
              </w:rPr>
              <w:t xml:space="preserve">p.m. </w:t>
            </w:r>
            <w:r>
              <w:rPr>
                <w:rFonts w:asciiTheme="minorHAnsi" w:hAnsiTheme="minorHAnsi" w:cstheme="minorHAnsi"/>
              </w:rPr>
              <w:t xml:space="preserve"> ET</w:t>
            </w:r>
          </w:p>
          <w:p w14:paraId="7788EA8C" w14:textId="77777777" w:rsidR="0018704C" w:rsidRDefault="00A473CF" w:rsidP="0018704C">
            <w:pPr>
              <w:rPr>
                <w:rFonts w:ascii="Segoe UI" w:eastAsiaTheme="minorHAnsi" w:hAnsi="Segoe UI" w:cs="Segoe UI"/>
                <w:color w:val="252424"/>
              </w:rPr>
            </w:pPr>
            <w:hyperlink r:id="rId14" w:tgtFrame="_blank" w:history="1">
              <w:r w:rsidR="0018704C">
                <w:rPr>
                  <w:rStyle w:val="Hyperlink"/>
                  <w:rFonts w:ascii="Segoe UI Semibold" w:hAnsi="Segoe UI Semibold" w:cs="Segoe UI Semibold"/>
                  <w:color w:val="6264A7"/>
                  <w:sz w:val="27"/>
                  <w:szCs w:val="27"/>
                </w:rPr>
                <w:t>Join Microsoft Teams Meeting</w:t>
              </w:r>
            </w:hyperlink>
            <w:r w:rsidR="0018704C">
              <w:rPr>
                <w:rFonts w:ascii="Segoe UI" w:hAnsi="Segoe UI" w:cs="Segoe UI"/>
                <w:color w:val="252424"/>
              </w:rPr>
              <w:t xml:space="preserve"> </w:t>
            </w:r>
          </w:p>
          <w:p w14:paraId="5A9B0201" w14:textId="77777777" w:rsidR="0018704C" w:rsidRDefault="00A473CF" w:rsidP="0018704C">
            <w:pPr>
              <w:rPr>
                <w:rFonts w:ascii="Segoe UI" w:hAnsi="Segoe UI" w:cs="Segoe UI"/>
                <w:color w:val="252424"/>
              </w:rPr>
            </w:pPr>
            <w:hyperlink r:id="rId15" w:anchor=" " w:tgtFrame="_blank" w:history="1">
              <w:r w:rsidR="0018704C">
                <w:rPr>
                  <w:rStyle w:val="Hyperlink"/>
                  <w:rFonts w:ascii="Segoe UI" w:hAnsi="Segoe UI" w:cs="Segoe UI"/>
                  <w:color w:val="6264A7"/>
                  <w:sz w:val="21"/>
                  <w:szCs w:val="21"/>
                </w:rPr>
                <w:t>+1 502-694-1960</w:t>
              </w:r>
            </w:hyperlink>
            <w:r w:rsidR="0018704C">
              <w:rPr>
                <w:rFonts w:ascii="Segoe UI" w:hAnsi="Segoe UI" w:cs="Segoe UI"/>
                <w:color w:val="252424"/>
              </w:rPr>
              <w:t xml:space="preserve"> </w:t>
            </w:r>
            <w:r w:rsidR="0018704C">
              <w:rPr>
                <w:rFonts w:ascii="Segoe UI" w:hAnsi="Segoe UI" w:cs="Segoe UI"/>
                <w:color w:val="252424"/>
                <w:sz w:val="18"/>
                <w:szCs w:val="18"/>
              </w:rPr>
              <w:t xml:space="preserve">  United States, Louisville (Toll) </w:t>
            </w:r>
          </w:p>
          <w:p w14:paraId="07A8D807" w14:textId="77777777" w:rsidR="0018704C" w:rsidRDefault="0018704C" w:rsidP="0018704C">
            <w:pPr>
              <w:rPr>
                <w:rFonts w:ascii="Segoe UI" w:hAnsi="Segoe UI" w:cs="Segoe UI"/>
                <w:color w:val="252424"/>
              </w:rPr>
            </w:pPr>
            <w:r>
              <w:rPr>
                <w:rFonts w:ascii="Segoe UI" w:hAnsi="Segoe UI" w:cs="Segoe UI"/>
                <w:color w:val="252424"/>
                <w:sz w:val="18"/>
                <w:szCs w:val="18"/>
              </w:rPr>
              <w:lastRenderedPageBreak/>
              <w:t xml:space="preserve">Conference ID: </w:t>
            </w:r>
            <w:r>
              <w:rPr>
                <w:rFonts w:ascii="Segoe UI" w:hAnsi="Segoe UI" w:cs="Segoe UI"/>
                <w:color w:val="252424"/>
                <w:sz w:val="21"/>
                <w:szCs w:val="21"/>
              </w:rPr>
              <w:t xml:space="preserve">440 977 690# </w:t>
            </w:r>
          </w:p>
          <w:p w14:paraId="4D8B6191" w14:textId="73743B17" w:rsidR="004677CB" w:rsidRDefault="004677CB" w:rsidP="00A771A4">
            <w:pPr>
              <w:spacing w:after="0" w:line="240" w:lineRule="auto"/>
              <w:jc w:val="center"/>
              <w:rPr>
                <w:rFonts w:asciiTheme="minorHAnsi" w:hAnsiTheme="minorHAnsi" w:cstheme="minorHAnsi"/>
              </w:rPr>
            </w:pPr>
          </w:p>
          <w:p w14:paraId="6A21CC59" w14:textId="34A8DF4D" w:rsidR="0018704C" w:rsidRPr="00C07DE0" w:rsidRDefault="0018704C" w:rsidP="00A771A4">
            <w:pPr>
              <w:spacing w:after="0" w:line="240" w:lineRule="auto"/>
              <w:jc w:val="center"/>
              <w:rPr>
                <w:rFonts w:asciiTheme="minorHAnsi" w:hAnsiTheme="minorHAnsi" w:cstheme="minorHAnsi"/>
              </w:rPr>
            </w:pPr>
          </w:p>
        </w:tc>
        <w:tc>
          <w:tcPr>
            <w:tcW w:w="1260" w:type="dxa"/>
          </w:tcPr>
          <w:p w14:paraId="2DA96F2A" w14:textId="77777777" w:rsidR="004677CB" w:rsidRPr="00C07DE0" w:rsidRDefault="004677CB" w:rsidP="00A771A4">
            <w:pPr>
              <w:spacing w:after="0" w:line="240" w:lineRule="auto"/>
              <w:jc w:val="center"/>
              <w:rPr>
                <w:rFonts w:asciiTheme="minorHAnsi" w:hAnsiTheme="minorHAnsi" w:cstheme="minorHAnsi"/>
              </w:rPr>
            </w:pPr>
            <w:r w:rsidRPr="00C07DE0">
              <w:rPr>
                <w:rFonts w:asciiTheme="minorHAnsi" w:hAnsiTheme="minorHAnsi" w:cstheme="minorHAnsi"/>
              </w:rPr>
              <w:lastRenderedPageBreak/>
              <w:t>Online</w:t>
            </w:r>
          </w:p>
        </w:tc>
        <w:tc>
          <w:tcPr>
            <w:tcW w:w="3042" w:type="dxa"/>
          </w:tcPr>
          <w:p w14:paraId="5A786726" w14:textId="573FF2CF" w:rsidR="004677CB" w:rsidRPr="00C07DE0" w:rsidRDefault="001938E5" w:rsidP="004B035C">
            <w:pPr>
              <w:spacing w:before="40" w:after="40" w:line="240" w:lineRule="auto"/>
              <w:jc w:val="center"/>
              <w:rPr>
                <w:rFonts w:asciiTheme="minorHAnsi" w:hAnsiTheme="minorHAnsi" w:cstheme="minorHAnsi"/>
              </w:rPr>
            </w:pPr>
            <w:r w:rsidRPr="00C07DE0">
              <w:rPr>
                <w:rFonts w:asciiTheme="minorHAnsi" w:hAnsiTheme="minorHAnsi" w:cstheme="minorHAnsi"/>
              </w:rPr>
              <w:t>Attendance is encouraged for any potential applicants.</w:t>
            </w:r>
          </w:p>
        </w:tc>
      </w:tr>
      <w:tr w:rsidR="004677CB" w:rsidRPr="00605E58" w14:paraId="7B2CAAC0" w14:textId="77777777" w:rsidTr="001268CF">
        <w:trPr>
          <w:trHeight w:val="457"/>
        </w:trPr>
        <w:tc>
          <w:tcPr>
            <w:tcW w:w="2065" w:type="dxa"/>
          </w:tcPr>
          <w:p w14:paraId="4F587678" w14:textId="4E3BC370" w:rsidR="00D525A6" w:rsidRDefault="00D525A6" w:rsidP="00A771A4">
            <w:pPr>
              <w:spacing w:after="0" w:line="240" w:lineRule="auto"/>
              <w:jc w:val="center"/>
              <w:rPr>
                <w:rFonts w:asciiTheme="minorHAnsi" w:hAnsiTheme="minorHAnsi" w:cstheme="minorHAnsi"/>
                <w:color w:val="000000"/>
              </w:rPr>
            </w:pPr>
            <w:r>
              <w:rPr>
                <w:rFonts w:asciiTheme="minorHAnsi" w:hAnsiTheme="minorHAnsi" w:cstheme="minorHAnsi"/>
                <w:color w:val="000000"/>
              </w:rPr>
              <w:t>Thursday</w:t>
            </w:r>
          </w:p>
          <w:p w14:paraId="7B7BD70B" w14:textId="4AEBB3AB" w:rsidR="004677CB" w:rsidRPr="00C07DE0" w:rsidRDefault="004677CB" w:rsidP="00A771A4">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October 15, 2020</w:t>
            </w:r>
          </w:p>
        </w:tc>
        <w:tc>
          <w:tcPr>
            <w:tcW w:w="3780" w:type="dxa"/>
          </w:tcPr>
          <w:p w14:paraId="6639B139" w14:textId="77777777" w:rsidR="009843C0" w:rsidRDefault="004677CB" w:rsidP="00A771A4">
            <w:pPr>
              <w:spacing w:after="0" w:line="240" w:lineRule="auto"/>
              <w:jc w:val="center"/>
              <w:rPr>
                <w:rFonts w:asciiTheme="minorHAnsi" w:hAnsiTheme="minorHAnsi" w:cstheme="minorHAnsi"/>
              </w:rPr>
            </w:pPr>
            <w:r w:rsidRPr="00C07DE0">
              <w:rPr>
                <w:rFonts w:asciiTheme="minorHAnsi" w:hAnsiTheme="minorHAnsi" w:cstheme="minorHAnsi"/>
              </w:rPr>
              <w:t>Informational Sessions &amp; Vendor Fair on Grant</w:t>
            </w:r>
            <w:r w:rsidR="006A44D6">
              <w:rPr>
                <w:rFonts w:asciiTheme="minorHAnsi" w:hAnsiTheme="minorHAnsi" w:cstheme="minorHAnsi"/>
              </w:rPr>
              <w:t xml:space="preserve"> </w:t>
            </w:r>
          </w:p>
          <w:p w14:paraId="333D2E70" w14:textId="6BCB02DC" w:rsidR="004677CB" w:rsidRDefault="004677CB" w:rsidP="00A771A4">
            <w:pPr>
              <w:spacing w:after="0" w:line="240" w:lineRule="auto"/>
              <w:jc w:val="center"/>
              <w:rPr>
                <w:rFonts w:asciiTheme="minorHAnsi" w:hAnsiTheme="minorHAnsi" w:cstheme="minorHAnsi"/>
              </w:rPr>
            </w:pPr>
            <w:r w:rsidRPr="00C07DE0">
              <w:rPr>
                <w:rFonts w:asciiTheme="minorHAnsi" w:hAnsiTheme="minorHAnsi" w:cstheme="minorHAnsi"/>
              </w:rPr>
              <w:t>Part 2</w:t>
            </w:r>
          </w:p>
          <w:p w14:paraId="00C10D90" w14:textId="572C48FA" w:rsidR="0018704C" w:rsidRDefault="0018704C" w:rsidP="0018704C">
            <w:pPr>
              <w:rPr>
                <w:rFonts w:ascii="Segoe UI" w:hAnsi="Segoe UI" w:cs="Segoe UI"/>
                <w:color w:val="252424"/>
              </w:rPr>
            </w:pPr>
            <w:r>
              <w:rPr>
                <w:rFonts w:ascii="Segoe UI" w:hAnsi="Segoe UI" w:cs="Segoe UI"/>
                <w:color w:val="252424"/>
              </w:rPr>
              <w:t xml:space="preserve">         </w:t>
            </w:r>
            <w:r w:rsidR="005A43F8">
              <w:rPr>
                <w:rFonts w:ascii="Segoe UI" w:hAnsi="Segoe UI" w:cs="Segoe UI"/>
                <w:color w:val="252424"/>
              </w:rPr>
              <w:t xml:space="preserve"> </w:t>
            </w:r>
            <w:r>
              <w:rPr>
                <w:rFonts w:ascii="Segoe UI" w:hAnsi="Segoe UI" w:cs="Segoe UI"/>
                <w:color w:val="252424"/>
              </w:rPr>
              <w:t xml:space="preserve">  </w:t>
            </w:r>
            <w:r w:rsidR="005A43F8">
              <w:rPr>
                <w:rFonts w:ascii="Segoe UI" w:hAnsi="Segoe UI" w:cs="Segoe UI"/>
                <w:color w:val="252424"/>
              </w:rPr>
              <w:t>9</w:t>
            </w:r>
            <w:r>
              <w:rPr>
                <w:rFonts w:ascii="Segoe UI" w:hAnsi="Segoe UI" w:cs="Segoe UI"/>
                <w:color w:val="252424"/>
              </w:rPr>
              <w:t xml:space="preserve"> </w:t>
            </w:r>
            <w:r w:rsidR="00374E88">
              <w:rPr>
                <w:rFonts w:ascii="Segoe UI" w:hAnsi="Segoe UI" w:cs="Segoe UI"/>
                <w:color w:val="252424"/>
              </w:rPr>
              <w:t>a.m.</w:t>
            </w:r>
            <w:r>
              <w:rPr>
                <w:rFonts w:ascii="Segoe UI" w:hAnsi="Segoe UI" w:cs="Segoe UI"/>
                <w:color w:val="252424"/>
              </w:rPr>
              <w:t xml:space="preserve"> to 3 </w:t>
            </w:r>
            <w:r w:rsidR="00374E88">
              <w:rPr>
                <w:rFonts w:ascii="Segoe UI" w:hAnsi="Segoe UI" w:cs="Segoe UI"/>
                <w:color w:val="252424"/>
              </w:rPr>
              <w:t xml:space="preserve">p.m. </w:t>
            </w:r>
            <w:r>
              <w:rPr>
                <w:rFonts w:ascii="Segoe UI" w:hAnsi="Segoe UI" w:cs="Segoe UI"/>
                <w:color w:val="252424"/>
              </w:rPr>
              <w:t>ET</w:t>
            </w:r>
          </w:p>
          <w:p w14:paraId="0931EEA9" w14:textId="77777777" w:rsidR="0018704C" w:rsidRDefault="00A473CF" w:rsidP="0018704C">
            <w:pPr>
              <w:rPr>
                <w:rFonts w:ascii="Segoe UI" w:eastAsiaTheme="minorHAnsi" w:hAnsi="Segoe UI" w:cs="Segoe UI"/>
                <w:color w:val="252424"/>
              </w:rPr>
            </w:pPr>
            <w:hyperlink r:id="rId16" w:tgtFrame="_blank" w:history="1">
              <w:r w:rsidR="0018704C">
                <w:rPr>
                  <w:rStyle w:val="Hyperlink"/>
                  <w:rFonts w:ascii="Segoe UI Semibold" w:hAnsi="Segoe UI Semibold" w:cs="Segoe UI Semibold"/>
                  <w:color w:val="6264A7"/>
                  <w:sz w:val="27"/>
                  <w:szCs w:val="27"/>
                </w:rPr>
                <w:t>Join Microsoft Teams Meeting</w:t>
              </w:r>
            </w:hyperlink>
            <w:r w:rsidR="0018704C">
              <w:rPr>
                <w:rFonts w:ascii="Segoe UI" w:hAnsi="Segoe UI" w:cs="Segoe UI"/>
                <w:color w:val="252424"/>
              </w:rPr>
              <w:t xml:space="preserve"> </w:t>
            </w:r>
          </w:p>
          <w:p w14:paraId="5B9D765A" w14:textId="77777777" w:rsidR="0018704C" w:rsidRDefault="00A473CF" w:rsidP="0018704C">
            <w:pPr>
              <w:rPr>
                <w:rFonts w:ascii="Segoe UI" w:hAnsi="Segoe UI" w:cs="Segoe UI"/>
                <w:color w:val="252424"/>
              </w:rPr>
            </w:pPr>
            <w:hyperlink r:id="rId17" w:anchor=" " w:tgtFrame="_blank" w:history="1">
              <w:r w:rsidR="0018704C">
                <w:rPr>
                  <w:rStyle w:val="Hyperlink"/>
                  <w:rFonts w:ascii="Segoe UI" w:hAnsi="Segoe UI" w:cs="Segoe UI"/>
                  <w:color w:val="6264A7"/>
                  <w:sz w:val="21"/>
                  <w:szCs w:val="21"/>
                </w:rPr>
                <w:t>+1 502-694-1960</w:t>
              </w:r>
            </w:hyperlink>
            <w:r w:rsidR="0018704C">
              <w:rPr>
                <w:rFonts w:ascii="Segoe UI" w:hAnsi="Segoe UI" w:cs="Segoe UI"/>
                <w:color w:val="252424"/>
              </w:rPr>
              <w:t xml:space="preserve"> </w:t>
            </w:r>
            <w:r w:rsidR="0018704C">
              <w:rPr>
                <w:rFonts w:ascii="Segoe UI" w:hAnsi="Segoe UI" w:cs="Segoe UI"/>
                <w:color w:val="252424"/>
                <w:sz w:val="18"/>
                <w:szCs w:val="18"/>
              </w:rPr>
              <w:t xml:space="preserve">  United States, Louisville (Toll) </w:t>
            </w:r>
          </w:p>
          <w:p w14:paraId="42D23F70" w14:textId="77777777" w:rsidR="0018704C" w:rsidRDefault="0018704C" w:rsidP="0018704C">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505 356 884# </w:t>
            </w:r>
          </w:p>
          <w:p w14:paraId="66ED741A" w14:textId="0D2A8501" w:rsidR="0018704C" w:rsidRPr="00C07DE0" w:rsidRDefault="0018704C" w:rsidP="00A771A4">
            <w:pPr>
              <w:spacing w:after="0" w:line="240" w:lineRule="auto"/>
              <w:jc w:val="center"/>
              <w:rPr>
                <w:rFonts w:asciiTheme="minorHAnsi" w:hAnsiTheme="minorHAnsi" w:cstheme="minorHAnsi"/>
              </w:rPr>
            </w:pPr>
          </w:p>
        </w:tc>
        <w:tc>
          <w:tcPr>
            <w:tcW w:w="1260" w:type="dxa"/>
          </w:tcPr>
          <w:p w14:paraId="3E8BFFAF" w14:textId="77777777" w:rsidR="004677CB" w:rsidRPr="00C07DE0" w:rsidRDefault="004677CB" w:rsidP="00A771A4">
            <w:pPr>
              <w:spacing w:after="0" w:line="240" w:lineRule="auto"/>
              <w:jc w:val="center"/>
              <w:rPr>
                <w:rFonts w:asciiTheme="minorHAnsi" w:hAnsiTheme="minorHAnsi" w:cstheme="minorHAnsi"/>
              </w:rPr>
            </w:pPr>
            <w:r w:rsidRPr="00C07DE0">
              <w:rPr>
                <w:rFonts w:asciiTheme="minorHAnsi" w:hAnsiTheme="minorHAnsi" w:cstheme="minorHAnsi"/>
              </w:rPr>
              <w:t>Online</w:t>
            </w:r>
          </w:p>
        </w:tc>
        <w:tc>
          <w:tcPr>
            <w:tcW w:w="3042" w:type="dxa"/>
          </w:tcPr>
          <w:p w14:paraId="1BDCA82E" w14:textId="4B52DB52" w:rsidR="004677CB" w:rsidRPr="00C07DE0" w:rsidRDefault="001938E5" w:rsidP="004B035C">
            <w:pPr>
              <w:widowControl w:val="0"/>
              <w:pBdr>
                <w:top w:val="nil"/>
                <w:left w:val="nil"/>
                <w:bottom w:val="nil"/>
                <w:right w:val="nil"/>
                <w:between w:val="nil"/>
              </w:pBdr>
              <w:spacing w:line="240" w:lineRule="auto"/>
              <w:rPr>
                <w:rFonts w:asciiTheme="minorHAnsi" w:hAnsiTheme="minorHAnsi" w:cstheme="minorHAnsi"/>
              </w:rPr>
            </w:pPr>
            <w:r w:rsidRPr="00C07DE0">
              <w:rPr>
                <w:rFonts w:asciiTheme="minorHAnsi" w:hAnsiTheme="minorHAnsi" w:cstheme="minorHAnsi"/>
              </w:rPr>
              <w:t>Attendance is encouraged for any potential applicants.</w:t>
            </w:r>
          </w:p>
        </w:tc>
      </w:tr>
      <w:tr w:rsidR="004677CB" w:rsidRPr="00605E58" w14:paraId="42A0AA49" w14:textId="77777777" w:rsidTr="001268CF">
        <w:trPr>
          <w:trHeight w:val="601"/>
        </w:trPr>
        <w:tc>
          <w:tcPr>
            <w:tcW w:w="2065" w:type="dxa"/>
          </w:tcPr>
          <w:p w14:paraId="1A017D91" w14:textId="5392E738" w:rsidR="00665AD3" w:rsidRDefault="00665AD3" w:rsidP="004B035C">
            <w:pPr>
              <w:spacing w:before="40" w:after="40" w:line="240" w:lineRule="auto"/>
              <w:jc w:val="center"/>
              <w:rPr>
                <w:rFonts w:asciiTheme="minorHAnsi" w:hAnsiTheme="minorHAnsi" w:cstheme="minorHAnsi"/>
                <w:color w:val="000000"/>
              </w:rPr>
            </w:pPr>
            <w:r>
              <w:rPr>
                <w:rFonts w:asciiTheme="minorHAnsi" w:hAnsiTheme="minorHAnsi" w:cstheme="minorHAnsi"/>
                <w:color w:val="000000"/>
              </w:rPr>
              <w:t>Thursday</w:t>
            </w:r>
          </w:p>
          <w:p w14:paraId="7B9F70DF" w14:textId="0A8E8E9B" w:rsidR="004677CB" w:rsidRPr="00C07DE0" w:rsidRDefault="004677CB" w:rsidP="004B035C">
            <w:pPr>
              <w:spacing w:before="40" w:after="40" w:line="240" w:lineRule="auto"/>
              <w:jc w:val="center"/>
              <w:rPr>
                <w:rFonts w:asciiTheme="minorHAnsi" w:hAnsiTheme="minorHAnsi" w:cstheme="minorHAnsi"/>
                <w:color w:val="000000"/>
              </w:rPr>
            </w:pPr>
            <w:r w:rsidRPr="00C07DE0">
              <w:rPr>
                <w:rFonts w:asciiTheme="minorHAnsi" w:hAnsiTheme="minorHAnsi" w:cstheme="minorHAnsi"/>
                <w:color w:val="000000"/>
              </w:rPr>
              <w:t>October 22, 2020</w:t>
            </w:r>
          </w:p>
        </w:tc>
        <w:tc>
          <w:tcPr>
            <w:tcW w:w="3780" w:type="dxa"/>
          </w:tcPr>
          <w:p w14:paraId="71A5B019" w14:textId="77777777" w:rsidR="004677CB" w:rsidRDefault="004677CB" w:rsidP="004B035C">
            <w:pPr>
              <w:spacing w:before="40" w:after="40" w:line="240" w:lineRule="auto"/>
              <w:jc w:val="center"/>
              <w:rPr>
                <w:rFonts w:asciiTheme="minorHAnsi" w:hAnsiTheme="minorHAnsi" w:cstheme="minorHAnsi"/>
              </w:rPr>
            </w:pPr>
            <w:bookmarkStart w:id="2" w:name="_Hlk52374769"/>
            <w:r w:rsidRPr="00C07DE0">
              <w:rPr>
                <w:rFonts w:asciiTheme="minorHAnsi" w:hAnsiTheme="minorHAnsi" w:cstheme="minorHAnsi"/>
              </w:rPr>
              <w:t xml:space="preserve">Informational Session about Process to Vet Additional Programs </w:t>
            </w:r>
          </w:p>
          <w:p w14:paraId="54EB2236" w14:textId="2B6CB845" w:rsidR="005A43F8" w:rsidRDefault="005A43F8" w:rsidP="005A43F8">
            <w:pPr>
              <w:rPr>
                <w:rFonts w:asciiTheme="minorHAnsi" w:hAnsiTheme="minorHAnsi" w:cstheme="minorHAnsi"/>
              </w:rPr>
            </w:pPr>
            <w:r>
              <w:rPr>
                <w:rFonts w:asciiTheme="minorHAnsi" w:hAnsiTheme="minorHAnsi" w:cstheme="minorHAnsi"/>
              </w:rPr>
              <w:t xml:space="preserve">           10 </w:t>
            </w:r>
            <w:r w:rsidR="00374E88">
              <w:rPr>
                <w:rFonts w:asciiTheme="minorHAnsi" w:hAnsiTheme="minorHAnsi" w:cstheme="minorHAnsi"/>
              </w:rPr>
              <w:t>a.m.</w:t>
            </w:r>
            <w:r>
              <w:rPr>
                <w:rFonts w:asciiTheme="minorHAnsi" w:hAnsiTheme="minorHAnsi" w:cstheme="minorHAnsi"/>
              </w:rPr>
              <w:t xml:space="preserve"> to 11 </w:t>
            </w:r>
            <w:r w:rsidR="00374E88">
              <w:rPr>
                <w:rFonts w:asciiTheme="minorHAnsi" w:hAnsiTheme="minorHAnsi" w:cstheme="minorHAnsi"/>
              </w:rPr>
              <w:t>a.m.</w:t>
            </w:r>
            <w:r>
              <w:rPr>
                <w:rFonts w:asciiTheme="minorHAnsi" w:hAnsiTheme="minorHAnsi" w:cstheme="minorHAnsi"/>
              </w:rPr>
              <w:t xml:space="preserve"> ET</w:t>
            </w:r>
          </w:p>
          <w:p w14:paraId="5B8C465C" w14:textId="77777777" w:rsidR="005A43F8" w:rsidRDefault="005A43F8" w:rsidP="005A43F8">
            <w:pPr>
              <w:rPr>
                <w:rFonts w:ascii="Segoe UI" w:eastAsiaTheme="minorHAnsi" w:hAnsi="Segoe UI" w:cs="Segoe UI"/>
                <w:color w:val="252424"/>
              </w:rPr>
            </w:pPr>
            <w:r w:rsidRPr="00C07DE0">
              <w:rPr>
                <w:rFonts w:asciiTheme="minorHAnsi" w:hAnsiTheme="minorHAnsi" w:cstheme="minorHAnsi"/>
              </w:rPr>
              <w:t xml:space="preserve"> </w:t>
            </w:r>
            <w:hyperlink r:id="rId18" w:tgtFrame="_blank" w:history="1">
              <w:r>
                <w:rPr>
                  <w:rStyle w:val="Hyperlink"/>
                  <w:rFonts w:ascii="Segoe UI Semibold" w:hAnsi="Segoe UI Semibold" w:cs="Segoe UI Semibold"/>
                  <w:color w:val="6264A7"/>
                  <w:sz w:val="27"/>
                  <w:szCs w:val="27"/>
                </w:rPr>
                <w:t>Join Microsoft Teams Meeting</w:t>
              </w:r>
            </w:hyperlink>
            <w:r>
              <w:rPr>
                <w:rFonts w:ascii="Segoe UI" w:hAnsi="Segoe UI" w:cs="Segoe UI"/>
                <w:color w:val="252424"/>
              </w:rPr>
              <w:t xml:space="preserve"> </w:t>
            </w:r>
          </w:p>
          <w:p w14:paraId="2F7421F9" w14:textId="77777777" w:rsidR="005A43F8" w:rsidRDefault="00A473CF" w:rsidP="005A43F8">
            <w:pPr>
              <w:rPr>
                <w:rFonts w:ascii="Segoe UI" w:hAnsi="Segoe UI" w:cs="Segoe UI"/>
                <w:color w:val="252424"/>
              </w:rPr>
            </w:pPr>
            <w:hyperlink r:id="rId19" w:anchor=" " w:tgtFrame="_blank" w:history="1">
              <w:r w:rsidR="005A43F8">
                <w:rPr>
                  <w:rStyle w:val="Hyperlink"/>
                  <w:rFonts w:ascii="Segoe UI" w:hAnsi="Segoe UI" w:cs="Segoe UI"/>
                  <w:color w:val="6264A7"/>
                  <w:sz w:val="21"/>
                  <w:szCs w:val="21"/>
                </w:rPr>
                <w:t>+1 502-694-1960</w:t>
              </w:r>
            </w:hyperlink>
            <w:r w:rsidR="005A43F8">
              <w:rPr>
                <w:rFonts w:ascii="Segoe UI" w:hAnsi="Segoe UI" w:cs="Segoe UI"/>
                <w:color w:val="252424"/>
              </w:rPr>
              <w:t xml:space="preserve"> </w:t>
            </w:r>
            <w:r w:rsidR="005A43F8">
              <w:rPr>
                <w:rFonts w:ascii="Segoe UI" w:hAnsi="Segoe UI" w:cs="Segoe UI"/>
                <w:color w:val="252424"/>
                <w:sz w:val="18"/>
                <w:szCs w:val="18"/>
              </w:rPr>
              <w:t xml:space="preserve">  United States, Louisville (Toll) </w:t>
            </w:r>
          </w:p>
          <w:p w14:paraId="15480C2D" w14:textId="77777777" w:rsidR="005A43F8" w:rsidRDefault="005A43F8" w:rsidP="005A43F8">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405 750 299# </w:t>
            </w:r>
          </w:p>
          <w:bookmarkEnd w:id="2"/>
          <w:p w14:paraId="4A941502" w14:textId="77777777" w:rsidR="005A43F8" w:rsidRDefault="005A43F8" w:rsidP="004B035C">
            <w:pPr>
              <w:spacing w:before="40" w:after="40" w:line="240" w:lineRule="auto"/>
              <w:jc w:val="center"/>
              <w:rPr>
                <w:rFonts w:asciiTheme="minorHAnsi" w:hAnsiTheme="minorHAnsi" w:cstheme="minorHAnsi"/>
              </w:rPr>
            </w:pPr>
          </w:p>
          <w:p w14:paraId="2EBA1539" w14:textId="7C61AF6E" w:rsidR="005A43F8" w:rsidRPr="00C07DE0" w:rsidRDefault="005A43F8" w:rsidP="004B035C">
            <w:pPr>
              <w:spacing w:before="40" w:after="40" w:line="240" w:lineRule="auto"/>
              <w:jc w:val="center"/>
              <w:rPr>
                <w:rFonts w:asciiTheme="minorHAnsi" w:hAnsiTheme="minorHAnsi" w:cstheme="minorHAnsi"/>
              </w:rPr>
            </w:pPr>
          </w:p>
        </w:tc>
        <w:tc>
          <w:tcPr>
            <w:tcW w:w="1260" w:type="dxa"/>
          </w:tcPr>
          <w:p w14:paraId="57164EAD" w14:textId="77777777" w:rsidR="004677CB" w:rsidRPr="00C07DE0" w:rsidRDefault="004677CB" w:rsidP="004B035C">
            <w:pPr>
              <w:spacing w:before="40" w:after="40" w:line="240" w:lineRule="auto"/>
              <w:jc w:val="center"/>
              <w:rPr>
                <w:rFonts w:asciiTheme="minorHAnsi" w:hAnsiTheme="minorHAnsi" w:cstheme="minorHAnsi"/>
              </w:rPr>
            </w:pPr>
            <w:r w:rsidRPr="00C07DE0">
              <w:rPr>
                <w:rFonts w:asciiTheme="minorHAnsi" w:hAnsiTheme="minorHAnsi" w:cstheme="minorHAnsi"/>
              </w:rPr>
              <w:t>Online</w:t>
            </w:r>
          </w:p>
        </w:tc>
        <w:tc>
          <w:tcPr>
            <w:tcW w:w="3042" w:type="dxa"/>
          </w:tcPr>
          <w:p w14:paraId="0DD51559" w14:textId="77777777" w:rsidR="004677CB" w:rsidRPr="00C07DE0" w:rsidRDefault="004677CB" w:rsidP="004B035C">
            <w:pPr>
              <w:widowControl w:val="0"/>
              <w:pBdr>
                <w:top w:val="nil"/>
                <w:left w:val="nil"/>
                <w:bottom w:val="nil"/>
                <w:right w:val="nil"/>
                <w:between w:val="nil"/>
              </w:pBdr>
              <w:spacing w:line="240" w:lineRule="auto"/>
              <w:jc w:val="center"/>
              <w:rPr>
                <w:rFonts w:asciiTheme="minorHAnsi" w:hAnsiTheme="minorHAnsi" w:cstheme="minorHAnsi"/>
              </w:rPr>
            </w:pPr>
            <w:r w:rsidRPr="00C07DE0">
              <w:rPr>
                <w:rFonts w:asciiTheme="minorHAnsi" w:hAnsiTheme="minorHAnsi" w:cstheme="minorHAnsi"/>
              </w:rPr>
              <w:t>Attendance is encouraged for potential applicants.</w:t>
            </w:r>
          </w:p>
        </w:tc>
      </w:tr>
      <w:tr w:rsidR="002A189C" w:rsidRPr="00605E58" w14:paraId="54751F9A" w14:textId="77777777" w:rsidTr="001268CF">
        <w:tc>
          <w:tcPr>
            <w:tcW w:w="2065" w:type="dxa"/>
          </w:tcPr>
          <w:p w14:paraId="073A86B9" w14:textId="7116BA02" w:rsidR="00665AD3" w:rsidRPr="00DE5A48" w:rsidRDefault="00DE5A48" w:rsidP="00A771A4">
            <w:pPr>
              <w:spacing w:after="0" w:line="240" w:lineRule="auto"/>
              <w:jc w:val="center"/>
              <w:rPr>
                <w:rFonts w:asciiTheme="minorHAnsi" w:hAnsiTheme="minorHAnsi" w:cstheme="minorHAnsi"/>
                <w:b/>
                <w:bCs/>
                <w:color w:val="FF0000"/>
              </w:rPr>
            </w:pPr>
            <w:r w:rsidRPr="00DE5A48">
              <w:rPr>
                <w:rFonts w:asciiTheme="minorHAnsi" w:hAnsiTheme="minorHAnsi" w:cstheme="minorHAnsi"/>
                <w:b/>
                <w:bCs/>
                <w:color w:val="FF0000"/>
              </w:rPr>
              <w:t>Wednesday</w:t>
            </w:r>
          </w:p>
          <w:p w14:paraId="43FBAAB5" w14:textId="77777777" w:rsidR="002A189C" w:rsidRDefault="002A189C" w:rsidP="00A771A4">
            <w:pPr>
              <w:spacing w:after="0" w:line="240" w:lineRule="auto"/>
              <w:jc w:val="center"/>
              <w:rPr>
                <w:rFonts w:asciiTheme="minorHAnsi" w:hAnsiTheme="minorHAnsi" w:cstheme="minorHAnsi"/>
                <w:b/>
                <w:bCs/>
                <w:color w:val="FF0000"/>
              </w:rPr>
            </w:pPr>
            <w:r w:rsidRPr="00DE5A48">
              <w:rPr>
                <w:rFonts w:asciiTheme="minorHAnsi" w:hAnsiTheme="minorHAnsi" w:cstheme="minorHAnsi"/>
                <w:b/>
                <w:bCs/>
                <w:color w:val="FF0000"/>
              </w:rPr>
              <w:t xml:space="preserve">November </w:t>
            </w:r>
            <w:r w:rsidR="00DE5A48" w:rsidRPr="00DE5A48">
              <w:rPr>
                <w:rFonts w:asciiTheme="minorHAnsi" w:hAnsiTheme="minorHAnsi" w:cstheme="minorHAnsi"/>
                <w:b/>
                <w:bCs/>
                <w:color w:val="FF0000"/>
              </w:rPr>
              <w:t>4</w:t>
            </w:r>
            <w:r w:rsidRPr="00DE5A48">
              <w:rPr>
                <w:rFonts w:asciiTheme="minorHAnsi" w:hAnsiTheme="minorHAnsi" w:cstheme="minorHAnsi"/>
                <w:b/>
                <w:bCs/>
                <w:color w:val="FF0000"/>
              </w:rPr>
              <w:t>, 2020</w:t>
            </w:r>
          </w:p>
          <w:p w14:paraId="1E0B1259" w14:textId="7C41A706" w:rsidR="00DE5A48" w:rsidRPr="00C07DE0" w:rsidRDefault="00DE5A48" w:rsidP="00A771A4">
            <w:pPr>
              <w:spacing w:after="0" w:line="240" w:lineRule="auto"/>
              <w:jc w:val="center"/>
              <w:rPr>
                <w:rFonts w:asciiTheme="minorHAnsi" w:hAnsiTheme="minorHAnsi" w:cstheme="minorHAnsi"/>
                <w:color w:val="000000"/>
              </w:rPr>
            </w:pPr>
            <w:r>
              <w:rPr>
                <w:rFonts w:asciiTheme="minorHAnsi" w:hAnsiTheme="minorHAnsi" w:cstheme="minorHAnsi"/>
                <w:b/>
                <w:bCs/>
                <w:color w:val="FF0000"/>
              </w:rPr>
              <w:t>New Date</w:t>
            </w:r>
          </w:p>
        </w:tc>
        <w:tc>
          <w:tcPr>
            <w:tcW w:w="3780" w:type="dxa"/>
          </w:tcPr>
          <w:p w14:paraId="2B0B6945" w14:textId="3CA726DC" w:rsidR="00F36307" w:rsidRDefault="002A189C" w:rsidP="00A771A4">
            <w:pPr>
              <w:spacing w:after="0" w:line="240" w:lineRule="auto"/>
              <w:jc w:val="center"/>
              <w:rPr>
                <w:rFonts w:asciiTheme="minorHAnsi" w:hAnsiTheme="minorHAnsi" w:cstheme="minorHAnsi"/>
              </w:rPr>
            </w:pPr>
            <w:r>
              <w:rPr>
                <w:rFonts w:asciiTheme="minorHAnsi" w:hAnsiTheme="minorHAnsi" w:cstheme="minorHAnsi"/>
              </w:rPr>
              <w:t>Online Q</w:t>
            </w:r>
            <w:r w:rsidR="00F25086">
              <w:rPr>
                <w:rFonts w:asciiTheme="minorHAnsi" w:hAnsiTheme="minorHAnsi" w:cstheme="minorHAnsi"/>
              </w:rPr>
              <w:t xml:space="preserve"> </w:t>
            </w:r>
            <w:r>
              <w:rPr>
                <w:rFonts w:asciiTheme="minorHAnsi" w:hAnsiTheme="minorHAnsi" w:cstheme="minorHAnsi"/>
              </w:rPr>
              <w:t>&amp;</w:t>
            </w:r>
            <w:r w:rsidR="00F25086">
              <w:rPr>
                <w:rFonts w:asciiTheme="minorHAnsi" w:hAnsiTheme="minorHAnsi" w:cstheme="minorHAnsi"/>
              </w:rPr>
              <w:t xml:space="preserve"> </w:t>
            </w:r>
            <w:r>
              <w:rPr>
                <w:rFonts w:asciiTheme="minorHAnsi" w:hAnsiTheme="minorHAnsi" w:cstheme="minorHAnsi"/>
              </w:rPr>
              <w:t>A</w:t>
            </w:r>
          </w:p>
          <w:p w14:paraId="21ABCA4C" w14:textId="6FD241BF" w:rsidR="002A189C" w:rsidRDefault="002A189C" w:rsidP="00A771A4">
            <w:pPr>
              <w:spacing w:after="0" w:line="240" w:lineRule="auto"/>
              <w:jc w:val="center"/>
              <w:rPr>
                <w:rFonts w:asciiTheme="minorHAnsi" w:hAnsiTheme="minorHAnsi" w:cstheme="minorHAnsi"/>
              </w:rPr>
            </w:pPr>
            <w:r>
              <w:rPr>
                <w:rFonts w:asciiTheme="minorHAnsi" w:hAnsiTheme="minorHAnsi" w:cstheme="minorHAnsi"/>
              </w:rPr>
              <w:t xml:space="preserve"> Session 1</w:t>
            </w:r>
          </w:p>
          <w:p w14:paraId="74CC0FC4" w14:textId="566AEFBB" w:rsidR="005A43F8" w:rsidRDefault="00B243BD" w:rsidP="005A43F8">
            <w:pPr>
              <w:rPr>
                <w:rFonts w:asciiTheme="minorHAnsi" w:hAnsiTheme="minorHAnsi" w:cstheme="minorHAnsi"/>
              </w:rPr>
            </w:pPr>
            <w:r>
              <w:rPr>
                <w:rFonts w:asciiTheme="minorHAnsi" w:hAnsiTheme="minorHAnsi" w:cstheme="minorHAnsi"/>
              </w:rPr>
              <w:t xml:space="preserve">                </w:t>
            </w:r>
            <w:r w:rsidR="005A43F8">
              <w:rPr>
                <w:rFonts w:asciiTheme="minorHAnsi" w:hAnsiTheme="minorHAnsi" w:cstheme="minorHAnsi"/>
              </w:rPr>
              <w:t xml:space="preserve">1 </w:t>
            </w:r>
            <w:r w:rsidR="00374E88">
              <w:rPr>
                <w:rFonts w:asciiTheme="minorHAnsi" w:hAnsiTheme="minorHAnsi" w:cstheme="minorHAnsi"/>
              </w:rPr>
              <w:t>p.m.</w:t>
            </w:r>
            <w:r w:rsidR="005A43F8">
              <w:rPr>
                <w:rFonts w:asciiTheme="minorHAnsi" w:hAnsiTheme="minorHAnsi" w:cstheme="minorHAnsi"/>
              </w:rPr>
              <w:t xml:space="preserve"> to 2 </w:t>
            </w:r>
            <w:r w:rsidR="00374E88">
              <w:rPr>
                <w:rFonts w:asciiTheme="minorHAnsi" w:hAnsiTheme="minorHAnsi" w:cstheme="minorHAnsi"/>
              </w:rPr>
              <w:t>p.m.</w:t>
            </w:r>
            <w:r w:rsidR="005A43F8">
              <w:rPr>
                <w:rFonts w:asciiTheme="minorHAnsi" w:hAnsiTheme="minorHAnsi" w:cstheme="minorHAnsi"/>
              </w:rPr>
              <w:t xml:space="preserve"> ET</w:t>
            </w:r>
          </w:p>
          <w:p w14:paraId="5385C78A" w14:textId="77777777" w:rsidR="005A43F8" w:rsidRDefault="005A43F8" w:rsidP="005A43F8">
            <w:pPr>
              <w:rPr>
                <w:rFonts w:ascii="Segoe UI" w:eastAsiaTheme="minorHAnsi" w:hAnsi="Segoe UI" w:cs="Segoe UI"/>
                <w:color w:val="252424"/>
              </w:rPr>
            </w:pPr>
            <w:r>
              <w:rPr>
                <w:rFonts w:ascii="Segoe UI" w:hAnsi="Segoe UI" w:cs="Segoe UI"/>
                <w:color w:val="252424"/>
              </w:rPr>
              <w:t xml:space="preserve"> </w:t>
            </w:r>
            <w:hyperlink r:id="rId20" w:tgtFrame="_blank" w:history="1">
              <w:r>
                <w:rPr>
                  <w:rStyle w:val="Hyperlink"/>
                  <w:rFonts w:ascii="Segoe UI Semibold" w:hAnsi="Segoe UI Semibold" w:cs="Segoe UI Semibold"/>
                  <w:color w:val="6264A7"/>
                  <w:sz w:val="27"/>
                  <w:szCs w:val="27"/>
                </w:rPr>
                <w:t>Join Microsoft Teams Meeting</w:t>
              </w:r>
            </w:hyperlink>
            <w:r>
              <w:rPr>
                <w:rFonts w:ascii="Segoe UI" w:hAnsi="Segoe UI" w:cs="Segoe UI"/>
                <w:color w:val="252424"/>
              </w:rPr>
              <w:t xml:space="preserve"> </w:t>
            </w:r>
          </w:p>
          <w:p w14:paraId="4E44E45B" w14:textId="77777777" w:rsidR="005A43F8" w:rsidRDefault="00A473CF" w:rsidP="005A43F8">
            <w:pPr>
              <w:rPr>
                <w:rFonts w:ascii="Segoe UI" w:hAnsi="Segoe UI" w:cs="Segoe UI"/>
                <w:color w:val="252424"/>
              </w:rPr>
            </w:pPr>
            <w:hyperlink r:id="rId21" w:anchor=" " w:tgtFrame="_blank" w:history="1">
              <w:r w:rsidR="005A43F8">
                <w:rPr>
                  <w:rStyle w:val="Hyperlink"/>
                  <w:rFonts w:ascii="Segoe UI" w:hAnsi="Segoe UI" w:cs="Segoe UI"/>
                  <w:color w:val="6264A7"/>
                  <w:sz w:val="21"/>
                  <w:szCs w:val="21"/>
                </w:rPr>
                <w:t>+1 502-694-1960</w:t>
              </w:r>
            </w:hyperlink>
            <w:r w:rsidR="005A43F8">
              <w:rPr>
                <w:rFonts w:ascii="Segoe UI" w:hAnsi="Segoe UI" w:cs="Segoe UI"/>
                <w:color w:val="252424"/>
              </w:rPr>
              <w:t xml:space="preserve"> </w:t>
            </w:r>
            <w:r w:rsidR="005A43F8">
              <w:rPr>
                <w:rFonts w:ascii="Segoe UI" w:hAnsi="Segoe UI" w:cs="Segoe UI"/>
                <w:color w:val="252424"/>
                <w:sz w:val="18"/>
                <w:szCs w:val="18"/>
              </w:rPr>
              <w:t xml:space="preserve">  United States, Louisville (Toll) </w:t>
            </w:r>
          </w:p>
          <w:p w14:paraId="43F94E20" w14:textId="77777777" w:rsidR="005A43F8" w:rsidRDefault="005A43F8" w:rsidP="005A43F8">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260 445 395# </w:t>
            </w:r>
          </w:p>
          <w:p w14:paraId="01FB9E9F" w14:textId="77777777" w:rsidR="005A43F8" w:rsidRDefault="005A43F8" w:rsidP="00A771A4">
            <w:pPr>
              <w:spacing w:after="0" w:line="240" w:lineRule="auto"/>
              <w:jc w:val="center"/>
              <w:rPr>
                <w:rFonts w:asciiTheme="minorHAnsi" w:hAnsiTheme="minorHAnsi" w:cstheme="minorHAnsi"/>
              </w:rPr>
            </w:pPr>
          </w:p>
          <w:p w14:paraId="29CBA2F2" w14:textId="567C84B3" w:rsidR="005A43F8" w:rsidRPr="00C07DE0" w:rsidRDefault="005A43F8" w:rsidP="00A771A4">
            <w:pPr>
              <w:spacing w:after="0" w:line="240" w:lineRule="auto"/>
              <w:jc w:val="center"/>
              <w:rPr>
                <w:rFonts w:asciiTheme="minorHAnsi" w:hAnsiTheme="minorHAnsi" w:cstheme="minorHAnsi"/>
              </w:rPr>
            </w:pPr>
          </w:p>
        </w:tc>
        <w:tc>
          <w:tcPr>
            <w:tcW w:w="1260" w:type="dxa"/>
          </w:tcPr>
          <w:p w14:paraId="0436E3C0" w14:textId="34BF6095" w:rsidR="002A189C" w:rsidRPr="00C07DE0" w:rsidRDefault="002A189C" w:rsidP="00A771A4">
            <w:pPr>
              <w:spacing w:after="0" w:line="240" w:lineRule="auto"/>
              <w:jc w:val="center"/>
              <w:rPr>
                <w:rFonts w:asciiTheme="minorHAnsi" w:hAnsiTheme="minorHAnsi" w:cstheme="minorHAnsi"/>
              </w:rPr>
            </w:pPr>
            <w:r>
              <w:rPr>
                <w:rFonts w:asciiTheme="minorHAnsi" w:hAnsiTheme="minorHAnsi" w:cstheme="minorHAnsi"/>
              </w:rPr>
              <w:lastRenderedPageBreak/>
              <w:t>Online</w:t>
            </w:r>
          </w:p>
        </w:tc>
        <w:tc>
          <w:tcPr>
            <w:tcW w:w="3042" w:type="dxa"/>
          </w:tcPr>
          <w:p w14:paraId="0C38F12F" w14:textId="77777777" w:rsidR="002A189C" w:rsidRDefault="00F7032B" w:rsidP="00A771A4">
            <w:pPr>
              <w:spacing w:after="0" w:line="240" w:lineRule="auto"/>
              <w:jc w:val="center"/>
              <w:rPr>
                <w:rFonts w:asciiTheme="minorHAnsi" w:hAnsiTheme="minorHAnsi" w:cstheme="minorHAnsi"/>
                <w:bCs/>
              </w:rPr>
            </w:pPr>
            <w:r w:rsidRPr="007342EA">
              <w:rPr>
                <w:rFonts w:asciiTheme="minorHAnsi" w:hAnsiTheme="minorHAnsi" w:cstheme="minorHAnsi"/>
                <w:bCs/>
              </w:rPr>
              <w:t>Attendance is encouraged for potential applicants.</w:t>
            </w:r>
          </w:p>
          <w:p w14:paraId="53DBD299" w14:textId="77777777" w:rsidR="009843C0" w:rsidRDefault="009843C0" w:rsidP="00A771A4">
            <w:pPr>
              <w:spacing w:after="0" w:line="240" w:lineRule="auto"/>
              <w:jc w:val="center"/>
              <w:rPr>
                <w:rFonts w:asciiTheme="minorHAnsi" w:hAnsiTheme="minorHAnsi" w:cstheme="minorHAnsi"/>
                <w:bCs/>
              </w:rPr>
            </w:pPr>
          </w:p>
          <w:p w14:paraId="587E631D" w14:textId="77777777" w:rsidR="009843C0" w:rsidRDefault="00DB347E" w:rsidP="00A771A4">
            <w:pPr>
              <w:spacing w:after="0" w:line="240" w:lineRule="auto"/>
              <w:jc w:val="center"/>
              <w:rPr>
                <w:rFonts w:asciiTheme="minorHAnsi" w:hAnsiTheme="minorHAnsi" w:cstheme="minorHAnsi"/>
                <w:bCs/>
              </w:rPr>
            </w:pPr>
            <w:r>
              <w:rPr>
                <w:rFonts w:asciiTheme="minorHAnsi" w:hAnsiTheme="minorHAnsi" w:cstheme="minorHAnsi"/>
                <w:bCs/>
              </w:rPr>
              <w:t>Applicant questions will be answered.</w:t>
            </w:r>
          </w:p>
          <w:p w14:paraId="25BA124E" w14:textId="77777777" w:rsidR="00771B05" w:rsidRDefault="00771B05" w:rsidP="00A771A4">
            <w:pPr>
              <w:spacing w:after="0" w:line="240" w:lineRule="auto"/>
              <w:jc w:val="center"/>
              <w:rPr>
                <w:rFonts w:asciiTheme="minorHAnsi" w:hAnsiTheme="minorHAnsi" w:cstheme="minorHAnsi"/>
                <w:bCs/>
              </w:rPr>
            </w:pPr>
          </w:p>
          <w:p w14:paraId="48CBFB51" w14:textId="35554CC0" w:rsidR="00771B05" w:rsidRPr="007342EA" w:rsidRDefault="00771B05" w:rsidP="00A771A4">
            <w:pPr>
              <w:spacing w:after="0" w:line="240" w:lineRule="auto"/>
              <w:jc w:val="center"/>
              <w:rPr>
                <w:rFonts w:asciiTheme="minorHAnsi" w:hAnsiTheme="minorHAnsi" w:cstheme="minorHAnsi"/>
                <w:bCs/>
              </w:rPr>
            </w:pPr>
            <w:r>
              <w:rPr>
                <w:rFonts w:asciiTheme="minorHAnsi" w:hAnsiTheme="minorHAnsi" w:cstheme="minorHAnsi"/>
                <w:bCs/>
              </w:rPr>
              <w:t xml:space="preserve">All </w:t>
            </w:r>
            <w:r w:rsidR="00883C38">
              <w:rPr>
                <w:rFonts w:asciiTheme="minorHAnsi" w:hAnsiTheme="minorHAnsi" w:cstheme="minorHAnsi"/>
                <w:bCs/>
              </w:rPr>
              <w:t xml:space="preserve">questions and answers will be posted on the KDE </w:t>
            </w:r>
            <w:r w:rsidR="00883C38">
              <w:rPr>
                <w:rFonts w:asciiTheme="minorHAnsi" w:hAnsiTheme="minorHAnsi" w:cstheme="minorHAnsi"/>
                <w:bCs/>
              </w:rPr>
              <w:lastRenderedPageBreak/>
              <w:t xml:space="preserve">Competitive </w:t>
            </w:r>
            <w:r w:rsidR="001268CF">
              <w:rPr>
                <w:rFonts w:asciiTheme="minorHAnsi" w:hAnsiTheme="minorHAnsi" w:cstheme="minorHAnsi"/>
                <w:bCs/>
              </w:rPr>
              <w:t>Grants Website</w:t>
            </w:r>
            <w:r w:rsidR="00C3155B">
              <w:rPr>
                <w:rFonts w:asciiTheme="minorHAnsi" w:hAnsiTheme="minorHAnsi" w:cstheme="minorHAnsi"/>
                <w:bCs/>
              </w:rPr>
              <w:t xml:space="preserve"> by November 27, 2020.</w:t>
            </w:r>
          </w:p>
        </w:tc>
      </w:tr>
      <w:tr w:rsidR="002A189C" w:rsidRPr="00605E58" w14:paraId="3980F8D5" w14:textId="77777777" w:rsidTr="001268CF">
        <w:tc>
          <w:tcPr>
            <w:tcW w:w="2065" w:type="dxa"/>
          </w:tcPr>
          <w:p w14:paraId="353AA576" w14:textId="14CC3A22" w:rsidR="004828D6" w:rsidRDefault="004828D6" w:rsidP="004828D6">
            <w:pPr>
              <w:tabs>
                <w:tab w:val="center" w:pos="879"/>
              </w:tabs>
              <w:spacing w:after="0" w:line="240" w:lineRule="auto"/>
              <w:jc w:val="center"/>
              <w:rPr>
                <w:rFonts w:asciiTheme="minorHAnsi" w:hAnsiTheme="minorHAnsi" w:cstheme="minorHAnsi"/>
                <w:color w:val="000000"/>
              </w:rPr>
            </w:pPr>
            <w:r>
              <w:rPr>
                <w:rFonts w:asciiTheme="minorHAnsi" w:hAnsiTheme="minorHAnsi" w:cstheme="minorHAnsi"/>
                <w:color w:val="000000"/>
              </w:rPr>
              <w:lastRenderedPageBreak/>
              <w:t>Thursday</w:t>
            </w:r>
          </w:p>
          <w:p w14:paraId="0F6F558A" w14:textId="1A89D846" w:rsidR="002A189C" w:rsidRPr="00C07DE0" w:rsidRDefault="00EC03E3" w:rsidP="004828D6">
            <w:pPr>
              <w:tabs>
                <w:tab w:val="center" w:pos="879"/>
              </w:tabs>
              <w:spacing w:after="0" w:line="240" w:lineRule="auto"/>
              <w:rPr>
                <w:rFonts w:asciiTheme="minorHAnsi" w:hAnsiTheme="minorHAnsi" w:cstheme="minorHAnsi"/>
                <w:color w:val="000000"/>
              </w:rPr>
            </w:pPr>
            <w:r>
              <w:rPr>
                <w:rFonts w:asciiTheme="minorHAnsi" w:hAnsiTheme="minorHAnsi" w:cstheme="minorHAnsi"/>
                <w:color w:val="000000"/>
              </w:rPr>
              <w:t>November 5, 2020</w:t>
            </w:r>
          </w:p>
        </w:tc>
        <w:tc>
          <w:tcPr>
            <w:tcW w:w="3780" w:type="dxa"/>
          </w:tcPr>
          <w:p w14:paraId="2B810385" w14:textId="4DA524E5" w:rsidR="00F36307" w:rsidRDefault="00EC03E3" w:rsidP="00A771A4">
            <w:pPr>
              <w:spacing w:after="0" w:line="240" w:lineRule="auto"/>
              <w:jc w:val="center"/>
              <w:rPr>
                <w:rFonts w:asciiTheme="minorHAnsi" w:hAnsiTheme="minorHAnsi" w:cstheme="minorHAnsi"/>
              </w:rPr>
            </w:pPr>
            <w:r>
              <w:rPr>
                <w:rFonts w:asciiTheme="minorHAnsi" w:hAnsiTheme="minorHAnsi" w:cstheme="minorHAnsi"/>
              </w:rPr>
              <w:t>Online Q</w:t>
            </w:r>
            <w:r w:rsidR="00F25086">
              <w:rPr>
                <w:rFonts w:asciiTheme="minorHAnsi" w:hAnsiTheme="minorHAnsi" w:cstheme="minorHAnsi"/>
              </w:rPr>
              <w:t xml:space="preserve"> </w:t>
            </w:r>
            <w:r>
              <w:rPr>
                <w:rFonts w:asciiTheme="minorHAnsi" w:hAnsiTheme="minorHAnsi" w:cstheme="minorHAnsi"/>
              </w:rPr>
              <w:t>&amp;</w:t>
            </w:r>
            <w:r w:rsidR="00F25086">
              <w:rPr>
                <w:rFonts w:asciiTheme="minorHAnsi" w:hAnsiTheme="minorHAnsi" w:cstheme="minorHAnsi"/>
              </w:rPr>
              <w:t xml:space="preserve"> </w:t>
            </w:r>
            <w:r>
              <w:rPr>
                <w:rFonts w:asciiTheme="minorHAnsi" w:hAnsiTheme="minorHAnsi" w:cstheme="minorHAnsi"/>
              </w:rPr>
              <w:t>A</w:t>
            </w:r>
          </w:p>
          <w:p w14:paraId="139D46AA" w14:textId="0F70C289" w:rsidR="002A189C" w:rsidRDefault="00EC03E3" w:rsidP="00A771A4">
            <w:pPr>
              <w:spacing w:after="0" w:line="240" w:lineRule="auto"/>
              <w:jc w:val="center"/>
              <w:rPr>
                <w:rFonts w:asciiTheme="minorHAnsi" w:hAnsiTheme="minorHAnsi" w:cstheme="minorHAnsi"/>
              </w:rPr>
            </w:pPr>
            <w:r>
              <w:rPr>
                <w:rFonts w:asciiTheme="minorHAnsi" w:hAnsiTheme="minorHAnsi" w:cstheme="minorHAnsi"/>
              </w:rPr>
              <w:t xml:space="preserve"> Session 2</w:t>
            </w:r>
          </w:p>
          <w:p w14:paraId="37CEC252" w14:textId="091EA7E9" w:rsidR="00B243BD" w:rsidRDefault="00A64F41" w:rsidP="00B243BD">
            <w:pPr>
              <w:rPr>
                <w:rFonts w:ascii="Segoe UI" w:hAnsi="Segoe UI" w:cs="Segoe UI"/>
                <w:color w:val="252424"/>
              </w:rPr>
            </w:pPr>
            <w:r>
              <w:rPr>
                <w:rFonts w:ascii="Segoe UI" w:hAnsi="Segoe UI" w:cs="Segoe UI"/>
                <w:color w:val="252424"/>
              </w:rPr>
              <w:t xml:space="preserve">           </w:t>
            </w:r>
            <w:r w:rsidR="00B243BD">
              <w:rPr>
                <w:rFonts w:ascii="Segoe UI" w:hAnsi="Segoe UI" w:cs="Segoe UI"/>
                <w:color w:val="252424"/>
              </w:rPr>
              <w:t xml:space="preserve">10 </w:t>
            </w:r>
            <w:r w:rsidR="00374E88">
              <w:rPr>
                <w:rFonts w:ascii="Segoe UI" w:hAnsi="Segoe UI" w:cs="Segoe UI"/>
                <w:color w:val="252424"/>
              </w:rPr>
              <w:t>a.m.</w:t>
            </w:r>
            <w:r w:rsidR="00B243BD">
              <w:rPr>
                <w:rFonts w:ascii="Segoe UI" w:hAnsi="Segoe UI" w:cs="Segoe UI"/>
                <w:color w:val="252424"/>
              </w:rPr>
              <w:t xml:space="preserve"> to 11 </w:t>
            </w:r>
            <w:r w:rsidR="00374E88">
              <w:rPr>
                <w:rFonts w:ascii="Segoe UI" w:hAnsi="Segoe UI" w:cs="Segoe UI"/>
                <w:color w:val="252424"/>
              </w:rPr>
              <w:t>a.m.</w:t>
            </w:r>
            <w:r w:rsidR="00B243BD">
              <w:rPr>
                <w:rFonts w:ascii="Segoe UI" w:hAnsi="Segoe UI" w:cs="Segoe UI"/>
                <w:color w:val="252424"/>
              </w:rPr>
              <w:t xml:space="preserve"> ET</w:t>
            </w:r>
          </w:p>
          <w:p w14:paraId="12018701" w14:textId="77777777" w:rsidR="00B243BD" w:rsidRDefault="00A473CF" w:rsidP="00B243BD">
            <w:pPr>
              <w:rPr>
                <w:rFonts w:ascii="Segoe UI" w:eastAsiaTheme="minorHAnsi" w:hAnsi="Segoe UI" w:cs="Segoe UI"/>
                <w:color w:val="252424"/>
              </w:rPr>
            </w:pPr>
            <w:hyperlink r:id="rId22" w:tgtFrame="_blank" w:history="1">
              <w:r w:rsidR="00B243BD">
                <w:rPr>
                  <w:rStyle w:val="Hyperlink"/>
                  <w:rFonts w:ascii="Segoe UI Semibold" w:hAnsi="Segoe UI Semibold" w:cs="Segoe UI Semibold"/>
                  <w:color w:val="6264A7"/>
                  <w:sz w:val="27"/>
                  <w:szCs w:val="27"/>
                </w:rPr>
                <w:t>Join Microsoft Teams Meeting</w:t>
              </w:r>
            </w:hyperlink>
            <w:r w:rsidR="00B243BD">
              <w:rPr>
                <w:rFonts w:ascii="Segoe UI" w:hAnsi="Segoe UI" w:cs="Segoe UI"/>
                <w:color w:val="252424"/>
              </w:rPr>
              <w:t xml:space="preserve"> </w:t>
            </w:r>
          </w:p>
          <w:p w14:paraId="5FA4E237" w14:textId="77777777" w:rsidR="00B243BD" w:rsidRDefault="00A473CF" w:rsidP="00B243BD">
            <w:pPr>
              <w:rPr>
                <w:rFonts w:ascii="Segoe UI" w:hAnsi="Segoe UI" w:cs="Segoe UI"/>
                <w:color w:val="252424"/>
              </w:rPr>
            </w:pPr>
            <w:hyperlink r:id="rId23" w:anchor=" " w:tgtFrame="_blank" w:history="1">
              <w:r w:rsidR="00B243BD">
                <w:rPr>
                  <w:rStyle w:val="Hyperlink"/>
                  <w:rFonts w:ascii="Segoe UI" w:hAnsi="Segoe UI" w:cs="Segoe UI"/>
                  <w:color w:val="6264A7"/>
                  <w:sz w:val="21"/>
                  <w:szCs w:val="21"/>
                </w:rPr>
                <w:t>+1 502-694-1960</w:t>
              </w:r>
            </w:hyperlink>
            <w:r w:rsidR="00B243BD">
              <w:rPr>
                <w:rFonts w:ascii="Segoe UI" w:hAnsi="Segoe UI" w:cs="Segoe UI"/>
                <w:color w:val="252424"/>
              </w:rPr>
              <w:t xml:space="preserve"> </w:t>
            </w:r>
            <w:r w:rsidR="00B243BD">
              <w:rPr>
                <w:rFonts w:ascii="Segoe UI" w:hAnsi="Segoe UI" w:cs="Segoe UI"/>
                <w:color w:val="252424"/>
                <w:sz w:val="18"/>
                <w:szCs w:val="18"/>
              </w:rPr>
              <w:t xml:space="preserve">  United States, Louisville (Toll) </w:t>
            </w:r>
          </w:p>
          <w:p w14:paraId="5387424E" w14:textId="77777777" w:rsidR="00B243BD" w:rsidRDefault="00B243BD" w:rsidP="00B243BD">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808 521 55# </w:t>
            </w:r>
          </w:p>
          <w:p w14:paraId="3D313CC4" w14:textId="695F99D4" w:rsidR="00B243BD" w:rsidRPr="00C07DE0" w:rsidRDefault="00B243BD" w:rsidP="00A771A4">
            <w:pPr>
              <w:spacing w:after="0" w:line="240" w:lineRule="auto"/>
              <w:jc w:val="center"/>
              <w:rPr>
                <w:rFonts w:asciiTheme="minorHAnsi" w:hAnsiTheme="minorHAnsi" w:cstheme="minorHAnsi"/>
              </w:rPr>
            </w:pPr>
          </w:p>
        </w:tc>
        <w:tc>
          <w:tcPr>
            <w:tcW w:w="1260" w:type="dxa"/>
          </w:tcPr>
          <w:p w14:paraId="24F4F66F" w14:textId="3D5BB47E" w:rsidR="002A189C" w:rsidRPr="00C07DE0" w:rsidRDefault="00EC03E3" w:rsidP="00A771A4">
            <w:pPr>
              <w:spacing w:after="0" w:line="240" w:lineRule="auto"/>
              <w:jc w:val="center"/>
              <w:rPr>
                <w:rFonts w:asciiTheme="minorHAnsi" w:hAnsiTheme="minorHAnsi" w:cstheme="minorHAnsi"/>
              </w:rPr>
            </w:pPr>
            <w:r>
              <w:rPr>
                <w:rFonts w:asciiTheme="minorHAnsi" w:hAnsiTheme="minorHAnsi" w:cstheme="minorHAnsi"/>
              </w:rPr>
              <w:t>Online</w:t>
            </w:r>
          </w:p>
        </w:tc>
        <w:tc>
          <w:tcPr>
            <w:tcW w:w="3042" w:type="dxa"/>
          </w:tcPr>
          <w:p w14:paraId="5F7DC2BB" w14:textId="77777777" w:rsidR="002A189C" w:rsidRDefault="007342EA" w:rsidP="00A771A4">
            <w:pPr>
              <w:spacing w:after="0" w:line="240" w:lineRule="auto"/>
              <w:jc w:val="center"/>
              <w:rPr>
                <w:rFonts w:asciiTheme="minorHAnsi" w:hAnsiTheme="minorHAnsi" w:cstheme="minorHAnsi"/>
                <w:bCs/>
              </w:rPr>
            </w:pPr>
            <w:r w:rsidRPr="007342EA">
              <w:rPr>
                <w:rFonts w:asciiTheme="minorHAnsi" w:hAnsiTheme="minorHAnsi" w:cstheme="minorHAnsi"/>
                <w:bCs/>
              </w:rPr>
              <w:t>Attendance is encouraged for potential applicants.</w:t>
            </w:r>
          </w:p>
          <w:p w14:paraId="1B87A1EC" w14:textId="77777777" w:rsidR="00DB347E" w:rsidRDefault="00DB347E" w:rsidP="00A771A4">
            <w:pPr>
              <w:spacing w:after="0" w:line="240" w:lineRule="auto"/>
              <w:jc w:val="center"/>
              <w:rPr>
                <w:rFonts w:asciiTheme="minorHAnsi" w:hAnsiTheme="minorHAnsi" w:cstheme="minorHAnsi"/>
                <w:bCs/>
              </w:rPr>
            </w:pPr>
          </w:p>
          <w:p w14:paraId="0E217C23" w14:textId="77777777" w:rsidR="001268CF" w:rsidRDefault="00DB347E" w:rsidP="00A771A4">
            <w:pPr>
              <w:spacing w:after="0" w:line="240" w:lineRule="auto"/>
              <w:jc w:val="center"/>
              <w:rPr>
                <w:rFonts w:asciiTheme="minorHAnsi" w:hAnsiTheme="minorHAnsi" w:cstheme="minorHAnsi"/>
                <w:bCs/>
              </w:rPr>
            </w:pPr>
            <w:r>
              <w:rPr>
                <w:rFonts w:asciiTheme="minorHAnsi" w:hAnsiTheme="minorHAnsi" w:cstheme="minorHAnsi"/>
                <w:bCs/>
              </w:rPr>
              <w:t>Applicant questions will be answered.</w:t>
            </w:r>
          </w:p>
          <w:p w14:paraId="6D5326E1" w14:textId="77777777" w:rsidR="001268CF" w:rsidRDefault="001268CF" w:rsidP="00A771A4">
            <w:pPr>
              <w:spacing w:after="0" w:line="240" w:lineRule="auto"/>
              <w:jc w:val="center"/>
              <w:rPr>
                <w:rFonts w:asciiTheme="minorHAnsi" w:hAnsiTheme="minorHAnsi" w:cstheme="minorHAnsi"/>
                <w:bCs/>
              </w:rPr>
            </w:pPr>
          </w:p>
          <w:p w14:paraId="6F2AE6C6" w14:textId="19C5FCD9" w:rsidR="00DB347E" w:rsidRDefault="001268CF" w:rsidP="00A771A4">
            <w:pPr>
              <w:spacing w:after="0" w:line="240" w:lineRule="auto"/>
              <w:jc w:val="center"/>
              <w:rPr>
                <w:rFonts w:asciiTheme="minorHAnsi" w:hAnsiTheme="minorHAnsi" w:cstheme="minorHAnsi"/>
                <w:bCs/>
              </w:rPr>
            </w:pPr>
            <w:r>
              <w:rPr>
                <w:rFonts w:asciiTheme="minorHAnsi" w:hAnsiTheme="minorHAnsi" w:cstheme="minorHAnsi"/>
                <w:bCs/>
              </w:rPr>
              <w:t xml:space="preserve"> All questions and answers will be posted on the KDE Competitive Grants Website</w:t>
            </w:r>
            <w:r w:rsidR="00C3155B">
              <w:rPr>
                <w:rFonts w:asciiTheme="minorHAnsi" w:hAnsiTheme="minorHAnsi" w:cstheme="minorHAnsi"/>
                <w:bCs/>
              </w:rPr>
              <w:t xml:space="preserve"> by November 27, 2020.</w:t>
            </w:r>
          </w:p>
          <w:p w14:paraId="5C4C6AE5" w14:textId="77777777" w:rsidR="001268CF" w:rsidRDefault="001268CF" w:rsidP="00A771A4">
            <w:pPr>
              <w:spacing w:after="0" w:line="240" w:lineRule="auto"/>
              <w:jc w:val="center"/>
              <w:rPr>
                <w:rFonts w:asciiTheme="minorHAnsi" w:hAnsiTheme="minorHAnsi" w:cstheme="minorHAnsi"/>
                <w:bCs/>
              </w:rPr>
            </w:pPr>
          </w:p>
          <w:p w14:paraId="649EC1E2" w14:textId="5BE43184" w:rsidR="001268CF" w:rsidRPr="007342EA" w:rsidRDefault="001268CF" w:rsidP="00A771A4">
            <w:pPr>
              <w:spacing w:after="0" w:line="240" w:lineRule="auto"/>
              <w:jc w:val="center"/>
              <w:rPr>
                <w:rFonts w:asciiTheme="minorHAnsi" w:hAnsiTheme="minorHAnsi" w:cstheme="minorHAnsi"/>
                <w:bCs/>
              </w:rPr>
            </w:pPr>
          </w:p>
        </w:tc>
      </w:tr>
      <w:tr w:rsidR="004677CB" w:rsidRPr="00605E58" w14:paraId="3670464C" w14:textId="77777777" w:rsidTr="001268CF">
        <w:tc>
          <w:tcPr>
            <w:tcW w:w="2065" w:type="dxa"/>
          </w:tcPr>
          <w:p w14:paraId="759D836F" w14:textId="4BF02F2C" w:rsidR="004828D6" w:rsidRDefault="004828D6" w:rsidP="00A771A4">
            <w:pPr>
              <w:spacing w:before="40" w:after="40" w:line="240" w:lineRule="auto"/>
              <w:jc w:val="center"/>
              <w:rPr>
                <w:rFonts w:asciiTheme="minorHAnsi" w:hAnsiTheme="minorHAnsi" w:cstheme="minorHAnsi"/>
                <w:color w:val="000000"/>
              </w:rPr>
            </w:pPr>
            <w:r>
              <w:rPr>
                <w:rFonts w:asciiTheme="minorHAnsi" w:hAnsiTheme="minorHAnsi" w:cstheme="minorHAnsi"/>
                <w:color w:val="000000"/>
              </w:rPr>
              <w:t>Friday</w:t>
            </w:r>
          </w:p>
          <w:p w14:paraId="28B179C7" w14:textId="79DEDBA7" w:rsidR="004677CB" w:rsidRPr="00C07DE0" w:rsidRDefault="004677CB" w:rsidP="00A771A4">
            <w:pPr>
              <w:spacing w:before="40" w:after="40" w:line="240" w:lineRule="auto"/>
              <w:jc w:val="center"/>
              <w:rPr>
                <w:rFonts w:asciiTheme="minorHAnsi" w:hAnsiTheme="minorHAnsi" w:cstheme="minorHAnsi"/>
                <w:color w:val="000000"/>
              </w:rPr>
            </w:pPr>
            <w:r w:rsidRPr="00C07DE0">
              <w:rPr>
                <w:rFonts w:asciiTheme="minorHAnsi" w:hAnsiTheme="minorHAnsi" w:cstheme="minorHAnsi"/>
                <w:color w:val="000000"/>
              </w:rPr>
              <w:t xml:space="preserve"> November 6, 2020</w:t>
            </w:r>
          </w:p>
        </w:tc>
        <w:tc>
          <w:tcPr>
            <w:tcW w:w="3780" w:type="dxa"/>
          </w:tcPr>
          <w:p w14:paraId="3B99972B" w14:textId="320058D5" w:rsidR="004677CB" w:rsidRPr="00C07DE0" w:rsidRDefault="001E4245" w:rsidP="00A771A4">
            <w:pPr>
              <w:spacing w:before="40" w:after="40" w:line="240" w:lineRule="auto"/>
              <w:jc w:val="center"/>
              <w:rPr>
                <w:rFonts w:asciiTheme="minorHAnsi" w:hAnsiTheme="minorHAnsi" w:cstheme="minorHAnsi"/>
              </w:rPr>
            </w:pPr>
            <w:r>
              <w:rPr>
                <w:rFonts w:asciiTheme="minorHAnsi" w:hAnsiTheme="minorHAnsi" w:cstheme="minorHAnsi"/>
              </w:rPr>
              <w:t>Elevating Evidence forms are due</w:t>
            </w:r>
            <w:r w:rsidR="00E31598">
              <w:rPr>
                <w:rFonts w:asciiTheme="minorHAnsi" w:hAnsiTheme="minorHAnsi" w:cstheme="minorHAnsi"/>
              </w:rPr>
              <w:t xml:space="preserve"> for districts seeking approval to use a</w:t>
            </w:r>
            <w:r w:rsidR="00C37050">
              <w:rPr>
                <w:rFonts w:asciiTheme="minorHAnsi" w:hAnsiTheme="minorHAnsi" w:cstheme="minorHAnsi"/>
              </w:rPr>
              <w:t xml:space="preserve"> </w:t>
            </w:r>
            <w:r w:rsidR="00E31598">
              <w:rPr>
                <w:rFonts w:asciiTheme="minorHAnsi" w:hAnsiTheme="minorHAnsi" w:cstheme="minorHAnsi"/>
              </w:rPr>
              <w:t xml:space="preserve">Professional Learning Provider not on the Approved </w:t>
            </w:r>
            <w:r w:rsidR="00C37050">
              <w:rPr>
                <w:rFonts w:asciiTheme="minorHAnsi" w:hAnsiTheme="minorHAnsi" w:cstheme="minorHAnsi"/>
              </w:rPr>
              <w:t xml:space="preserve">Professional </w:t>
            </w:r>
            <w:r w:rsidR="00E31598">
              <w:rPr>
                <w:rFonts w:asciiTheme="minorHAnsi" w:hAnsiTheme="minorHAnsi" w:cstheme="minorHAnsi"/>
              </w:rPr>
              <w:t xml:space="preserve">Provider </w:t>
            </w:r>
            <w:r w:rsidR="00C37050">
              <w:rPr>
                <w:rFonts w:asciiTheme="minorHAnsi" w:hAnsiTheme="minorHAnsi" w:cstheme="minorHAnsi"/>
              </w:rPr>
              <w:t>G</w:t>
            </w:r>
            <w:r w:rsidR="00E31598">
              <w:rPr>
                <w:rFonts w:asciiTheme="minorHAnsi" w:hAnsiTheme="minorHAnsi" w:cstheme="minorHAnsi"/>
              </w:rPr>
              <w:t>rid</w:t>
            </w:r>
          </w:p>
        </w:tc>
        <w:tc>
          <w:tcPr>
            <w:tcW w:w="1260" w:type="dxa"/>
          </w:tcPr>
          <w:p w14:paraId="0E49183A" w14:textId="40D22D03" w:rsidR="004677CB" w:rsidRPr="00C07DE0" w:rsidRDefault="004677CB" w:rsidP="00A771A4">
            <w:pPr>
              <w:spacing w:before="40" w:after="40" w:line="240" w:lineRule="auto"/>
              <w:jc w:val="center"/>
              <w:rPr>
                <w:rFonts w:asciiTheme="minorHAnsi" w:hAnsiTheme="minorHAnsi" w:cstheme="minorHAnsi"/>
              </w:rPr>
            </w:pPr>
            <w:r w:rsidRPr="00C07DE0">
              <w:rPr>
                <w:rFonts w:asciiTheme="minorHAnsi" w:hAnsiTheme="minorHAnsi" w:cstheme="minorHAnsi"/>
              </w:rPr>
              <w:t xml:space="preserve">Send to </w:t>
            </w:r>
            <w:hyperlink r:id="rId24">
              <w:r w:rsidRPr="00C07DE0">
                <w:rPr>
                  <w:rFonts w:asciiTheme="minorHAnsi" w:hAnsiTheme="minorHAnsi" w:cstheme="minorHAnsi"/>
                  <w:color w:val="0000FF"/>
                  <w:u w:val="single"/>
                </w:rPr>
                <w:t>KDERFP@</w:t>
              </w:r>
              <w:r w:rsidR="002A189C">
                <w:rPr>
                  <w:rFonts w:asciiTheme="minorHAnsi" w:hAnsiTheme="minorHAnsi" w:cstheme="minorHAnsi"/>
                  <w:color w:val="0000FF"/>
                  <w:u w:val="single"/>
                </w:rPr>
                <w:t xml:space="preserve"> </w:t>
              </w:r>
              <w:r w:rsidRPr="00C07DE0">
                <w:rPr>
                  <w:rFonts w:asciiTheme="minorHAnsi" w:hAnsiTheme="minorHAnsi" w:cstheme="minorHAnsi"/>
                  <w:color w:val="0000FF"/>
                  <w:u w:val="single"/>
                </w:rPr>
                <w:t>education.ky.gov</w:t>
              </w:r>
            </w:hyperlink>
            <w:r w:rsidRPr="00C07DE0">
              <w:rPr>
                <w:rFonts w:asciiTheme="minorHAnsi" w:hAnsiTheme="minorHAnsi" w:cstheme="minorHAnsi"/>
              </w:rPr>
              <w:t xml:space="preserve"> </w:t>
            </w:r>
          </w:p>
        </w:tc>
        <w:tc>
          <w:tcPr>
            <w:tcW w:w="3042" w:type="dxa"/>
          </w:tcPr>
          <w:p w14:paraId="2533271D" w14:textId="46B0E892" w:rsidR="004677CB" w:rsidRPr="00C07DE0" w:rsidRDefault="00E31598" w:rsidP="00A771A4">
            <w:pPr>
              <w:spacing w:before="40" w:after="40" w:line="240" w:lineRule="auto"/>
              <w:jc w:val="center"/>
              <w:rPr>
                <w:rFonts w:asciiTheme="minorHAnsi" w:hAnsiTheme="minorHAnsi" w:cstheme="minorHAnsi"/>
                <w:b/>
              </w:rPr>
            </w:pPr>
            <w:r>
              <w:rPr>
                <w:rFonts w:asciiTheme="minorHAnsi" w:hAnsiTheme="minorHAnsi" w:cstheme="minorHAnsi"/>
                <w:b/>
              </w:rPr>
              <w:t xml:space="preserve">Optional: </w:t>
            </w:r>
            <w:r w:rsidR="004677CB" w:rsidRPr="00C07DE0">
              <w:rPr>
                <w:rFonts w:asciiTheme="minorHAnsi" w:hAnsiTheme="minorHAnsi" w:cstheme="minorHAnsi"/>
                <w:b/>
              </w:rPr>
              <w:t>Required if requesting Professional Learning providers not on the Approved Provider Grid</w:t>
            </w:r>
          </w:p>
        </w:tc>
      </w:tr>
      <w:tr w:rsidR="004677CB" w:rsidRPr="00605E58" w14:paraId="401A0412" w14:textId="77777777" w:rsidTr="001268CF">
        <w:trPr>
          <w:trHeight w:val="556"/>
        </w:trPr>
        <w:tc>
          <w:tcPr>
            <w:tcW w:w="2065" w:type="dxa"/>
          </w:tcPr>
          <w:p w14:paraId="5852D86D" w14:textId="034F629C" w:rsidR="004828D6" w:rsidRDefault="00B97C38" w:rsidP="00B246B8">
            <w:pPr>
              <w:spacing w:after="0" w:line="240" w:lineRule="auto"/>
              <w:jc w:val="center"/>
              <w:rPr>
                <w:rFonts w:asciiTheme="minorHAnsi" w:hAnsiTheme="minorHAnsi" w:cstheme="minorHAnsi"/>
                <w:color w:val="000000"/>
              </w:rPr>
            </w:pPr>
            <w:r>
              <w:rPr>
                <w:rFonts w:asciiTheme="minorHAnsi" w:hAnsiTheme="minorHAnsi" w:cstheme="minorHAnsi"/>
                <w:color w:val="000000"/>
              </w:rPr>
              <w:t>Wednesday</w:t>
            </w:r>
          </w:p>
          <w:p w14:paraId="0C45A562" w14:textId="584E8BB7" w:rsidR="004677CB" w:rsidRPr="00C07DE0" w:rsidRDefault="004677CB" w:rsidP="00B246B8">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November 18, 2020</w:t>
            </w:r>
          </w:p>
          <w:p w14:paraId="66E656EC" w14:textId="77777777" w:rsidR="004677CB" w:rsidRPr="00C07DE0" w:rsidRDefault="004677CB" w:rsidP="00B246B8">
            <w:pPr>
              <w:spacing w:after="0" w:line="240" w:lineRule="auto"/>
              <w:jc w:val="center"/>
              <w:rPr>
                <w:rFonts w:asciiTheme="minorHAnsi" w:hAnsiTheme="minorHAnsi" w:cstheme="minorHAnsi"/>
                <w:color w:val="000000"/>
              </w:rPr>
            </w:pPr>
          </w:p>
        </w:tc>
        <w:tc>
          <w:tcPr>
            <w:tcW w:w="3780" w:type="dxa"/>
          </w:tcPr>
          <w:p w14:paraId="2DA19006"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Technical Assistance for grant proposal development</w:t>
            </w:r>
          </w:p>
          <w:p w14:paraId="54C748F2" w14:textId="77777777" w:rsidR="004677CB"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Part 1</w:t>
            </w:r>
          </w:p>
          <w:p w14:paraId="500E5217" w14:textId="5308D768" w:rsidR="00A64F41" w:rsidRDefault="00A64F41" w:rsidP="00A64F41">
            <w:pPr>
              <w:rPr>
                <w:rFonts w:asciiTheme="minorHAnsi" w:hAnsiTheme="minorHAnsi" w:cstheme="minorHAnsi"/>
              </w:rPr>
            </w:pPr>
            <w:r>
              <w:rPr>
                <w:rFonts w:asciiTheme="minorHAnsi" w:hAnsiTheme="minorHAnsi" w:cstheme="minorHAnsi"/>
              </w:rPr>
              <w:t xml:space="preserve">             9 </w:t>
            </w:r>
            <w:r w:rsidR="00374E88">
              <w:rPr>
                <w:rFonts w:asciiTheme="minorHAnsi" w:hAnsiTheme="minorHAnsi" w:cstheme="minorHAnsi"/>
              </w:rPr>
              <w:t>a.m.</w:t>
            </w:r>
            <w:r>
              <w:rPr>
                <w:rFonts w:asciiTheme="minorHAnsi" w:hAnsiTheme="minorHAnsi" w:cstheme="minorHAnsi"/>
              </w:rPr>
              <w:t xml:space="preserve"> to 12 </w:t>
            </w:r>
            <w:r w:rsidR="00374E88">
              <w:rPr>
                <w:rFonts w:asciiTheme="minorHAnsi" w:hAnsiTheme="minorHAnsi" w:cstheme="minorHAnsi"/>
              </w:rPr>
              <w:t>p.m.</w:t>
            </w:r>
            <w:r>
              <w:rPr>
                <w:rFonts w:asciiTheme="minorHAnsi" w:hAnsiTheme="minorHAnsi" w:cstheme="minorHAnsi"/>
              </w:rPr>
              <w:t xml:space="preserve"> ET</w:t>
            </w:r>
          </w:p>
          <w:p w14:paraId="50702D46" w14:textId="77777777" w:rsidR="00A64F41" w:rsidRDefault="00A64F41" w:rsidP="00A64F41">
            <w:pPr>
              <w:rPr>
                <w:rFonts w:ascii="Segoe UI" w:eastAsiaTheme="minorHAnsi" w:hAnsi="Segoe UI" w:cs="Segoe UI"/>
                <w:color w:val="252424"/>
              </w:rPr>
            </w:pPr>
            <w:r>
              <w:rPr>
                <w:rFonts w:ascii="Segoe UI" w:hAnsi="Segoe UI" w:cs="Segoe UI"/>
                <w:color w:val="252424"/>
              </w:rPr>
              <w:t xml:space="preserve"> </w:t>
            </w:r>
            <w:hyperlink r:id="rId25" w:tgtFrame="_blank" w:history="1">
              <w:r>
                <w:rPr>
                  <w:rStyle w:val="Hyperlink"/>
                  <w:rFonts w:ascii="Segoe UI Semibold" w:hAnsi="Segoe UI Semibold" w:cs="Segoe UI Semibold"/>
                  <w:color w:val="6264A7"/>
                  <w:sz w:val="27"/>
                  <w:szCs w:val="27"/>
                </w:rPr>
                <w:t>Join Microsoft Teams Meeting</w:t>
              </w:r>
            </w:hyperlink>
            <w:r>
              <w:rPr>
                <w:rFonts w:ascii="Segoe UI" w:hAnsi="Segoe UI" w:cs="Segoe UI"/>
                <w:color w:val="252424"/>
              </w:rPr>
              <w:t xml:space="preserve"> </w:t>
            </w:r>
          </w:p>
          <w:p w14:paraId="7A85A600" w14:textId="77777777" w:rsidR="00A64F41" w:rsidRDefault="00A473CF" w:rsidP="00A64F41">
            <w:pPr>
              <w:rPr>
                <w:rFonts w:ascii="Segoe UI" w:hAnsi="Segoe UI" w:cs="Segoe UI"/>
                <w:color w:val="252424"/>
              </w:rPr>
            </w:pPr>
            <w:hyperlink r:id="rId26" w:anchor=" " w:tgtFrame="_blank" w:history="1">
              <w:r w:rsidR="00A64F41">
                <w:rPr>
                  <w:rStyle w:val="Hyperlink"/>
                  <w:rFonts w:ascii="Segoe UI" w:hAnsi="Segoe UI" w:cs="Segoe UI"/>
                  <w:color w:val="6264A7"/>
                  <w:sz w:val="21"/>
                  <w:szCs w:val="21"/>
                </w:rPr>
                <w:t>+1 502-694-1960</w:t>
              </w:r>
            </w:hyperlink>
            <w:r w:rsidR="00A64F41">
              <w:rPr>
                <w:rFonts w:ascii="Segoe UI" w:hAnsi="Segoe UI" w:cs="Segoe UI"/>
                <w:color w:val="252424"/>
              </w:rPr>
              <w:t xml:space="preserve"> </w:t>
            </w:r>
            <w:r w:rsidR="00A64F41">
              <w:rPr>
                <w:rFonts w:ascii="Segoe UI" w:hAnsi="Segoe UI" w:cs="Segoe UI"/>
                <w:color w:val="252424"/>
                <w:sz w:val="18"/>
                <w:szCs w:val="18"/>
              </w:rPr>
              <w:t xml:space="preserve">  United States, Louisville (Toll) </w:t>
            </w:r>
          </w:p>
          <w:p w14:paraId="332A7E08" w14:textId="743E4A74" w:rsidR="00A64F41" w:rsidRDefault="00A64F41" w:rsidP="00A64F41">
            <w:pPr>
              <w:spacing w:after="0" w:line="240" w:lineRule="auto"/>
              <w:jc w:val="center"/>
              <w:rPr>
                <w:rFonts w:asciiTheme="minorHAnsi" w:hAnsiTheme="minorHAnsi" w:cstheme="minorHAnsi"/>
              </w:rPr>
            </w:pPr>
            <w:r>
              <w:rPr>
                <w:rFonts w:ascii="Segoe UI" w:hAnsi="Segoe UI" w:cs="Segoe UI"/>
                <w:color w:val="252424"/>
                <w:sz w:val="18"/>
                <w:szCs w:val="18"/>
              </w:rPr>
              <w:t xml:space="preserve">Conference ID: </w:t>
            </w:r>
            <w:r>
              <w:rPr>
                <w:rFonts w:ascii="Segoe UI" w:hAnsi="Segoe UI" w:cs="Segoe UI"/>
                <w:color w:val="252424"/>
                <w:sz w:val="21"/>
                <w:szCs w:val="21"/>
              </w:rPr>
              <w:t>828 826 243#</w:t>
            </w:r>
          </w:p>
          <w:p w14:paraId="2A1F0C6C" w14:textId="7C4661FF" w:rsidR="00A64F41" w:rsidRPr="00C07DE0" w:rsidRDefault="00A64F41" w:rsidP="00B246B8">
            <w:pPr>
              <w:spacing w:after="0" w:line="240" w:lineRule="auto"/>
              <w:jc w:val="center"/>
              <w:rPr>
                <w:rFonts w:asciiTheme="minorHAnsi" w:hAnsiTheme="minorHAnsi" w:cstheme="minorHAnsi"/>
              </w:rPr>
            </w:pPr>
          </w:p>
        </w:tc>
        <w:tc>
          <w:tcPr>
            <w:tcW w:w="1260" w:type="dxa"/>
          </w:tcPr>
          <w:p w14:paraId="3692F70C" w14:textId="1C7E51CF"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Online</w:t>
            </w:r>
          </w:p>
        </w:tc>
        <w:tc>
          <w:tcPr>
            <w:tcW w:w="3042" w:type="dxa"/>
            <w:vAlign w:val="center"/>
          </w:tcPr>
          <w:p w14:paraId="3F1C69F7" w14:textId="79C0AA61" w:rsidR="004677CB" w:rsidRPr="00C07DE0" w:rsidRDefault="001938E5" w:rsidP="00B246B8">
            <w:pPr>
              <w:spacing w:after="0" w:line="240" w:lineRule="auto"/>
              <w:ind w:right="346"/>
              <w:jc w:val="center"/>
              <w:rPr>
                <w:rFonts w:asciiTheme="minorHAnsi" w:hAnsiTheme="minorHAnsi" w:cstheme="minorHAnsi"/>
              </w:rPr>
            </w:pPr>
            <w:r w:rsidRPr="00C07DE0">
              <w:rPr>
                <w:rFonts w:asciiTheme="minorHAnsi" w:hAnsiTheme="minorHAnsi" w:cstheme="minorHAnsi"/>
              </w:rPr>
              <w:t xml:space="preserve">Attending technical assistance sessions is </w:t>
            </w:r>
            <w:r w:rsidRPr="00C07DE0">
              <w:rPr>
                <w:rFonts w:asciiTheme="minorHAnsi" w:hAnsiTheme="minorHAnsi" w:cstheme="minorHAnsi"/>
                <w:b/>
                <w:u w:val="single"/>
              </w:rPr>
              <w:t>strongly</w:t>
            </w:r>
            <w:r w:rsidRPr="00C07DE0">
              <w:rPr>
                <w:rFonts w:asciiTheme="minorHAnsi" w:hAnsiTheme="minorHAnsi" w:cstheme="minorHAnsi"/>
              </w:rPr>
              <w:t xml:space="preserve"> recommended.</w:t>
            </w:r>
          </w:p>
        </w:tc>
      </w:tr>
      <w:tr w:rsidR="004677CB" w:rsidRPr="00605E58" w14:paraId="2A958634" w14:textId="77777777" w:rsidTr="001268CF">
        <w:tc>
          <w:tcPr>
            <w:tcW w:w="2065" w:type="dxa"/>
          </w:tcPr>
          <w:p w14:paraId="255DB346" w14:textId="14B3667C" w:rsidR="00B97C38" w:rsidRDefault="00B97C38" w:rsidP="00B246B8">
            <w:pPr>
              <w:spacing w:after="0" w:line="240" w:lineRule="auto"/>
              <w:jc w:val="center"/>
              <w:rPr>
                <w:rFonts w:asciiTheme="minorHAnsi" w:hAnsiTheme="minorHAnsi" w:cstheme="minorHAnsi"/>
                <w:color w:val="000000"/>
              </w:rPr>
            </w:pPr>
            <w:r>
              <w:rPr>
                <w:rFonts w:asciiTheme="minorHAnsi" w:hAnsiTheme="minorHAnsi" w:cstheme="minorHAnsi"/>
                <w:color w:val="000000"/>
              </w:rPr>
              <w:t>Thursday</w:t>
            </w:r>
          </w:p>
          <w:p w14:paraId="411AEA20" w14:textId="1786B1BF" w:rsidR="004677CB" w:rsidRPr="00C07DE0" w:rsidRDefault="004677CB" w:rsidP="00B246B8">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November 19, 2020</w:t>
            </w:r>
          </w:p>
          <w:p w14:paraId="4094A152" w14:textId="77777777" w:rsidR="004677CB" w:rsidRPr="00C07DE0" w:rsidRDefault="004677CB" w:rsidP="00B246B8">
            <w:pPr>
              <w:spacing w:after="0" w:line="240" w:lineRule="auto"/>
              <w:jc w:val="center"/>
              <w:rPr>
                <w:rFonts w:asciiTheme="minorHAnsi" w:hAnsiTheme="minorHAnsi" w:cstheme="minorHAnsi"/>
                <w:color w:val="000000"/>
              </w:rPr>
            </w:pPr>
          </w:p>
        </w:tc>
        <w:tc>
          <w:tcPr>
            <w:tcW w:w="3780" w:type="dxa"/>
          </w:tcPr>
          <w:p w14:paraId="20FD9C82"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lastRenderedPageBreak/>
              <w:t>Technical Assistance for grant proposal development</w:t>
            </w:r>
          </w:p>
          <w:p w14:paraId="6E5F62E8" w14:textId="77777777" w:rsidR="00A64F41" w:rsidRDefault="004677CB" w:rsidP="00A64F41">
            <w:pPr>
              <w:spacing w:before="40" w:after="40"/>
              <w:jc w:val="center"/>
              <w:rPr>
                <w:rFonts w:asciiTheme="minorHAnsi" w:hAnsiTheme="minorHAnsi" w:cstheme="minorHAnsi"/>
              </w:rPr>
            </w:pPr>
            <w:r w:rsidRPr="00C07DE0">
              <w:rPr>
                <w:rFonts w:asciiTheme="minorHAnsi" w:hAnsiTheme="minorHAnsi" w:cstheme="minorHAnsi"/>
              </w:rPr>
              <w:lastRenderedPageBreak/>
              <w:t>Part 2</w:t>
            </w:r>
          </w:p>
          <w:p w14:paraId="30381E6E" w14:textId="345C6214" w:rsidR="00A64F41" w:rsidRDefault="00A64F41" w:rsidP="00A64F41">
            <w:pPr>
              <w:spacing w:before="40" w:after="40"/>
              <w:jc w:val="center"/>
              <w:rPr>
                <w:rFonts w:asciiTheme="minorHAnsi" w:hAnsiTheme="minorHAnsi" w:cstheme="minorHAnsi"/>
              </w:rPr>
            </w:pPr>
            <w:r>
              <w:rPr>
                <w:rFonts w:asciiTheme="minorHAnsi" w:hAnsiTheme="minorHAnsi" w:cstheme="minorHAnsi"/>
              </w:rPr>
              <w:t xml:space="preserve">9 </w:t>
            </w:r>
            <w:r w:rsidR="00374E88">
              <w:rPr>
                <w:rFonts w:asciiTheme="minorHAnsi" w:hAnsiTheme="minorHAnsi" w:cstheme="minorHAnsi"/>
              </w:rPr>
              <w:t>a.m.</w:t>
            </w:r>
            <w:r>
              <w:rPr>
                <w:rFonts w:asciiTheme="minorHAnsi" w:hAnsiTheme="minorHAnsi" w:cstheme="minorHAnsi"/>
              </w:rPr>
              <w:t xml:space="preserve"> to 12 </w:t>
            </w:r>
            <w:r w:rsidR="00374E88">
              <w:rPr>
                <w:rFonts w:asciiTheme="minorHAnsi" w:hAnsiTheme="minorHAnsi" w:cstheme="minorHAnsi"/>
              </w:rPr>
              <w:t>p.m.</w:t>
            </w:r>
            <w:r>
              <w:rPr>
                <w:rFonts w:asciiTheme="minorHAnsi" w:hAnsiTheme="minorHAnsi" w:cstheme="minorHAnsi"/>
              </w:rPr>
              <w:t xml:space="preserve"> ET </w:t>
            </w:r>
          </w:p>
          <w:p w14:paraId="73F4211F" w14:textId="77777777" w:rsidR="00A64F41" w:rsidRDefault="00A64F41" w:rsidP="00A64F41">
            <w:pPr>
              <w:spacing w:before="40" w:after="40"/>
              <w:jc w:val="center"/>
              <w:rPr>
                <w:rFonts w:asciiTheme="minorHAnsi" w:hAnsiTheme="minorHAnsi" w:cstheme="minorHAnsi"/>
              </w:rPr>
            </w:pPr>
          </w:p>
          <w:p w14:paraId="77A7A72E" w14:textId="77777777" w:rsidR="00A64F41" w:rsidRDefault="00A473CF" w:rsidP="00A64F41">
            <w:pPr>
              <w:rPr>
                <w:rFonts w:ascii="Segoe UI" w:eastAsiaTheme="minorHAnsi" w:hAnsi="Segoe UI" w:cs="Segoe UI"/>
                <w:color w:val="252424"/>
              </w:rPr>
            </w:pPr>
            <w:hyperlink r:id="rId27" w:tgtFrame="_blank" w:history="1">
              <w:r w:rsidR="00A64F41">
                <w:rPr>
                  <w:rStyle w:val="Hyperlink"/>
                  <w:rFonts w:ascii="Segoe UI Semibold" w:hAnsi="Segoe UI Semibold" w:cs="Segoe UI Semibold"/>
                  <w:color w:val="6264A7"/>
                  <w:sz w:val="27"/>
                  <w:szCs w:val="27"/>
                </w:rPr>
                <w:t>Join Microsoft Teams Meeting</w:t>
              </w:r>
            </w:hyperlink>
            <w:r w:rsidR="00A64F41">
              <w:rPr>
                <w:rFonts w:ascii="Segoe UI" w:hAnsi="Segoe UI" w:cs="Segoe UI"/>
                <w:color w:val="252424"/>
              </w:rPr>
              <w:t xml:space="preserve"> </w:t>
            </w:r>
          </w:p>
          <w:p w14:paraId="75C598E7" w14:textId="77777777" w:rsidR="00A64F41" w:rsidRDefault="00A473CF" w:rsidP="00A64F41">
            <w:pPr>
              <w:rPr>
                <w:rFonts w:ascii="Segoe UI" w:hAnsi="Segoe UI" w:cs="Segoe UI"/>
                <w:color w:val="252424"/>
              </w:rPr>
            </w:pPr>
            <w:hyperlink r:id="rId28" w:anchor=" " w:tgtFrame="_blank" w:history="1">
              <w:r w:rsidR="00A64F41">
                <w:rPr>
                  <w:rStyle w:val="Hyperlink"/>
                  <w:rFonts w:ascii="Segoe UI" w:hAnsi="Segoe UI" w:cs="Segoe UI"/>
                  <w:color w:val="6264A7"/>
                  <w:sz w:val="21"/>
                  <w:szCs w:val="21"/>
                </w:rPr>
                <w:t>+1 502-694-1960</w:t>
              </w:r>
            </w:hyperlink>
            <w:r w:rsidR="00A64F41">
              <w:rPr>
                <w:rFonts w:ascii="Segoe UI" w:hAnsi="Segoe UI" w:cs="Segoe UI"/>
                <w:color w:val="252424"/>
              </w:rPr>
              <w:t xml:space="preserve"> </w:t>
            </w:r>
            <w:r w:rsidR="00A64F41">
              <w:rPr>
                <w:rFonts w:ascii="Segoe UI" w:hAnsi="Segoe UI" w:cs="Segoe UI"/>
                <w:color w:val="252424"/>
                <w:sz w:val="18"/>
                <w:szCs w:val="18"/>
              </w:rPr>
              <w:t xml:space="preserve">  United States, Louisville (Toll) </w:t>
            </w:r>
          </w:p>
          <w:p w14:paraId="3887C63C" w14:textId="77777777" w:rsidR="00A64F41" w:rsidRDefault="00A64F41" w:rsidP="00A64F41">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756 169 44# </w:t>
            </w:r>
          </w:p>
          <w:p w14:paraId="2AE8781A" w14:textId="4BCCD06D" w:rsidR="004677CB" w:rsidRDefault="004677CB" w:rsidP="00B246B8">
            <w:pPr>
              <w:spacing w:after="0" w:line="240" w:lineRule="auto"/>
              <w:jc w:val="center"/>
              <w:rPr>
                <w:rFonts w:asciiTheme="minorHAnsi" w:hAnsiTheme="minorHAnsi" w:cstheme="minorHAnsi"/>
              </w:rPr>
            </w:pPr>
          </w:p>
          <w:p w14:paraId="3C69F946" w14:textId="43CD0292" w:rsidR="00A64F41" w:rsidRPr="00C07DE0" w:rsidRDefault="00A64F41" w:rsidP="00B246B8">
            <w:pPr>
              <w:spacing w:after="0" w:line="240" w:lineRule="auto"/>
              <w:jc w:val="center"/>
              <w:rPr>
                <w:rFonts w:asciiTheme="minorHAnsi" w:hAnsiTheme="minorHAnsi" w:cstheme="minorHAnsi"/>
              </w:rPr>
            </w:pPr>
          </w:p>
        </w:tc>
        <w:tc>
          <w:tcPr>
            <w:tcW w:w="1260" w:type="dxa"/>
          </w:tcPr>
          <w:p w14:paraId="488CC84C" w14:textId="77777777" w:rsidR="004677CB" w:rsidRPr="00C07DE0" w:rsidRDefault="004677CB" w:rsidP="00B246B8">
            <w:pPr>
              <w:spacing w:after="0" w:line="240" w:lineRule="auto"/>
              <w:jc w:val="center"/>
              <w:rPr>
                <w:rFonts w:asciiTheme="minorHAnsi" w:hAnsiTheme="minorHAnsi" w:cstheme="minorHAnsi"/>
              </w:rPr>
            </w:pPr>
          </w:p>
          <w:p w14:paraId="5BECEB97"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Online</w:t>
            </w:r>
          </w:p>
        </w:tc>
        <w:tc>
          <w:tcPr>
            <w:tcW w:w="3042" w:type="dxa"/>
            <w:vAlign w:val="center"/>
          </w:tcPr>
          <w:p w14:paraId="2B16F3D9" w14:textId="6F55528E" w:rsidR="004677CB" w:rsidRPr="00C07DE0" w:rsidRDefault="001938E5" w:rsidP="001A4912">
            <w:pPr>
              <w:widowControl w:val="0"/>
              <w:pBdr>
                <w:top w:val="nil"/>
                <w:left w:val="nil"/>
                <w:bottom w:val="nil"/>
                <w:right w:val="nil"/>
                <w:between w:val="nil"/>
              </w:pBdr>
              <w:spacing w:line="240" w:lineRule="auto"/>
              <w:rPr>
                <w:rFonts w:asciiTheme="minorHAnsi" w:hAnsiTheme="minorHAnsi" w:cstheme="minorHAnsi"/>
              </w:rPr>
            </w:pPr>
            <w:r w:rsidRPr="00C07DE0">
              <w:rPr>
                <w:rFonts w:asciiTheme="minorHAnsi" w:hAnsiTheme="minorHAnsi" w:cstheme="minorHAnsi"/>
              </w:rPr>
              <w:t xml:space="preserve">Attending technical assistance sessions is </w:t>
            </w:r>
            <w:r w:rsidRPr="00C07DE0">
              <w:rPr>
                <w:rFonts w:asciiTheme="minorHAnsi" w:hAnsiTheme="minorHAnsi" w:cstheme="minorHAnsi"/>
                <w:b/>
                <w:u w:val="single"/>
              </w:rPr>
              <w:t>strongly</w:t>
            </w:r>
            <w:r w:rsidRPr="00C07DE0">
              <w:rPr>
                <w:rFonts w:asciiTheme="minorHAnsi" w:hAnsiTheme="minorHAnsi" w:cstheme="minorHAnsi"/>
              </w:rPr>
              <w:t xml:space="preserve"> </w:t>
            </w:r>
            <w:r w:rsidRPr="00C07DE0">
              <w:rPr>
                <w:rFonts w:asciiTheme="minorHAnsi" w:hAnsiTheme="minorHAnsi" w:cstheme="minorHAnsi"/>
              </w:rPr>
              <w:lastRenderedPageBreak/>
              <w:t>recommended.</w:t>
            </w:r>
          </w:p>
        </w:tc>
      </w:tr>
      <w:tr w:rsidR="00EC03E3" w:rsidRPr="00605E58" w14:paraId="26B3C256" w14:textId="77777777" w:rsidTr="001268CF">
        <w:tc>
          <w:tcPr>
            <w:tcW w:w="2065" w:type="dxa"/>
          </w:tcPr>
          <w:p w14:paraId="02343B0D" w14:textId="77777777" w:rsidR="00B97C38" w:rsidRDefault="00B97C38" w:rsidP="00B246B8">
            <w:pPr>
              <w:spacing w:after="0" w:line="240" w:lineRule="auto"/>
              <w:jc w:val="center"/>
              <w:rPr>
                <w:rFonts w:asciiTheme="minorHAnsi" w:hAnsiTheme="minorHAnsi" w:cstheme="minorHAnsi"/>
                <w:color w:val="000000"/>
              </w:rPr>
            </w:pPr>
          </w:p>
          <w:p w14:paraId="758116F7" w14:textId="77777777" w:rsidR="00327781" w:rsidRDefault="00327781" w:rsidP="00B246B8">
            <w:pPr>
              <w:spacing w:after="0" w:line="240" w:lineRule="auto"/>
              <w:jc w:val="center"/>
              <w:rPr>
                <w:rFonts w:asciiTheme="minorHAnsi" w:hAnsiTheme="minorHAnsi" w:cstheme="minorHAnsi"/>
                <w:color w:val="000000"/>
              </w:rPr>
            </w:pPr>
            <w:r>
              <w:rPr>
                <w:rFonts w:asciiTheme="minorHAnsi" w:hAnsiTheme="minorHAnsi" w:cstheme="minorHAnsi"/>
                <w:color w:val="000000"/>
              </w:rPr>
              <w:t>Friday</w:t>
            </w:r>
          </w:p>
          <w:p w14:paraId="2632BC6B" w14:textId="1EF9F036" w:rsidR="00EC03E3" w:rsidRDefault="003360C2" w:rsidP="00B246B8">
            <w:pPr>
              <w:spacing w:after="0" w:line="240" w:lineRule="auto"/>
              <w:jc w:val="center"/>
              <w:rPr>
                <w:rFonts w:asciiTheme="minorHAnsi" w:hAnsiTheme="minorHAnsi" w:cstheme="minorHAnsi"/>
                <w:color w:val="000000"/>
              </w:rPr>
            </w:pPr>
            <w:r>
              <w:rPr>
                <w:rFonts w:asciiTheme="minorHAnsi" w:hAnsiTheme="minorHAnsi" w:cstheme="minorHAnsi"/>
                <w:color w:val="000000"/>
              </w:rPr>
              <w:t>November 20, 2020</w:t>
            </w:r>
          </w:p>
          <w:p w14:paraId="4E96D8B0" w14:textId="767C4476" w:rsidR="00F7032B" w:rsidRPr="00C07DE0" w:rsidRDefault="00F7032B" w:rsidP="00B246B8">
            <w:pPr>
              <w:spacing w:after="0" w:line="240" w:lineRule="auto"/>
              <w:jc w:val="center"/>
              <w:rPr>
                <w:rFonts w:asciiTheme="minorHAnsi" w:hAnsiTheme="minorHAnsi" w:cstheme="minorHAnsi"/>
                <w:color w:val="000000"/>
              </w:rPr>
            </w:pPr>
            <w:r w:rsidRPr="00AD67CE">
              <w:rPr>
                <w:rFonts w:asciiTheme="minorHAnsi" w:hAnsiTheme="minorHAnsi" w:cstheme="minorHAnsi"/>
                <w:color w:val="000000"/>
              </w:rPr>
              <w:t xml:space="preserve">4 </w:t>
            </w:r>
            <w:r w:rsidR="00B97C38">
              <w:rPr>
                <w:rFonts w:asciiTheme="minorHAnsi" w:hAnsiTheme="minorHAnsi" w:cstheme="minorHAnsi"/>
                <w:color w:val="000000"/>
              </w:rPr>
              <w:t>p.m.</w:t>
            </w:r>
            <w:r w:rsidRPr="00AD67CE">
              <w:rPr>
                <w:rFonts w:asciiTheme="minorHAnsi" w:hAnsiTheme="minorHAnsi" w:cstheme="minorHAnsi"/>
                <w:color w:val="000000"/>
              </w:rPr>
              <w:t xml:space="preserve"> E</w:t>
            </w:r>
            <w:r w:rsidR="00B97C38">
              <w:rPr>
                <w:rFonts w:asciiTheme="minorHAnsi" w:hAnsiTheme="minorHAnsi" w:cstheme="minorHAnsi"/>
                <w:color w:val="000000"/>
              </w:rPr>
              <w:t>T</w:t>
            </w:r>
          </w:p>
        </w:tc>
        <w:tc>
          <w:tcPr>
            <w:tcW w:w="3780" w:type="dxa"/>
          </w:tcPr>
          <w:p w14:paraId="0C03A81D" w14:textId="12441F88" w:rsidR="00EC03E3" w:rsidRPr="00C07DE0" w:rsidRDefault="003360C2" w:rsidP="00B246B8">
            <w:pPr>
              <w:spacing w:after="0" w:line="240" w:lineRule="auto"/>
              <w:jc w:val="center"/>
              <w:rPr>
                <w:rFonts w:asciiTheme="minorHAnsi" w:hAnsiTheme="minorHAnsi" w:cstheme="minorHAnsi"/>
              </w:rPr>
            </w:pPr>
            <w:r>
              <w:rPr>
                <w:rFonts w:asciiTheme="minorHAnsi" w:hAnsiTheme="minorHAnsi" w:cstheme="minorHAnsi"/>
              </w:rPr>
              <w:t>Deadline for submitting questions</w:t>
            </w:r>
          </w:p>
        </w:tc>
        <w:tc>
          <w:tcPr>
            <w:tcW w:w="1260" w:type="dxa"/>
          </w:tcPr>
          <w:p w14:paraId="035521A7" w14:textId="6FAB7AAF" w:rsidR="00EC03E3" w:rsidRPr="00C07DE0" w:rsidRDefault="00EF6EBD" w:rsidP="00B246B8">
            <w:pPr>
              <w:spacing w:after="0" w:line="240" w:lineRule="auto"/>
              <w:jc w:val="center"/>
              <w:rPr>
                <w:rFonts w:asciiTheme="minorHAnsi" w:hAnsiTheme="minorHAnsi" w:cstheme="minorHAnsi"/>
              </w:rPr>
            </w:pPr>
            <w:r>
              <w:rPr>
                <w:rFonts w:asciiTheme="minorHAnsi" w:hAnsiTheme="minorHAnsi" w:cstheme="minorHAnsi"/>
              </w:rPr>
              <w:t>Online</w:t>
            </w:r>
          </w:p>
        </w:tc>
        <w:tc>
          <w:tcPr>
            <w:tcW w:w="3042" w:type="dxa"/>
          </w:tcPr>
          <w:p w14:paraId="37C8BFB9" w14:textId="77777777" w:rsidR="00EC03E3" w:rsidRDefault="00F7032B" w:rsidP="00B246B8">
            <w:pPr>
              <w:spacing w:after="0" w:line="240" w:lineRule="auto"/>
              <w:jc w:val="center"/>
              <w:rPr>
                <w:rFonts w:asciiTheme="minorHAnsi" w:hAnsiTheme="minorHAnsi" w:cstheme="minorHAnsi"/>
                <w:bCs/>
              </w:rPr>
            </w:pPr>
            <w:r>
              <w:rPr>
                <w:rFonts w:asciiTheme="minorHAnsi" w:hAnsiTheme="minorHAnsi" w:cstheme="minorHAnsi"/>
                <w:bCs/>
              </w:rPr>
              <w:t xml:space="preserve">Email to: </w:t>
            </w:r>
          </w:p>
          <w:p w14:paraId="73F8B139" w14:textId="53D908BD" w:rsidR="00F7032B" w:rsidRPr="00F7032B" w:rsidRDefault="00F7032B" w:rsidP="00B246B8">
            <w:pPr>
              <w:spacing w:after="0" w:line="240" w:lineRule="auto"/>
              <w:jc w:val="center"/>
              <w:rPr>
                <w:rFonts w:asciiTheme="minorHAnsi" w:hAnsiTheme="minorHAnsi" w:cstheme="minorHAnsi"/>
                <w:bCs/>
              </w:rPr>
            </w:pPr>
            <w:r>
              <w:rPr>
                <w:rFonts w:asciiTheme="minorHAnsi" w:hAnsiTheme="minorHAnsi" w:cstheme="minorHAnsi"/>
                <w:bCs/>
              </w:rPr>
              <w:t>KDERFP@education.ky.gov</w:t>
            </w:r>
          </w:p>
        </w:tc>
      </w:tr>
      <w:tr w:rsidR="005D4D36" w:rsidRPr="00605E58" w14:paraId="29F93C9C" w14:textId="77777777" w:rsidTr="001268CF">
        <w:tc>
          <w:tcPr>
            <w:tcW w:w="2065" w:type="dxa"/>
          </w:tcPr>
          <w:p w14:paraId="5EB44A31" w14:textId="77777777" w:rsidR="00327781" w:rsidRDefault="00327781" w:rsidP="00B246B8">
            <w:pPr>
              <w:spacing w:after="40" w:line="240" w:lineRule="auto"/>
              <w:jc w:val="center"/>
              <w:rPr>
                <w:rFonts w:asciiTheme="minorHAnsi" w:hAnsiTheme="minorHAnsi" w:cstheme="minorHAnsi"/>
                <w:color w:val="000000"/>
              </w:rPr>
            </w:pPr>
          </w:p>
          <w:p w14:paraId="1BCF4861" w14:textId="5CBF4AA7" w:rsidR="00327781" w:rsidRPr="003E2171" w:rsidRDefault="00687168" w:rsidP="00B246B8">
            <w:pPr>
              <w:spacing w:after="40" w:line="240" w:lineRule="auto"/>
              <w:jc w:val="center"/>
              <w:rPr>
                <w:rFonts w:asciiTheme="minorHAnsi" w:hAnsiTheme="minorHAnsi" w:cstheme="minorHAnsi"/>
                <w:b/>
                <w:bCs/>
                <w:color w:val="C00000"/>
              </w:rPr>
            </w:pPr>
            <w:r w:rsidRPr="003E2171">
              <w:rPr>
                <w:rFonts w:asciiTheme="minorHAnsi" w:hAnsiTheme="minorHAnsi" w:cstheme="minorHAnsi"/>
                <w:b/>
                <w:bCs/>
                <w:color w:val="C00000"/>
              </w:rPr>
              <w:t>Tuesday</w:t>
            </w:r>
          </w:p>
          <w:p w14:paraId="2791C558" w14:textId="77777777" w:rsidR="005D4D36" w:rsidRPr="003E2171" w:rsidRDefault="00AA32C8" w:rsidP="00B246B8">
            <w:pPr>
              <w:spacing w:after="40" w:line="240" w:lineRule="auto"/>
              <w:jc w:val="center"/>
              <w:rPr>
                <w:rFonts w:asciiTheme="minorHAnsi" w:hAnsiTheme="minorHAnsi" w:cstheme="minorHAnsi"/>
                <w:b/>
                <w:bCs/>
                <w:color w:val="C00000"/>
              </w:rPr>
            </w:pPr>
            <w:r w:rsidRPr="003E2171">
              <w:rPr>
                <w:rFonts w:asciiTheme="minorHAnsi" w:hAnsiTheme="minorHAnsi" w:cstheme="minorHAnsi"/>
                <w:b/>
                <w:bCs/>
                <w:color w:val="C00000"/>
              </w:rPr>
              <w:t>November 2</w:t>
            </w:r>
            <w:r w:rsidR="00FE31C0" w:rsidRPr="003E2171">
              <w:rPr>
                <w:rFonts w:asciiTheme="minorHAnsi" w:hAnsiTheme="minorHAnsi" w:cstheme="minorHAnsi"/>
                <w:b/>
                <w:bCs/>
                <w:color w:val="C00000"/>
              </w:rPr>
              <w:t>4</w:t>
            </w:r>
            <w:r w:rsidRPr="003E2171">
              <w:rPr>
                <w:rFonts w:asciiTheme="minorHAnsi" w:hAnsiTheme="minorHAnsi" w:cstheme="minorHAnsi"/>
                <w:b/>
                <w:bCs/>
                <w:color w:val="C00000"/>
              </w:rPr>
              <w:t>, 2020</w:t>
            </w:r>
          </w:p>
          <w:p w14:paraId="341BBB2C" w14:textId="73DC9E13" w:rsidR="003D7B92" w:rsidRDefault="003D7B92" w:rsidP="00B246B8">
            <w:pPr>
              <w:spacing w:after="40" w:line="240" w:lineRule="auto"/>
              <w:jc w:val="center"/>
              <w:rPr>
                <w:rFonts w:asciiTheme="minorHAnsi" w:hAnsiTheme="minorHAnsi" w:cstheme="minorHAnsi"/>
                <w:color w:val="000000"/>
              </w:rPr>
            </w:pPr>
            <w:r w:rsidRPr="003E2171">
              <w:rPr>
                <w:rFonts w:asciiTheme="minorHAnsi" w:hAnsiTheme="minorHAnsi" w:cstheme="minorHAnsi"/>
                <w:b/>
                <w:bCs/>
                <w:color w:val="C00000"/>
              </w:rPr>
              <w:t>New Date</w:t>
            </w:r>
          </w:p>
        </w:tc>
        <w:tc>
          <w:tcPr>
            <w:tcW w:w="3780" w:type="dxa"/>
          </w:tcPr>
          <w:p w14:paraId="26E8688B" w14:textId="58BAF47E" w:rsidR="005D4D36" w:rsidRDefault="00AA32C8" w:rsidP="00B246B8">
            <w:pPr>
              <w:spacing w:after="0" w:line="240" w:lineRule="auto"/>
              <w:jc w:val="center"/>
              <w:rPr>
                <w:rFonts w:asciiTheme="minorHAnsi" w:hAnsiTheme="minorHAnsi" w:cstheme="minorHAnsi"/>
              </w:rPr>
            </w:pPr>
            <w:r>
              <w:rPr>
                <w:rFonts w:asciiTheme="minorHAnsi" w:hAnsiTheme="minorHAnsi" w:cstheme="minorHAnsi"/>
              </w:rPr>
              <w:t>Districts submitting Elevating Evidence forms for approval to use a Professional Learning Provider not on the Approved Professional Provider Grid will be notified of the status of their submission</w:t>
            </w:r>
          </w:p>
        </w:tc>
        <w:tc>
          <w:tcPr>
            <w:tcW w:w="1260" w:type="dxa"/>
          </w:tcPr>
          <w:p w14:paraId="3CFF6301" w14:textId="0624E29C" w:rsidR="005D4D36" w:rsidRDefault="00AA32C8" w:rsidP="00B246B8">
            <w:pPr>
              <w:spacing w:after="40" w:line="240" w:lineRule="auto"/>
              <w:jc w:val="center"/>
              <w:rPr>
                <w:rFonts w:asciiTheme="minorHAnsi" w:hAnsiTheme="minorHAnsi" w:cstheme="minorHAnsi"/>
              </w:rPr>
            </w:pPr>
            <w:r>
              <w:rPr>
                <w:rFonts w:asciiTheme="minorHAnsi" w:hAnsiTheme="minorHAnsi" w:cstheme="minorHAnsi"/>
              </w:rPr>
              <w:t>Email will be sent to the person submitting the request</w:t>
            </w:r>
          </w:p>
        </w:tc>
        <w:tc>
          <w:tcPr>
            <w:tcW w:w="3042" w:type="dxa"/>
          </w:tcPr>
          <w:p w14:paraId="2C85F448" w14:textId="1B6EC769" w:rsidR="005D4D36" w:rsidRPr="003360C2" w:rsidRDefault="005D4D36" w:rsidP="00B246B8">
            <w:pPr>
              <w:spacing w:after="40" w:line="240" w:lineRule="auto"/>
              <w:rPr>
                <w:rFonts w:asciiTheme="minorHAnsi" w:hAnsiTheme="minorHAnsi" w:cstheme="minorHAnsi"/>
                <w:bCs/>
              </w:rPr>
            </w:pPr>
          </w:p>
        </w:tc>
      </w:tr>
      <w:tr w:rsidR="00EC03E3" w:rsidRPr="00605E58" w14:paraId="4789D2C9" w14:textId="77777777" w:rsidTr="001268CF">
        <w:tc>
          <w:tcPr>
            <w:tcW w:w="2065" w:type="dxa"/>
          </w:tcPr>
          <w:p w14:paraId="420CE5BA" w14:textId="0D9F57D5" w:rsidR="00327781" w:rsidRPr="003E2171" w:rsidRDefault="00687168" w:rsidP="00B246B8">
            <w:pPr>
              <w:spacing w:after="0" w:line="240" w:lineRule="auto"/>
              <w:jc w:val="center"/>
              <w:rPr>
                <w:rFonts w:asciiTheme="minorHAnsi" w:hAnsiTheme="minorHAnsi" w:cstheme="minorHAnsi"/>
                <w:b/>
                <w:bCs/>
                <w:color w:val="C00000"/>
              </w:rPr>
            </w:pPr>
            <w:bookmarkStart w:id="3" w:name="_Hlk52386140"/>
            <w:r w:rsidRPr="003E2171">
              <w:rPr>
                <w:rFonts w:asciiTheme="minorHAnsi" w:hAnsiTheme="minorHAnsi" w:cstheme="minorHAnsi"/>
                <w:b/>
                <w:bCs/>
                <w:color w:val="C00000"/>
              </w:rPr>
              <w:t>Tuesday</w:t>
            </w:r>
          </w:p>
          <w:p w14:paraId="04E6C08F" w14:textId="77777777" w:rsidR="00EC03E3" w:rsidRPr="003E2171" w:rsidRDefault="00EC03E3" w:rsidP="00B246B8">
            <w:pPr>
              <w:spacing w:after="0" w:line="240" w:lineRule="auto"/>
              <w:jc w:val="center"/>
              <w:rPr>
                <w:rFonts w:asciiTheme="minorHAnsi" w:hAnsiTheme="minorHAnsi" w:cstheme="minorHAnsi"/>
                <w:b/>
                <w:bCs/>
                <w:color w:val="C00000"/>
              </w:rPr>
            </w:pPr>
            <w:r w:rsidRPr="003E2171">
              <w:rPr>
                <w:rFonts w:asciiTheme="minorHAnsi" w:hAnsiTheme="minorHAnsi" w:cstheme="minorHAnsi"/>
                <w:b/>
                <w:bCs/>
                <w:color w:val="C00000"/>
              </w:rPr>
              <w:t>November 2</w:t>
            </w:r>
            <w:r w:rsidR="00FE31C0" w:rsidRPr="003E2171">
              <w:rPr>
                <w:rFonts w:asciiTheme="minorHAnsi" w:hAnsiTheme="minorHAnsi" w:cstheme="minorHAnsi"/>
                <w:b/>
                <w:bCs/>
                <w:color w:val="C00000"/>
              </w:rPr>
              <w:t>4</w:t>
            </w:r>
            <w:r w:rsidRPr="003E2171">
              <w:rPr>
                <w:rFonts w:asciiTheme="minorHAnsi" w:hAnsiTheme="minorHAnsi" w:cstheme="minorHAnsi"/>
                <w:b/>
                <w:bCs/>
                <w:color w:val="C00000"/>
              </w:rPr>
              <w:t>, 2020</w:t>
            </w:r>
            <w:bookmarkEnd w:id="3"/>
          </w:p>
          <w:p w14:paraId="2D9EF4F1" w14:textId="25FCE73B" w:rsidR="003D7B92" w:rsidRPr="00C07DE0" w:rsidRDefault="003D7B92" w:rsidP="00B246B8">
            <w:pPr>
              <w:spacing w:after="0" w:line="240" w:lineRule="auto"/>
              <w:jc w:val="center"/>
              <w:rPr>
                <w:rFonts w:asciiTheme="minorHAnsi" w:hAnsiTheme="minorHAnsi" w:cstheme="minorHAnsi"/>
                <w:color w:val="000000"/>
              </w:rPr>
            </w:pPr>
            <w:r w:rsidRPr="003E2171">
              <w:rPr>
                <w:rFonts w:asciiTheme="minorHAnsi" w:hAnsiTheme="minorHAnsi" w:cstheme="minorHAnsi"/>
                <w:b/>
                <w:bCs/>
                <w:color w:val="C00000"/>
              </w:rPr>
              <w:t>New Date</w:t>
            </w:r>
          </w:p>
        </w:tc>
        <w:tc>
          <w:tcPr>
            <w:tcW w:w="3780" w:type="dxa"/>
          </w:tcPr>
          <w:p w14:paraId="462794CC" w14:textId="1FE7EACE" w:rsidR="00EC03E3" w:rsidRPr="00C07DE0" w:rsidRDefault="00367593" w:rsidP="00B246B8">
            <w:pPr>
              <w:spacing w:after="0" w:line="240" w:lineRule="auto"/>
              <w:jc w:val="center"/>
              <w:rPr>
                <w:rFonts w:asciiTheme="minorHAnsi" w:hAnsiTheme="minorHAnsi" w:cstheme="minorHAnsi"/>
              </w:rPr>
            </w:pPr>
            <w:r>
              <w:rPr>
                <w:rFonts w:asciiTheme="minorHAnsi" w:hAnsiTheme="minorHAnsi" w:cstheme="minorHAnsi"/>
              </w:rPr>
              <w:t>All questions and answers</w:t>
            </w:r>
            <w:r w:rsidR="00B50410">
              <w:rPr>
                <w:rFonts w:asciiTheme="minorHAnsi" w:hAnsiTheme="minorHAnsi" w:cstheme="minorHAnsi"/>
              </w:rPr>
              <w:t xml:space="preserve"> gathered through email and through the Q </w:t>
            </w:r>
            <w:r w:rsidR="00F25086">
              <w:rPr>
                <w:rFonts w:asciiTheme="minorHAnsi" w:hAnsiTheme="minorHAnsi" w:cstheme="minorHAnsi"/>
              </w:rPr>
              <w:t>&amp;</w:t>
            </w:r>
            <w:r w:rsidR="00B50410">
              <w:rPr>
                <w:rFonts w:asciiTheme="minorHAnsi" w:hAnsiTheme="minorHAnsi" w:cstheme="minorHAnsi"/>
              </w:rPr>
              <w:t xml:space="preserve"> A sessions will be p</w:t>
            </w:r>
            <w:r w:rsidR="00EC03E3">
              <w:rPr>
                <w:rFonts w:asciiTheme="minorHAnsi" w:hAnsiTheme="minorHAnsi" w:cstheme="minorHAnsi"/>
              </w:rPr>
              <w:t xml:space="preserve">osted </w:t>
            </w:r>
            <w:r w:rsidR="00C3155B">
              <w:rPr>
                <w:rFonts w:asciiTheme="minorHAnsi" w:hAnsiTheme="minorHAnsi" w:cstheme="minorHAnsi"/>
              </w:rPr>
              <w:t>to the KDE Competitive Grants Website</w:t>
            </w:r>
          </w:p>
        </w:tc>
        <w:tc>
          <w:tcPr>
            <w:tcW w:w="1260" w:type="dxa"/>
          </w:tcPr>
          <w:p w14:paraId="77842861" w14:textId="6074DAB4" w:rsidR="00EC03E3" w:rsidRPr="00C07DE0" w:rsidRDefault="00EC03E3" w:rsidP="00B246B8">
            <w:pPr>
              <w:spacing w:after="0" w:line="240" w:lineRule="auto"/>
              <w:jc w:val="center"/>
              <w:rPr>
                <w:rFonts w:asciiTheme="minorHAnsi" w:hAnsiTheme="minorHAnsi" w:cstheme="minorHAnsi"/>
              </w:rPr>
            </w:pPr>
            <w:r>
              <w:rPr>
                <w:rFonts w:asciiTheme="minorHAnsi" w:hAnsiTheme="minorHAnsi" w:cstheme="minorHAnsi"/>
              </w:rPr>
              <w:t>Online</w:t>
            </w:r>
          </w:p>
        </w:tc>
        <w:tc>
          <w:tcPr>
            <w:tcW w:w="3042" w:type="dxa"/>
          </w:tcPr>
          <w:p w14:paraId="240DFC03" w14:textId="2493EE2D" w:rsidR="00EC03E3" w:rsidRPr="003360C2" w:rsidRDefault="003360C2" w:rsidP="00B246B8">
            <w:pPr>
              <w:spacing w:after="0" w:line="240" w:lineRule="auto"/>
              <w:jc w:val="center"/>
              <w:rPr>
                <w:rFonts w:asciiTheme="minorHAnsi" w:hAnsiTheme="minorHAnsi" w:cstheme="minorHAnsi"/>
                <w:bCs/>
              </w:rPr>
            </w:pPr>
            <w:r w:rsidRPr="003360C2">
              <w:rPr>
                <w:rFonts w:asciiTheme="minorHAnsi" w:hAnsiTheme="minorHAnsi" w:cstheme="minorHAnsi"/>
                <w:bCs/>
              </w:rPr>
              <w:t>KDE Competitive Grants Website</w:t>
            </w:r>
          </w:p>
        </w:tc>
      </w:tr>
      <w:tr w:rsidR="004677CB" w:rsidRPr="00605E58" w14:paraId="4A379940" w14:textId="77777777" w:rsidTr="001268CF">
        <w:tc>
          <w:tcPr>
            <w:tcW w:w="2065" w:type="dxa"/>
          </w:tcPr>
          <w:p w14:paraId="2695F457" w14:textId="77777777" w:rsidR="00F46F33" w:rsidRDefault="00F46F33" w:rsidP="00B246B8">
            <w:pPr>
              <w:spacing w:after="0" w:line="240" w:lineRule="auto"/>
              <w:jc w:val="center"/>
              <w:rPr>
                <w:rFonts w:asciiTheme="minorHAnsi" w:hAnsiTheme="minorHAnsi" w:cstheme="minorHAnsi"/>
                <w:color w:val="000000"/>
              </w:rPr>
            </w:pPr>
            <w:r>
              <w:rPr>
                <w:rFonts w:asciiTheme="minorHAnsi" w:hAnsiTheme="minorHAnsi" w:cstheme="minorHAnsi"/>
                <w:color w:val="000000"/>
              </w:rPr>
              <w:t>Wednesday</w:t>
            </w:r>
          </w:p>
          <w:p w14:paraId="48C10C3E" w14:textId="22C2CF43" w:rsidR="004677CB" w:rsidRPr="00C07DE0" w:rsidRDefault="004677CB" w:rsidP="00B246B8">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December 16, 2020</w:t>
            </w:r>
          </w:p>
        </w:tc>
        <w:tc>
          <w:tcPr>
            <w:tcW w:w="3780" w:type="dxa"/>
          </w:tcPr>
          <w:p w14:paraId="30FF7BDE"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Proposal Deadline</w:t>
            </w:r>
          </w:p>
        </w:tc>
        <w:tc>
          <w:tcPr>
            <w:tcW w:w="1260" w:type="dxa"/>
          </w:tcPr>
          <w:p w14:paraId="543FC937" w14:textId="49E066BD"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 xml:space="preserve">Email to </w:t>
            </w:r>
            <w:hyperlink r:id="rId29">
              <w:r w:rsidRPr="00C07DE0">
                <w:rPr>
                  <w:rFonts w:asciiTheme="minorHAnsi" w:hAnsiTheme="minorHAnsi" w:cstheme="minorHAnsi"/>
                  <w:color w:val="0000FF"/>
                  <w:u w:val="single"/>
                </w:rPr>
                <w:t>KDERFP@</w:t>
              </w:r>
              <w:r w:rsidR="002A189C">
                <w:rPr>
                  <w:rFonts w:asciiTheme="minorHAnsi" w:hAnsiTheme="minorHAnsi" w:cstheme="minorHAnsi"/>
                  <w:color w:val="0000FF"/>
                  <w:u w:val="single"/>
                </w:rPr>
                <w:t xml:space="preserve"> </w:t>
              </w:r>
              <w:r w:rsidRPr="00C07DE0">
                <w:rPr>
                  <w:rFonts w:asciiTheme="minorHAnsi" w:hAnsiTheme="minorHAnsi" w:cstheme="minorHAnsi"/>
                  <w:color w:val="0000FF"/>
                  <w:u w:val="single"/>
                </w:rPr>
                <w:t>education.ky.gov</w:t>
              </w:r>
            </w:hyperlink>
            <w:r w:rsidRPr="00C07DE0">
              <w:rPr>
                <w:rFonts w:asciiTheme="minorHAnsi" w:hAnsiTheme="minorHAnsi" w:cstheme="minorHAnsi"/>
              </w:rPr>
              <w:t xml:space="preserve"> </w:t>
            </w:r>
          </w:p>
        </w:tc>
        <w:tc>
          <w:tcPr>
            <w:tcW w:w="3042" w:type="dxa"/>
          </w:tcPr>
          <w:p w14:paraId="2E172D74" w14:textId="77777777" w:rsidR="004677CB" w:rsidRPr="00C07DE0" w:rsidRDefault="004677CB" w:rsidP="00B246B8">
            <w:pPr>
              <w:spacing w:after="0" w:line="240" w:lineRule="auto"/>
              <w:jc w:val="center"/>
              <w:rPr>
                <w:rFonts w:asciiTheme="minorHAnsi" w:hAnsiTheme="minorHAnsi" w:cstheme="minorHAnsi"/>
                <w:b/>
              </w:rPr>
            </w:pPr>
            <w:r w:rsidRPr="00C07DE0">
              <w:rPr>
                <w:rFonts w:asciiTheme="minorHAnsi" w:hAnsiTheme="minorHAnsi" w:cstheme="minorHAnsi"/>
                <w:b/>
              </w:rPr>
              <w:t>Required</w:t>
            </w:r>
          </w:p>
        </w:tc>
      </w:tr>
      <w:tr w:rsidR="004677CB" w:rsidRPr="00605E58" w14:paraId="66525910" w14:textId="77777777" w:rsidTr="001268CF">
        <w:tc>
          <w:tcPr>
            <w:tcW w:w="2065" w:type="dxa"/>
          </w:tcPr>
          <w:p w14:paraId="51FF0B7C" w14:textId="77777777" w:rsidR="004677CB" w:rsidRPr="00C07DE0" w:rsidRDefault="004677CB" w:rsidP="00B246B8">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 xml:space="preserve">On or around </w:t>
            </w:r>
          </w:p>
          <w:p w14:paraId="2E369098" w14:textId="77777777" w:rsidR="00FC6BF4" w:rsidRDefault="00FC6BF4" w:rsidP="00B246B8">
            <w:pPr>
              <w:spacing w:after="0" w:line="240" w:lineRule="auto"/>
              <w:jc w:val="center"/>
              <w:rPr>
                <w:rFonts w:asciiTheme="minorHAnsi" w:hAnsiTheme="minorHAnsi" w:cstheme="minorHAnsi"/>
                <w:color w:val="000000"/>
              </w:rPr>
            </w:pPr>
            <w:r>
              <w:rPr>
                <w:rFonts w:asciiTheme="minorHAnsi" w:hAnsiTheme="minorHAnsi" w:cstheme="minorHAnsi"/>
                <w:color w:val="000000"/>
              </w:rPr>
              <w:t>Tuesday</w:t>
            </w:r>
          </w:p>
          <w:p w14:paraId="406868B7" w14:textId="3C3A936D" w:rsidR="004677CB" w:rsidRPr="00C07DE0" w:rsidRDefault="004677CB" w:rsidP="00B246B8">
            <w:pPr>
              <w:spacing w:after="0" w:line="240" w:lineRule="auto"/>
              <w:jc w:val="center"/>
              <w:rPr>
                <w:rFonts w:asciiTheme="minorHAnsi" w:hAnsiTheme="minorHAnsi" w:cstheme="minorHAnsi"/>
                <w:color w:val="000000"/>
              </w:rPr>
            </w:pPr>
            <w:r w:rsidRPr="00C07DE0">
              <w:rPr>
                <w:rFonts w:asciiTheme="minorHAnsi" w:hAnsiTheme="minorHAnsi" w:cstheme="minorHAnsi"/>
                <w:color w:val="000000"/>
              </w:rPr>
              <w:t>March 17, 2</w:t>
            </w:r>
            <w:r w:rsidR="00213A79">
              <w:rPr>
                <w:rFonts w:asciiTheme="minorHAnsi" w:hAnsiTheme="minorHAnsi" w:cstheme="minorHAnsi"/>
                <w:color w:val="000000"/>
              </w:rPr>
              <w:t>021</w:t>
            </w:r>
          </w:p>
        </w:tc>
        <w:tc>
          <w:tcPr>
            <w:tcW w:w="3780" w:type="dxa"/>
          </w:tcPr>
          <w:p w14:paraId="00861810"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Awardees are posted to KDE website</w:t>
            </w:r>
          </w:p>
        </w:tc>
        <w:tc>
          <w:tcPr>
            <w:tcW w:w="1260" w:type="dxa"/>
          </w:tcPr>
          <w:p w14:paraId="3355E0A6"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Online</w:t>
            </w:r>
          </w:p>
        </w:tc>
        <w:tc>
          <w:tcPr>
            <w:tcW w:w="3042" w:type="dxa"/>
          </w:tcPr>
          <w:p w14:paraId="00981B0C" w14:textId="77777777" w:rsidR="004677CB" w:rsidRPr="00C07DE0" w:rsidRDefault="004677CB" w:rsidP="00B246B8">
            <w:pPr>
              <w:spacing w:after="0" w:line="240" w:lineRule="auto"/>
              <w:jc w:val="center"/>
              <w:rPr>
                <w:rFonts w:asciiTheme="minorHAnsi" w:hAnsiTheme="minorHAnsi" w:cstheme="minorHAnsi"/>
                <w:b/>
              </w:rPr>
            </w:pPr>
            <w:r w:rsidRPr="00C07DE0">
              <w:rPr>
                <w:rFonts w:asciiTheme="minorHAnsi" w:hAnsiTheme="minorHAnsi" w:cstheme="minorHAnsi"/>
                <w:b/>
              </w:rPr>
              <w:t>N/A</w:t>
            </w:r>
          </w:p>
        </w:tc>
      </w:tr>
      <w:tr w:rsidR="004677CB" w:rsidRPr="00605E58" w14:paraId="4BD8C425" w14:textId="77777777" w:rsidTr="001268CF">
        <w:tc>
          <w:tcPr>
            <w:tcW w:w="2065" w:type="dxa"/>
          </w:tcPr>
          <w:p w14:paraId="4C04471C" w14:textId="77777777" w:rsidR="00FC6BF4" w:rsidRDefault="00FC6BF4" w:rsidP="00B246B8">
            <w:pPr>
              <w:spacing w:after="0" w:line="240" w:lineRule="auto"/>
              <w:jc w:val="center"/>
              <w:rPr>
                <w:rFonts w:asciiTheme="minorHAnsi" w:hAnsiTheme="minorHAnsi" w:cstheme="minorHAnsi"/>
              </w:rPr>
            </w:pPr>
            <w:r>
              <w:rPr>
                <w:rFonts w:asciiTheme="minorHAnsi" w:hAnsiTheme="minorHAnsi" w:cstheme="minorHAnsi"/>
              </w:rPr>
              <w:t>Thursday</w:t>
            </w:r>
          </w:p>
          <w:p w14:paraId="002F97C4" w14:textId="71079C4E"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July 1, 2021</w:t>
            </w:r>
          </w:p>
        </w:tc>
        <w:tc>
          <w:tcPr>
            <w:tcW w:w="3780" w:type="dxa"/>
          </w:tcPr>
          <w:p w14:paraId="3CDDF27A"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Funding available to LEA</w:t>
            </w:r>
          </w:p>
        </w:tc>
        <w:tc>
          <w:tcPr>
            <w:tcW w:w="1260" w:type="dxa"/>
          </w:tcPr>
          <w:p w14:paraId="29ABF59C" w14:textId="77777777" w:rsidR="004677CB" w:rsidRPr="00C07DE0" w:rsidRDefault="004677CB" w:rsidP="00B246B8">
            <w:pPr>
              <w:spacing w:after="0" w:line="240" w:lineRule="auto"/>
              <w:jc w:val="center"/>
              <w:rPr>
                <w:rFonts w:asciiTheme="minorHAnsi" w:hAnsiTheme="minorHAnsi" w:cstheme="minorHAnsi"/>
              </w:rPr>
            </w:pPr>
            <w:r w:rsidRPr="00C07DE0">
              <w:rPr>
                <w:rFonts w:asciiTheme="minorHAnsi" w:hAnsiTheme="minorHAnsi" w:cstheme="minorHAnsi"/>
              </w:rPr>
              <w:t>NA</w:t>
            </w:r>
          </w:p>
        </w:tc>
        <w:tc>
          <w:tcPr>
            <w:tcW w:w="3042" w:type="dxa"/>
          </w:tcPr>
          <w:p w14:paraId="44FA27E1" w14:textId="6B971262" w:rsidR="004677CB" w:rsidRPr="00C07DE0" w:rsidRDefault="004677CB" w:rsidP="00B246B8">
            <w:pPr>
              <w:spacing w:after="0" w:line="240" w:lineRule="auto"/>
              <w:jc w:val="center"/>
              <w:rPr>
                <w:rFonts w:asciiTheme="minorHAnsi" w:hAnsiTheme="minorHAnsi" w:cstheme="minorHAnsi"/>
              </w:rPr>
            </w:pPr>
          </w:p>
        </w:tc>
      </w:tr>
    </w:tbl>
    <w:p w14:paraId="065DDDD4" w14:textId="77777777" w:rsidR="00624BF6" w:rsidRDefault="00624BF6" w:rsidP="00DC76B4">
      <w:pPr>
        <w:pStyle w:val="Heading1"/>
        <w:spacing w:line="240" w:lineRule="auto"/>
        <w:ind w:right="180"/>
        <w:rPr>
          <w:rFonts w:ascii="Arial" w:hAnsi="Arial" w:cs="Arial"/>
          <w:color w:val="auto"/>
          <w:sz w:val="24"/>
          <w:szCs w:val="24"/>
          <w:u w:val="single"/>
        </w:rPr>
      </w:pPr>
    </w:p>
    <w:p w14:paraId="1A4D1447" w14:textId="77777777" w:rsidR="00F21947" w:rsidRPr="00847792" w:rsidRDefault="00F21947" w:rsidP="00DC76B4">
      <w:pPr>
        <w:pStyle w:val="Heading1"/>
        <w:spacing w:line="240" w:lineRule="auto"/>
        <w:ind w:right="180"/>
        <w:rPr>
          <w:rFonts w:ascii="Arial" w:hAnsi="Arial" w:cs="Arial"/>
          <w:color w:val="auto"/>
          <w:sz w:val="24"/>
          <w:szCs w:val="24"/>
          <w:u w:val="single"/>
        </w:rPr>
      </w:pPr>
      <w:r w:rsidRPr="00847792">
        <w:rPr>
          <w:rFonts w:ascii="Arial" w:hAnsi="Arial" w:cs="Arial"/>
          <w:color w:val="auto"/>
          <w:sz w:val="24"/>
          <w:szCs w:val="24"/>
          <w:u w:val="single"/>
        </w:rPr>
        <w:t>Background</w:t>
      </w:r>
    </w:p>
    <w:p w14:paraId="1A0FA889" w14:textId="6C795F1C" w:rsidR="00F21947" w:rsidRPr="00C07DE0" w:rsidRDefault="00F21947" w:rsidP="00DC76B4">
      <w:pPr>
        <w:spacing w:line="240" w:lineRule="auto"/>
        <w:rPr>
          <w:color w:val="000000"/>
        </w:rPr>
      </w:pPr>
      <w:r w:rsidRPr="00C07DE0">
        <w:rPr>
          <w:color w:val="000000"/>
        </w:rPr>
        <w:t xml:space="preserve">The purpose of the Kentucky Comprehensive Literacy (KyCL) grant is to support schools in improving the reading and writing achievement for all learners from birth to grade 12. Through a literacy needs assessment, the district and school will develop comprehensive literacy plans with </w:t>
      </w:r>
      <w:r w:rsidR="00E55BD9">
        <w:rPr>
          <w:color w:val="000000"/>
        </w:rPr>
        <w:t>three</w:t>
      </w:r>
      <w:r w:rsidRPr="00C07DE0">
        <w:rPr>
          <w:color w:val="000000"/>
        </w:rPr>
        <w:t xml:space="preserve"> (</w:t>
      </w:r>
      <w:r w:rsidR="00E55BD9">
        <w:rPr>
          <w:color w:val="000000"/>
        </w:rPr>
        <w:t>3</w:t>
      </w:r>
      <w:r w:rsidRPr="00C07DE0">
        <w:rPr>
          <w:color w:val="000000"/>
        </w:rPr>
        <w:t xml:space="preserve">) year funding for initial implementation. Districts will create a Literacy Leadership Team that will guide the school-level Literacy Leadership Teams, birth to grade 12, in the feeder systems. The KyCL projects will establish collaborative relationships among all providers of educational opportunities to learners (e.g., early childhood providers, schools and districts, community partners). Additionally, projects will focus on closing the literacy learner gaps of the disadvantaged by establishing specific supports for at-risk learners, birth to grade 12. The goal is to increase the numbers of disadvantaged learners ready for transitioning successfully at various points on this continuum. </w:t>
      </w:r>
    </w:p>
    <w:p w14:paraId="076B9FD7" w14:textId="77777777" w:rsidR="00F21947" w:rsidRPr="00C07DE0" w:rsidRDefault="00F21947" w:rsidP="00DC76B4">
      <w:pPr>
        <w:spacing w:line="240" w:lineRule="auto"/>
        <w:rPr>
          <w:color w:val="000000"/>
        </w:rPr>
      </w:pPr>
      <w:r w:rsidRPr="00C07DE0">
        <w:rPr>
          <w:color w:val="000000"/>
        </w:rPr>
        <w:t xml:space="preserve">The KyCL grant subgrantees will develop and implement a comprehensive and integrated literacy plan for birth through grade 12 that includes internal and external partners. The district will conduct a literacy needs assessment through the Literacy Program Effectiveness Review for Kentucky Schools (PERKS) tool and use the data to create a comprehensive literacy plan. The plan </w:t>
      </w:r>
      <w:r w:rsidRPr="00C07DE0">
        <w:rPr>
          <w:b/>
          <w:color w:val="000000"/>
          <w:u w:val="single"/>
        </w:rPr>
        <w:t>must</w:t>
      </w:r>
      <w:r w:rsidRPr="00C07DE0">
        <w:rPr>
          <w:color w:val="000000"/>
        </w:rPr>
        <w:t xml:space="preserve"> include:</w:t>
      </w:r>
    </w:p>
    <w:p w14:paraId="46DFBD58" w14:textId="4DC9A059" w:rsidR="00F21947" w:rsidRPr="00C07DE0" w:rsidRDefault="00F21947" w:rsidP="00ED292A">
      <w:pPr>
        <w:numPr>
          <w:ilvl w:val="0"/>
          <w:numId w:val="30"/>
        </w:numPr>
        <w:spacing w:before="120" w:after="0" w:line="240" w:lineRule="auto"/>
      </w:pPr>
      <w:r w:rsidRPr="00C07DE0">
        <w:rPr>
          <w:color w:val="000000"/>
        </w:rPr>
        <w:t>Each of the characteristics of comprehensive literacy instruction and the four language skills: reading, writing, speaking and listening, at each range of the continuum (birth-grade 12);</w:t>
      </w:r>
    </w:p>
    <w:p w14:paraId="106FA254" w14:textId="77777777" w:rsidR="00F21947" w:rsidRPr="00C07DE0" w:rsidRDefault="00F21947" w:rsidP="00ED292A">
      <w:pPr>
        <w:numPr>
          <w:ilvl w:val="0"/>
          <w:numId w:val="30"/>
        </w:numPr>
        <w:spacing w:before="60" w:after="0" w:line="240" w:lineRule="auto"/>
      </w:pPr>
      <w:r w:rsidRPr="00C07DE0">
        <w:rPr>
          <w:color w:val="000000"/>
        </w:rPr>
        <w:t>Evidence of professional learning opportunities in literacy based on the PERKS needs assessment, including instructional strategies for at-risk learners (e.g., rural communities, foster children, English Language Learners) and students with disabilities;</w:t>
      </w:r>
    </w:p>
    <w:p w14:paraId="25B31D53" w14:textId="63CBD604" w:rsidR="00F21947" w:rsidRPr="00C07DE0" w:rsidRDefault="00F21947" w:rsidP="00ED292A">
      <w:pPr>
        <w:numPr>
          <w:ilvl w:val="0"/>
          <w:numId w:val="30"/>
        </w:numPr>
        <w:spacing w:before="60" w:after="0" w:line="240" w:lineRule="auto"/>
      </w:pPr>
      <w:r w:rsidRPr="00C07DE0">
        <w:rPr>
          <w:color w:val="000000"/>
        </w:rPr>
        <w:t xml:space="preserve">Alignment to the </w:t>
      </w:r>
      <w:r w:rsidR="00DD596E">
        <w:rPr>
          <w:color w:val="000000"/>
        </w:rPr>
        <w:t>I</w:t>
      </w:r>
      <w:r w:rsidR="00AD3E4D">
        <w:rPr>
          <w:color w:val="000000"/>
        </w:rPr>
        <w:t>n</w:t>
      </w:r>
      <w:r w:rsidR="00DD596E">
        <w:rPr>
          <w:color w:val="000000"/>
        </w:rPr>
        <w:t>terdisciplinar</w:t>
      </w:r>
      <w:r w:rsidR="00AD3E4D">
        <w:rPr>
          <w:color w:val="000000"/>
        </w:rPr>
        <w:t xml:space="preserve">y </w:t>
      </w:r>
      <w:r w:rsidR="00DD596E">
        <w:rPr>
          <w:color w:val="000000"/>
        </w:rPr>
        <w:t xml:space="preserve">Literacy Practices outlined in the </w:t>
      </w:r>
      <w:r w:rsidRPr="00C07DE0">
        <w:rPr>
          <w:i/>
          <w:color w:val="000000"/>
        </w:rPr>
        <w:t>Kentucky Academic Standards for Reading and Writing;</w:t>
      </w:r>
    </w:p>
    <w:p w14:paraId="6378C474" w14:textId="77777777" w:rsidR="00F21947" w:rsidRPr="00C07DE0" w:rsidRDefault="00F21947" w:rsidP="00ED292A">
      <w:pPr>
        <w:numPr>
          <w:ilvl w:val="0"/>
          <w:numId w:val="30"/>
        </w:numPr>
        <w:spacing w:after="0" w:line="240" w:lineRule="auto"/>
      </w:pPr>
      <w:r w:rsidRPr="00C07DE0">
        <w:rPr>
          <w:color w:val="000000"/>
        </w:rPr>
        <w:t xml:space="preserve">An explanation of the district’s assessment plan, including universal screeners, diagnostic assessments and progress monitoring as well as the use of formative and summative data (i.e., valid and reliable screening, diagnostic, and progress monitoring); </w:t>
      </w:r>
    </w:p>
    <w:p w14:paraId="2B158509" w14:textId="77777777" w:rsidR="00F21947" w:rsidRPr="00C07DE0" w:rsidRDefault="00F21947" w:rsidP="00F64533">
      <w:pPr>
        <w:numPr>
          <w:ilvl w:val="1"/>
          <w:numId w:val="30"/>
        </w:numPr>
        <w:spacing w:after="0" w:line="240" w:lineRule="auto"/>
      </w:pPr>
      <w:r w:rsidRPr="00C07DE0">
        <w:rPr>
          <w:color w:val="000000"/>
        </w:rPr>
        <w:t xml:space="preserve">to track and monitor literacy attainment </w:t>
      </w:r>
    </w:p>
    <w:p w14:paraId="739D7D83" w14:textId="77777777" w:rsidR="00F21947" w:rsidRPr="00C07DE0" w:rsidRDefault="00F21947" w:rsidP="00F64533">
      <w:pPr>
        <w:numPr>
          <w:ilvl w:val="1"/>
          <w:numId w:val="30"/>
        </w:numPr>
        <w:spacing w:after="0" w:line="240" w:lineRule="auto"/>
      </w:pPr>
      <w:r w:rsidRPr="00C07DE0">
        <w:rPr>
          <w:color w:val="000000"/>
        </w:rPr>
        <w:t>to inform instruction, intervention, accommodations, professional learning and program improvement</w:t>
      </w:r>
    </w:p>
    <w:p w14:paraId="7BE50339" w14:textId="54079B9F" w:rsidR="00F21947" w:rsidRPr="00C07DE0" w:rsidRDefault="00F21947" w:rsidP="00ED292A">
      <w:pPr>
        <w:numPr>
          <w:ilvl w:val="0"/>
          <w:numId w:val="30"/>
        </w:numPr>
        <w:spacing w:after="0" w:line="240" w:lineRule="auto"/>
      </w:pPr>
      <w:r w:rsidRPr="00C07DE0">
        <w:rPr>
          <w:b/>
          <w:bCs/>
          <w:color w:val="000000"/>
        </w:rPr>
        <w:t>New Districts</w:t>
      </w:r>
      <w:r w:rsidRPr="00C07DE0">
        <w:rPr>
          <w:color w:val="000000"/>
        </w:rPr>
        <w:t xml:space="preserve">-A plan to select teachers for three (3) cohorts over the </w:t>
      </w:r>
      <w:r w:rsidR="00B85F50">
        <w:rPr>
          <w:color w:val="000000"/>
        </w:rPr>
        <w:t>three-</w:t>
      </w:r>
      <w:r w:rsidRPr="00C07DE0">
        <w:rPr>
          <w:color w:val="000000"/>
        </w:rPr>
        <w:t xml:space="preserve">year life of the grant. The plan must </w:t>
      </w:r>
      <w:r w:rsidRPr="00C07DE0">
        <w:t>include 100% of teachers by cohort 3 (202</w:t>
      </w:r>
      <w:r w:rsidR="00BF2DBA">
        <w:t>3</w:t>
      </w:r>
      <w:r w:rsidRPr="00C07DE0">
        <w:t>-2024).</w:t>
      </w:r>
    </w:p>
    <w:p w14:paraId="283488A0" w14:textId="43520264" w:rsidR="0B52E180" w:rsidRDefault="00F21947" w:rsidP="0B52E180">
      <w:pPr>
        <w:numPr>
          <w:ilvl w:val="0"/>
          <w:numId w:val="30"/>
        </w:numPr>
        <w:spacing w:after="0" w:line="240" w:lineRule="auto"/>
      </w:pPr>
      <w:r w:rsidRPr="0B52E180">
        <w:rPr>
          <w:b/>
          <w:bCs/>
        </w:rPr>
        <w:t>Continuation Districts</w:t>
      </w:r>
      <w:r>
        <w:t>-A plan to continue the professional learning started in SRCL. KyCL focuses on professional learning in comprehensive literacy. Therefore, 100% of teachers at all feeder schools are required to receive professional learning hours focused on comprehensive literacy. The cohort model was already utilized in SRCL. The continuation plan can continue work started in SRCL, can add professional learning in a complementing comprehensive literacy strategy or can utilize both. Continuation districts should work with their selected professional learning providers to create a professional learning plan that continues and/or adds to teacher learning in comprehensive literacy. Districts should link SRCL work to the KyCL literacy plan in their application.</w:t>
      </w:r>
    </w:p>
    <w:p w14:paraId="5A13C862" w14:textId="77777777" w:rsidR="00624BF6" w:rsidRDefault="00624BF6" w:rsidP="0B52E180">
      <w:pPr>
        <w:spacing w:after="0" w:line="240" w:lineRule="auto"/>
      </w:pPr>
    </w:p>
    <w:p w14:paraId="1B7F2947" w14:textId="49EEF896" w:rsidR="00F3772B" w:rsidRPr="00AD3E4D" w:rsidRDefault="00F21947" w:rsidP="00F3772B">
      <w:pPr>
        <w:spacing w:before="60"/>
        <w:rPr>
          <w:b/>
          <w:u w:val="single"/>
        </w:rPr>
      </w:pPr>
      <w:r w:rsidRPr="00AD3E4D">
        <w:rPr>
          <w:b/>
          <w:bCs/>
          <w:u w:val="single"/>
        </w:rPr>
        <w:t>New districts will follow the cohort model for implementation.</w:t>
      </w:r>
      <w:r w:rsidRPr="00AD3E4D">
        <w:rPr>
          <w:b/>
          <w:u w:val="single"/>
        </w:rPr>
        <w:t xml:space="preserve">       </w:t>
      </w:r>
    </w:p>
    <w:tbl>
      <w:tblPr>
        <w:tblW w:w="5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cohort information"/>
        <w:tblDescription w:val="cohort 1 2020-2023. Cohort 2 2021-2024. Cohort 3 2022-2024"/>
      </w:tblPr>
      <w:tblGrid>
        <w:gridCol w:w="1709"/>
        <w:gridCol w:w="1708"/>
        <w:gridCol w:w="1708"/>
      </w:tblGrid>
      <w:tr w:rsidR="003047A1" w14:paraId="55DF3987" w14:textId="77777777" w:rsidTr="00AD67CE">
        <w:trPr>
          <w:tblHeader/>
          <w:jc w:val="center"/>
        </w:trPr>
        <w:tc>
          <w:tcPr>
            <w:tcW w:w="1708" w:type="dxa"/>
            <w:shd w:val="clear" w:color="auto" w:fill="auto"/>
            <w:tcMar>
              <w:top w:w="100" w:type="dxa"/>
              <w:left w:w="100" w:type="dxa"/>
              <w:bottom w:w="100" w:type="dxa"/>
              <w:right w:w="100" w:type="dxa"/>
            </w:tcMar>
          </w:tcPr>
          <w:p w14:paraId="39A3AD95" w14:textId="33CF0C3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202</w:t>
            </w:r>
            <w:r w:rsidR="00F546A0">
              <w:rPr>
                <w:rFonts w:ascii="Arial" w:eastAsia="Arial" w:hAnsi="Arial" w:cs="Arial"/>
                <w:b/>
              </w:rPr>
              <w:t>1-2022</w:t>
            </w:r>
          </w:p>
        </w:tc>
        <w:tc>
          <w:tcPr>
            <w:tcW w:w="1708" w:type="dxa"/>
            <w:shd w:val="clear" w:color="auto" w:fill="auto"/>
            <w:tcMar>
              <w:top w:w="100" w:type="dxa"/>
              <w:left w:w="100" w:type="dxa"/>
              <w:bottom w:w="100" w:type="dxa"/>
              <w:right w:w="100" w:type="dxa"/>
            </w:tcMar>
          </w:tcPr>
          <w:p w14:paraId="57470445" w14:textId="46243F2D"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202</w:t>
            </w:r>
            <w:r w:rsidR="00F546A0">
              <w:rPr>
                <w:rFonts w:ascii="Arial" w:eastAsia="Arial" w:hAnsi="Arial" w:cs="Arial"/>
                <w:b/>
              </w:rPr>
              <w:t>2-2023</w:t>
            </w:r>
          </w:p>
        </w:tc>
        <w:tc>
          <w:tcPr>
            <w:tcW w:w="1708" w:type="dxa"/>
            <w:shd w:val="clear" w:color="auto" w:fill="auto"/>
            <w:tcMar>
              <w:top w:w="100" w:type="dxa"/>
              <w:left w:w="100" w:type="dxa"/>
              <w:bottom w:w="100" w:type="dxa"/>
              <w:right w:w="100" w:type="dxa"/>
            </w:tcMar>
          </w:tcPr>
          <w:p w14:paraId="5A7BAE6C" w14:textId="50A38E79"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202</w:t>
            </w:r>
            <w:r w:rsidR="00F546A0">
              <w:rPr>
                <w:rFonts w:ascii="Arial" w:eastAsia="Arial" w:hAnsi="Arial" w:cs="Arial"/>
                <w:b/>
              </w:rPr>
              <w:t>3-2024</w:t>
            </w:r>
          </w:p>
        </w:tc>
      </w:tr>
      <w:tr w:rsidR="003047A1" w14:paraId="575C10C6" w14:textId="77777777" w:rsidTr="00AD67CE">
        <w:trPr>
          <w:jc w:val="center"/>
        </w:trPr>
        <w:tc>
          <w:tcPr>
            <w:tcW w:w="1708" w:type="dxa"/>
            <w:shd w:val="clear" w:color="auto" w:fill="B7B7B7"/>
            <w:tcMar>
              <w:top w:w="100" w:type="dxa"/>
              <w:left w:w="100" w:type="dxa"/>
              <w:bottom w:w="100" w:type="dxa"/>
              <w:right w:w="100" w:type="dxa"/>
            </w:tcMar>
          </w:tcPr>
          <w:p w14:paraId="6FAED724" w14:textId="7777777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1</w:t>
            </w:r>
          </w:p>
        </w:tc>
        <w:tc>
          <w:tcPr>
            <w:tcW w:w="1708" w:type="dxa"/>
            <w:shd w:val="clear" w:color="auto" w:fill="B7B7B7"/>
            <w:tcMar>
              <w:top w:w="100" w:type="dxa"/>
              <w:left w:w="100" w:type="dxa"/>
              <w:bottom w:w="100" w:type="dxa"/>
              <w:right w:w="100" w:type="dxa"/>
            </w:tcMar>
          </w:tcPr>
          <w:p w14:paraId="21807DE3" w14:textId="7777777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2</w:t>
            </w:r>
          </w:p>
        </w:tc>
        <w:tc>
          <w:tcPr>
            <w:tcW w:w="1708" w:type="dxa"/>
            <w:shd w:val="clear" w:color="auto" w:fill="B7B7B7"/>
            <w:tcMar>
              <w:top w:w="100" w:type="dxa"/>
              <w:left w:w="100" w:type="dxa"/>
              <w:bottom w:w="100" w:type="dxa"/>
              <w:right w:w="100" w:type="dxa"/>
            </w:tcMar>
          </w:tcPr>
          <w:p w14:paraId="596A200A" w14:textId="7777777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3</w:t>
            </w:r>
          </w:p>
        </w:tc>
      </w:tr>
      <w:tr w:rsidR="003047A1" w14:paraId="44D0643E" w14:textId="77777777" w:rsidTr="00AD67CE">
        <w:trPr>
          <w:jc w:val="center"/>
        </w:trPr>
        <w:tc>
          <w:tcPr>
            <w:tcW w:w="1708" w:type="dxa"/>
            <w:shd w:val="clear" w:color="auto" w:fill="auto"/>
            <w:tcMar>
              <w:top w:w="100" w:type="dxa"/>
              <w:left w:w="100" w:type="dxa"/>
              <w:bottom w:w="100" w:type="dxa"/>
              <w:right w:w="100" w:type="dxa"/>
            </w:tcMar>
          </w:tcPr>
          <w:p w14:paraId="01FC606A" w14:textId="7777777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30% of teachers</w:t>
            </w:r>
          </w:p>
        </w:tc>
        <w:tc>
          <w:tcPr>
            <w:tcW w:w="1708" w:type="dxa"/>
            <w:shd w:val="clear" w:color="auto" w:fill="auto"/>
            <w:tcMar>
              <w:top w:w="100" w:type="dxa"/>
              <w:left w:w="100" w:type="dxa"/>
              <w:bottom w:w="100" w:type="dxa"/>
              <w:right w:w="100" w:type="dxa"/>
            </w:tcMar>
          </w:tcPr>
          <w:p w14:paraId="4A0B65E0" w14:textId="7777777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additional 50% of teachers</w:t>
            </w:r>
          </w:p>
        </w:tc>
        <w:tc>
          <w:tcPr>
            <w:tcW w:w="1708" w:type="dxa"/>
            <w:shd w:val="clear" w:color="auto" w:fill="auto"/>
            <w:tcMar>
              <w:top w:w="100" w:type="dxa"/>
              <w:left w:w="100" w:type="dxa"/>
              <w:bottom w:w="100" w:type="dxa"/>
              <w:right w:w="100" w:type="dxa"/>
            </w:tcMar>
          </w:tcPr>
          <w:p w14:paraId="32501207" w14:textId="77777777" w:rsidR="003047A1" w:rsidRDefault="003047A1"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remaining 20% of teachers</w:t>
            </w:r>
          </w:p>
        </w:tc>
      </w:tr>
    </w:tbl>
    <w:p w14:paraId="7C55A1D5" w14:textId="77777777" w:rsidR="00624BF6" w:rsidRDefault="00624BF6" w:rsidP="00624BF6">
      <w:pPr>
        <w:spacing w:after="0" w:line="240" w:lineRule="auto"/>
        <w:rPr>
          <w:b/>
        </w:rPr>
      </w:pPr>
    </w:p>
    <w:p w14:paraId="13076645" w14:textId="5E3EACA5" w:rsidR="009352F2" w:rsidRDefault="009352F2" w:rsidP="00624BF6">
      <w:pPr>
        <w:spacing w:after="0" w:line="240" w:lineRule="auto"/>
        <w:rPr>
          <w:b/>
        </w:rPr>
      </w:pPr>
      <w:r w:rsidRPr="00C07DE0">
        <w:rPr>
          <w:b/>
        </w:rPr>
        <w:t xml:space="preserve">By the end of the grant 100% of teachers will be receiving professional learning focused on comprehensive literacy and implementing strategies learned.  </w:t>
      </w:r>
    </w:p>
    <w:p w14:paraId="2900555B" w14:textId="77777777" w:rsidR="00624BF6" w:rsidRDefault="00624BF6" w:rsidP="00624BF6">
      <w:pPr>
        <w:spacing w:after="0" w:line="240" w:lineRule="auto"/>
        <w:rPr>
          <w:b/>
        </w:rPr>
      </w:pPr>
    </w:p>
    <w:p w14:paraId="20BD4B13" w14:textId="0F6A2161" w:rsidR="009352F2" w:rsidRDefault="009352F2" w:rsidP="00F72B4C">
      <w:pPr>
        <w:pStyle w:val="ListParagraph"/>
        <w:numPr>
          <w:ilvl w:val="0"/>
          <w:numId w:val="35"/>
        </w:numPr>
        <w:spacing w:before="60" w:line="240" w:lineRule="auto"/>
      </w:pPr>
      <w:r w:rsidRPr="00C07DE0">
        <w:t xml:space="preserve">A minimum level of professional learning for each participating teacher </w:t>
      </w:r>
      <w:r w:rsidR="00C8193B">
        <w:t>will include</w:t>
      </w:r>
      <w:r w:rsidRPr="00C07DE0">
        <w:t xml:space="preserve"> at least the number of professional learning hours listed in the table </w:t>
      </w:r>
      <w:r w:rsidRPr="003047A1">
        <w:t>below.</w:t>
      </w:r>
      <w:r w:rsidR="002A29C9">
        <w:t xml:space="preserve"> </w:t>
      </w:r>
    </w:p>
    <w:p w14:paraId="1A0145B8" w14:textId="77777777" w:rsidR="00624BF6" w:rsidRDefault="00624BF6" w:rsidP="00624BF6">
      <w:pPr>
        <w:spacing w:before="60" w:line="240" w:lineRule="auto"/>
      </w:pPr>
    </w:p>
    <w:p w14:paraId="448E1AF0" w14:textId="77777777" w:rsidR="00624BF6" w:rsidRDefault="00624BF6" w:rsidP="00624BF6">
      <w:pPr>
        <w:spacing w:before="60" w:line="240" w:lineRule="auto"/>
      </w:pPr>
    </w:p>
    <w:p w14:paraId="1AAC3E15" w14:textId="77777777" w:rsidR="00624BF6" w:rsidRDefault="00624BF6" w:rsidP="00624BF6">
      <w:pPr>
        <w:spacing w:before="60" w:line="240" w:lineRule="auto"/>
      </w:pPr>
    </w:p>
    <w:p w14:paraId="5CD67DC0" w14:textId="77777777" w:rsidR="00624BF6" w:rsidRDefault="00624BF6" w:rsidP="00624BF6">
      <w:pPr>
        <w:spacing w:before="60" w:line="240" w:lineRule="auto"/>
      </w:pPr>
    </w:p>
    <w:p w14:paraId="2BA30B96" w14:textId="77777777" w:rsidR="00624BF6" w:rsidRDefault="00624BF6" w:rsidP="00624BF6">
      <w:pPr>
        <w:spacing w:before="60" w:line="240" w:lineRule="auto"/>
      </w:pPr>
    </w:p>
    <w:tbl>
      <w:tblPr>
        <w:tblW w:w="54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essional Learning Requirements number of required hours per cohort"/>
        <w:tblDescription w:val="Cohort 1 124, cohort 2 104, cohort 3 48"/>
      </w:tblPr>
      <w:tblGrid>
        <w:gridCol w:w="5445"/>
      </w:tblGrid>
      <w:tr w:rsidR="00EF114F" w14:paraId="15266F10" w14:textId="77777777" w:rsidTr="00F64533">
        <w:trPr>
          <w:trHeight w:val="510"/>
          <w:tblHeader/>
          <w:jc w:val="center"/>
        </w:trPr>
        <w:tc>
          <w:tcPr>
            <w:tcW w:w="5445" w:type="dxa"/>
            <w:shd w:val="clear" w:color="auto" w:fill="CCCCCC"/>
            <w:tcMar>
              <w:top w:w="100" w:type="dxa"/>
              <w:left w:w="100" w:type="dxa"/>
              <w:bottom w:w="100" w:type="dxa"/>
              <w:right w:w="100" w:type="dxa"/>
            </w:tcMar>
          </w:tcPr>
          <w:p w14:paraId="71273833"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Professional Learning Requirements</w:t>
            </w:r>
          </w:p>
          <w:p w14:paraId="08A3F624"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Number of Required Hours per Cohort</w:t>
            </w:r>
          </w:p>
        </w:tc>
      </w:tr>
    </w:tbl>
    <w:p w14:paraId="7FA50C4B" w14:textId="77777777" w:rsidR="00624BF6" w:rsidRPr="00624BF6" w:rsidRDefault="00624BF6" w:rsidP="00624BF6">
      <w:pPr>
        <w:spacing w:after="0" w:line="240" w:lineRule="auto"/>
        <w:jc w:val="center"/>
        <w:rPr>
          <w:sz w:val="10"/>
          <w:szCs w:val="10"/>
        </w:rPr>
      </w:pPr>
    </w:p>
    <w:tbl>
      <w:tblPr>
        <w:tblW w:w="54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rofessional Learning Requirements number of required hours per cohort"/>
        <w:tblDescription w:val="Cohort 1 124, cohort 2 104, cohort 3 48"/>
      </w:tblPr>
      <w:tblGrid>
        <w:gridCol w:w="1500"/>
        <w:gridCol w:w="1395"/>
        <w:gridCol w:w="1290"/>
        <w:gridCol w:w="1260"/>
      </w:tblGrid>
      <w:tr w:rsidR="00EF114F" w14:paraId="79E32594" w14:textId="77777777" w:rsidTr="00F64533">
        <w:trPr>
          <w:trHeight w:val="312"/>
          <w:jc w:val="center"/>
        </w:trPr>
        <w:tc>
          <w:tcPr>
            <w:tcW w:w="1500" w:type="dxa"/>
            <w:shd w:val="clear" w:color="auto" w:fill="auto"/>
            <w:tcMar>
              <w:top w:w="100" w:type="dxa"/>
              <w:left w:w="100" w:type="dxa"/>
              <w:bottom w:w="100" w:type="dxa"/>
              <w:right w:w="100" w:type="dxa"/>
            </w:tcMar>
          </w:tcPr>
          <w:p w14:paraId="7E7F8430"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p>
        </w:tc>
        <w:tc>
          <w:tcPr>
            <w:tcW w:w="1395" w:type="dxa"/>
            <w:shd w:val="clear" w:color="auto" w:fill="B7B7B7"/>
            <w:tcMar>
              <w:top w:w="100" w:type="dxa"/>
              <w:left w:w="100" w:type="dxa"/>
              <w:bottom w:w="100" w:type="dxa"/>
              <w:right w:w="100" w:type="dxa"/>
            </w:tcMar>
          </w:tcPr>
          <w:p w14:paraId="7CFF1B4C"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#1</w:t>
            </w:r>
          </w:p>
        </w:tc>
        <w:tc>
          <w:tcPr>
            <w:tcW w:w="1290" w:type="dxa"/>
            <w:shd w:val="clear" w:color="auto" w:fill="D9D9D9"/>
            <w:tcMar>
              <w:top w:w="100" w:type="dxa"/>
              <w:left w:w="100" w:type="dxa"/>
              <w:bottom w:w="100" w:type="dxa"/>
              <w:right w:w="100" w:type="dxa"/>
            </w:tcMar>
          </w:tcPr>
          <w:p w14:paraId="61C7282C"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#2</w:t>
            </w:r>
          </w:p>
        </w:tc>
        <w:tc>
          <w:tcPr>
            <w:tcW w:w="1260" w:type="dxa"/>
            <w:shd w:val="clear" w:color="auto" w:fill="F3F3F3"/>
            <w:tcMar>
              <w:top w:w="100" w:type="dxa"/>
              <w:left w:w="100" w:type="dxa"/>
              <w:bottom w:w="100" w:type="dxa"/>
              <w:right w:w="100" w:type="dxa"/>
            </w:tcMar>
          </w:tcPr>
          <w:p w14:paraId="305CF9AD"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Cohort #3</w:t>
            </w:r>
          </w:p>
        </w:tc>
      </w:tr>
      <w:tr w:rsidR="00EF114F" w14:paraId="6BA4ADBE" w14:textId="77777777" w:rsidTr="00F64533">
        <w:trPr>
          <w:trHeight w:val="222"/>
          <w:jc w:val="center"/>
        </w:trPr>
        <w:tc>
          <w:tcPr>
            <w:tcW w:w="1500" w:type="dxa"/>
            <w:shd w:val="clear" w:color="auto" w:fill="auto"/>
            <w:tcMar>
              <w:top w:w="100" w:type="dxa"/>
              <w:left w:w="100" w:type="dxa"/>
              <w:bottom w:w="100" w:type="dxa"/>
              <w:right w:w="100" w:type="dxa"/>
            </w:tcMar>
          </w:tcPr>
          <w:p w14:paraId="1A25A6C3" w14:textId="1D32ACE6"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w:t>
            </w:r>
            <w:r w:rsidR="00FF0B1D">
              <w:rPr>
                <w:rFonts w:ascii="Arial" w:eastAsia="Arial" w:hAnsi="Arial" w:cs="Arial"/>
              </w:rPr>
              <w:t>1</w:t>
            </w:r>
            <w:r>
              <w:rPr>
                <w:rFonts w:ascii="Arial" w:eastAsia="Arial" w:hAnsi="Arial" w:cs="Arial"/>
              </w:rPr>
              <w:t>-202</w:t>
            </w:r>
            <w:r w:rsidR="00FF0B1D">
              <w:rPr>
                <w:rFonts w:ascii="Arial" w:eastAsia="Arial" w:hAnsi="Arial" w:cs="Arial"/>
              </w:rPr>
              <w:t>2</w:t>
            </w:r>
          </w:p>
        </w:tc>
        <w:tc>
          <w:tcPr>
            <w:tcW w:w="1395" w:type="dxa"/>
            <w:shd w:val="clear" w:color="auto" w:fill="B7B7B7"/>
            <w:tcMar>
              <w:top w:w="100" w:type="dxa"/>
              <w:left w:w="100" w:type="dxa"/>
              <w:bottom w:w="100" w:type="dxa"/>
              <w:right w:w="100" w:type="dxa"/>
            </w:tcMar>
          </w:tcPr>
          <w:p w14:paraId="317B5464"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60</w:t>
            </w:r>
          </w:p>
        </w:tc>
        <w:tc>
          <w:tcPr>
            <w:tcW w:w="1290" w:type="dxa"/>
            <w:shd w:val="clear" w:color="auto" w:fill="D9D9D9"/>
            <w:tcMar>
              <w:top w:w="100" w:type="dxa"/>
              <w:left w:w="100" w:type="dxa"/>
              <w:bottom w:w="100" w:type="dxa"/>
              <w:right w:w="100" w:type="dxa"/>
            </w:tcMar>
          </w:tcPr>
          <w:p w14:paraId="63615A17"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p>
        </w:tc>
        <w:tc>
          <w:tcPr>
            <w:tcW w:w="1260" w:type="dxa"/>
            <w:shd w:val="clear" w:color="auto" w:fill="F3F3F3"/>
            <w:tcMar>
              <w:top w:w="100" w:type="dxa"/>
              <w:left w:w="100" w:type="dxa"/>
              <w:bottom w:w="100" w:type="dxa"/>
              <w:right w:w="100" w:type="dxa"/>
            </w:tcMar>
          </w:tcPr>
          <w:p w14:paraId="28CA156D"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p>
        </w:tc>
      </w:tr>
      <w:tr w:rsidR="00EF114F" w14:paraId="3C7C7B37" w14:textId="77777777" w:rsidTr="00F64533">
        <w:trPr>
          <w:trHeight w:val="285"/>
          <w:jc w:val="center"/>
        </w:trPr>
        <w:tc>
          <w:tcPr>
            <w:tcW w:w="1500" w:type="dxa"/>
            <w:shd w:val="clear" w:color="auto" w:fill="auto"/>
            <w:tcMar>
              <w:top w:w="100" w:type="dxa"/>
              <w:left w:w="100" w:type="dxa"/>
              <w:bottom w:w="100" w:type="dxa"/>
              <w:right w:w="100" w:type="dxa"/>
            </w:tcMar>
          </w:tcPr>
          <w:p w14:paraId="27AA463D" w14:textId="3798BD2C"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w:t>
            </w:r>
            <w:r w:rsidR="00FF0B1D">
              <w:rPr>
                <w:rFonts w:ascii="Arial" w:eastAsia="Arial" w:hAnsi="Arial" w:cs="Arial"/>
              </w:rPr>
              <w:t>2</w:t>
            </w:r>
            <w:r>
              <w:rPr>
                <w:rFonts w:ascii="Arial" w:eastAsia="Arial" w:hAnsi="Arial" w:cs="Arial"/>
              </w:rPr>
              <w:t>-202</w:t>
            </w:r>
            <w:r w:rsidR="00FF0B1D">
              <w:rPr>
                <w:rFonts w:ascii="Arial" w:eastAsia="Arial" w:hAnsi="Arial" w:cs="Arial"/>
              </w:rPr>
              <w:t>3</w:t>
            </w:r>
          </w:p>
        </w:tc>
        <w:tc>
          <w:tcPr>
            <w:tcW w:w="1395" w:type="dxa"/>
            <w:shd w:val="clear" w:color="auto" w:fill="B7B7B7"/>
            <w:tcMar>
              <w:top w:w="100" w:type="dxa"/>
              <w:left w:w="100" w:type="dxa"/>
              <w:bottom w:w="100" w:type="dxa"/>
              <w:right w:w="100" w:type="dxa"/>
            </w:tcMar>
          </w:tcPr>
          <w:p w14:paraId="4A556182"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40</w:t>
            </w:r>
          </w:p>
        </w:tc>
        <w:tc>
          <w:tcPr>
            <w:tcW w:w="1290" w:type="dxa"/>
            <w:shd w:val="clear" w:color="auto" w:fill="D9D9D9"/>
            <w:tcMar>
              <w:top w:w="100" w:type="dxa"/>
              <w:left w:w="100" w:type="dxa"/>
              <w:bottom w:w="100" w:type="dxa"/>
              <w:right w:w="100" w:type="dxa"/>
            </w:tcMar>
          </w:tcPr>
          <w:p w14:paraId="488A9FC7"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40</w:t>
            </w:r>
          </w:p>
        </w:tc>
        <w:tc>
          <w:tcPr>
            <w:tcW w:w="1260" w:type="dxa"/>
            <w:shd w:val="clear" w:color="auto" w:fill="F3F3F3"/>
            <w:tcMar>
              <w:top w:w="100" w:type="dxa"/>
              <w:left w:w="100" w:type="dxa"/>
              <w:bottom w:w="100" w:type="dxa"/>
              <w:right w:w="100" w:type="dxa"/>
            </w:tcMar>
          </w:tcPr>
          <w:p w14:paraId="0920702F"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p>
        </w:tc>
      </w:tr>
      <w:tr w:rsidR="00EF114F" w14:paraId="7A1604BA" w14:textId="77777777" w:rsidTr="00F64533">
        <w:trPr>
          <w:trHeight w:val="321"/>
          <w:jc w:val="center"/>
        </w:trPr>
        <w:tc>
          <w:tcPr>
            <w:tcW w:w="1500" w:type="dxa"/>
            <w:shd w:val="clear" w:color="auto" w:fill="auto"/>
            <w:tcMar>
              <w:top w:w="100" w:type="dxa"/>
              <w:left w:w="100" w:type="dxa"/>
              <w:bottom w:w="100" w:type="dxa"/>
              <w:right w:w="100" w:type="dxa"/>
            </w:tcMar>
          </w:tcPr>
          <w:p w14:paraId="0E8FB30B" w14:textId="5443AB8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202</w:t>
            </w:r>
            <w:r w:rsidR="00FF0B1D">
              <w:rPr>
                <w:rFonts w:ascii="Arial" w:eastAsia="Arial" w:hAnsi="Arial" w:cs="Arial"/>
              </w:rPr>
              <w:t>3</w:t>
            </w:r>
            <w:r>
              <w:rPr>
                <w:rFonts w:ascii="Arial" w:eastAsia="Arial" w:hAnsi="Arial" w:cs="Arial"/>
              </w:rPr>
              <w:t>-202</w:t>
            </w:r>
            <w:r w:rsidR="00FF0B1D">
              <w:rPr>
                <w:rFonts w:ascii="Arial" w:eastAsia="Arial" w:hAnsi="Arial" w:cs="Arial"/>
              </w:rPr>
              <w:t>4</w:t>
            </w:r>
          </w:p>
        </w:tc>
        <w:tc>
          <w:tcPr>
            <w:tcW w:w="1395" w:type="dxa"/>
            <w:shd w:val="clear" w:color="auto" w:fill="B7B7B7"/>
            <w:tcMar>
              <w:top w:w="100" w:type="dxa"/>
              <w:left w:w="100" w:type="dxa"/>
              <w:bottom w:w="100" w:type="dxa"/>
              <w:right w:w="100" w:type="dxa"/>
            </w:tcMar>
          </w:tcPr>
          <w:p w14:paraId="39D45A1B"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c>
          <w:tcPr>
            <w:tcW w:w="1290" w:type="dxa"/>
            <w:shd w:val="clear" w:color="auto" w:fill="D9D9D9"/>
            <w:tcMar>
              <w:top w:w="100" w:type="dxa"/>
              <w:left w:w="100" w:type="dxa"/>
              <w:bottom w:w="100" w:type="dxa"/>
              <w:right w:w="100" w:type="dxa"/>
            </w:tcMar>
          </w:tcPr>
          <w:p w14:paraId="22917EA0" w14:textId="5168534C" w:rsidR="00EF114F" w:rsidRDefault="00895F0E"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c>
          <w:tcPr>
            <w:tcW w:w="1260" w:type="dxa"/>
            <w:shd w:val="clear" w:color="auto" w:fill="F3F3F3"/>
            <w:tcMar>
              <w:top w:w="100" w:type="dxa"/>
              <w:left w:w="100" w:type="dxa"/>
              <w:bottom w:w="100" w:type="dxa"/>
              <w:right w:w="100" w:type="dxa"/>
            </w:tcMar>
          </w:tcPr>
          <w:p w14:paraId="42B3782C"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24</w:t>
            </w:r>
          </w:p>
        </w:tc>
      </w:tr>
      <w:tr w:rsidR="00EF114F" w14:paraId="4C61A26E" w14:textId="77777777" w:rsidTr="00F64533">
        <w:trPr>
          <w:trHeight w:val="240"/>
          <w:jc w:val="center"/>
        </w:trPr>
        <w:tc>
          <w:tcPr>
            <w:tcW w:w="1500" w:type="dxa"/>
            <w:shd w:val="clear" w:color="auto" w:fill="auto"/>
            <w:tcMar>
              <w:top w:w="100" w:type="dxa"/>
              <w:left w:w="100" w:type="dxa"/>
              <w:bottom w:w="100" w:type="dxa"/>
              <w:right w:w="100" w:type="dxa"/>
            </w:tcMar>
          </w:tcPr>
          <w:p w14:paraId="1A531217" w14:textId="77777777" w:rsidR="00EF114F" w:rsidRDefault="00EF114F" w:rsidP="00AD67CE">
            <w:pPr>
              <w:widowControl w:val="0"/>
              <w:pBdr>
                <w:top w:val="nil"/>
                <w:left w:val="nil"/>
                <w:bottom w:val="nil"/>
                <w:right w:val="nil"/>
                <w:between w:val="nil"/>
              </w:pBdr>
              <w:spacing w:after="0" w:line="240" w:lineRule="auto"/>
              <w:jc w:val="right"/>
              <w:rPr>
                <w:rFonts w:ascii="Arial" w:eastAsia="Arial" w:hAnsi="Arial" w:cs="Arial"/>
                <w:b/>
              </w:rPr>
            </w:pPr>
            <w:r>
              <w:rPr>
                <w:rFonts w:ascii="Arial" w:eastAsia="Arial" w:hAnsi="Arial" w:cs="Arial"/>
                <w:b/>
              </w:rPr>
              <w:t>Total</w:t>
            </w:r>
          </w:p>
        </w:tc>
        <w:tc>
          <w:tcPr>
            <w:tcW w:w="1395" w:type="dxa"/>
            <w:shd w:val="clear" w:color="auto" w:fill="B7B7B7"/>
            <w:tcMar>
              <w:top w:w="100" w:type="dxa"/>
              <w:left w:w="100" w:type="dxa"/>
              <w:bottom w:w="100" w:type="dxa"/>
              <w:right w:w="100" w:type="dxa"/>
            </w:tcMar>
          </w:tcPr>
          <w:p w14:paraId="7FE9AFC1" w14:textId="77777777" w:rsidR="00EF114F" w:rsidRDefault="00EF114F"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124</w:t>
            </w:r>
          </w:p>
        </w:tc>
        <w:tc>
          <w:tcPr>
            <w:tcW w:w="1290" w:type="dxa"/>
            <w:shd w:val="clear" w:color="auto" w:fill="D9D9D9"/>
            <w:tcMar>
              <w:top w:w="100" w:type="dxa"/>
              <w:left w:w="100" w:type="dxa"/>
              <w:bottom w:w="100" w:type="dxa"/>
              <w:right w:w="100" w:type="dxa"/>
            </w:tcMar>
          </w:tcPr>
          <w:p w14:paraId="4308702E" w14:textId="664C359B" w:rsidR="00EF114F" w:rsidRDefault="00895F0E"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64</w:t>
            </w:r>
          </w:p>
        </w:tc>
        <w:tc>
          <w:tcPr>
            <w:tcW w:w="1260" w:type="dxa"/>
            <w:shd w:val="clear" w:color="auto" w:fill="F3F3F3"/>
            <w:tcMar>
              <w:top w:w="100" w:type="dxa"/>
              <w:left w:w="100" w:type="dxa"/>
              <w:bottom w:w="100" w:type="dxa"/>
              <w:right w:w="100" w:type="dxa"/>
            </w:tcMar>
          </w:tcPr>
          <w:p w14:paraId="35C4724C" w14:textId="0C5DF2FC" w:rsidR="00EF114F" w:rsidRDefault="00DE1F15" w:rsidP="00AD67CE">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24</w:t>
            </w:r>
          </w:p>
        </w:tc>
      </w:tr>
    </w:tbl>
    <w:p w14:paraId="36A85E62" w14:textId="77777777" w:rsidR="004E1067" w:rsidRDefault="004E1067" w:rsidP="00217280">
      <w:pPr>
        <w:spacing w:before="60"/>
        <w:rPr>
          <w:b/>
          <w:bCs/>
        </w:rPr>
      </w:pPr>
    </w:p>
    <w:p w14:paraId="4C4698F3" w14:textId="324E3E41" w:rsidR="008702CD" w:rsidRPr="004E1067" w:rsidRDefault="00217280" w:rsidP="00217280">
      <w:pPr>
        <w:spacing w:before="60"/>
        <w:rPr>
          <w:b/>
          <w:bCs/>
        </w:rPr>
      </w:pPr>
      <w:r w:rsidRPr="00C07DE0">
        <w:rPr>
          <w:b/>
          <w:bCs/>
        </w:rPr>
        <w:t>New districts should explain their cohort plan in their application.</w:t>
      </w:r>
    </w:p>
    <w:p w14:paraId="39F710D1" w14:textId="77777777" w:rsidR="008702CD" w:rsidRPr="00AD3E4D" w:rsidRDefault="008702CD" w:rsidP="008702CD">
      <w:pPr>
        <w:spacing w:before="60"/>
        <w:rPr>
          <w:b/>
          <w:u w:val="single"/>
        </w:rPr>
      </w:pPr>
      <w:r w:rsidRPr="00AD3E4D">
        <w:rPr>
          <w:b/>
          <w:u w:val="single"/>
        </w:rPr>
        <w:t xml:space="preserve">Continuation districts should explain how they plan to train teachers who have already been part of the SRCL cohort model.     </w:t>
      </w:r>
    </w:p>
    <w:p w14:paraId="4AE5712F" w14:textId="319198E0" w:rsidR="009352F2" w:rsidRDefault="00F3772B" w:rsidP="005C415C">
      <w:pPr>
        <w:spacing w:before="60"/>
        <w:rPr>
          <w:b/>
          <w:bCs/>
        </w:rPr>
      </w:pPr>
      <w:r w:rsidRPr="0B52E180">
        <w:rPr>
          <w:b/>
          <w:bCs/>
        </w:rPr>
        <w:t>C</w:t>
      </w:r>
      <w:r w:rsidR="009352F2" w:rsidRPr="0B52E180">
        <w:rPr>
          <w:b/>
          <w:bCs/>
        </w:rPr>
        <w:t xml:space="preserve">ontinuation districts can choose to use the cohort model with a new area of comprehensive literacy, </w:t>
      </w:r>
      <w:r w:rsidR="00C84B8F" w:rsidRPr="0B52E180">
        <w:rPr>
          <w:b/>
          <w:bCs/>
        </w:rPr>
        <w:t>or</w:t>
      </w:r>
      <w:r w:rsidR="009352F2" w:rsidRPr="0B52E180">
        <w:rPr>
          <w:b/>
          <w:bCs/>
        </w:rPr>
        <w:t xml:space="preserve"> they can continue professional learning that was started in SRCL. Districts could also choose to do a combination of both-supporting what was started in SRCL and focusing on a new area of comprehensive literacy. If a cohort model is chosen, continuation districts should follow the table below. </w:t>
      </w:r>
    </w:p>
    <w:p w14:paraId="611527EF" w14:textId="2052352D" w:rsidR="0B52E180" w:rsidRDefault="0B52E180" w:rsidP="0B52E180">
      <w:pPr>
        <w:spacing w:before="60"/>
        <w:rPr>
          <w:b/>
          <w:bCs/>
        </w:rPr>
      </w:pPr>
    </w:p>
    <w:tbl>
      <w:tblPr>
        <w:tblW w:w="5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390"/>
      </w:tblGrid>
      <w:tr w:rsidR="00E32C2D" w:rsidRPr="00605E58" w14:paraId="142D8A3B" w14:textId="77777777" w:rsidTr="008F544A">
        <w:trPr>
          <w:trHeight w:val="760"/>
          <w:jc w:val="center"/>
        </w:trPr>
        <w:tc>
          <w:tcPr>
            <w:tcW w:w="5390" w:type="dxa"/>
            <w:shd w:val="clear" w:color="auto" w:fill="CCCCCC"/>
            <w:tcMar>
              <w:top w:w="100" w:type="dxa"/>
              <w:left w:w="100" w:type="dxa"/>
              <w:bottom w:w="100" w:type="dxa"/>
              <w:right w:w="100" w:type="dxa"/>
            </w:tcMar>
          </w:tcPr>
          <w:p w14:paraId="720773A5" w14:textId="7B9EE352" w:rsidR="00E32C2D" w:rsidRPr="00605E58" w:rsidRDefault="00E32C2D" w:rsidP="00814655">
            <w:pPr>
              <w:widowControl w:val="0"/>
              <w:pBdr>
                <w:top w:val="nil"/>
                <w:left w:val="nil"/>
                <w:bottom w:val="nil"/>
                <w:right w:val="nil"/>
                <w:between w:val="nil"/>
              </w:pBdr>
              <w:spacing w:after="0" w:line="240" w:lineRule="auto"/>
              <w:jc w:val="center"/>
              <w:rPr>
                <w:b/>
                <w:sz w:val="24"/>
                <w:szCs w:val="24"/>
              </w:rPr>
            </w:pPr>
            <w:r w:rsidRPr="00605E58">
              <w:rPr>
                <w:b/>
                <w:sz w:val="24"/>
                <w:szCs w:val="24"/>
              </w:rPr>
              <w:t>Continuation Districts Using the Cohort Model</w:t>
            </w:r>
            <w:r w:rsidR="00480A2D">
              <w:rPr>
                <w:b/>
                <w:sz w:val="24"/>
                <w:szCs w:val="24"/>
              </w:rPr>
              <w:t xml:space="preserve"> with a </w:t>
            </w:r>
            <w:r w:rsidR="005E77F2">
              <w:rPr>
                <w:b/>
                <w:sz w:val="24"/>
                <w:szCs w:val="24"/>
              </w:rPr>
              <w:t>N</w:t>
            </w:r>
            <w:r w:rsidR="00480A2D">
              <w:rPr>
                <w:b/>
                <w:sz w:val="24"/>
                <w:szCs w:val="24"/>
              </w:rPr>
              <w:t xml:space="preserve">ew </w:t>
            </w:r>
            <w:r w:rsidR="005E77F2">
              <w:rPr>
                <w:b/>
                <w:sz w:val="24"/>
                <w:szCs w:val="24"/>
              </w:rPr>
              <w:t>P</w:t>
            </w:r>
            <w:r w:rsidR="00480A2D">
              <w:rPr>
                <w:b/>
                <w:sz w:val="24"/>
                <w:szCs w:val="24"/>
              </w:rPr>
              <w:t xml:space="preserve">rofessional </w:t>
            </w:r>
            <w:r w:rsidR="005E77F2">
              <w:rPr>
                <w:b/>
                <w:sz w:val="24"/>
                <w:szCs w:val="24"/>
              </w:rPr>
              <w:t>L</w:t>
            </w:r>
            <w:r w:rsidR="00480A2D">
              <w:rPr>
                <w:b/>
                <w:sz w:val="24"/>
                <w:szCs w:val="24"/>
              </w:rPr>
              <w:t xml:space="preserve">earning </w:t>
            </w:r>
            <w:r w:rsidR="005E77F2">
              <w:rPr>
                <w:b/>
                <w:sz w:val="24"/>
                <w:szCs w:val="24"/>
              </w:rPr>
              <w:t>P</w:t>
            </w:r>
            <w:r w:rsidR="00480A2D">
              <w:rPr>
                <w:b/>
                <w:sz w:val="24"/>
                <w:szCs w:val="24"/>
              </w:rPr>
              <w:t>rovider</w:t>
            </w:r>
          </w:p>
          <w:p w14:paraId="22EC7741" w14:textId="77777777" w:rsidR="00E32C2D" w:rsidRPr="00605E58" w:rsidRDefault="00E32C2D" w:rsidP="00814655">
            <w:pPr>
              <w:widowControl w:val="0"/>
              <w:pBdr>
                <w:top w:val="nil"/>
                <w:left w:val="nil"/>
                <w:bottom w:val="nil"/>
                <w:right w:val="nil"/>
                <w:between w:val="nil"/>
              </w:pBdr>
              <w:spacing w:after="0" w:line="240" w:lineRule="auto"/>
              <w:jc w:val="center"/>
              <w:rPr>
                <w:b/>
                <w:sz w:val="24"/>
                <w:szCs w:val="24"/>
              </w:rPr>
            </w:pPr>
            <w:r w:rsidRPr="00605E58">
              <w:rPr>
                <w:b/>
                <w:sz w:val="24"/>
                <w:szCs w:val="24"/>
              </w:rPr>
              <w:t>Professional Learning Requirements</w:t>
            </w:r>
          </w:p>
          <w:p w14:paraId="64A7CB42" w14:textId="77777777" w:rsidR="00E32C2D" w:rsidRPr="00605E58" w:rsidRDefault="00E32C2D" w:rsidP="00814655">
            <w:pPr>
              <w:widowControl w:val="0"/>
              <w:pBdr>
                <w:top w:val="nil"/>
                <w:left w:val="nil"/>
                <w:bottom w:val="nil"/>
                <w:right w:val="nil"/>
                <w:between w:val="nil"/>
              </w:pBdr>
              <w:spacing w:after="0" w:line="240" w:lineRule="auto"/>
              <w:jc w:val="center"/>
              <w:rPr>
                <w:b/>
                <w:sz w:val="24"/>
                <w:szCs w:val="24"/>
              </w:rPr>
            </w:pPr>
            <w:r w:rsidRPr="00605E58">
              <w:rPr>
                <w:b/>
                <w:sz w:val="24"/>
                <w:szCs w:val="24"/>
              </w:rPr>
              <w:t>Number of Required Hours per Cohort</w:t>
            </w:r>
          </w:p>
        </w:tc>
      </w:tr>
    </w:tbl>
    <w:p w14:paraId="2274CB30" w14:textId="77777777" w:rsidR="00624BF6" w:rsidRPr="00624BF6" w:rsidRDefault="00624BF6" w:rsidP="00624BF6">
      <w:pPr>
        <w:spacing w:after="0" w:line="240" w:lineRule="auto"/>
        <w:jc w:val="center"/>
        <w:rPr>
          <w:sz w:val="10"/>
          <w:szCs w:val="10"/>
        </w:rPr>
      </w:pPr>
    </w:p>
    <w:tbl>
      <w:tblPr>
        <w:tblW w:w="5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00"/>
        <w:gridCol w:w="1395"/>
        <w:gridCol w:w="1290"/>
        <w:gridCol w:w="1205"/>
      </w:tblGrid>
      <w:tr w:rsidR="00E32C2D" w:rsidRPr="00605E58" w14:paraId="79B0C6BE" w14:textId="77777777" w:rsidTr="008F544A">
        <w:trPr>
          <w:trHeight w:val="366"/>
          <w:jc w:val="center"/>
        </w:trPr>
        <w:tc>
          <w:tcPr>
            <w:tcW w:w="1500" w:type="dxa"/>
            <w:shd w:val="clear" w:color="auto" w:fill="auto"/>
            <w:tcMar>
              <w:top w:w="100" w:type="dxa"/>
              <w:left w:w="100" w:type="dxa"/>
              <w:bottom w:w="100" w:type="dxa"/>
              <w:right w:w="100" w:type="dxa"/>
            </w:tcMar>
          </w:tcPr>
          <w:p w14:paraId="321CB873" w14:textId="77777777" w:rsidR="00E32C2D" w:rsidRPr="003C1D2E" w:rsidRDefault="00E32C2D" w:rsidP="008F544A">
            <w:pPr>
              <w:widowControl w:val="0"/>
              <w:pBdr>
                <w:top w:val="nil"/>
                <w:left w:val="nil"/>
                <w:bottom w:val="nil"/>
                <w:right w:val="nil"/>
                <w:between w:val="nil"/>
              </w:pBdr>
              <w:spacing w:after="0" w:line="240" w:lineRule="auto"/>
              <w:jc w:val="center"/>
            </w:pPr>
          </w:p>
        </w:tc>
        <w:tc>
          <w:tcPr>
            <w:tcW w:w="1395" w:type="dxa"/>
            <w:shd w:val="clear" w:color="auto" w:fill="B7B7B7"/>
            <w:tcMar>
              <w:top w:w="100" w:type="dxa"/>
              <w:left w:w="100" w:type="dxa"/>
              <w:bottom w:w="100" w:type="dxa"/>
              <w:right w:w="100" w:type="dxa"/>
            </w:tcMar>
          </w:tcPr>
          <w:p w14:paraId="12DCE467"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Cohort #1</w:t>
            </w:r>
          </w:p>
        </w:tc>
        <w:tc>
          <w:tcPr>
            <w:tcW w:w="1290" w:type="dxa"/>
            <w:shd w:val="clear" w:color="auto" w:fill="D9D9D9"/>
            <w:tcMar>
              <w:top w:w="100" w:type="dxa"/>
              <w:left w:w="100" w:type="dxa"/>
              <w:bottom w:w="100" w:type="dxa"/>
              <w:right w:w="100" w:type="dxa"/>
            </w:tcMar>
          </w:tcPr>
          <w:p w14:paraId="3F3307FA"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Cohort #2</w:t>
            </w:r>
          </w:p>
        </w:tc>
        <w:tc>
          <w:tcPr>
            <w:tcW w:w="1205" w:type="dxa"/>
            <w:shd w:val="clear" w:color="auto" w:fill="F3F3F3"/>
            <w:tcMar>
              <w:top w:w="100" w:type="dxa"/>
              <w:left w:w="100" w:type="dxa"/>
              <w:bottom w:w="100" w:type="dxa"/>
              <w:right w:w="100" w:type="dxa"/>
            </w:tcMar>
          </w:tcPr>
          <w:p w14:paraId="23C5E361"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Cohort #3</w:t>
            </w:r>
          </w:p>
        </w:tc>
      </w:tr>
      <w:tr w:rsidR="00E32C2D" w:rsidRPr="00605E58" w14:paraId="3CC51BA9" w14:textId="77777777" w:rsidTr="008F544A">
        <w:trPr>
          <w:trHeight w:val="480"/>
          <w:jc w:val="center"/>
        </w:trPr>
        <w:tc>
          <w:tcPr>
            <w:tcW w:w="1500" w:type="dxa"/>
            <w:shd w:val="clear" w:color="auto" w:fill="auto"/>
            <w:tcMar>
              <w:top w:w="100" w:type="dxa"/>
              <w:left w:w="100" w:type="dxa"/>
              <w:bottom w:w="100" w:type="dxa"/>
              <w:right w:w="100" w:type="dxa"/>
            </w:tcMar>
          </w:tcPr>
          <w:p w14:paraId="0DC5644F"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2021-2022</w:t>
            </w:r>
          </w:p>
        </w:tc>
        <w:tc>
          <w:tcPr>
            <w:tcW w:w="1395" w:type="dxa"/>
            <w:shd w:val="clear" w:color="auto" w:fill="B7B7B7"/>
            <w:tcMar>
              <w:top w:w="100" w:type="dxa"/>
              <w:left w:w="100" w:type="dxa"/>
              <w:bottom w:w="100" w:type="dxa"/>
              <w:right w:w="100" w:type="dxa"/>
            </w:tcMar>
          </w:tcPr>
          <w:p w14:paraId="68A5D2C9"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60</w:t>
            </w:r>
          </w:p>
        </w:tc>
        <w:tc>
          <w:tcPr>
            <w:tcW w:w="1290" w:type="dxa"/>
            <w:shd w:val="clear" w:color="auto" w:fill="D9D9D9"/>
            <w:tcMar>
              <w:top w:w="100" w:type="dxa"/>
              <w:left w:w="100" w:type="dxa"/>
              <w:bottom w:w="100" w:type="dxa"/>
              <w:right w:w="100" w:type="dxa"/>
            </w:tcMar>
          </w:tcPr>
          <w:p w14:paraId="3C9449AD" w14:textId="77777777" w:rsidR="00E32C2D" w:rsidRPr="003C1D2E" w:rsidRDefault="00E32C2D" w:rsidP="008F544A">
            <w:pPr>
              <w:widowControl w:val="0"/>
              <w:pBdr>
                <w:top w:val="nil"/>
                <w:left w:val="nil"/>
                <w:bottom w:val="nil"/>
                <w:right w:val="nil"/>
                <w:between w:val="nil"/>
              </w:pBdr>
              <w:spacing w:after="0" w:line="240" w:lineRule="auto"/>
              <w:jc w:val="center"/>
            </w:pPr>
          </w:p>
        </w:tc>
        <w:tc>
          <w:tcPr>
            <w:tcW w:w="1205" w:type="dxa"/>
            <w:shd w:val="clear" w:color="auto" w:fill="F3F3F3"/>
            <w:tcMar>
              <w:top w:w="100" w:type="dxa"/>
              <w:left w:w="100" w:type="dxa"/>
              <w:bottom w:w="100" w:type="dxa"/>
              <w:right w:w="100" w:type="dxa"/>
            </w:tcMar>
          </w:tcPr>
          <w:p w14:paraId="1FDB57D4" w14:textId="77777777" w:rsidR="00E32C2D" w:rsidRPr="003C1D2E" w:rsidRDefault="00E32C2D" w:rsidP="008F544A">
            <w:pPr>
              <w:widowControl w:val="0"/>
              <w:pBdr>
                <w:top w:val="nil"/>
                <w:left w:val="nil"/>
                <w:bottom w:val="nil"/>
                <w:right w:val="nil"/>
                <w:between w:val="nil"/>
              </w:pBdr>
              <w:spacing w:after="0" w:line="240" w:lineRule="auto"/>
              <w:jc w:val="center"/>
            </w:pPr>
          </w:p>
        </w:tc>
      </w:tr>
      <w:tr w:rsidR="00E32C2D" w:rsidRPr="00605E58" w14:paraId="47DAE4B3" w14:textId="77777777" w:rsidTr="008F544A">
        <w:trPr>
          <w:trHeight w:val="480"/>
          <w:jc w:val="center"/>
        </w:trPr>
        <w:tc>
          <w:tcPr>
            <w:tcW w:w="1500" w:type="dxa"/>
            <w:shd w:val="clear" w:color="auto" w:fill="auto"/>
            <w:tcMar>
              <w:top w:w="100" w:type="dxa"/>
              <w:left w:w="100" w:type="dxa"/>
              <w:bottom w:w="100" w:type="dxa"/>
              <w:right w:w="100" w:type="dxa"/>
            </w:tcMar>
          </w:tcPr>
          <w:p w14:paraId="70C2EC59"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2022-2023</w:t>
            </w:r>
          </w:p>
        </w:tc>
        <w:tc>
          <w:tcPr>
            <w:tcW w:w="1395" w:type="dxa"/>
            <w:shd w:val="clear" w:color="auto" w:fill="B7B7B7"/>
            <w:tcMar>
              <w:top w:w="100" w:type="dxa"/>
              <w:left w:w="100" w:type="dxa"/>
              <w:bottom w:w="100" w:type="dxa"/>
              <w:right w:w="100" w:type="dxa"/>
            </w:tcMar>
          </w:tcPr>
          <w:p w14:paraId="00F1F6E4"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40</w:t>
            </w:r>
          </w:p>
        </w:tc>
        <w:tc>
          <w:tcPr>
            <w:tcW w:w="1290" w:type="dxa"/>
            <w:shd w:val="clear" w:color="auto" w:fill="D9D9D9"/>
            <w:tcMar>
              <w:top w:w="100" w:type="dxa"/>
              <w:left w:w="100" w:type="dxa"/>
              <w:bottom w:w="100" w:type="dxa"/>
              <w:right w:w="100" w:type="dxa"/>
            </w:tcMar>
          </w:tcPr>
          <w:p w14:paraId="5D993350"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40</w:t>
            </w:r>
          </w:p>
        </w:tc>
        <w:tc>
          <w:tcPr>
            <w:tcW w:w="1205" w:type="dxa"/>
            <w:shd w:val="clear" w:color="auto" w:fill="F3F3F3"/>
            <w:tcMar>
              <w:top w:w="100" w:type="dxa"/>
              <w:left w:w="100" w:type="dxa"/>
              <w:bottom w:w="100" w:type="dxa"/>
              <w:right w:w="100" w:type="dxa"/>
            </w:tcMar>
          </w:tcPr>
          <w:p w14:paraId="59525D87" w14:textId="77777777" w:rsidR="00E32C2D" w:rsidRPr="003C1D2E" w:rsidRDefault="00E32C2D" w:rsidP="008F544A">
            <w:pPr>
              <w:widowControl w:val="0"/>
              <w:pBdr>
                <w:top w:val="nil"/>
                <w:left w:val="nil"/>
                <w:bottom w:val="nil"/>
                <w:right w:val="nil"/>
                <w:between w:val="nil"/>
              </w:pBdr>
              <w:spacing w:after="0" w:line="240" w:lineRule="auto"/>
              <w:jc w:val="center"/>
            </w:pPr>
          </w:p>
        </w:tc>
      </w:tr>
      <w:tr w:rsidR="00E32C2D" w:rsidRPr="00605E58" w14:paraId="0BE5FF97" w14:textId="77777777" w:rsidTr="008F544A">
        <w:trPr>
          <w:trHeight w:val="480"/>
          <w:jc w:val="center"/>
        </w:trPr>
        <w:tc>
          <w:tcPr>
            <w:tcW w:w="1500" w:type="dxa"/>
            <w:shd w:val="clear" w:color="auto" w:fill="auto"/>
            <w:tcMar>
              <w:top w:w="100" w:type="dxa"/>
              <w:left w:w="100" w:type="dxa"/>
              <w:bottom w:w="100" w:type="dxa"/>
              <w:right w:w="100" w:type="dxa"/>
            </w:tcMar>
          </w:tcPr>
          <w:p w14:paraId="33848D01"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2023-2024</w:t>
            </w:r>
          </w:p>
        </w:tc>
        <w:tc>
          <w:tcPr>
            <w:tcW w:w="1395" w:type="dxa"/>
            <w:shd w:val="clear" w:color="auto" w:fill="B7B7B7"/>
            <w:tcMar>
              <w:top w:w="100" w:type="dxa"/>
              <w:left w:w="100" w:type="dxa"/>
              <w:bottom w:w="100" w:type="dxa"/>
              <w:right w:w="100" w:type="dxa"/>
            </w:tcMar>
          </w:tcPr>
          <w:p w14:paraId="7F22415E"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24</w:t>
            </w:r>
          </w:p>
        </w:tc>
        <w:tc>
          <w:tcPr>
            <w:tcW w:w="1290" w:type="dxa"/>
            <w:shd w:val="clear" w:color="auto" w:fill="D9D9D9"/>
            <w:tcMar>
              <w:top w:w="100" w:type="dxa"/>
              <w:left w:w="100" w:type="dxa"/>
              <w:bottom w:w="100" w:type="dxa"/>
              <w:right w:w="100" w:type="dxa"/>
            </w:tcMar>
          </w:tcPr>
          <w:p w14:paraId="6032A377"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24</w:t>
            </w:r>
          </w:p>
        </w:tc>
        <w:tc>
          <w:tcPr>
            <w:tcW w:w="1205" w:type="dxa"/>
            <w:shd w:val="clear" w:color="auto" w:fill="F3F3F3"/>
            <w:tcMar>
              <w:top w:w="100" w:type="dxa"/>
              <w:left w:w="100" w:type="dxa"/>
              <w:bottom w:w="100" w:type="dxa"/>
              <w:right w:w="100" w:type="dxa"/>
            </w:tcMar>
          </w:tcPr>
          <w:p w14:paraId="11B5F0DD" w14:textId="77777777" w:rsidR="00E32C2D" w:rsidRPr="003C1D2E" w:rsidRDefault="00E32C2D" w:rsidP="008F544A">
            <w:pPr>
              <w:widowControl w:val="0"/>
              <w:pBdr>
                <w:top w:val="nil"/>
                <w:left w:val="nil"/>
                <w:bottom w:val="nil"/>
                <w:right w:val="nil"/>
                <w:between w:val="nil"/>
              </w:pBdr>
              <w:spacing w:after="0" w:line="240" w:lineRule="auto"/>
              <w:jc w:val="center"/>
            </w:pPr>
            <w:r w:rsidRPr="003C1D2E">
              <w:t>24</w:t>
            </w:r>
          </w:p>
        </w:tc>
      </w:tr>
      <w:tr w:rsidR="00E32C2D" w:rsidRPr="00605E58" w14:paraId="4C8B3665" w14:textId="77777777" w:rsidTr="008F544A">
        <w:trPr>
          <w:trHeight w:val="258"/>
          <w:jc w:val="center"/>
        </w:trPr>
        <w:tc>
          <w:tcPr>
            <w:tcW w:w="1500" w:type="dxa"/>
            <w:shd w:val="clear" w:color="auto" w:fill="auto"/>
            <w:tcMar>
              <w:top w:w="100" w:type="dxa"/>
              <w:left w:w="100" w:type="dxa"/>
              <w:bottom w:w="100" w:type="dxa"/>
              <w:right w:w="100" w:type="dxa"/>
            </w:tcMar>
          </w:tcPr>
          <w:p w14:paraId="118B0B44" w14:textId="77777777" w:rsidR="00E32C2D" w:rsidRPr="003C1D2E" w:rsidRDefault="00E32C2D" w:rsidP="008F544A">
            <w:pPr>
              <w:widowControl w:val="0"/>
              <w:pBdr>
                <w:top w:val="nil"/>
                <w:left w:val="nil"/>
                <w:bottom w:val="nil"/>
                <w:right w:val="nil"/>
                <w:between w:val="nil"/>
              </w:pBdr>
              <w:spacing w:after="0" w:line="240" w:lineRule="auto"/>
              <w:jc w:val="right"/>
              <w:rPr>
                <w:b/>
              </w:rPr>
            </w:pPr>
            <w:r w:rsidRPr="003C1D2E">
              <w:rPr>
                <w:b/>
              </w:rPr>
              <w:t>Total</w:t>
            </w:r>
          </w:p>
        </w:tc>
        <w:tc>
          <w:tcPr>
            <w:tcW w:w="1395" w:type="dxa"/>
            <w:shd w:val="clear" w:color="auto" w:fill="B7B7B7"/>
            <w:tcMar>
              <w:top w:w="100" w:type="dxa"/>
              <w:left w:w="100" w:type="dxa"/>
              <w:bottom w:w="100" w:type="dxa"/>
              <w:right w:w="100" w:type="dxa"/>
            </w:tcMar>
          </w:tcPr>
          <w:p w14:paraId="1E3BE727" w14:textId="77777777" w:rsidR="00E32C2D" w:rsidRPr="003C1D2E" w:rsidRDefault="00E32C2D" w:rsidP="008F544A">
            <w:pPr>
              <w:widowControl w:val="0"/>
              <w:pBdr>
                <w:top w:val="nil"/>
                <w:left w:val="nil"/>
                <w:bottom w:val="nil"/>
                <w:right w:val="nil"/>
                <w:between w:val="nil"/>
              </w:pBdr>
              <w:spacing w:after="0" w:line="240" w:lineRule="auto"/>
              <w:jc w:val="center"/>
              <w:rPr>
                <w:b/>
              </w:rPr>
            </w:pPr>
            <w:r w:rsidRPr="003C1D2E">
              <w:rPr>
                <w:b/>
              </w:rPr>
              <w:t>124</w:t>
            </w:r>
          </w:p>
        </w:tc>
        <w:tc>
          <w:tcPr>
            <w:tcW w:w="1290" w:type="dxa"/>
            <w:shd w:val="clear" w:color="auto" w:fill="D9D9D9"/>
            <w:tcMar>
              <w:top w:w="100" w:type="dxa"/>
              <w:left w:w="100" w:type="dxa"/>
              <w:bottom w:w="100" w:type="dxa"/>
              <w:right w:w="100" w:type="dxa"/>
            </w:tcMar>
          </w:tcPr>
          <w:p w14:paraId="7B1F8686" w14:textId="77777777" w:rsidR="00E32C2D" w:rsidRPr="003C1D2E" w:rsidRDefault="00E32C2D" w:rsidP="008F544A">
            <w:pPr>
              <w:widowControl w:val="0"/>
              <w:pBdr>
                <w:top w:val="nil"/>
                <w:left w:val="nil"/>
                <w:bottom w:val="nil"/>
                <w:right w:val="nil"/>
                <w:between w:val="nil"/>
              </w:pBdr>
              <w:spacing w:after="0" w:line="240" w:lineRule="auto"/>
              <w:jc w:val="center"/>
              <w:rPr>
                <w:b/>
              </w:rPr>
            </w:pPr>
            <w:r w:rsidRPr="003C1D2E">
              <w:rPr>
                <w:b/>
              </w:rPr>
              <w:t>64</w:t>
            </w:r>
          </w:p>
        </w:tc>
        <w:tc>
          <w:tcPr>
            <w:tcW w:w="1205" w:type="dxa"/>
            <w:shd w:val="clear" w:color="auto" w:fill="F3F3F3"/>
            <w:tcMar>
              <w:top w:w="100" w:type="dxa"/>
              <w:left w:w="100" w:type="dxa"/>
              <w:bottom w:w="100" w:type="dxa"/>
              <w:right w:w="100" w:type="dxa"/>
            </w:tcMar>
          </w:tcPr>
          <w:p w14:paraId="0378CE33" w14:textId="77777777" w:rsidR="00E32C2D" w:rsidRPr="003C1D2E" w:rsidRDefault="00E32C2D" w:rsidP="008F544A">
            <w:pPr>
              <w:widowControl w:val="0"/>
              <w:pBdr>
                <w:top w:val="nil"/>
                <w:left w:val="nil"/>
                <w:bottom w:val="nil"/>
                <w:right w:val="nil"/>
                <w:between w:val="nil"/>
              </w:pBdr>
              <w:spacing w:after="0" w:line="240" w:lineRule="auto"/>
              <w:jc w:val="center"/>
              <w:rPr>
                <w:b/>
              </w:rPr>
            </w:pPr>
            <w:r w:rsidRPr="003C1D2E">
              <w:rPr>
                <w:b/>
              </w:rPr>
              <w:t>24</w:t>
            </w:r>
          </w:p>
        </w:tc>
      </w:tr>
    </w:tbl>
    <w:p w14:paraId="469FBC6A" w14:textId="77777777" w:rsidR="00E32C2D" w:rsidRPr="00605E58" w:rsidRDefault="00E32C2D" w:rsidP="00E32C2D">
      <w:pPr>
        <w:spacing w:before="60"/>
        <w:rPr>
          <w:sz w:val="24"/>
          <w:szCs w:val="24"/>
        </w:rPr>
      </w:pPr>
    </w:p>
    <w:tbl>
      <w:tblPr>
        <w:tblW w:w="5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505"/>
      </w:tblGrid>
      <w:tr w:rsidR="00E32C2D" w:rsidRPr="00605E58" w14:paraId="032F53C5" w14:textId="77777777" w:rsidTr="00AD67CE">
        <w:trPr>
          <w:trHeight w:val="701"/>
          <w:jc w:val="center"/>
        </w:trPr>
        <w:tc>
          <w:tcPr>
            <w:tcW w:w="5505" w:type="dxa"/>
            <w:shd w:val="clear" w:color="auto" w:fill="CCCCCC"/>
            <w:tcMar>
              <w:top w:w="100" w:type="dxa"/>
              <w:left w:w="100" w:type="dxa"/>
              <w:bottom w:w="100" w:type="dxa"/>
              <w:right w:w="100" w:type="dxa"/>
            </w:tcMar>
          </w:tcPr>
          <w:p w14:paraId="790C0054" w14:textId="77777777" w:rsidR="00E32C2D" w:rsidRPr="00605E58" w:rsidRDefault="00E32C2D" w:rsidP="003C1D2E">
            <w:pPr>
              <w:widowControl w:val="0"/>
              <w:pBdr>
                <w:top w:val="nil"/>
                <w:left w:val="nil"/>
                <w:bottom w:val="nil"/>
                <w:right w:val="nil"/>
                <w:between w:val="nil"/>
              </w:pBdr>
              <w:spacing w:after="0" w:line="240" w:lineRule="auto"/>
              <w:jc w:val="center"/>
              <w:rPr>
                <w:b/>
                <w:sz w:val="24"/>
                <w:szCs w:val="24"/>
              </w:rPr>
            </w:pPr>
            <w:r w:rsidRPr="00605E58">
              <w:rPr>
                <w:b/>
                <w:sz w:val="24"/>
                <w:szCs w:val="24"/>
              </w:rPr>
              <w:t>Continuation Districts</w:t>
            </w:r>
          </w:p>
          <w:p w14:paraId="5C757DD7" w14:textId="77777777" w:rsidR="00E32C2D" w:rsidRPr="00605E58" w:rsidRDefault="00E32C2D" w:rsidP="003C1D2E">
            <w:pPr>
              <w:widowControl w:val="0"/>
              <w:pBdr>
                <w:top w:val="nil"/>
                <w:left w:val="nil"/>
                <w:bottom w:val="nil"/>
                <w:right w:val="nil"/>
                <w:between w:val="nil"/>
              </w:pBdr>
              <w:spacing w:after="0" w:line="240" w:lineRule="auto"/>
              <w:jc w:val="center"/>
              <w:rPr>
                <w:b/>
                <w:sz w:val="24"/>
                <w:szCs w:val="24"/>
              </w:rPr>
            </w:pPr>
            <w:r w:rsidRPr="00605E58">
              <w:rPr>
                <w:b/>
                <w:sz w:val="24"/>
                <w:szCs w:val="24"/>
              </w:rPr>
              <w:t xml:space="preserve"> Continuing the Professional Learning started in SRCL</w:t>
            </w:r>
          </w:p>
          <w:p w14:paraId="22698D87" w14:textId="77777777" w:rsidR="00E32C2D" w:rsidRPr="00605E58" w:rsidRDefault="00E32C2D" w:rsidP="003C1D2E">
            <w:pPr>
              <w:widowControl w:val="0"/>
              <w:pBdr>
                <w:top w:val="nil"/>
                <w:left w:val="nil"/>
                <w:bottom w:val="nil"/>
                <w:right w:val="nil"/>
                <w:between w:val="nil"/>
              </w:pBdr>
              <w:spacing w:after="0" w:line="240" w:lineRule="auto"/>
              <w:jc w:val="center"/>
              <w:rPr>
                <w:b/>
                <w:sz w:val="24"/>
                <w:szCs w:val="24"/>
              </w:rPr>
            </w:pPr>
            <w:r w:rsidRPr="00605E58">
              <w:rPr>
                <w:b/>
                <w:sz w:val="24"/>
                <w:szCs w:val="24"/>
              </w:rPr>
              <w:t>Professional Learning Requirements</w:t>
            </w:r>
          </w:p>
          <w:p w14:paraId="46674783" w14:textId="77777777" w:rsidR="00E32C2D" w:rsidRPr="00605E58" w:rsidRDefault="00E32C2D" w:rsidP="003C1D2E">
            <w:pPr>
              <w:widowControl w:val="0"/>
              <w:pBdr>
                <w:top w:val="nil"/>
                <w:left w:val="nil"/>
                <w:bottom w:val="nil"/>
                <w:right w:val="nil"/>
                <w:between w:val="nil"/>
              </w:pBdr>
              <w:spacing w:after="0" w:line="240" w:lineRule="auto"/>
              <w:jc w:val="center"/>
              <w:rPr>
                <w:b/>
                <w:sz w:val="24"/>
                <w:szCs w:val="24"/>
              </w:rPr>
            </w:pPr>
            <w:r w:rsidRPr="00605E58">
              <w:rPr>
                <w:b/>
                <w:sz w:val="24"/>
                <w:szCs w:val="24"/>
              </w:rPr>
              <w:t>Number of Required Hours</w:t>
            </w:r>
            <w:r w:rsidRPr="003C1D2E">
              <w:rPr>
                <w:b/>
                <w:sz w:val="28"/>
                <w:szCs w:val="28"/>
              </w:rPr>
              <w:t xml:space="preserve"> </w:t>
            </w:r>
          </w:p>
        </w:tc>
      </w:tr>
    </w:tbl>
    <w:p w14:paraId="75A3C6C0" w14:textId="77777777" w:rsidR="00624BF6" w:rsidRPr="00624BF6" w:rsidRDefault="00624BF6" w:rsidP="00624BF6">
      <w:pPr>
        <w:spacing w:after="0" w:line="240" w:lineRule="auto"/>
        <w:jc w:val="center"/>
        <w:rPr>
          <w:sz w:val="10"/>
          <w:szCs w:val="10"/>
        </w:rPr>
      </w:pPr>
    </w:p>
    <w:tbl>
      <w:tblPr>
        <w:tblW w:w="5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16"/>
        <w:gridCol w:w="1894"/>
        <w:gridCol w:w="1080"/>
        <w:gridCol w:w="1015"/>
      </w:tblGrid>
      <w:tr w:rsidR="00E32C2D" w:rsidRPr="00605E58" w14:paraId="2CC212BB" w14:textId="77777777" w:rsidTr="00BA3690">
        <w:trPr>
          <w:trHeight w:val="442"/>
          <w:jc w:val="center"/>
        </w:trPr>
        <w:tc>
          <w:tcPr>
            <w:tcW w:w="1516" w:type="dxa"/>
            <w:shd w:val="clear" w:color="auto" w:fill="auto"/>
            <w:tcMar>
              <w:top w:w="100" w:type="dxa"/>
              <w:left w:w="100" w:type="dxa"/>
              <w:bottom w:w="100" w:type="dxa"/>
              <w:right w:w="100" w:type="dxa"/>
            </w:tcMar>
          </w:tcPr>
          <w:p w14:paraId="49AD649D" w14:textId="77777777" w:rsidR="00E32C2D" w:rsidRPr="00605E58" w:rsidRDefault="00E32C2D" w:rsidP="00AD67CE">
            <w:pPr>
              <w:widowControl w:val="0"/>
              <w:pBdr>
                <w:top w:val="nil"/>
                <w:left w:val="nil"/>
                <w:bottom w:val="nil"/>
                <w:right w:val="nil"/>
                <w:between w:val="nil"/>
              </w:pBdr>
              <w:jc w:val="center"/>
              <w:rPr>
                <w:sz w:val="24"/>
                <w:szCs w:val="24"/>
              </w:rPr>
            </w:pPr>
          </w:p>
        </w:tc>
        <w:tc>
          <w:tcPr>
            <w:tcW w:w="1894" w:type="dxa"/>
            <w:shd w:val="clear" w:color="auto" w:fill="B7B7B7"/>
            <w:tcMar>
              <w:top w:w="100" w:type="dxa"/>
              <w:left w:w="100" w:type="dxa"/>
              <w:bottom w:w="100" w:type="dxa"/>
              <w:right w:w="100" w:type="dxa"/>
            </w:tcMar>
          </w:tcPr>
          <w:p w14:paraId="1BF9AFC9" w14:textId="77777777" w:rsidR="00E32C2D" w:rsidRPr="00605E58" w:rsidRDefault="00E32C2D" w:rsidP="003C1D2E">
            <w:pPr>
              <w:widowControl w:val="0"/>
              <w:pBdr>
                <w:top w:val="nil"/>
                <w:left w:val="nil"/>
                <w:bottom w:val="nil"/>
                <w:right w:val="nil"/>
                <w:between w:val="nil"/>
              </w:pBdr>
              <w:spacing w:after="0" w:line="240" w:lineRule="auto"/>
              <w:jc w:val="center"/>
              <w:rPr>
                <w:sz w:val="24"/>
                <w:szCs w:val="24"/>
              </w:rPr>
            </w:pPr>
            <w:r w:rsidRPr="00605E58">
              <w:rPr>
                <w:sz w:val="24"/>
                <w:szCs w:val="24"/>
              </w:rPr>
              <w:t xml:space="preserve">Minimum hours </w:t>
            </w:r>
          </w:p>
          <w:p w14:paraId="54D966D8" w14:textId="77777777" w:rsidR="00E32C2D" w:rsidRPr="00605E58" w:rsidRDefault="00E32C2D" w:rsidP="003C1D2E">
            <w:pPr>
              <w:widowControl w:val="0"/>
              <w:pBdr>
                <w:top w:val="nil"/>
                <w:left w:val="nil"/>
                <w:bottom w:val="nil"/>
                <w:right w:val="nil"/>
                <w:between w:val="nil"/>
              </w:pBdr>
              <w:spacing w:after="0" w:line="240" w:lineRule="auto"/>
              <w:jc w:val="center"/>
              <w:rPr>
                <w:sz w:val="24"/>
                <w:szCs w:val="24"/>
              </w:rPr>
            </w:pPr>
            <w:r w:rsidRPr="00605E58">
              <w:rPr>
                <w:sz w:val="24"/>
                <w:szCs w:val="24"/>
              </w:rPr>
              <w:t>All Teachers</w:t>
            </w:r>
          </w:p>
        </w:tc>
        <w:tc>
          <w:tcPr>
            <w:tcW w:w="1080" w:type="dxa"/>
            <w:shd w:val="clear" w:color="auto" w:fill="D9D9D9"/>
            <w:tcMar>
              <w:top w:w="100" w:type="dxa"/>
              <w:left w:w="100" w:type="dxa"/>
              <w:bottom w:w="100" w:type="dxa"/>
              <w:right w:w="100" w:type="dxa"/>
            </w:tcMar>
          </w:tcPr>
          <w:p w14:paraId="334B487B" w14:textId="77777777" w:rsidR="00E32C2D" w:rsidRPr="00605E58" w:rsidRDefault="00E32C2D" w:rsidP="00AD67CE">
            <w:pPr>
              <w:widowControl w:val="0"/>
              <w:pBdr>
                <w:top w:val="nil"/>
                <w:left w:val="nil"/>
                <w:bottom w:val="nil"/>
                <w:right w:val="nil"/>
                <w:between w:val="nil"/>
              </w:pBdr>
              <w:jc w:val="center"/>
              <w:rPr>
                <w:sz w:val="24"/>
                <w:szCs w:val="24"/>
              </w:rPr>
            </w:pPr>
          </w:p>
        </w:tc>
        <w:tc>
          <w:tcPr>
            <w:tcW w:w="1015" w:type="dxa"/>
            <w:shd w:val="clear" w:color="auto" w:fill="F3F3F3"/>
            <w:tcMar>
              <w:top w:w="100" w:type="dxa"/>
              <w:left w:w="100" w:type="dxa"/>
              <w:bottom w:w="100" w:type="dxa"/>
              <w:right w:w="100" w:type="dxa"/>
            </w:tcMar>
          </w:tcPr>
          <w:p w14:paraId="6A28729E" w14:textId="77777777" w:rsidR="00E32C2D" w:rsidRPr="00605E58" w:rsidRDefault="00E32C2D" w:rsidP="00AD67CE">
            <w:pPr>
              <w:widowControl w:val="0"/>
              <w:pBdr>
                <w:top w:val="nil"/>
                <w:left w:val="nil"/>
                <w:bottom w:val="nil"/>
                <w:right w:val="nil"/>
                <w:between w:val="nil"/>
              </w:pBdr>
              <w:jc w:val="center"/>
              <w:rPr>
                <w:sz w:val="24"/>
                <w:szCs w:val="24"/>
              </w:rPr>
            </w:pPr>
          </w:p>
        </w:tc>
      </w:tr>
      <w:tr w:rsidR="00E32C2D" w:rsidRPr="00605E58" w14:paraId="1915E9A9" w14:textId="77777777" w:rsidTr="00BA3690">
        <w:trPr>
          <w:trHeight w:val="442"/>
          <w:jc w:val="center"/>
        </w:trPr>
        <w:tc>
          <w:tcPr>
            <w:tcW w:w="1516" w:type="dxa"/>
            <w:shd w:val="clear" w:color="auto" w:fill="auto"/>
            <w:tcMar>
              <w:top w:w="100" w:type="dxa"/>
              <w:left w:w="100" w:type="dxa"/>
              <w:bottom w:w="100" w:type="dxa"/>
              <w:right w:w="100" w:type="dxa"/>
            </w:tcMar>
          </w:tcPr>
          <w:p w14:paraId="2C556906" w14:textId="77777777" w:rsidR="00E32C2D" w:rsidRPr="003C1D2E" w:rsidRDefault="00E32C2D" w:rsidP="003C1D2E">
            <w:pPr>
              <w:widowControl w:val="0"/>
              <w:pBdr>
                <w:top w:val="nil"/>
                <w:left w:val="nil"/>
                <w:bottom w:val="nil"/>
                <w:right w:val="nil"/>
                <w:between w:val="nil"/>
              </w:pBdr>
              <w:spacing w:after="0" w:line="240" w:lineRule="auto"/>
              <w:jc w:val="center"/>
            </w:pPr>
            <w:r w:rsidRPr="003C1D2E">
              <w:t>2021-2022</w:t>
            </w:r>
          </w:p>
        </w:tc>
        <w:tc>
          <w:tcPr>
            <w:tcW w:w="1894" w:type="dxa"/>
            <w:shd w:val="clear" w:color="auto" w:fill="B7B7B7"/>
            <w:tcMar>
              <w:top w:w="100" w:type="dxa"/>
              <w:left w:w="100" w:type="dxa"/>
              <w:bottom w:w="100" w:type="dxa"/>
              <w:right w:w="100" w:type="dxa"/>
            </w:tcMar>
          </w:tcPr>
          <w:p w14:paraId="63AAE3E5" w14:textId="77777777" w:rsidR="00E32C2D" w:rsidRPr="003C1D2E" w:rsidRDefault="00E32C2D" w:rsidP="003C1D2E">
            <w:pPr>
              <w:widowControl w:val="0"/>
              <w:pBdr>
                <w:top w:val="nil"/>
                <w:left w:val="nil"/>
                <w:bottom w:val="nil"/>
                <w:right w:val="nil"/>
                <w:between w:val="nil"/>
              </w:pBdr>
              <w:spacing w:after="0" w:line="240" w:lineRule="auto"/>
              <w:jc w:val="center"/>
            </w:pPr>
            <w:r w:rsidRPr="003C1D2E">
              <w:t>30</w:t>
            </w:r>
          </w:p>
        </w:tc>
        <w:tc>
          <w:tcPr>
            <w:tcW w:w="1080" w:type="dxa"/>
            <w:shd w:val="clear" w:color="auto" w:fill="D9D9D9"/>
            <w:tcMar>
              <w:top w:w="100" w:type="dxa"/>
              <w:left w:w="100" w:type="dxa"/>
              <w:bottom w:w="100" w:type="dxa"/>
              <w:right w:w="100" w:type="dxa"/>
            </w:tcMar>
          </w:tcPr>
          <w:p w14:paraId="2DF5A46E" w14:textId="77777777" w:rsidR="00E32C2D" w:rsidRPr="003C1D2E" w:rsidRDefault="00E32C2D" w:rsidP="003C1D2E">
            <w:pPr>
              <w:widowControl w:val="0"/>
              <w:pBdr>
                <w:top w:val="nil"/>
                <w:left w:val="nil"/>
                <w:bottom w:val="nil"/>
                <w:right w:val="nil"/>
                <w:between w:val="nil"/>
              </w:pBdr>
              <w:spacing w:after="0" w:line="240" w:lineRule="auto"/>
              <w:jc w:val="center"/>
            </w:pPr>
          </w:p>
        </w:tc>
        <w:tc>
          <w:tcPr>
            <w:tcW w:w="1015" w:type="dxa"/>
            <w:shd w:val="clear" w:color="auto" w:fill="F3F3F3"/>
            <w:tcMar>
              <w:top w:w="100" w:type="dxa"/>
              <w:left w:w="100" w:type="dxa"/>
              <w:bottom w:w="100" w:type="dxa"/>
              <w:right w:w="100" w:type="dxa"/>
            </w:tcMar>
          </w:tcPr>
          <w:p w14:paraId="43B1DA71" w14:textId="77777777" w:rsidR="00E32C2D" w:rsidRPr="003C1D2E" w:rsidRDefault="00E32C2D" w:rsidP="003C1D2E">
            <w:pPr>
              <w:widowControl w:val="0"/>
              <w:pBdr>
                <w:top w:val="nil"/>
                <w:left w:val="nil"/>
                <w:bottom w:val="nil"/>
                <w:right w:val="nil"/>
                <w:between w:val="nil"/>
              </w:pBdr>
              <w:spacing w:after="0" w:line="240" w:lineRule="auto"/>
              <w:jc w:val="center"/>
            </w:pPr>
          </w:p>
        </w:tc>
      </w:tr>
      <w:tr w:rsidR="00E32C2D" w:rsidRPr="00605E58" w14:paraId="0852F780" w14:textId="77777777" w:rsidTr="00BA3690">
        <w:trPr>
          <w:trHeight w:val="442"/>
          <w:jc w:val="center"/>
        </w:trPr>
        <w:tc>
          <w:tcPr>
            <w:tcW w:w="1516" w:type="dxa"/>
            <w:shd w:val="clear" w:color="auto" w:fill="auto"/>
            <w:tcMar>
              <w:top w:w="100" w:type="dxa"/>
              <w:left w:w="100" w:type="dxa"/>
              <w:bottom w:w="100" w:type="dxa"/>
              <w:right w:w="100" w:type="dxa"/>
            </w:tcMar>
          </w:tcPr>
          <w:p w14:paraId="78B1AC3E" w14:textId="77777777" w:rsidR="00E32C2D" w:rsidRPr="003C1D2E" w:rsidRDefault="00E32C2D" w:rsidP="003C1D2E">
            <w:pPr>
              <w:widowControl w:val="0"/>
              <w:pBdr>
                <w:top w:val="nil"/>
                <w:left w:val="nil"/>
                <w:bottom w:val="nil"/>
                <w:right w:val="nil"/>
                <w:between w:val="nil"/>
              </w:pBdr>
              <w:spacing w:after="0" w:line="240" w:lineRule="auto"/>
              <w:jc w:val="center"/>
            </w:pPr>
            <w:r w:rsidRPr="003C1D2E">
              <w:t>2022-2023</w:t>
            </w:r>
          </w:p>
        </w:tc>
        <w:tc>
          <w:tcPr>
            <w:tcW w:w="1894" w:type="dxa"/>
            <w:shd w:val="clear" w:color="auto" w:fill="B7B7B7"/>
            <w:tcMar>
              <w:top w:w="100" w:type="dxa"/>
              <w:left w:w="100" w:type="dxa"/>
              <w:bottom w:w="100" w:type="dxa"/>
              <w:right w:w="100" w:type="dxa"/>
            </w:tcMar>
          </w:tcPr>
          <w:p w14:paraId="5329BB09" w14:textId="77777777" w:rsidR="00E32C2D" w:rsidRPr="003C1D2E" w:rsidRDefault="00E32C2D" w:rsidP="003C1D2E">
            <w:pPr>
              <w:widowControl w:val="0"/>
              <w:pBdr>
                <w:top w:val="nil"/>
                <w:left w:val="nil"/>
                <w:bottom w:val="nil"/>
                <w:right w:val="nil"/>
                <w:between w:val="nil"/>
              </w:pBdr>
              <w:spacing w:after="0" w:line="240" w:lineRule="auto"/>
              <w:jc w:val="center"/>
            </w:pPr>
            <w:r w:rsidRPr="003C1D2E">
              <w:t>30</w:t>
            </w:r>
          </w:p>
        </w:tc>
        <w:tc>
          <w:tcPr>
            <w:tcW w:w="1080" w:type="dxa"/>
            <w:shd w:val="clear" w:color="auto" w:fill="D9D9D9"/>
            <w:tcMar>
              <w:top w:w="100" w:type="dxa"/>
              <w:left w:w="100" w:type="dxa"/>
              <w:bottom w:w="100" w:type="dxa"/>
              <w:right w:w="100" w:type="dxa"/>
            </w:tcMar>
          </w:tcPr>
          <w:p w14:paraId="02F9337F" w14:textId="77777777" w:rsidR="00E32C2D" w:rsidRPr="003C1D2E" w:rsidRDefault="00E32C2D" w:rsidP="003C1D2E">
            <w:pPr>
              <w:widowControl w:val="0"/>
              <w:pBdr>
                <w:top w:val="nil"/>
                <w:left w:val="nil"/>
                <w:bottom w:val="nil"/>
                <w:right w:val="nil"/>
                <w:between w:val="nil"/>
              </w:pBdr>
              <w:spacing w:after="0" w:line="240" w:lineRule="auto"/>
              <w:jc w:val="center"/>
            </w:pPr>
          </w:p>
        </w:tc>
        <w:tc>
          <w:tcPr>
            <w:tcW w:w="1015" w:type="dxa"/>
            <w:shd w:val="clear" w:color="auto" w:fill="F3F3F3"/>
            <w:tcMar>
              <w:top w:w="100" w:type="dxa"/>
              <w:left w:w="100" w:type="dxa"/>
              <w:bottom w:w="100" w:type="dxa"/>
              <w:right w:w="100" w:type="dxa"/>
            </w:tcMar>
          </w:tcPr>
          <w:p w14:paraId="2D393FD7" w14:textId="77777777" w:rsidR="00E32C2D" w:rsidRPr="003C1D2E" w:rsidRDefault="00E32C2D" w:rsidP="003C1D2E">
            <w:pPr>
              <w:widowControl w:val="0"/>
              <w:pBdr>
                <w:top w:val="nil"/>
                <w:left w:val="nil"/>
                <w:bottom w:val="nil"/>
                <w:right w:val="nil"/>
                <w:between w:val="nil"/>
              </w:pBdr>
              <w:spacing w:after="0" w:line="240" w:lineRule="auto"/>
              <w:jc w:val="center"/>
            </w:pPr>
          </w:p>
        </w:tc>
      </w:tr>
      <w:tr w:rsidR="00E32C2D" w:rsidRPr="00605E58" w14:paraId="598A6DED" w14:textId="77777777" w:rsidTr="00BA3690">
        <w:trPr>
          <w:trHeight w:val="442"/>
          <w:jc w:val="center"/>
        </w:trPr>
        <w:tc>
          <w:tcPr>
            <w:tcW w:w="1516" w:type="dxa"/>
            <w:shd w:val="clear" w:color="auto" w:fill="auto"/>
            <w:tcMar>
              <w:top w:w="100" w:type="dxa"/>
              <w:left w:w="100" w:type="dxa"/>
              <w:bottom w:w="100" w:type="dxa"/>
              <w:right w:w="100" w:type="dxa"/>
            </w:tcMar>
          </w:tcPr>
          <w:p w14:paraId="71ED8C30" w14:textId="77777777" w:rsidR="00E32C2D" w:rsidRPr="003C1D2E" w:rsidRDefault="00E32C2D" w:rsidP="003C1D2E">
            <w:pPr>
              <w:widowControl w:val="0"/>
              <w:pBdr>
                <w:top w:val="nil"/>
                <w:left w:val="nil"/>
                <w:bottom w:val="nil"/>
                <w:right w:val="nil"/>
                <w:between w:val="nil"/>
              </w:pBdr>
              <w:spacing w:after="0" w:line="240" w:lineRule="auto"/>
              <w:jc w:val="center"/>
            </w:pPr>
            <w:r w:rsidRPr="003C1D2E">
              <w:t>2023-2024</w:t>
            </w:r>
          </w:p>
        </w:tc>
        <w:tc>
          <w:tcPr>
            <w:tcW w:w="1894" w:type="dxa"/>
            <w:shd w:val="clear" w:color="auto" w:fill="B7B7B7"/>
            <w:tcMar>
              <w:top w:w="100" w:type="dxa"/>
              <w:left w:w="100" w:type="dxa"/>
              <w:bottom w:w="100" w:type="dxa"/>
              <w:right w:w="100" w:type="dxa"/>
            </w:tcMar>
          </w:tcPr>
          <w:p w14:paraId="41281176" w14:textId="77777777" w:rsidR="00E32C2D" w:rsidRPr="003C1D2E" w:rsidRDefault="00E32C2D" w:rsidP="003C1D2E">
            <w:pPr>
              <w:widowControl w:val="0"/>
              <w:pBdr>
                <w:top w:val="nil"/>
                <w:left w:val="nil"/>
                <w:bottom w:val="nil"/>
                <w:right w:val="nil"/>
                <w:between w:val="nil"/>
              </w:pBdr>
              <w:spacing w:after="0" w:line="240" w:lineRule="auto"/>
              <w:jc w:val="center"/>
            </w:pPr>
            <w:r w:rsidRPr="003C1D2E">
              <w:t>24</w:t>
            </w:r>
          </w:p>
        </w:tc>
        <w:tc>
          <w:tcPr>
            <w:tcW w:w="1080" w:type="dxa"/>
            <w:shd w:val="clear" w:color="auto" w:fill="D9D9D9"/>
            <w:tcMar>
              <w:top w:w="100" w:type="dxa"/>
              <w:left w:w="100" w:type="dxa"/>
              <w:bottom w:w="100" w:type="dxa"/>
              <w:right w:w="100" w:type="dxa"/>
            </w:tcMar>
          </w:tcPr>
          <w:p w14:paraId="3932B7CE" w14:textId="77777777" w:rsidR="00E32C2D" w:rsidRPr="003C1D2E" w:rsidRDefault="00E32C2D" w:rsidP="003C1D2E">
            <w:pPr>
              <w:widowControl w:val="0"/>
              <w:pBdr>
                <w:top w:val="nil"/>
                <w:left w:val="nil"/>
                <w:bottom w:val="nil"/>
                <w:right w:val="nil"/>
                <w:between w:val="nil"/>
              </w:pBdr>
              <w:spacing w:after="0" w:line="240" w:lineRule="auto"/>
              <w:jc w:val="center"/>
            </w:pPr>
          </w:p>
        </w:tc>
        <w:tc>
          <w:tcPr>
            <w:tcW w:w="1015" w:type="dxa"/>
            <w:shd w:val="clear" w:color="auto" w:fill="F3F3F3"/>
            <w:tcMar>
              <w:top w:w="100" w:type="dxa"/>
              <w:left w:w="100" w:type="dxa"/>
              <w:bottom w:w="100" w:type="dxa"/>
              <w:right w:w="100" w:type="dxa"/>
            </w:tcMar>
          </w:tcPr>
          <w:p w14:paraId="69C22ECD" w14:textId="77777777" w:rsidR="00E32C2D" w:rsidRPr="003C1D2E" w:rsidRDefault="00E32C2D" w:rsidP="003C1D2E">
            <w:pPr>
              <w:widowControl w:val="0"/>
              <w:pBdr>
                <w:top w:val="nil"/>
                <w:left w:val="nil"/>
                <w:bottom w:val="nil"/>
                <w:right w:val="nil"/>
                <w:between w:val="nil"/>
              </w:pBdr>
              <w:spacing w:after="0" w:line="240" w:lineRule="auto"/>
              <w:jc w:val="center"/>
            </w:pPr>
          </w:p>
        </w:tc>
      </w:tr>
      <w:tr w:rsidR="00E32C2D" w:rsidRPr="00605E58" w14:paraId="3E6899EB" w14:textId="77777777" w:rsidTr="00BA3690">
        <w:trPr>
          <w:trHeight w:val="296"/>
          <w:jc w:val="center"/>
        </w:trPr>
        <w:tc>
          <w:tcPr>
            <w:tcW w:w="1516" w:type="dxa"/>
            <w:shd w:val="clear" w:color="auto" w:fill="auto"/>
            <w:tcMar>
              <w:top w:w="100" w:type="dxa"/>
              <w:left w:w="100" w:type="dxa"/>
              <w:bottom w:w="100" w:type="dxa"/>
              <w:right w:w="100" w:type="dxa"/>
            </w:tcMar>
          </w:tcPr>
          <w:p w14:paraId="2EA7F5D0" w14:textId="77777777" w:rsidR="00E32C2D" w:rsidRPr="003C1D2E" w:rsidRDefault="00E32C2D" w:rsidP="003C1D2E">
            <w:pPr>
              <w:widowControl w:val="0"/>
              <w:pBdr>
                <w:top w:val="nil"/>
                <w:left w:val="nil"/>
                <w:bottom w:val="nil"/>
                <w:right w:val="nil"/>
                <w:between w:val="nil"/>
              </w:pBdr>
              <w:spacing w:after="0" w:line="240" w:lineRule="auto"/>
              <w:jc w:val="right"/>
              <w:rPr>
                <w:b/>
              </w:rPr>
            </w:pPr>
            <w:r w:rsidRPr="003C1D2E">
              <w:rPr>
                <w:b/>
              </w:rPr>
              <w:t>Total</w:t>
            </w:r>
          </w:p>
        </w:tc>
        <w:tc>
          <w:tcPr>
            <w:tcW w:w="1894" w:type="dxa"/>
            <w:shd w:val="clear" w:color="auto" w:fill="B7B7B7"/>
            <w:tcMar>
              <w:top w:w="100" w:type="dxa"/>
              <w:left w:w="100" w:type="dxa"/>
              <w:bottom w:w="100" w:type="dxa"/>
              <w:right w:w="100" w:type="dxa"/>
            </w:tcMar>
          </w:tcPr>
          <w:p w14:paraId="7C8E08CC" w14:textId="77777777" w:rsidR="00E32C2D" w:rsidRPr="003C1D2E" w:rsidRDefault="00E32C2D" w:rsidP="003C1D2E">
            <w:pPr>
              <w:widowControl w:val="0"/>
              <w:pBdr>
                <w:top w:val="nil"/>
                <w:left w:val="nil"/>
                <w:bottom w:val="nil"/>
                <w:right w:val="nil"/>
                <w:between w:val="nil"/>
              </w:pBdr>
              <w:spacing w:after="0" w:line="240" w:lineRule="auto"/>
              <w:jc w:val="center"/>
              <w:rPr>
                <w:b/>
              </w:rPr>
            </w:pPr>
            <w:r w:rsidRPr="003C1D2E">
              <w:rPr>
                <w:b/>
              </w:rPr>
              <w:t>84</w:t>
            </w:r>
          </w:p>
        </w:tc>
        <w:tc>
          <w:tcPr>
            <w:tcW w:w="1080" w:type="dxa"/>
            <w:shd w:val="clear" w:color="auto" w:fill="D9D9D9"/>
            <w:tcMar>
              <w:top w:w="100" w:type="dxa"/>
              <w:left w:w="100" w:type="dxa"/>
              <w:bottom w:w="100" w:type="dxa"/>
              <w:right w:w="100" w:type="dxa"/>
            </w:tcMar>
          </w:tcPr>
          <w:p w14:paraId="6FF46AF3" w14:textId="77777777" w:rsidR="00E32C2D" w:rsidRPr="003C1D2E" w:rsidRDefault="00E32C2D" w:rsidP="003C1D2E">
            <w:pPr>
              <w:widowControl w:val="0"/>
              <w:pBdr>
                <w:top w:val="nil"/>
                <w:left w:val="nil"/>
                <w:bottom w:val="nil"/>
                <w:right w:val="nil"/>
                <w:between w:val="nil"/>
              </w:pBdr>
              <w:spacing w:after="0" w:line="240" w:lineRule="auto"/>
              <w:jc w:val="center"/>
              <w:rPr>
                <w:b/>
              </w:rPr>
            </w:pPr>
          </w:p>
        </w:tc>
        <w:tc>
          <w:tcPr>
            <w:tcW w:w="1015" w:type="dxa"/>
            <w:shd w:val="clear" w:color="auto" w:fill="F3F3F3"/>
            <w:tcMar>
              <w:top w:w="100" w:type="dxa"/>
              <w:left w:w="100" w:type="dxa"/>
              <w:bottom w:w="100" w:type="dxa"/>
              <w:right w:w="100" w:type="dxa"/>
            </w:tcMar>
          </w:tcPr>
          <w:p w14:paraId="0EB7DB66" w14:textId="77777777" w:rsidR="00E32C2D" w:rsidRPr="003C1D2E" w:rsidRDefault="00E32C2D" w:rsidP="003C1D2E">
            <w:pPr>
              <w:widowControl w:val="0"/>
              <w:pBdr>
                <w:top w:val="nil"/>
                <w:left w:val="nil"/>
                <w:bottom w:val="nil"/>
                <w:right w:val="nil"/>
                <w:between w:val="nil"/>
              </w:pBdr>
              <w:spacing w:after="0" w:line="240" w:lineRule="auto"/>
              <w:jc w:val="center"/>
              <w:rPr>
                <w:b/>
              </w:rPr>
            </w:pPr>
          </w:p>
        </w:tc>
      </w:tr>
    </w:tbl>
    <w:p w14:paraId="066E3E55" w14:textId="77777777" w:rsidR="00624BF6" w:rsidRDefault="00624BF6" w:rsidP="00DC76B4">
      <w:pPr>
        <w:spacing w:before="60" w:line="240" w:lineRule="auto"/>
        <w:rPr>
          <w:b/>
          <w:bCs/>
        </w:rPr>
      </w:pPr>
    </w:p>
    <w:p w14:paraId="481711A2" w14:textId="5DBF13FA" w:rsidR="00C72B1E" w:rsidRDefault="00C72B1E" w:rsidP="00DC76B4">
      <w:pPr>
        <w:spacing w:before="60" w:line="240" w:lineRule="auto"/>
        <w:rPr>
          <w:b/>
          <w:bCs/>
        </w:rPr>
      </w:pPr>
      <w:r w:rsidRPr="00C07DE0">
        <w:rPr>
          <w:b/>
          <w:bCs/>
        </w:rPr>
        <w:t>Continuation districts should explain their professional learning plans for all teachers in the application</w:t>
      </w:r>
      <w:r w:rsidR="00B01C0C">
        <w:rPr>
          <w:b/>
          <w:bCs/>
        </w:rPr>
        <w:t xml:space="preserve"> – </w:t>
      </w:r>
      <w:r w:rsidRPr="00C07DE0">
        <w:rPr>
          <w:b/>
          <w:bCs/>
        </w:rPr>
        <w:t>cohort and/or continuation. Continuation districts should work with selected professional learning providers to create a professional learning plan and submit it with their application.</w:t>
      </w:r>
      <w:r w:rsidR="00B81CB5">
        <w:rPr>
          <w:b/>
          <w:bCs/>
        </w:rPr>
        <w:t xml:space="preserve"> The </w:t>
      </w:r>
      <w:r w:rsidR="00CD042D">
        <w:rPr>
          <w:b/>
          <w:bCs/>
        </w:rPr>
        <w:t xml:space="preserve">professional learning </w:t>
      </w:r>
      <w:r w:rsidR="00B81CB5">
        <w:rPr>
          <w:b/>
          <w:bCs/>
        </w:rPr>
        <w:t>plan must support the work already started in SRCL and should</w:t>
      </w:r>
      <w:r w:rsidR="00B71D0B">
        <w:rPr>
          <w:b/>
          <w:bCs/>
        </w:rPr>
        <w:t xml:space="preserve"> address the district and school literacy plans.</w:t>
      </w:r>
    </w:p>
    <w:p w14:paraId="1132AE43" w14:textId="696F0987" w:rsidR="009352F2" w:rsidRPr="00C07DE0" w:rsidRDefault="009352F2" w:rsidP="00EA46BD">
      <w:pPr>
        <w:spacing w:before="60" w:after="0" w:line="240" w:lineRule="auto"/>
      </w:pPr>
      <w:r w:rsidRPr="00C07DE0">
        <w:lastRenderedPageBreak/>
        <w:t>After awards are made the Kentucky Department of Education (KDE) will work with all awardees to assure their plans meet the full intent of the grant.</w:t>
      </w:r>
    </w:p>
    <w:p w14:paraId="1C0A9513" w14:textId="77777777" w:rsidR="00EA46BD" w:rsidRDefault="00EA46BD" w:rsidP="00EA46BD">
      <w:pPr>
        <w:spacing w:after="0" w:line="240" w:lineRule="auto"/>
      </w:pPr>
    </w:p>
    <w:p w14:paraId="4F421DEC" w14:textId="24D1B49C" w:rsidR="009352F2" w:rsidRPr="00C07DE0" w:rsidRDefault="009352F2" w:rsidP="00EA46BD">
      <w:pPr>
        <w:spacing w:after="0" w:line="240" w:lineRule="auto"/>
      </w:pPr>
      <w:r w:rsidRPr="00C07DE0">
        <w:t xml:space="preserve">The KDE will coordinate the project and provide direct assistance with the development and implementation of new literacy plans as well as technical assistance for project monitoring and evaluation. </w:t>
      </w:r>
    </w:p>
    <w:p w14:paraId="42D09101" w14:textId="58A4D42F" w:rsidR="0B52E180" w:rsidRDefault="0B52E180" w:rsidP="0B52E180">
      <w:pPr>
        <w:spacing w:line="240" w:lineRule="auto"/>
        <w:rPr>
          <w:rFonts w:eastAsia="Cambria"/>
          <w:b/>
          <w:bCs/>
          <w:u w:val="single"/>
        </w:rPr>
      </w:pPr>
    </w:p>
    <w:p w14:paraId="58671B05" w14:textId="77777777" w:rsidR="009352F2" w:rsidRPr="00C07DE0" w:rsidRDefault="009352F2" w:rsidP="00DC76B4">
      <w:pPr>
        <w:spacing w:line="240" w:lineRule="auto"/>
        <w:rPr>
          <w:rFonts w:eastAsia="Cambria"/>
          <w:b/>
          <w:u w:val="single"/>
        </w:rPr>
      </w:pPr>
      <w:r w:rsidRPr="00C07DE0">
        <w:rPr>
          <w:rFonts w:eastAsia="Cambria"/>
          <w:b/>
          <w:u w:val="single"/>
        </w:rPr>
        <w:t>Key Terms and Definitions</w:t>
      </w:r>
    </w:p>
    <w:p w14:paraId="776D9BEC" w14:textId="77777777" w:rsidR="00FD339E" w:rsidRDefault="009352F2" w:rsidP="00FD339E">
      <w:r w:rsidRPr="00C07DE0">
        <w:t xml:space="preserve">To meet the specific requirements of the U.S. Department of Education KyCL program, the KDE has set the following requirements for all subgrantees. </w:t>
      </w:r>
    </w:p>
    <w:p w14:paraId="16855182" w14:textId="087B2601" w:rsidR="00FD339E" w:rsidRPr="004A738B" w:rsidRDefault="00FD339E" w:rsidP="00FD339E">
      <w:r w:rsidRPr="004A738B">
        <w:rPr>
          <w:b/>
          <w:bCs/>
        </w:rPr>
        <w:t>Blinding:</w:t>
      </w:r>
      <w:r w:rsidRPr="004A738B">
        <w:t xml:space="preserve"> The process of removing any personal, identifying information from an application. </w:t>
      </w:r>
    </w:p>
    <w:p w14:paraId="42A6DD51" w14:textId="4303A957" w:rsidR="00FD339E" w:rsidRPr="00C07DE0" w:rsidRDefault="00FD339E" w:rsidP="00FD339E">
      <w:r w:rsidRPr="004A738B">
        <w:rPr>
          <w:b/>
          <w:bCs/>
        </w:rPr>
        <w:t>Non-Responsive:</w:t>
      </w:r>
      <w:r w:rsidRPr="004A738B">
        <w:t xml:space="preserve"> An application that is ineligible for funding due to an error in the application.</w:t>
      </w:r>
      <w:r>
        <w:t xml:space="preserve"> </w:t>
      </w:r>
    </w:p>
    <w:p w14:paraId="1FE96FA1" w14:textId="77777777" w:rsidR="009352F2" w:rsidRPr="00C07DE0" w:rsidRDefault="009352F2" w:rsidP="00DC76B4">
      <w:pPr>
        <w:pBdr>
          <w:top w:val="nil"/>
          <w:left w:val="nil"/>
          <w:bottom w:val="nil"/>
          <w:right w:val="nil"/>
          <w:between w:val="nil"/>
        </w:pBdr>
        <w:spacing w:line="240" w:lineRule="auto"/>
      </w:pPr>
      <w:r w:rsidRPr="00C07DE0">
        <w:rPr>
          <w:b/>
          <w:color w:val="000000"/>
        </w:rPr>
        <w:t>New Applicant</w:t>
      </w:r>
      <w:r w:rsidRPr="00C07DE0">
        <w:rPr>
          <w:color w:val="000000"/>
        </w:rPr>
        <w:t xml:space="preserve">. Kentucky public school districts that include grades K-12 that </w:t>
      </w:r>
      <w:r w:rsidRPr="00C07DE0">
        <w:t>do not currently have a Striving Readers Comprehensive Literacy grant award</w:t>
      </w:r>
      <w:r w:rsidRPr="00C07DE0">
        <w:rPr>
          <w:color w:val="000000"/>
        </w:rPr>
        <w:t>. The school district will serve as the fiscal agent.</w:t>
      </w:r>
    </w:p>
    <w:p w14:paraId="276CE8E4" w14:textId="77777777" w:rsidR="009352F2" w:rsidRPr="00C07DE0" w:rsidRDefault="009352F2" w:rsidP="00DC76B4">
      <w:pPr>
        <w:pBdr>
          <w:top w:val="nil"/>
          <w:left w:val="nil"/>
          <w:bottom w:val="nil"/>
          <w:right w:val="nil"/>
          <w:between w:val="nil"/>
        </w:pBdr>
        <w:spacing w:line="240" w:lineRule="auto"/>
      </w:pPr>
      <w:r w:rsidRPr="00C07DE0">
        <w:rPr>
          <w:b/>
          <w:color w:val="000000"/>
        </w:rPr>
        <w:t>Continuation District</w:t>
      </w:r>
      <w:r w:rsidRPr="00C07DE0">
        <w:t>. Kentucky public school districts that currently have the Striving Readers Comprehensive Literacy Grant (SRCL). The school district will serve as the fiscal agent.</w:t>
      </w:r>
    </w:p>
    <w:p w14:paraId="696C2FFD" w14:textId="7CA39756" w:rsidR="009352F2" w:rsidRPr="00C07DE0" w:rsidRDefault="009352F2" w:rsidP="0B52E180">
      <w:pPr>
        <w:pBdr>
          <w:top w:val="nil"/>
          <w:left w:val="nil"/>
          <w:bottom w:val="nil"/>
          <w:right w:val="nil"/>
          <w:between w:val="nil"/>
        </w:pBdr>
        <w:spacing w:line="240" w:lineRule="auto"/>
        <w:rPr>
          <w:color w:val="000000" w:themeColor="text1"/>
        </w:rPr>
      </w:pPr>
      <w:r w:rsidRPr="0B52E180">
        <w:rPr>
          <w:b/>
          <w:bCs/>
          <w:color w:val="000000" w:themeColor="text1"/>
        </w:rPr>
        <w:t>Comprehensive Literacy Instruction</w:t>
      </w:r>
      <w:r w:rsidRPr="0B52E180">
        <w:rPr>
          <w:color w:val="000000" w:themeColor="text1"/>
        </w:rPr>
        <w:t xml:space="preserve">. As outlined by the federal </w:t>
      </w:r>
      <w:r>
        <w:t>CLSD</w:t>
      </w:r>
      <w:r w:rsidRPr="0B52E180">
        <w:rPr>
          <w:color w:val="000000" w:themeColor="text1"/>
        </w:rPr>
        <w:t xml:space="preserve"> program, Comprehensive Literacy Instruction includes 12 specific requirements. </w:t>
      </w:r>
      <w:r w:rsidR="04F90F0A" w:rsidRPr="0B52E180">
        <w:rPr>
          <w:color w:val="000000" w:themeColor="text1"/>
        </w:rPr>
        <w:t>Definition of Comprehensive Literacy is included at the end of this document.</w:t>
      </w:r>
      <w:r w:rsidRPr="0B52E180">
        <w:rPr>
          <w:color w:val="000000" w:themeColor="text1"/>
        </w:rPr>
        <w:t xml:space="preserve"> </w:t>
      </w:r>
    </w:p>
    <w:p w14:paraId="3FDEFF7E" w14:textId="77777777" w:rsidR="009352F2" w:rsidRPr="00C07DE0" w:rsidRDefault="009352F2" w:rsidP="00DC76B4">
      <w:pPr>
        <w:pBdr>
          <w:top w:val="nil"/>
          <w:left w:val="nil"/>
          <w:bottom w:val="nil"/>
          <w:right w:val="nil"/>
          <w:between w:val="nil"/>
        </w:pBdr>
        <w:spacing w:line="240" w:lineRule="auto"/>
      </w:pPr>
      <w:r w:rsidRPr="00C07DE0">
        <w:rPr>
          <w:b/>
          <w:color w:val="000000"/>
        </w:rPr>
        <w:t>Disadvantaged Child</w:t>
      </w:r>
      <w:r w:rsidRPr="00C07DE0">
        <w:rPr>
          <w:color w:val="000000"/>
        </w:rPr>
        <w:t>.</w:t>
      </w:r>
      <w:r w:rsidRPr="00C07DE0">
        <w:rPr>
          <w:b/>
          <w:color w:val="000000"/>
        </w:rPr>
        <w:t xml:space="preserve"> </w:t>
      </w:r>
      <w:r w:rsidRPr="00C07DE0">
        <w:rPr>
          <w:color w:val="000000"/>
        </w:rPr>
        <w:t xml:space="preserve">A child from birth to grade 12 who is at risk of educational failure or otherwise in need of special assistance and support, including a child living in poverty, a child with a disability or a child who is an English learner. This term also includes infants and toddlers with developmental delays or a child who is far below grade level, who has left school before receiving a regular high school diploma, who is at risk of not graduating with a diploma on time, who is homeless, who is in foster care or who has been incarcerated. Other indicators may include, for example, children from migrant families. </w:t>
      </w:r>
    </w:p>
    <w:p w14:paraId="35E5F1C6" w14:textId="1398AFF6" w:rsidR="009352F2" w:rsidRPr="00C07DE0" w:rsidRDefault="009352F2" w:rsidP="00DC76B4">
      <w:pPr>
        <w:pBdr>
          <w:top w:val="nil"/>
          <w:left w:val="nil"/>
          <w:bottom w:val="nil"/>
          <w:right w:val="nil"/>
          <w:between w:val="nil"/>
        </w:pBdr>
        <w:spacing w:line="240" w:lineRule="auto"/>
      </w:pPr>
      <w:r w:rsidRPr="00C07DE0">
        <w:rPr>
          <w:b/>
          <w:color w:val="000000"/>
        </w:rPr>
        <w:t>Eligibility</w:t>
      </w:r>
      <w:r w:rsidRPr="00C07DE0">
        <w:rPr>
          <w:color w:val="000000"/>
        </w:rPr>
        <w:t xml:space="preserve">. To ensure many disadvantaged children are served, poverty will be a key indicator for eligibility for </w:t>
      </w:r>
      <w:r w:rsidRPr="00C07DE0">
        <w:t>KyCL</w:t>
      </w:r>
      <w:r w:rsidRPr="00C07DE0">
        <w:rPr>
          <w:color w:val="000000"/>
        </w:rPr>
        <w:t xml:space="preserve"> subgrants. Applicants must have a significant feeder-wide free/reduced priced meals rate as measured by at least </w:t>
      </w:r>
      <w:r w:rsidRPr="00C07DE0">
        <w:t>65</w:t>
      </w:r>
      <w:r w:rsidRPr="00C07DE0">
        <w:rPr>
          <w:color w:val="000000"/>
        </w:rPr>
        <w:t>% or greater at the system’s high school, as reported on the 201</w:t>
      </w:r>
      <w:r w:rsidR="00B7246D">
        <w:rPr>
          <w:color w:val="000000"/>
        </w:rPr>
        <w:t>9-2020</w:t>
      </w:r>
      <w:r w:rsidRPr="00C07DE0">
        <w:rPr>
          <w:color w:val="000000"/>
        </w:rPr>
        <w:t xml:space="preserve"> Qualifying Data report fo</w:t>
      </w:r>
      <w:r w:rsidRPr="00C07DE0">
        <w:t xml:space="preserve">und at </w:t>
      </w:r>
      <w:hyperlink r:id="rId30">
        <w:r w:rsidRPr="00C07DE0">
          <w:rPr>
            <w:color w:val="1155CC"/>
            <w:u w:val="single"/>
          </w:rPr>
          <w:t>Qualifying data</w:t>
        </w:r>
      </w:hyperlink>
      <w:r w:rsidRPr="00C07DE0">
        <w:rPr>
          <w:color w:val="000000"/>
        </w:rPr>
        <w:t xml:space="preserve">. Feeder systems that include Community Eligibility Provision (CEP) qualifying schools should consult KDE individually regarding their eligibility calculation. </w:t>
      </w:r>
    </w:p>
    <w:p w14:paraId="07927F41" w14:textId="77777777" w:rsidR="00893B02" w:rsidRDefault="009352F2" w:rsidP="00DC76B4">
      <w:pPr>
        <w:pBdr>
          <w:top w:val="nil"/>
          <w:left w:val="nil"/>
          <w:bottom w:val="nil"/>
          <w:right w:val="nil"/>
          <w:between w:val="nil"/>
        </w:pBdr>
        <w:spacing w:line="240" w:lineRule="auto"/>
      </w:pPr>
      <w:r w:rsidRPr="00C07DE0">
        <w:rPr>
          <w:b/>
          <w:color w:val="000000"/>
        </w:rPr>
        <w:t>Endorsed Programs</w:t>
      </w:r>
      <w:r w:rsidRPr="00C07DE0">
        <w:rPr>
          <w:color w:val="000000"/>
        </w:rPr>
        <w:t xml:space="preserve">. The </w:t>
      </w:r>
      <w:r w:rsidRPr="00C07DE0">
        <w:t>KyCL</w:t>
      </w:r>
      <w:r w:rsidRPr="00C07DE0">
        <w:rPr>
          <w:color w:val="000000"/>
        </w:rPr>
        <w:t xml:space="preserve"> program provides subgrants for schools that implement comprehensive literacy instruction. While interventions are a </w:t>
      </w:r>
      <w:r w:rsidRPr="00C07DE0">
        <w:rPr>
          <w:color w:val="000000"/>
          <w:u w:val="single"/>
        </w:rPr>
        <w:t>part</w:t>
      </w:r>
      <w:r w:rsidRPr="00C07DE0">
        <w:rPr>
          <w:color w:val="000000"/>
        </w:rPr>
        <w:t xml:space="preserve"> of a comprehensive plan, they are not the driver of whole system improvements. To ensure all applicants have access to appropriate, evidence-based professional learning that meets the requirements of this federal program, subawards will only be made to districts that utilize at least one program </w:t>
      </w:r>
      <w:r w:rsidRPr="00C07DE0">
        <w:t>at each level (early childhood, elementary, middle/high)</w:t>
      </w:r>
      <w:r w:rsidRPr="00C07DE0">
        <w:rPr>
          <w:color w:val="000000"/>
        </w:rPr>
        <w:t xml:space="preserve"> from KDE’s Matrix of Approved Programs (below) unless the district is approved to use a different provider after submitting an Elevating Evidence form</w:t>
      </w:r>
      <w:r w:rsidRPr="00C07DE0">
        <w:t>.</w:t>
      </w:r>
    </w:p>
    <w:p w14:paraId="72359403" w14:textId="68A11A89" w:rsidR="00893B02" w:rsidRDefault="00893B02" w:rsidP="00893B02">
      <w:pPr>
        <w:pBdr>
          <w:top w:val="nil"/>
          <w:left w:val="nil"/>
          <w:bottom w:val="nil"/>
          <w:right w:val="nil"/>
          <w:between w:val="nil"/>
        </w:pBdr>
        <w:spacing w:before="120" w:line="240" w:lineRule="auto"/>
      </w:pPr>
      <w:r w:rsidRPr="00C07DE0">
        <w:rPr>
          <w:b/>
          <w:color w:val="000000"/>
        </w:rPr>
        <w:lastRenderedPageBreak/>
        <w:t xml:space="preserve">Feeder System. </w:t>
      </w:r>
      <w:r w:rsidRPr="00C07DE0">
        <w:rPr>
          <w:color w:val="000000"/>
        </w:rPr>
        <w:t xml:space="preserve">A feeder system is made up of all the schools that feed into a high school. All schools that feed into the eligible high school along with the high school should be considered a part of the feeder system and a part of the district’s plan for KyCL unless certain schools are excluded, and these exclusions are approved by KDE. </w:t>
      </w:r>
      <w:r w:rsidRPr="00C07DE0">
        <w:t xml:space="preserve">While the applicant is the school district, the project must serve young children and students along the birth to grade 12 continuums. Each district application for funding must </w:t>
      </w:r>
      <w:r w:rsidRPr="00C07DE0">
        <w:rPr>
          <w:b/>
        </w:rPr>
        <w:t>clearly</w:t>
      </w:r>
      <w:r w:rsidRPr="00C07DE0">
        <w:t xml:space="preserve"> identify partners along that continuum and include disadvantaged students who are likely to be served as they progress from agency to agency and school to school. </w:t>
      </w:r>
    </w:p>
    <w:p w14:paraId="5822FAFF" w14:textId="047A9F9E" w:rsidR="009352F2" w:rsidRDefault="009352F2" w:rsidP="00DC76B4">
      <w:pPr>
        <w:pBdr>
          <w:top w:val="nil"/>
          <w:left w:val="nil"/>
          <w:bottom w:val="nil"/>
          <w:right w:val="nil"/>
          <w:between w:val="nil"/>
        </w:pBdr>
        <w:spacing w:line="240" w:lineRule="auto"/>
      </w:pPr>
      <w:r w:rsidRPr="00C07DE0">
        <w:rPr>
          <w:b/>
          <w:bCs/>
        </w:rPr>
        <w:t>Provider</w:t>
      </w:r>
      <w:r w:rsidRPr="00C07DE0">
        <w:t>. The professional learning provider/providers utilized by the district to provide professional learning to early, elementary, middle and high school.</w:t>
      </w:r>
    </w:p>
    <w:p w14:paraId="3D1D042D" w14:textId="3E631A72" w:rsidR="00D36857" w:rsidRDefault="00763E16" w:rsidP="00DC76B4">
      <w:pPr>
        <w:pBdr>
          <w:top w:val="nil"/>
          <w:left w:val="nil"/>
          <w:bottom w:val="nil"/>
          <w:right w:val="nil"/>
          <w:between w:val="nil"/>
        </w:pBdr>
        <w:spacing w:line="240" w:lineRule="auto"/>
      </w:pPr>
      <w:r>
        <w:t xml:space="preserve">Each district is required to </w:t>
      </w:r>
      <w:r w:rsidR="002A0662">
        <w:t>choose and purchase a</w:t>
      </w:r>
      <w:r>
        <w:t xml:space="preserve"> professional learning provider </w:t>
      </w:r>
      <w:r w:rsidR="005D070B">
        <w:t>f</w:t>
      </w:r>
      <w:r w:rsidR="002A0662">
        <w:t>ro</w:t>
      </w:r>
      <w:r w:rsidR="005D070B">
        <w:t xml:space="preserve">m the approved list </w:t>
      </w:r>
      <w:r>
        <w:t>at each le</w:t>
      </w:r>
      <w:r w:rsidR="005D070B">
        <w:t>vel-early, elementary, middle and high school.</w:t>
      </w:r>
    </w:p>
    <w:p w14:paraId="3ACF5E05" w14:textId="76459D89" w:rsidR="00D36857" w:rsidRPr="00742942" w:rsidRDefault="000715FC" w:rsidP="00DC76B4">
      <w:pPr>
        <w:pBdr>
          <w:top w:val="nil"/>
          <w:left w:val="nil"/>
          <w:bottom w:val="nil"/>
          <w:right w:val="nil"/>
          <w:between w:val="nil"/>
        </w:pBdr>
        <w:spacing w:line="240" w:lineRule="auto"/>
        <w:rPr>
          <w:b/>
          <w:bCs/>
        </w:rPr>
      </w:pPr>
      <w:r w:rsidRPr="00420413">
        <w:rPr>
          <w:b/>
          <w:bCs/>
          <w:u w:val="single"/>
        </w:rPr>
        <w:t>KyCL Approved Providers</w:t>
      </w:r>
    </w:p>
    <w:p w14:paraId="734E6363" w14:textId="5053A6AE" w:rsidR="000715FC" w:rsidRDefault="000715FC" w:rsidP="00DC76B4">
      <w:pPr>
        <w:pBdr>
          <w:top w:val="nil"/>
          <w:left w:val="nil"/>
          <w:bottom w:val="nil"/>
          <w:right w:val="nil"/>
          <w:between w:val="nil"/>
        </w:pBdr>
        <w:spacing w:line="240" w:lineRule="auto"/>
      </w:pPr>
      <w:r>
        <w:t>Early Childhood</w:t>
      </w:r>
    </w:p>
    <w:p w14:paraId="342E5401" w14:textId="71169641" w:rsidR="008E0FF8" w:rsidRDefault="003F7233" w:rsidP="00F75C77">
      <w:pPr>
        <w:pStyle w:val="ListParagraph"/>
        <w:numPr>
          <w:ilvl w:val="0"/>
          <w:numId w:val="35"/>
        </w:numPr>
        <w:pBdr>
          <w:top w:val="nil"/>
          <w:left w:val="nil"/>
          <w:bottom w:val="nil"/>
          <w:right w:val="nil"/>
          <w:between w:val="nil"/>
        </w:pBdr>
        <w:spacing w:line="240" w:lineRule="auto"/>
      </w:pPr>
      <w:r>
        <w:t>Early Language and Literacy Project (ELLP</w:t>
      </w:r>
      <w:r w:rsidR="006C4D2A">
        <w:t xml:space="preserve">) </w:t>
      </w:r>
      <w:r w:rsidR="00F75C77">
        <w:t>(Collaborative Center for Literacy Development)</w:t>
      </w:r>
    </w:p>
    <w:p w14:paraId="4B64BFC2" w14:textId="5C606727" w:rsidR="003F7233" w:rsidRDefault="003F7233" w:rsidP="003F7233">
      <w:pPr>
        <w:pStyle w:val="ListParagraph"/>
        <w:numPr>
          <w:ilvl w:val="0"/>
          <w:numId w:val="35"/>
        </w:numPr>
        <w:pBdr>
          <w:top w:val="nil"/>
          <w:left w:val="nil"/>
          <w:bottom w:val="nil"/>
          <w:right w:val="nil"/>
          <w:between w:val="nil"/>
        </w:pBdr>
        <w:spacing w:line="240" w:lineRule="auto"/>
      </w:pPr>
      <w:r>
        <w:t xml:space="preserve">Governor’s Office of Early Childhood </w:t>
      </w:r>
      <w:r w:rsidR="00AC311A">
        <w:t>(</w:t>
      </w:r>
      <w:r w:rsidR="00822884">
        <w:t>GOEC</w:t>
      </w:r>
      <w:r w:rsidR="006C4D2A">
        <w:t>) (</w:t>
      </w:r>
      <w:r w:rsidR="00C776C3">
        <w:t>A</w:t>
      </w:r>
      <w:r>
        <w:t xml:space="preserve">pproved </w:t>
      </w:r>
      <w:r w:rsidR="00C776C3">
        <w:t xml:space="preserve">GOEC </w:t>
      </w:r>
      <w:r>
        <w:t>trainings focused on comprehensive literacy</w:t>
      </w:r>
      <w:r w:rsidR="00AC311A">
        <w:t>)</w:t>
      </w:r>
    </w:p>
    <w:p w14:paraId="2CC11248" w14:textId="5E8566A9" w:rsidR="003F7233" w:rsidRDefault="003F7233" w:rsidP="003F7233">
      <w:pPr>
        <w:pStyle w:val="ListParagraph"/>
        <w:numPr>
          <w:ilvl w:val="0"/>
          <w:numId w:val="35"/>
        </w:numPr>
        <w:pBdr>
          <w:top w:val="nil"/>
          <w:left w:val="nil"/>
          <w:bottom w:val="nil"/>
          <w:right w:val="nil"/>
          <w:between w:val="nil"/>
        </w:pBdr>
        <w:spacing w:line="240" w:lineRule="auto"/>
      </w:pPr>
      <w:r>
        <w:t>Head Start</w:t>
      </w:r>
    </w:p>
    <w:p w14:paraId="3EC05935" w14:textId="0E9AA42E" w:rsidR="003F7233" w:rsidRDefault="003F7233" w:rsidP="003F7233">
      <w:pPr>
        <w:pStyle w:val="ListParagraph"/>
        <w:numPr>
          <w:ilvl w:val="0"/>
          <w:numId w:val="35"/>
        </w:numPr>
        <w:pBdr>
          <w:top w:val="nil"/>
          <w:left w:val="nil"/>
          <w:bottom w:val="nil"/>
          <w:right w:val="nil"/>
          <w:between w:val="nil"/>
        </w:pBdr>
        <w:spacing w:line="240" w:lineRule="auto"/>
      </w:pPr>
      <w:r>
        <w:t>Artful Reading (</w:t>
      </w:r>
      <w:r w:rsidR="00597FA2">
        <w:t>Collaborative for Teaching and Learning)</w:t>
      </w:r>
    </w:p>
    <w:p w14:paraId="5D9940DE" w14:textId="3245F74C" w:rsidR="00881808" w:rsidRDefault="00881808" w:rsidP="00185E3E">
      <w:pPr>
        <w:pBdr>
          <w:top w:val="nil"/>
          <w:left w:val="nil"/>
          <w:bottom w:val="nil"/>
          <w:right w:val="nil"/>
          <w:between w:val="nil"/>
        </w:pBdr>
        <w:spacing w:line="240" w:lineRule="auto"/>
      </w:pPr>
      <w:r>
        <w:t>Elementary</w:t>
      </w:r>
    </w:p>
    <w:p w14:paraId="412CE0B2" w14:textId="452003A6" w:rsidR="00881808" w:rsidRDefault="00881808" w:rsidP="003F7233">
      <w:pPr>
        <w:pStyle w:val="ListParagraph"/>
        <w:numPr>
          <w:ilvl w:val="0"/>
          <w:numId w:val="35"/>
        </w:numPr>
        <w:pBdr>
          <w:top w:val="nil"/>
          <w:left w:val="nil"/>
          <w:bottom w:val="nil"/>
          <w:right w:val="nil"/>
          <w:between w:val="nil"/>
        </w:pBdr>
        <w:spacing w:line="240" w:lineRule="auto"/>
      </w:pPr>
      <w:r>
        <w:t>Artful Reading (C</w:t>
      </w:r>
      <w:r w:rsidR="0008224B">
        <w:t xml:space="preserve">ollaborative for </w:t>
      </w:r>
      <w:r>
        <w:t>T</w:t>
      </w:r>
      <w:r w:rsidR="0008224B">
        <w:t xml:space="preserve">eaching and </w:t>
      </w:r>
      <w:r>
        <w:t>L</w:t>
      </w:r>
      <w:r w:rsidR="0008224B">
        <w:t>earning</w:t>
      </w:r>
      <w:r>
        <w:t>)</w:t>
      </w:r>
    </w:p>
    <w:p w14:paraId="3FF5F3F1" w14:textId="06853CCF" w:rsidR="00881808" w:rsidRDefault="00881808" w:rsidP="003F7233">
      <w:pPr>
        <w:pStyle w:val="ListParagraph"/>
        <w:numPr>
          <w:ilvl w:val="0"/>
          <w:numId w:val="35"/>
        </w:numPr>
        <w:pBdr>
          <w:top w:val="nil"/>
          <w:left w:val="nil"/>
          <w:bottom w:val="nil"/>
          <w:right w:val="nil"/>
          <w:between w:val="nil"/>
        </w:pBdr>
        <w:spacing w:line="240" w:lineRule="auto"/>
      </w:pPr>
      <w:r>
        <w:t>Kentucky Reading Project</w:t>
      </w:r>
      <w:r w:rsidR="007C6478">
        <w:t xml:space="preserve"> </w:t>
      </w:r>
      <w:bookmarkStart w:id="4" w:name="_Hlk49930336"/>
      <w:r w:rsidR="007C6478">
        <w:t>(Collaborative Center for Literacy Development)</w:t>
      </w:r>
    </w:p>
    <w:bookmarkEnd w:id="4"/>
    <w:p w14:paraId="6979D7F0" w14:textId="731606AA" w:rsidR="00881808" w:rsidRDefault="00881808" w:rsidP="003F7233">
      <w:pPr>
        <w:pStyle w:val="ListParagraph"/>
        <w:numPr>
          <w:ilvl w:val="0"/>
          <w:numId w:val="35"/>
        </w:numPr>
        <w:pBdr>
          <w:top w:val="nil"/>
          <w:left w:val="nil"/>
          <w:bottom w:val="nil"/>
          <w:right w:val="nil"/>
          <w:between w:val="nil"/>
        </w:pBdr>
        <w:spacing w:line="240" w:lineRule="auto"/>
      </w:pPr>
      <w:r>
        <w:t>Kentucky Writing Project</w:t>
      </w:r>
    </w:p>
    <w:p w14:paraId="2F0A9E5F" w14:textId="35F0334C" w:rsidR="00881808" w:rsidRDefault="00881808" w:rsidP="003F7233">
      <w:pPr>
        <w:pStyle w:val="ListParagraph"/>
        <w:numPr>
          <w:ilvl w:val="0"/>
          <w:numId w:val="35"/>
        </w:numPr>
        <w:pBdr>
          <w:top w:val="nil"/>
          <w:left w:val="nil"/>
          <w:bottom w:val="nil"/>
          <w:right w:val="nil"/>
          <w:between w:val="nil"/>
        </w:pBdr>
        <w:spacing w:line="240" w:lineRule="auto"/>
      </w:pPr>
      <w:r>
        <w:t>Literacy Design Collaborative (LDC)</w:t>
      </w:r>
    </w:p>
    <w:p w14:paraId="10C394A8" w14:textId="489CC95A" w:rsidR="00881808" w:rsidRDefault="00881808" w:rsidP="00185E3E">
      <w:pPr>
        <w:pBdr>
          <w:top w:val="nil"/>
          <w:left w:val="nil"/>
          <w:bottom w:val="nil"/>
          <w:right w:val="nil"/>
          <w:between w:val="nil"/>
        </w:pBdr>
        <w:spacing w:line="240" w:lineRule="auto"/>
      </w:pPr>
      <w:r>
        <w:t>Middle/High School</w:t>
      </w:r>
    </w:p>
    <w:p w14:paraId="41E563A0" w14:textId="44E70650" w:rsidR="00881808" w:rsidRDefault="00881808" w:rsidP="003F7233">
      <w:pPr>
        <w:pStyle w:val="ListParagraph"/>
        <w:numPr>
          <w:ilvl w:val="0"/>
          <w:numId w:val="35"/>
        </w:numPr>
        <w:pBdr>
          <w:top w:val="nil"/>
          <w:left w:val="nil"/>
          <w:bottom w:val="nil"/>
          <w:right w:val="nil"/>
          <w:between w:val="nil"/>
        </w:pBdr>
        <w:spacing w:line="240" w:lineRule="auto"/>
      </w:pPr>
      <w:r>
        <w:t>Adoles</w:t>
      </w:r>
      <w:r w:rsidR="00D84FEC">
        <w:t>cent Literacy Model (C</w:t>
      </w:r>
      <w:r w:rsidR="0084738A">
        <w:t xml:space="preserve">ollaborative for </w:t>
      </w:r>
      <w:r w:rsidR="00D84FEC">
        <w:t>T</w:t>
      </w:r>
      <w:r w:rsidR="0084738A">
        <w:t xml:space="preserve">eaching and </w:t>
      </w:r>
      <w:r w:rsidR="00D84FEC">
        <w:t>L</w:t>
      </w:r>
      <w:r w:rsidR="0084738A">
        <w:t>earning</w:t>
      </w:r>
      <w:r w:rsidR="00D84FEC">
        <w:t>)</w:t>
      </w:r>
    </w:p>
    <w:p w14:paraId="1A7542BF" w14:textId="5DB28F95" w:rsidR="00D84FEC" w:rsidRDefault="00D84FEC" w:rsidP="00380E49">
      <w:pPr>
        <w:pStyle w:val="ListParagraph"/>
        <w:numPr>
          <w:ilvl w:val="0"/>
          <w:numId w:val="35"/>
        </w:numPr>
        <w:pBdr>
          <w:top w:val="nil"/>
          <w:left w:val="nil"/>
          <w:bottom w:val="nil"/>
          <w:right w:val="nil"/>
          <w:between w:val="nil"/>
        </w:pBdr>
        <w:spacing w:line="240" w:lineRule="auto"/>
      </w:pPr>
      <w:r>
        <w:t>Adolescent Literacy</w:t>
      </w:r>
      <w:r w:rsidR="0033433B">
        <w:t xml:space="preserve"> </w:t>
      </w:r>
      <w:r>
        <w:t xml:space="preserve">Project </w:t>
      </w:r>
      <w:r w:rsidR="00380E49">
        <w:t>(Collaborative Center for Literacy Development)</w:t>
      </w:r>
    </w:p>
    <w:p w14:paraId="48A833FA" w14:textId="62784F5C" w:rsidR="00F82CC7" w:rsidRDefault="00F82CC7" w:rsidP="003F7233">
      <w:pPr>
        <w:pStyle w:val="ListParagraph"/>
        <w:numPr>
          <w:ilvl w:val="0"/>
          <w:numId w:val="35"/>
        </w:numPr>
        <w:pBdr>
          <w:top w:val="nil"/>
          <w:left w:val="nil"/>
          <w:bottom w:val="nil"/>
          <w:right w:val="nil"/>
          <w:between w:val="nil"/>
        </w:pBdr>
        <w:spacing w:line="240" w:lineRule="auto"/>
      </w:pPr>
      <w:r>
        <w:t>Literacy Design Collaborative (LDC)</w:t>
      </w:r>
    </w:p>
    <w:p w14:paraId="3C8969F8" w14:textId="140C75E2" w:rsidR="00F82CC7" w:rsidRDefault="00F82CC7" w:rsidP="003F7233">
      <w:pPr>
        <w:pStyle w:val="ListParagraph"/>
        <w:numPr>
          <w:ilvl w:val="0"/>
          <w:numId w:val="35"/>
        </w:numPr>
        <w:pBdr>
          <w:top w:val="nil"/>
          <w:left w:val="nil"/>
          <w:bottom w:val="nil"/>
          <w:right w:val="nil"/>
          <w:between w:val="nil"/>
        </w:pBdr>
        <w:spacing w:line="240" w:lineRule="auto"/>
      </w:pPr>
      <w:r>
        <w:t>Kentucky Writing Project</w:t>
      </w:r>
    </w:p>
    <w:p w14:paraId="3D131FFD" w14:textId="4C05E5C5" w:rsidR="0036684D" w:rsidRDefault="0036684D" w:rsidP="004572C1">
      <w:pPr>
        <w:pBdr>
          <w:top w:val="nil"/>
          <w:left w:val="nil"/>
          <w:bottom w:val="nil"/>
          <w:right w:val="nil"/>
          <w:between w:val="nil"/>
        </w:pBdr>
        <w:spacing w:line="240" w:lineRule="auto"/>
        <w:rPr>
          <w:b/>
          <w:bCs/>
          <w:u w:val="single"/>
        </w:rPr>
      </w:pPr>
      <w:r w:rsidRPr="004572C1">
        <w:rPr>
          <w:b/>
          <w:bCs/>
          <w:u w:val="single"/>
        </w:rPr>
        <w:t>District can also use KyCL funds for</w:t>
      </w:r>
      <w:r w:rsidR="00A07095" w:rsidRPr="004572C1">
        <w:rPr>
          <w:b/>
          <w:bCs/>
          <w:u w:val="single"/>
        </w:rPr>
        <w:t>:</w:t>
      </w:r>
    </w:p>
    <w:p w14:paraId="0969D333" w14:textId="2A9AA5F3" w:rsidR="0033433B" w:rsidRPr="00316062" w:rsidRDefault="0033433B" w:rsidP="0033433B">
      <w:pPr>
        <w:pStyle w:val="ListParagraph"/>
        <w:numPr>
          <w:ilvl w:val="0"/>
          <w:numId w:val="37"/>
        </w:numPr>
        <w:pBdr>
          <w:top w:val="nil"/>
          <w:left w:val="nil"/>
          <w:bottom w:val="nil"/>
          <w:right w:val="nil"/>
          <w:between w:val="nil"/>
        </w:pBdr>
        <w:spacing w:line="240" w:lineRule="auto"/>
        <w:rPr>
          <w:b/>
          <w:bCs/>
          <w:u w:val="single"/>
        </w:rPr>
      </w:pPr>
      <w:r>
        <w:t>National Board Certification</w:t>
      </w:r>
      <w:r w:rsidR="00323991">
        <w:t>-</w:t>
      </w:r>
      <w:r w:rsidR="009D0223">
        <w:t xml:space="preserve">KyCL </w:t>
      </w:r>
      <w:r w:rsidR="00323991">
        <w:t xml:space="preserve">Funds can pay for teachers to participate in National Board Certification </w:t>
      </w:r>
    </w:p>
    <w:p w14:paraId="5017433D" w14:textId="20681FDE" w:rsidR="0033433B" w:rsidRPr="00316062" w:rsidRDefault="0033433B" w:rsidP="0033433B">
      <w:pPr>
        <w:pStyle w:val="ListParagraph"/>
        <w:numPr>
          <w:ilvl w:val="0"/>
          <w:numId w:val="37"/>
        </w:numPr>
        <w:pBdr>
          <w:top w:val="nil"/>
          <w:left w:val="nil"/>
          <w:bottom w:val="nil"/>
          <w:right w:val="nil"/>
          <w:between w:val="nil"/>
        </w:pBdr>
        <w:spacing w:line="240" w:lineRule="auto"/>
        <w:rPr>
          <w:b/>
          <w:bCs/>
          <w:u w:val="single"/>
        </w:rPr>
      </w:pPr>
      <w:r>
        <w:t>National Center for Families Learning (NCFL)</w:t>
      </w:r>
      <w:r w:rsidR="00E577C6">
        <w:t>-</w:t>
      </w:r>
      <w:r w:rsidR="009D0223">
        <w:t xml:space="preserve">KyCL </w:t>
      </w:r>
      <w:r w:rsidR="00E577C6">
        <w:t>Funds can pay for districts to work with NCFL to increase family engagement and support</w:t>
      </w:r>
    </w:p>
    <w:p w14:paraId="70E21B2E" w14:textId="6E7AD8C9" w:rsidR="005E7882" w:rsidRPr="00316062" w:rsidRDefault="0033433B" w:rsidP="00DC76B4">
      <w:pPr>
        <w:pStyle w:val="ListParagraph"/>
        <w:numPr>
          <w:ilvl w:val="0"/>
          <w:numId w:val="37"/>
        </w:numPr>
        <w:pBdr>
          <w:top w:val="nil"/>
          <w:left w:val="nil"/>
          <w:bottom w:val="nil"/>
          <w:right w:val="nil"/>
          <w:between w:val="nil"/>
        </w:pBdr>
        <w:spacing w:line="240" w:lineRule="auto"/>
        <w:rPr>
          <w:b/>
          <w:bCs/>
          <w:u w:val="single"/>
        </w:rPr>
      </w:pPr>
      <w:r>
        <w:t>Imagination Library</w:t>
      </w:r>
      <w:r w:rsidR="009D0223">
        <w:t>-KyCL Funds can pay for children to receive books from Imagination Library (This requires training and participation in ELLP)</w:t>
      </w:r>
    </w:p>
    <w:p w14:paraId="6C07D5D5" w14:textId="719E4669" w:rsidR="00624BF6" w:rsidRPr="005A0A39" w:rsidRDefault="000E7987" w:rsidP="00DC76B4">
      <w:pPr>
        <w:spacing w:before="120" w:line="240" w:lineRule="auto"/>
        <w:rPr>
          <w:rFonts w:asciiTheme="minorHAnsi" w:hAnsiTheme="minorHAnsi" w:cstheme="minorBidi"/>
          <w:b/>
          <w:bCs/>
        </w:rPr>
      </w:pPr>
      <w:r w:rsidRPr="005A0A39">
        <w:rPr>
          <w:rFonts w:asciiTheme="minorHAnsi" w:hAnsiTheme="minorHAnsi" w:cstheme="minorBidi"/>
          <w:b/>
          <w:bCs/>
        </w:rPr>
        <w:t xml:space="preserve">Additional information on each </w:t>
      </w:r>
      <w:r w:rsidR="00893B02" w:rsidRPr="005A0A39">
        <w:rPr>
          <w:rFonts w:asciiTheme="minorHAnsi" w:hAnsiTheme="minorHAnsi" w:cstheme="minorBidi"/>
          <w:b/>
          <w:bCs/>
        </w:rPr>
        <w:t xml:space="preserve">professional learning provider </w:t>
      </w:r>
      <w:r w:rsidRPr="005A0A39">
        <w:rPr>
          <w:rFonts w:asciiTheme="minorHAnsi" w:hAnsiTheme="minorHAnsi" w:cstheme="minorBidi"/>
          <w:b/>
          <w:bCs/>
        </w:rPr>
        <w:t xml:space="preserve">will be provided during technical assistance sessions provided by the KDE. Cost of the professional services from each of these programs </w:t>
      </w:r>
      <w:r w:rsidR="000F2525" w:rsidRPr="005A0A39">
        <w:rPr>
          <w:rFonts w:asciiTheme="minorHAnsi" w:hAnsiTheme="minorHAnsi" w:cstheme="minorBidi"/>
          <w:b/>
          <w:bCs/>
        </w:rPr>
        <w:t>is</w:t>
      </w:r>
      <w:r w:rsidRPr="005A0A39">
        <w:rPr>
          <w:rFonts w:asciiTheme="minorHAnsi" w:hAnsiTheme="minorHAnsi" w:cstheme="minorBidi"/>
          <w:b/>
          <w:bCs/>
        </w:rPr>
        <w:t xml:space="preserve"> covered by </w:t>
      </w:r>
      <w:r w:rsidR="00893B02" w:rsidRPr="005A0A39">
        <w:rPr>
          <w:rFonts w:asciiTheme="minorHAnsi" w:hAnsiTheme="minorHAnsi" w:cstheme="minorBidi"/>
          <w:b/>
          <w:bCs/>
        </w:rPr>
        <w:t xml:space="preserve">district </w:t>
      </w:r>
      <w:r w:rsidRPr="005A0A39">
        <w:rPr>
          <w:rFonts w:asciiTheme="minorHAnsi" w:hAnsiTheme="minorHAnsi" w:cstheme="minorBidi"/>
          <w:b/>
          <w:bCs/>
        </w:rPr>
        <w:t>grant funds.</w:t>
      </w:r>
      <w:r w:rsidR="00261D52">
        <w:rPr>
          <w:rFonts w:asciiTheme="minorHAnsi" w:hAnsiTheme="minorHAnsi" w:cstheme="minorBidi"/>
          <w:b/>
          <w:bCs/>
        </w:rPr>
        <w:t xml:space="preserve"> See Solicitation Schedule for training day/time.</w:t>
      </w:r>
    </w:p>
    <w:p w14:paraId="22F0E433" w14:textId="5F563EE2" w:rsidR="000E7987" w:rsidRPr="000E7987" w:rsidRDefault="000E7987" w:rsidP="00DC76B4">
      <w:pPr>
        <w:spacing w:before="120" w:line="240" w:lineRule="auto"/>
        <w:rPr>
          <w:rFonts w:asciiTheme="minorHAnsi" w:hAnsiTheme="minorHAnsi" w:cstheme="minorHAnsi"/>
          <w:b/>
          <w:bCs/>
          <w:u w:val="single"/>
        </w:rPr>
      </w:pPr>
      <w:r w:rsidRPr="000E7987">
        <w:rPr>
          <w:rFonts w:asciiTheme="minorHAnsi" w:hAnsiTheme="minorHAnsi" w:cstheme="minorHAnsi"/>
          <w:b/>
          <w:bCs/>
          <w:u w:val="single"/>
        </w:rPr>
        <w:lastRenderedPageBreak/>
        <w:t>Optional</w:t>
      </w:r>
      <w:r w:rsidR="000F2525">
        <w:rPr>
          <w:rFonts w:asciiTheme="minorHAnsi" w:hAnsiTheme="minorHAnsi" w:cstheme="minorHAnsi"/>
          <w:b/>
          <w:bCs/>
          <w:u w:val="single"/>
        </w:rPr>
        <w:t xml:space="preserve"> Professional Learning Provider</w:t>
      </w:r>
    </w:p>
    <w:p w14:paraId="680759DF" w14:textId="17F188DD" w:rsidR="00D0074C" w:rsidRDefault="000E7987" w:rsidP="008F2D35">
      <w:pPr>
        <w:spacing w:before="40" w:after="40" w:line="240" w:lineRule="auto"/>
        <w:rPr>
          <w:rFonts w:asciiTheme="minorHAnsi" w:hAnsiTheme="minorHAnsi" w:cstheme="minorHAnsi"/>
        </w:rPr>
      </w:pPr>
      <w:r w:rsidRPr="000E7987">
        <w:rPr>
          <w:rFonts w:asciiTheme="minorHAnsi" w:hAnsiTheme="minorHAnsi" w:cstheme="minorHAnsi"/>
        </w:rPr>
        <w:t xml:space="preserve">Districts may request approval to use a professional learning provider that is not listed on the approved grid. Districts </w:t>
      </w:r>
      <w:r w:rsidR="005C2270">
        <w:rPr>
          <w:rFonts w:asciiTheme="minorHAnsi" w:hAnsiTheme="minorHAnsi" w:cstheme="minorHAnsi"/>
        </w:rPr>
        <w:t xml:space="preserve">seeking approval to use a provider not on the approved Professional Learning Provider Grid </w:t>
      </w:r>
      <w:r w:rsidRPr="000E7987">
        <w:rPr>
          <w:rFonts w:asciiTheme="minorHAnsi" w:hAnsiTheme="minorHAnsi" w:cstheme="minorHAnsi"/>
        </w:rPr>
        <w:t>are required to fill out and submit</w:t>
      </w:r>
      <w:r w:rsidR="008F2D35">
        <w:rPr>
          <w:rFonts w:asciiTheme="minorHAnsi" w:hAnsiTheme="minorHAnsi" w:cstheme="minorHAnsi"/>
        </w:rPr>
        <w:t xml:space="preserve"> </w:t>
      </w:r>
      <w:r w:rsidRPr="000E7987">
        <w:rPr>
          <w:rFonts w:asciiTheme="minorHAnsi" w:hAnsiTheme="minorHAnsi" w:cstheme="minorHAnsi"/>
        </w:rPr>
        <w:t xml:space="preserve">an Elevating Evidence form by </w:t>
      </w:r>
      <w:r w:rsidR="00A127C5" w:rsidRPr="000235BF">
        <w:rPr>
          <w:rFonts w:asciiTheme="minorHAnsi" w:hAnsiTheme="minorHAnsi" w:cstheme="minorHAnsi"/>
          <w:b/>
          <w:bCs/>
          <w:u w:val="single"/>
        </w:rPr>
        <w:t>November 6, 2020.</w:t>
      </w:r>
      <w:r w:rsidRPr="000E7987">
        <w:rPr>
          <w:rFonts w:asciiTheme="minorHAnsi" w:hAnsiTheme="minorHAnsi" w:cstheme="minorHAnsi"/>
          <w:b/>
          <w:bCs/>
          <w:u w:val="single"/>
        </w:rPr>
        <w:t xml:space="preserve">  </w:t>
      </w:r>
      <w:r w:rsidRPr="000E7987">
        <w:rPr>
          <w:rFonts w:asciiTheme="minorHAnsi" w:hAnsiTheme="minorHAnsi" w:cstheme="minorHAnsi"/>
        </w:rPr>
        <w:t xml:space="preserve"> Elevating Evidence forms </w:t>
      </w:r>
      <w:r w:rsidR="002E3F11">
        <w:rPr>
          <w:rFonts w:asciiTheme="minorHAnsi" w:hAnsiTheme="minorHAnsi" w:cstheme="minorHAnsi"/>
        </w:rPr>
        <w:t xml:space="preserve">will be </w:t>
      </w:r>
      <w:r w:rsidR="00903D78">
        <w:rPr>
          <w:rFonts w:asciiTheme="minorHAnsi" w:hAnsiTheme="minorHAnsi" w:cstheme="minorHAnsi"/>
        </w:rPr>
        <w:t>posted to the KDE Competitive Grants Website</w:t>
      </w:r>
      <w:r w:rsidR="00032191">
        <w:rPr>
          <w:rFonts w:asciiTheme="minorHAnsi" w:hAnsiTheme="minorHAnsi" w:cstheme="minorHAnsi"/>
        </w:rPr>
        <w:t xml:space="preserve">. </w:t>
      </w:r>
      <w:r w:rsidR="00261D52">
        <w:rPr>
          <w:rFonts w:asciiTheme="minorHAnsi" w:hAnsiTheme="minorHAnsi" w:cstheme="minorBidi"/>
          <w:b/>
          <w:bCs/>
        </w:rPr>
        <w:t>See Solicitation Schedule for training day/time.</w:t>
      </w:r>
    </w:p>
    <w:p w14:paraId="5C4375E8" w14:textId="77777777" w:rsidR="00261D52" w:rsidRDefault="00261D52" w:rsidP="008F2D35">
      <w:pPr>
        <w:spacing w:before="40" w:after="40" w:line="240" w:lineRule="auto"/>
        <w:rPr>
          <w:rFonts w:asciiTheme="minorHAnsi" w:hAnsiTheme="minorHAnsi" w:cstheme="minorHAnsi"/>
        </w:rPr>
      </w:pPr>
    </w:p>
    <w:p w14:paraId="2906BCD7" w14:textId="77777777" w:rsidR="000E7987" w:rsidRPr="000E7987" w:rsidRDefault="000E7987" w:rsidP="00DC76B4">
      <w:pPr>
        <w:spacing w:before="120" w:line="240" w:lineRule="auto"/>
        <w:rPr>
          <w:rFonts w:asciiTheme="minorHAnsi" w:hAnsiTheme="minorHAnsi" w:cstheme="minorHAnsi"/>
        </w:rPr>
      </w:pPr>
      <w:r w:rsidRPr="000E7987">
        <w:rPr>
          <w:rFonts w:asciiTheme="minorHAnsi" w:hAnsiTheme="minorHAnsi" w:cstheme="minorHAnsi"/>
        </w:rPr>
        <w:t xml:space="preserve">Elevating Evidence forms guide districts to identify research that supports the use of the provider/literacy strategy the district would like to use. Districts should explain how the research supports their literacy plan and the needs of their students and teachers. Districts are encouraged to use multiple sources of research and should not use only vendor supplied research whenever possible. Research can focus on the use of a specific literacy strategy and could include data on specific professional learning providers when available.   </w:t>
      </w:r>
    </w:p>
    <w:p w14:paraId="02873DCE" w14:textId="0D9DD822" w:rsidR="000E7987" w:rsidRPr="000E7987" w:rsidRDefault="000E7987" w:rsidP="00DC76B4">
      <w:pPr>
        <w:spacing w:before="120" w:line="240" w:lineRule="auto"/>
        <w:rPr>
          <w:rFonts w:asciiTheme="minorHAnsi" w:hAnsiTheme="minorHAnsi" w:cstheme="minorHAnsi"/>
        </w:rPr>
      </w:pPr>
      <w:r w:rsidRPr="000E7987">
        <w:rPr>
          <w:rFonts w:asciiTheme="minorHAnsi" w:hAnsiTheme="minorHAnsi" w:cstheme="minorHAnsi"/>
          <w:b/>
          <w:bCs/>
        </w:rPr>
        <w:t>Continuation</w:t>
      </w:r>
      <w:r w:rsidRPr="000E7987">
        <w:rPr>
          <w:rFonts w:asciiTheme="minorHAnsi" w:hAnsiTheme="minorHAnsi" w:cstheme="minorHAnsi"/>
        </w:rPr>
        <w:t xml:space="preserve"> districts should explain how the requested provider/strategy compliments SRCL work</w:t>
      </w:r>
      <w:r w:rsidR="00F72306">
        <w:rPr>
          <w:rFonts w:asciiTheme="minorHAnsi" w:hAnsiTheme="minorHAnsi" w:cstheme="minorHAnsi"/>
        </w:rPr>
        <w:t xml:space="preserve">, </w:t>
      </w:r>
      <w:r w:rsidRPr="000E7987">
        <w:rPr>
          <w:rFonts w:asciiTheme="minorHAnsi" w:hAnsiTheme="minorHAnsi" w:cstheme="minorHAnsi"/>
        </w:rPr>
        <w:t>strengthens comprehensive literacy</w:t>
      </w:r>
      <w:r w:rsidR="00F72306">
        <w:rPr>
          <w:rFonts w:asciiTheme="minorHAnsi" w:hAnsiTheme="minorHAnsi" w:cstheme="minorHAnsi"/>
        </w:rPr>
        <w:t>, supports the district and school</w:t>
      </w:r>
      <w:r w:rsidRPr="000E7987">
        <w:rPr>
          <w:rFonts w:asciiTheme="minorHAnsi" w:hAnsiTheme="minorHAnsi" w:cstheme="minorHAnsi"/>
        </w:rPr>
        <w:t xml:space="preserve"> literacy plan</w:t>
      </w:r>
      <w:r w:rsidR="002D74C5">
        <w:rPr>
          <w:rFonts w:asciiTheme="minorHAnsi" w:hAnsiTheme="minorHAnsi" w:cstheme="minorHAnsi"/>
        </w:rPr>
        <w:t>s</w:t>
      </w:r>
      <w:r w:rsidR="00F72306">
        <w:rPr>
          <w:rFonts w:asciiTheme="minorHAnsi" w:hAnsiTheme="minorHAnsi" w:cstheme="minorHAnsi"/>
        </w:rPr>
        <w:t xml:space="preserve">, and how it will help them scale and sustain their </w:t>
      </w:r>
      <w:r w:rsidR="00B5014F">
        <w:rPr>
          <w:rFonts w:asciiTheme="minorHAnsi" w:hAnsiTheme="minorHAnsi" w:cstheme="minorHAnsi"/>
        </w:rPr>
        <w:t xml:space="preserve">current </w:t>
      </w:r>
      <w:r w:rsidR="00F72306">
        <w:rPr>
          <w:rFonts w:asciiTheme="minorHAnsi" w:hAnsiTheme="minorHAnsi" w:cstheme="minorHAnsi"/>
        </w:rPr>
        <w:t>S</w:t>
      </w:r>
      <w:r w:rsidR="002D74C5">
        <w:rPr>
          <w:rFonts w:asciiTheme="minorHAnsi" w:hAnsiTheme="minorHAnsi" w:cstheme="minorHAnsi"/>
        </w:rPr>
        <w:t>RCL</w:t>
      </w:r>
      <w:r w:rsidR="00F72306">
        <w:rPr>
          <w:rFonts w:asciiTheme="minorHAnsi" w:hAnsiTheme="minorHAnsi" w:cstheme="minorHAnsi"/>
        </w:rPr>
        <w:t xml:space="preserve"> </w:t>
      </w:r>
      <w:r w:rsidR="00B5014F">
        <w:rPr>
          <w:rFonts w:asciiTheme="minorHAnsi" w:hAnsiTheme="minorHAnsi" w:cstheme="minorHAnsi"/>
        </w:rPr>
        <w:t>work</w:t>
      </w:r>
      <w:r w:rsidR="00F72306">
        <w:rPr>
          <w:rFonts w:asciiTheme="minorHAnsi" w:hAnsiTheme="minorHAnsi" w:cstheme="minorHAnsi"/>
        </w:rPr>
        <w:t>.</w:t>
      </w:r>
      <w:r w:rsidRPr="000E7987">
        <w:rPr>
          <w:rFonts w:asciiTheme="minorHAnsi" w:hAnsiTheme="minorHAnsi" w:cstheme="minorHAnsi"/>
        </w:rPr>
        <w:t xml:space="preserve">          </w:t>
      </w:r>
    </w:p>
    <w:p w14:paraId="195AB612" w14:textId="77777777" w:rsidR="000E7987" w:rsidRPr="000E7987" w:rsidRDefault="000E7987" w:rsidP="00DC76B4">
      <w:pPr>
        <w:spacing w:before="120" w:line="240" w:lineRule="auto"/>
        <w:rPr>
          <w:rFonts w:asciiTheme="minorHAnsi" w:hAnsiTheme="minorHAnsi" w:cstheme="minorHAnsi"/>
        </w:rPr>
      </w:pPr>
      <w:r w:rsidRPr="000E7987">
        <w:rPr>
          <w:rFonts w:asciiTheme="minorHAnsi" w:hAnsiTheme="minorHAnsi" w:cstheme="minorHAnsi"/>
        </w:rPr>
        <w:t>The final application should explain the professional learning provider selected off the approved gird or the professional leaning provider approved by KDE after submitting the Elevating Evidence form.</w:t>
      </w:r>
    </w:p>
    <w:p w14:paraId="480786CA" w14:textId="72267F13" w:rsidR="000E7987" w:rsidRPr="000E7987" w:rsidRDefault="000E7987" w:rsidP="00DC76B4">
      <w:pPr>
        <w:spacing w:before="120" w:line="240" w:lineRule="auto"/>
        <w:rPr>
          <w:rFonts w:asciiTheme="minorHAnsi" w:hAnsiTheme="minorHAnsi" w:cstheme="minorHAnsi"/>
        </w:rPr>
      </w:pPr>
      <w:r w:rsidRPr="000E7987">
        <w:rPr>
          <w:rFonts w:asciiTheme="minorHAnsi" w:hAnsiTheme="minorHAnsi" w:cstheme="minorHAnsi"/>
        </w:rPr>
        <w:t xml:space="preserve">Districts will be notified on the status of the submitted Elevating Evidence form by </w:t>
      </w:r>
      <w:r w:rsidR="009D0072">
        <w:rPr>
          <w:rFonts w:asciiTheme="minorHAnsi" w:hAnsiTheme="minorHAnsi" w:cstheme="minorHAnsi"/>
        </w:rPr>
        <w:t>November 27, 2020</w:t>
      </w:r>
      <w:r w:rsidRPr="000E7987">
        <w:rPr>
          <w:rFonts w:asciiTheme="minorHAnsi" w:hAnsiTheme="minorHAnsi" w:cstheme="minorHAnsi"/>
        </w:rPr>
        <w:t>.</w:t>
      </w:r>
    </w:p>
    <w:p w14:paraId="76CDEE43" w14:textId="77777777" w:rsidR="000E7987" w:rsidRPr="000E7987" w:rsidRDefault="000E7987" w:rsidP="00DC76B4">
      <w:pPr>
        <w:numPr>
          <w:ilvl w:val="0"/>
          <w:numId w:val="32"/>
        </w:numPr>
        <w:pBdr>
          <w:top w:val="nil"/>
          <w:left w:val="nil"/>
          <w:bottom w:val="nil"/>
          <w:right w:val="nil"/>
          <w:between w:val="nil"/>
        </w:pBdr>
        <w:spacing w:before="120" w:line="240" w:lineRule="auto"/>
        <w:rPr>
          <w:rFonts w:asciiTheme="minorHAnsi" w:hAnsiTheme="minorHAnsi" w:cstheme="minorHAnsi"/>
        </w:rPr>
      </w:pPr>
      <w:r w:rsidRPr="000E7987">
        <w:rPr>
          <w:rFonts w:asciiTheme="minorHAnsi" w:hAnsiTheme="minorHAnsi" w:cstheme="minorHAnsi"/>
          <w:b/>
          <w:color w:val="000000"/>
        </w:rPr>
        <w:t xml:space="preserve">GEPA Statement. </w:t>
      </w:r>
      <w:r w:rsidRPr="000E7987">
        <w:rPr>
          <w:rFonts w:asciiTheme="minorHAnsi" w:hAnsiTheme="minorHAnsi" w:cstheme="minorHAnsi"/>
          <w:color w:val="000000"/>
        </w:rPr>
        <w:t xml:space="preserve">The applicant must provide a statement of equitable access that meets the requirements of the General Education Provision Act (GEPA, Section 427).  </w:t>
      </w:r>
      <w:hyperlink r:id="rId31">
        <w:r w:rsidRPr="000E7987">
          <w:rPr>
            <w:rFonts w:asciiTheme="minorHAnsi" w:hAnsiTheme="minorHAnsi" w:cstheme="minorHAnsi"/>
            <w:color w:val="1155CC"/>
            <w:u w:val="single"/>
          </w:rPr>
          <w:t>U.S. Department of Education General Education Provisions Act</w:t>
        </w:r>
      </w:hyperlink>
      <w:r w:rsidRPr="000E7987">
        <w:rPr>
          <w:rFonts w:asciiTheme="minorHAnsi" w:hAnsiTheme="minorHAnsi" w:cstheme="minorHAnsi"/>
          <w:color w:val="000000"/>
        </w:rPr>
        <w:t xml:space="preserve"> </w:t>
      </w:r>
    </w:p>
    <w:p w14:paraId="553A839D" w14:textId="550FCD6D" w:rsidR="000E7987" w:rsidRPr="000E7987" w:rsidRDefault="000E7987" w:rsidP="00DC76B4">
      <w:pPr>
        <w:numPr>
          <w:ilvl w:val="0"/>
          <w:numId w:val="32"/>
        </w:numPr>
        <w:pBdr>
          <w:top w:val="nil"/>
          <w:left w:val="nil"/>
          <w:bottom w:val="nil"/>
          <w:right w:val="nil"/>
          <w:between w:val="nil"/>
        </w:pBdr>
        <w:spacing w:before="120" w:line="240" w:lineRule="auto"/>
        <w:rPr>
          <w:rFonts w:asciiTheme="minorHAnsi" w:hAnsiTheme="minorHAnsi" w:cstheme="minorHAnsi"/>
        </w:rPr>
      </w:pPr>
      <w:r w:rsidRPr="000E7987">
        <w:rPr>
          <w:rFonts w:asciiTheme="minorHAnsi" w:hAnsiTheme="minorHAnsi" w:cstheme="minorHAnsi"/>
          <w:b/>
          <w:color w:val="000000"/>
        </w:rPr>
        <w:t>Literacy Intervention</w:t>
      </w:r>
      <w:r w:rsidRPr="000E7987">
        <w:rPr>
          <w:rFonts w:asciiTheme="minorHAnsi" w:hAnsiTheme="minorHAnsi" w:cstheme="minorHAnsi"/>
          <w:color w:val="000000"/>
        </w:rPr>
        <w:t>. Intervention is one part of a comprehensive literacy instruction system. For this program, the KDE has defined an appropriate intervention to align with other state-supported literacy initiatives. That is, a reading intervention program or practices must address the needs of identified students reading at low levels. The selected intervention program must: promote effective instruction and be based on trend data specific to the needs of the struggling readers in the feeder system. In addition, the intervention must:</w:t>
      </w:r>
    </w:p>
    <w:p w14:paraId="40D800DE" w14:textId="77777777" w:rsidR="000E7987" w:rsidRPr="000E7987" w:rsidRDefault="000E7987" w:rsidP="000E132F">
      <w:pPr>
        <w:numPr>
          <w:ilvl w:val="1"/>
          <w:numId w:val="1"/>
        </w:numPr>
        <w:pBdr>
          <w:top w:val="nil"/>
          <w:left w:val="nil"/>
          <w:bottom w:val="nil"/>
          <w:right w:val="nil"/>
          <w:between w:val="nil"/>
        </w:pBdr>
        <w:spacing w:after="0" w:line="240" w:lineRule="auto"/>
        <w:rPr>
          <w:rFonts w:asciiTheme="minorHAnsi" w:hAnsiTheme="minorHAnsi" w:cstheme="minorHAnsi"/>
        </w:rPr>
      </w:pPr>
      <w:r w:rsidRPr="000E7987">
        <w:rPr>
          <w:rFonts w:asciiTheme="minorHAnsi" w:hAnsiTheme="minorHAnsi" w:cstheme="minorHAnsi"/>
          <w:color w:val="000000"/>
        </w:rPr>
        <w:t>Promote effective instruction for the identified students;</w:t>
      </w:r>
    </w:p>
    <w:p w14:paraId="39A60E87" w14:textId="77777777" w:rsidR="000E7987" w:rsidRPr="000E7987" w:rsidRDefault="000E7987" w:rsidP="000E132F">
      <w:pPr>
        <w:numPr>
          <w:ilvl w:val="1"/>
          <w:numId w:val="1"/>
        </w:numPr>
        <w:pBdr>
          <w:top w:val="nil"/>
          <w:left w:val="nil"/>
          <w:bottom w:val="nil"/>
          <w:right w:val="nil"/>
          <w:between w:val="nil"/>
        </w:pBdr>
        <w:spacing w:after="0" w:line="240" w:lineRule="auto"/>
        <w:rPr>
          <w:rFonts w:asciiTheme="minorHAnsi" w:hAnsiTheme="minorHAnsi" w:cstheme="minorHAnsi"/>
        </w:rPr>
      </w:pPr>
      <w:r w:rsidRPr="000E7987">
        <w:rPr>
          <w:rFonts w:asciiTheme="minorHAnsi" w:hAnsiTheme="minorHAnsi" w:cstheme="minorHAnsi"/>
          <w:color w:val="000000"/>
        </w:rPr>
        <w:t>Be based on trend data specific to the needs of the struggling readers in the feeder system;</w:t>
      </w:r>
    </w:p>
    <w:p w14:paraId="32882EA1" w14:textId="77777777" w:rsidR="000E7987" w:rsidRPr="000E7987" w:rsidRDefault="000E7987" w:rsidP="000E132F">
      <w:pPr>
        <w:numPr>
          <w:ilvl w:val="1"/>
          <w:numId w:val="1"/>
        </w:numPr>
        <w:pBdr>
          <w:top w:val="nil"/>
          <w:left w:val="nil"/>
          <w:bottom w:val="nil"/>
          <w:right w:val="nil"/>
          <w:between w:val="nil"/>
        </w:pBdr>
        <w:spacing w:after="0" w:line="240" w:lineRule="auto"/>
        <w:rPr>
          <w:rFonts w:asciiTheme="minorHAnsi" w:hAnsiTheme="minorHAnsi" w:cstheme="minorHAnsi"/>
        </w:rPr>
      </w:pPr>
      <w:r w:rsidRPr="000E7987">
        <w:rPr>
          <w:rFonts w:asciiTheme="minorHAnsi" w:hAnsiTheme="minorHAnsi" w:cstheme="minorHAnsi"/>
          <w:color w:val="000000"/>
        </w:rPr>
        <w:t>Allow for short-term, intensive instruction in the essential skills necessary to read proficiently;</w:t>
      </w:r>
    </w:p>
    <w:p w14:paraId="2D71AB4F" w14:textId="77777777" w:rsidR="000E7987" w:rsidRPr="000E7987" w:rsidRDefault="000E7987" w:rsidP="000E132F">
      <w:pPr>
        <w:numPr>
          <w:ilvl w:val="1"/>
          <w:numId w:val="1"/>
        </w:numPr>
        <w:pBdr>
          <w:top w:val="nil"/>
          <w:left w:val="nil"/>
          <w:bottom w:val="nil"/>
          <w:right w:val="nil"/>
          <w:between w:val="nil"/>
        </w:pBdr>
        <w:spacing w:after="0" w:line="240" w:lineRule="auto"/>
        <w:rPr>
          <w:rFonts w:asciiTheme="minorHAnsi" w:hAnsiTheme="minorHAnsi" w:cstheme="minorHAnsi"/>
        </w:rPr>
      </w:pPr>
      <w:r w:rsidRPr="000E7987">
        <w:rPr>
          <w:rFonts w:asciiTheme="minorHAnsi" w:hAnsiTheme="minorHAnsi" w:cstheme="minorHAnsi"/>
          <w:color w:val="000000"/>
        </w:rPr>
        <w:t>Provided to a student by a highly trained teacher;</w:t>
      </w:r>
    </w:p>
    <w:p w14:paraId="7CC5C0D9" w14:textId="77777777" w:rsidR="000E7987" w:rsidRPr="000E7987" w:rsidRDefault="000E7987" w:rsidP="000E132F">
      <w:pPr>
        <w:numPr>
          <w:ilvl w:val="1"/>
          <w:numId w:val="1"/>
        </w:numPr>
        <w:pBdr>
          <w:top w:val="nil"/>
          <w:left w:val="nil"/>
          <w:bottom w:val="nil"/>
          <w:right w:val="nil"/>
          <w:between w:val="nil"/>
        </w:pBdr>
        <w:spacing w:after="0" w:line="240" w:lineRule="auto"/>
        <w:rPr>
          <w:rFonts w:asciiTheme="minorHAnsi" w:hAnsiTheme="minorHAnsi" w:cstheme="minorHAnsi"/>
        </w:rPr>
      </w:pPr>
      <w:r w:rsidRPr="000E7987">
        <w:rPr>
          <w:rFonts w:asciiTheme="minorHAnsi" w:hAnsiTheme="minorHAnsi" w:cstheme="minorHAnsi"/>
          <w:color w:val="000000"/>
        </w:rPr>
        <w:t>Delivered one-on-one or in small groups;</w:t>
      </w:r>
    </w:p>
    <w:p w14:paraId="49844C27" w14:textId="77777777" w:rsidR="000E7987" w:rsidRPr="000E7987" w:rsidRDefault="000E7987" w:rsidP="000E132F">
      <w:pPr>
        <w:numPr>
          <w:ilvl w:val="1"/>
          <w:numId w:val="1"/>
        </w:numPr>
        <w:pBdr>
          <w:top w:val="nil"/>
          <w:left w:val="nil"/>
          <w:bottom w:val="nil"/>
          <w:right w:val="nil"/>
          <w:between w:val="nil"/>
        </w:pBdr>
        <w:spacing w:after="0" w:line="240" w:lineRule="auto"/>
        <w:rPr>
          <w:rFonts w:asciiTheme="minorHAnsi" w:hAnsiTheme="minorHAnsi" w:cstheme="minorHAnsi"/>
        </w:rPr>
      </w:pPr>
      <w:r w:rsidRPr="000E7987">
        <w:rPr>
          <w:rFonts w:asciiTheme="minorHAnsi" w:hAnsiTheme="minorHAnsi" w:cstheme="minorHAnsi"/>
          <w:color w:val="000000"/>
        </w:rPr>
        <w:t>Based on evidence, reliable and replicable;</w:t>
      </w:r>
    </w:p>
    <w:p w14:paraId="0E8B53DB" w14:textId="393307AD" w:rsidR="0B52E180" w:rsidRPr="00624BF6" w:rsidRDefault="000E7987" w:rsidP="0B52E180">
      <w:pPr>
        <w:numPr>
          <w:ilvl w:val="1"/>
          <w:numId w:val="1"/>
        </w:numPr>
        <w:pBdr>
          <w:top w:val="nil"/>
          <w:left w:val="nil"/>
          <w:bottom w:val="nil"/>
          <w:right w:val="nil"/>
          <w:between w:val="nil"/>
        </w:pBdr>
        <w:spacing w:after="0" w:line="240" w:lineRule="auto"/>
        <w:rPr>
          <w:rFonts w:asciiTheme="minorHAnsi" w:hAnsiTheme="minorHAnsi" w:cstheme="minorBidi"/>
        </w:rPr>
      </w:pPr>
      <w:r w:rsidRPr="0B52E180">
        <w:rPr>
          <w:rFonts w:asciiTheme="minorHAnsi" w:hAnsiTheme="minorHAnsi" w:cstheme="minorBidi"/>
          <w:color w:val="000000" w:themeColor="text1"/>
        </w:rPr>
        <w:t>Based on ongoing assessment of individual student needs.</w:t>
      </w:r>
    </w:p>
    <w:p w14:paraId="5084714B" w14:textId="77777777" w:rsidR="000E7987" w:rsidRPr="000E7987" w:rsidRDefault="000E7987" w:rsidP="00DC76B4">
      <w:pPr>
        <w:numPr>
          <w:ilvl w:val="0"/>
          <w:numId w:val="33"/>
        </w:numPr>
        <w:pBdr>
          <w:top w:val="nil"/>
          <w:left w:val="nil"/>
          <w:bottom w:val="nil"/>
          <w:right w:val="nil"/>
          <w:between w:val="nil"/>
        </w:pBdr>
        <w:spacing w:before="120" w:line="240" w:lineRule="auto"/>
        <w:rPr>
          <w:rFonts w:asciiTheme="minorHAnsi" w:hAnsiTheme="minorHAnsi" w:cstheme="minorHAnsi"/>
        </w:rPr>
      </w:pPr>
      <w:r w:rsidRPr="000E7987">
        <w:rPr>
          <w:rFonts w:asciiTheme="minorHAnsi" w:hAnsiTheme="minorHAnsi" w:cstheme="minorHAnsi"/>
          <w:b/>
          <w:color w:val="000000"/>
        </w:rPr>
        <w:t>Partners</w:t>
      </w:r>
      <w:r w:rsidRPr="000E7987">
        <w:rPr>
          <w:rFonts w:asciiTheme="minorHAnsi" w:hAnsiTheme="minorHAnsi" w:cstheme="minorHAnsi"/>
          <w:color w:val="000000"/>
        </w:rPr>
        <w:t xml:space="preserve">. For KyCL, partners </w:t>
      </w:r>
      <w:r w:rsidRPr="000E7987">
        <w:rPr>
          <w:rFonts w:asciiTheme="minorHAnsi" w:hAnsiTheme="minorHAnsi" w:cstheme="minorHAnsi"/>
          <w:color w:val="000000"/>
          <w:u w:val="single"/>
        </w:rPr>
        <w:t>must</w:t>
      </w:r>
      <w:r w:rsidRPr="000E7987">
        <w:rPr>
          <w:rFonts w:asciiTheme="minorHAnsi" w:hAnsiTheme="minorHAnsi" w:cstheme="minorHAnsi"/>
          <w:color w:val="000000"/>
        </w:rPr>
        <w:t xml:space="preserve"> include agencies (including nonprofits and for-profit agencies) that provide literacy and pre-literacy services to young children and students. This may, for example, include independent, home-based, and faith-based childcare and preschool providers; Head Start centers; public preschool providers; and other nonprofits </w:t>
      </w:r>
      <w:r w:rsidRPr="000E7987">
        <w:rPr>
          <w:rFonts w:asciiTheme="minorHAnsi" w:hAnsiTheme="minorHAnsi" w:cstheme="minorHAnsi"/>
          <w:color w:val="000000"/>
        </w:rPr>
        <w:lastRenderedPageBreak/>
        <w:t xml:space="preserve">and for-profit agencies that provide literacy supports for children in the continuum, including public libraries, afterschool programs, mentoring programs, etc. </w:t>
      </w:r>
    </w:p>
    <w:p w14:paraId="03FB33F9" w14:textId="429DCBF3" w:rsidR="000E7987" w:rsidRPr="000E7987" w:rsidRDefault="000E7987" w:rsidP="00DC76B4">
      <w:pPr>
        <w:numPr>
          <w:ilvl w:val="0"/>
          <w:numId w:val="33"/>
        </w:numPr>
        <w:pBdr>
          <w:top w:val="nil"/>
          <w:left w:val="nil"/>
          <w:bottom w:val="nil"/>
          <w:right w:val="nil"/>
          <w:between w:val="nil"/>
        </w:pBdr>
        <w:spacing w:before="120" w:line="240" w:lineRule="auto"/>
        <w:rPr>
          <w:rFonts w:asciiTheme="minorHAnsi" w:hAnsiTheme="minorHAnsi" w:cstheme="minorHAnsi"/>
        </w:rPr>
      </w:pPr>
      <w:r w:rsidRPr="000E7987">
        <w:rPr>
          <w:rFonts w:asciiTheme="minorHAnsi" w:hAnsiTheme="minorHAnsi" w:cstheme="minorHAnsi"/>
          <w:b/>
          <w:color w:val="000000"/>
        </w:rPr>
        <w:t>Professional Learning</w:t>
      </w:r>
      <w:r w:rsidRPr="000E7987">
        <w:rPr>
          <w:rFonts w:asciiTheme="minorHAnsi" w:hAnsiTheme="minorHAnsi" w:cstheme="minorHAnsi"/>
          <w:color w:val="000000"/>
        </w:rPr>
        <w:t xml:space="preserve">. In terms of this grant, professional learning refers to the ongoing, specialized adult learning to further understanding and practice in literacy instruction. Professional learning may occur during or after the school </w:t>
      </w:r>
      <w:r w:rsidR="003D6705" w:rsidRPr="000E7987">
        <w:rPr>
          <w:rFonts w:asciiTheme="minorHAnsi" w:hAnsiTheme="minorHAnsi" w:cstheme="minorHAnsi"/>
          <w:color w:val="000000"/>
        </w:rPr>
        <w:t>day</w:t>
      </w:r>
      <w:r w:rsidR="003D6705">
        <w:rPr>
          <w:rFonts w:asciiTheme="minorHAnsi" w:hAnsiTheme="minorHAnsi" w:cstheme="minorHAnsi"/>
          <w:color w:val="000000"/>
        </w:rPr>
        <w:t xml:space="preserve"> but</w:t>
      </w:r>
      <w:r w:rsidRPr="000E7987">
        <w:rPr>
          <w:rFonts w:asciiTheme="minorHAnsi" w:hAnsiTheme="minorHAnsi" w:cstheme="minorHAnsi"/>
          <w:color w:val="000000"/>
        </w:rPr>
        <w:t xml:space="preserve"> must focus on comprehensive literacy and be in accordance to the approved literacy plan established by the District Literacy Leadership Team (DLLT) and School Literacy Leadership (SLLT) Teams. Professional learning indicates a continuous cycle of learning, putting learning into practice and evaluating results to determine the next steps in learning. </w:t>
      </w:r>
      <w:r w:rsidR="009C0437">
        <w:rPr>
          <w:rFonts w:asciiTheme="minorHAnsi" w:hAnsiTheme="minorHAnsi" w:cstheme="minorHAnsi"/>
          <w:color w:val="000000"/>
        </w:rPr>
        <w:t>All professional learning must be approved by the KDE KyCL Grant Directors.</w:t>
      </w:r>
    </w:p>
    <w:p w14:paraId="5705963F" w14:textId="77777777" w:rsidR="000E7987" w:rsidRPr="000E7987" w:rsidRDefault="000E7987" w:rsidP="00DC76B4">
      <w:pPr>
        <w:spacing w:line="240" w:lineRule="auto"/>
        <w:rPr>
          <w:rFonts w:asciiTheme="minorHAnsi" w:eastAsia="Cambria" w:hAnsiTheme="minorHAnsi" w:cstheme="minorHAnsi"/>
          <w:b/>
          <w:u w:val="single"/>
        </w:rPr>
      </w:pPr>
      <w:r w:rsidRPr="000E7987">
        <w:rPr>
          <w:rFonts w:asciiTheme="minorHAnsi" w:eastAsia="Cambria" w:hAnsiTheme="minorHAnsi" w:cstheme="minorHAnsi"/>
          <w:b/>
          <w:u w:val="single"/>
        </w:rPr>
        <w:t xml:space="preserve">Funding </w:t>
      </w:r>
    </w:p>
    <w:p w14:paraId="0C61D0F9" w14:textId="597FFD12" w:rsidR="000E7987" w:rsidRPr="000E7987" w:rsidRDefault="000E7987" w:rsidP="0B52E180">
      <w:pPr>
        <w:spacing w:line="240" w:lineRule="auto"/>
        <w:rPr>
          <w:rFonts w:asciiTheme="minorHAnsi" w:hAnsiTheme="minorHAnsi" w:cstheme="minorBidi"/>
        </w:rPr>
      </w:pPr>
      <w:r w:rsidRPr="0B52E180">
        <w:rPr>
          <w:rFonts w:asciiTheme="minorHAnsi" w:hAnsiTheme="minorHAnsi" w:cstheme="minorBidi"/>
        </w:rPr>
        <w:t xml:space="preserve">The Kentucky Department of Education (KDE) will make $28 million available for subgrants through the KyCL program. The KDE anticipates </w:t>
      </w:r>
      <w:r w:rsidRPr="0B52E180">
        <w:rPr>
          <w:rFonts w:asciiTheme="minorHAnsi" w:hAnsiTheme="minorHAnsi" w:cstheme="minorBidi"/>
          <w:color w:val="000000" w:themeColor="text1"/>
        </w:rPr>
        <w:t xml:space="preserve">making </w:t>
      </w:r>
      <w:r w:rsidR="000425FB" w:rsidRPr="0B52E180">
        <w:rPr>
          <w:rFonts w:asciiTheme="minorHAnsi" w:hAnsiTheme="minorHAnsi" w:cstheme="minorBidi"/>
          <w:color w:val="000000" w:themeColor="text1"/>
        </w:rPr>
        <w:t>approximately 15</w:t>
      </w:r>
      <w:r w:rsidRPr="0B52E180">
        <w:rPr>
          <w:rFonts w:asciiTheme="minorHAnsi" w:hAnsiTheme="minorHAnsi" w:cstheme="minorBidi"/>
          <w:color w:val="000000" w:themeColor="text1"/>
        </w:rPr>
        <w:t xml:space="preserve"> subawards in Round 2 to districts in support of birth to grade 12 feeder patterns. A district may apply for only one (1) feeder system. </w:t>
      </w:r>
      <w:r w:rsidRPr="0B52E180">
        <w:rPr>
          <w:rFonts w:asciiTheme="minorHAnsi" w:hAnsiTheme="minorHAnsi" w:cstheme="minorBidi"/>
        </w:rPr>
        <w:t>The number and size of the district awards will depend on the number of students in each district or feeder system. The size (small, medium or large) of the district determines the amount awarded</w:t>
      </w:r>
      <w:r w:rsidR="5E663FAD" w:rsidRPr="0B52E180">
        <w:rPr>
          <w:rFonts w:asciiTheme="minorHAnsi" w:hAnsiTheme="minorHAnsi" w:cstheme="minorBidi"/>
        </w:rPr>
        <w:t>.</w:t>
      </w:r>
    </w:p>
    <w:p w14:paraId="06D3F8E4" w14:textId="77777777" w:rsidR="000E7987" w:rsidRPr="000E7987" w:rsidRDefault="000E7987" w:rsidP="00DC76B4">
      <w:pPr>
        <w:spacing w:line="240" w:lineRule="auto"/>
        <w:rPr>
          <w:rFonts w:asciiTheme="minorHAnsi" w:hAnsiTheme="minorHAnsi" w:cstheme="minorHAnsi"/>
        </w:rPr>
      </w:pPr>
      <w:r w:rsidRPr="000E7987">
        <w:rPr>
          <w:rFonts w:asciiTheme="minorHAnsi" w:hAnsiTheme="minorHAnsi" w:cstheme="minorHAnsi"/>
        </w:rPr>
        <w:t xml:space="preserve">To be eligible for </w:t>
      </w:r>
      <w:r w:rsidRPr="000E7987">
        <w:rPr>
          <w:rFonts w:asciiTheme="minorHAnsi" w:hAnsiTheme="minorHAnsi" w:cstheme="minorHAnsi"/>
          <w:color w:val="000000"/>
        </w:rPr>
        <w:t xml:space="preserve">Round 2 </w:t>
      </w:r>
      <w:r w:rsidRPr="000E7987">
        <w:rPr>
          <w:rFonts w:asciiTheme="minorHAnsi" w:hAnsiTheme="minorHAnsi" w:cstheme="minorHAnsi"/>
        </w:rPr>
        <w:t>funding, a district must:</w:t>
      </w:r>
    </w:p>
    <w:p w14:paraId="0CFFED8A" w14:textId="6783AA7B"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Qualify as high poverty</w:t>
      </w:r>
      <w:r w:rsidR="000A1112">
        <w:rPr>
          <w:rFonts w:asciiTheme="minorHAnsi" w:hAnsiTheme="minorHAnsi" w:cstheme="minorHAnsi"/>
        </w:rPr>
        <w:t>.</w:t>
      </w:r>
    </w:p>
    <w:p w14:paraId="51488F23" w14:textId="77777777"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Have significant deficits in literacy in at least three of the four continuum levels (birth to age 5, Kindergarten-grade 5, middle school, high school) as evidenced by assessment data.</w:t>
      </w:r>
    </w:p>
    <w:p w14:paraId="67A820E8" w14:textId="2551D858"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Agree that early education provider(s) will be engaged as active members of the District Literacy Leadership Team (DLL) and participate fully in the development and implementation of a district literacy plan. A minimum of three early learning centers/agencies are required for small feeder systems, five for medium system and seven for large systems</w:t>
      </w:r>
      <w:r w:rsidR="009238A9">
        <w:rPr>
          <w:rFonts w:asciiTheme="minorHAnsi" w:hAnsiTheme="minorHAnsi" w:cstheme="minorHAnsi"/>
        </w:rPr>
        <w:t>.</w:t>
      </w:r>
    </w:p>
    <w:p w14:paraId="38035367" w14:textId="4883397E"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Agree to provide literacy services at each level-early, elementary, middle and high. This includes teacher and administration professional learning</w:t>
      </w:r>
      <w:r w:rsidR="00B3464D">
        <w:rPr>
          <w:rFonts w:asciiTheme="minorHAnsi" w:hAnsiTheme="minorHAnsi" w:cstheme="minorHAnsi"/>
        </w:rPr>
        <w:t xml:space="preserve"> focused on comprehensive literacy</w:t>
      </w:r>
      <w:r w:rsidRPr="000E7987">
        <w:rPr>
          <w:rFonts w:asciiTheme="minorHAnsi" w:hAnsiTheme="minorHAnsi" w:cstheme="minorHAnsi"/>
        </w:rPr>
        <w:t>, Multi-Tiered System o</w:t>
      </w:r>
      <w:r w:rsidR="0037439A">
        <w:rPr>
          <w:rFonts w:asciiTheme="minorHAnsi" w:hAnsiTheme="minorHAnsi" w:cstheme="minorHAnsi"/>
        </w:rPr>
        <w:t>f</w:t>
      </w:r>
      <w:r w:rsidRPr="000E7987">
        <w:rPr>
          <w:rFonts w:asciiTheme="minorHAnsi" w:hAnsiTheme="minorHAnsi" w:cstheme="minorHAnsi"/>
        </w:rPr>
        <w:t xml:space="preserve"> Support (MTSS)</w:t>
      </w:r>
      <w:r w:rsidR="00F570B4">
        <w:rPr>
          <w:rFonts w:asciiTheme="minorHAnsi" w:hAnsiTheme="minorHAnsi" w:cstheme="minorHAnsi"/>
        </w:rPr>
        <w:t xml:space="preserve"> and </w:t>
      </w:r>
      <w:r w:rsidRPr="000E7987">
        <w:rPr>
          <w:rFonts w:asciiTheme="minorHAnsi" w:hAnsiTheme="minorHAnsi" w:cstheme="minorHAnsi"/>
        </w:rPr>
        <w:t>balanced literacy assessmen</w:t>
      </w:r>
      <w:r w:rsidR="006F2AC0">
        <w:rPr>
          <w:rFonts w:asciiTheme="minorHAnsi" w:hAnsiTheme="minorHAnsi" w:cstheme="minorHAnsi"/>
        </w:rPr>
        <w:t>t</w:t>
      </w:r>
      <w:r w:rsidR="00F570B4">
        <w:rPr>
          <w:rFonts w:asciiTheme="minorHAnsi" w:hAnsiTheme="minorHAnsi" w:cstheme="minorHAnsi"/>
        </w:rPr>
        <w:t xml:space="preserve"> plans</w:t>
      </w:r>
      <w:r w:rsidRPr="000E7987">
        <w:rPr>
          <w:rFonts w:asciiTheme="minorHAnsi" w:hAnsiTheme="minorHAnsi" w:cstheme="minorHAnsi"/>
        </w:rPr>
        <w:t xml:space="preserve"> </w:t>
      </w:r>
      <w:r w:rsidR="006F2AC0">
        <w:rPr>
          <w:rFonts w:asciiTheme="minorHAnsi" w:hAnsiTheme="minorHAnsi" w:cstheme="minorHAnsi"/>
        </w:rPr>
        <w:t xml:space="preserve">including the </w:t>
      </w:r>
      <w:r w:rsidR="00B3464D">
        <w:rPr>
          <w:rFonts w:asciiTheme="minorHAnsi" w:hAnsiTheme="minorHAnsi" w:cstheme="minorHAnsi"/>
        </w:rPr>
        <w:t xml:space="preserve">use </w:t>
      </w:r>
      <w:r w:rsidR="001D5D72">
        <w:rPr>
          <w:rFonts w:asciiTheme="minorHAnsi" w:hAnsiTheme="minorHAnsi" w:cstheme="minorHAnsi"/>
        </w:rPr>
        <w:t xml:space="preserve">of </w:t>
      </w:r>
      <w:r w:rsidRPr="000E7987">
        <w:rPr>
          <w:rFonts w:asciiTheme="minorHAnsi" w:hAnsiTheme="minorHAnsi" w:cstheme="minorHAnsi"/>
        </w:rPr>
        <w:t>TELD 4 to assess the oral language development of all 4-year-old children.</w:t>
      </w:r>
    </w:p>
    <w:p w14:paraId="72A35834" w14:textId="6F4A361C"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Agree to utilize evidence-based strategies to improve comprehensive literacy instruction that will create district and community capacity that can continue after grant funding ends</w:t>
      </w:r>
      <w:r w:rsidR="008051D2">
        <w:rPr>
          <w:rFonts w:asciiTheme="minorHAnsi" w:hAnsiTheme="minorHAnsi" w:cstheme="minorHAnsi"/>
        </w:rPr>
        <w:t>.</w:t>
      </w:r>
    </w:p>
    <w:p w14:paraId="7F7BAF29" w14:textId="77777777"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Agree to assure all teachers receive the required number of professional learning hours focused on comprehensive literacy and share all professional learning logs with KDE.</w:t>
      </w:r>
    </w:p>
    <w:p w14:paraId="46FBA3DE" w14:textId="0D0ABCAC"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Agree to provide KDE with all required documents-Official Submissions Document, Project Specific Measures, Annual Report of Progress, Yearly Budgets with narratives, District and School Literacy Plans, Reimbursement Requests and other required documents.</w:t>
      </w:r>
    </w:p>
    <w:p w14:paraId="3ECA4BBF" w14:textId="77777777" w:rsidR="000E7987" w:rsidRPr="000E7987" w:rsidRDefault="000E7987" w:rsidP="00C9127D">
      <w:pPr>
        <w:numPr>
          <w:ilvl w:val="0"/>
          <w:numId w:val="29"/>
        </w:numPr>
        <w:spacing w:after="0" w:line="240" w:lineRule="auto"/>
        <w:rPr>
          <w:rFonts w:asciiTheme="minorHAnsi" w:hAnsiTheme="minorHAnsi" w:cstheme="minorHAnsi"/>
        </w:rPr>
      </w:pPr>
      <w:r w:rsidRPr="000E7987">
        <w:rPr>
          <w:rFonts w:asciiTheme="minorHAnsi" w:hAnsiTheme="minorHAnsi" w:cstheme="minorHAnsi"/>
        </w:rPr>
        <w:t>Agree to seek approval from the KDE for requested expenditures.</w:t>
      </w:r>
    </w:p>
    <w:p w14:paraId="03A33BF3" w14:textId="77777777" w:rsidR="00624BF6" w:rsidRDefault="00624BF6" w:rsidP="00DC76B4">
      <w:pPr>
        <w:spacing w:line="240" w:lineRule="auto"/>
        <w:rPr>
          <w:rFonts w:asciiTheme="minorHAnsi" w:hAnsiTheme="minorHAnsi" w:cstheme="minorBidi"/>
        </w:rPr>
      </w:pPr>
    </w:p>
    <w:p w14:paraId="3D502F3C" w14:textId="39576C44" w:rsidR="000E7987" w:rsidRPr="008A3B03" w:rsidRDefault="000E7987" w:rsidP="00DC76B4">
      <w:pPr>
        <w:spacing w:line="240" w:lineRule="auto"/>
        <w:rPr>
          <w:rFonts w:asciiTheme="minorHAnsi" w:hAnsiTheme="minorHAnsi" w:cstheme="minorHAnsi"/>
        </w:rPr>
      </w:pPr>
      <w:r w:rsidRPr="0B52E180">
        <w:rPr>
          <w:rFonts w:asciiTheme="minorHAnsi" w:hAnsiTheme="minorHAnsi" w:cstheme="minorBidi"/>
        </w:rPr>
        <w:t xml:space="preserve">In addition, districts may receive additional competitive preference points if they demonstrate the significant risk factors of specific populations in their communities. </w:t>
      </w:r>
    </w:p>
    <w:p w14:paraId="7866E4F8" w14:textId="3FAEA031" w:rsidR="0B52E180" w:rsidRDefault="0B52E180" w:rsidP="0B52E180">
      <w:pPr>
        <w:spacing w:line="240" w:lineRule="auto"/>
        <w:rPr>
          <w:rFonts w:asciiTheme="minorHAnsi" w:eastAsia="Cambria" w:hAnsiTheme="minorHAnsi" w:cstheme="minorBidi"/>
          <w:b/>
          <w:bCs/>
          <w:u w:val="single"/>
        </w:rPr>
      </w:pPr>
    </w:p>
    <w:p w14:paraId="145EE6A7" w14:textId="77777777" w:rsidR="000E7987" w:rsidRPr="000E7987" w:rsidRDefault="000E7987" w:rsidP="00DC76B4">
      <w:pPr>
        <w:keepNext/>
        <w:widowControl w:val="0"/>
        <w:spacing w:line="240" w:lineRule="auto"/>
        <w:rPr>
          <w:rFonts w:asciiTheme="minorHAnsi" w:eastAsia="Cambria" w:hAnsiTheme="minorHAnsi" w:cstheme="minorHAnsi"/>
          <w:b/>
          <w:u w:val="single"/>
        </w:rPr>
      </w:pPr>
      <w:r w:rsidRPr="000E7987">
        <w:rPr>
          <w:rFonts w:asciiTheme="minorHAnsi" w:eastAsia="Cambria" w:hAnsiTheme="minorHAnsi" w:cstheme="minorHAnsi"/>
          <w:b/>
          <w:u w:val="single"/>
        </w:rPr>
        <w:lastRenderedPageBreak/>
        <w:t>District Identification of Schools/Partnering Agencies</w:t>
      </w:r>
    </w:p>
    <w:p w14:paraId="17C355C9" w14:textId="77777777" w:rsidR="000E7987" w:rsidRPr="000E7987" w:rsidRDefault="000E7987" w:rsidP="00DC76B4">
      <w:pPr>
        <w:spacing w:line="240" w:lineRule="auto"/>
        <w:rPr>
          <w:rFonts w:asciiTheme="minorHAnsi" w:hAnsiTheme="minorHAnsi" w:cstheme="minorHAnsi"/>
        </w:rPr>
      </w:pPr>
      <w:r w:rsidRPr="000E7987">
        <w:rPr>
          <w:rFonts w:asciiTheme="minorHAnsi" w:hAnsiTheme="minorHAnsi" w:cstheme="minorHAnsi"/>
        </w:rPr>
        <w:t xml:space="preserve">As part of the district application for KyCL, eligible districts must solicit </w:t>
      </w:r>
      <w:r w:rsidRPr="000E7987">
        <w:rPr>
          <w:rFonts w:asciiTheme="minorHAnsi" w:hAnsiTheme="minorHAnsi" w:cstheme="minorHAnsi"/>
          <w:b/>
        </w:rPr>
        <w:t>letters of interest</w:t>
      </w:r>
      <w:r w:rsidRPr="000E7987">
        <w:rPr>
          <w:rFonts w:asciiTheme="minorHAnsi" w:hAnsiTheme="minorHAnsi" w:cstheme="minorHAnsi"/>
        </w:rPr>
        <w:t xml:space="preserve"> from appropriate partners and stakeholders who will participate in the district’s literacy plan and literacy leadership team. This should include:</w:t>
      </w:r>
    </w:p>
    <w:p w14:paraId="3BBEAD94" w14:textId="77777777" w:rsidR="000E7987" w:rsidRPr="000E7987" w:rsidRDefault="000E7987" w:rsidP="009B1812">
      <w:pPr>
        <w:numPr>
          <w:ilvl w:val="0"/>
          <w:numId w:val="2"/>
        </w:numPr>
        <w:pBdr>
          <w:top w:val="nil"/>
          <w:left w:val="nil"/>
          <w:bottom w:val="nil"/>
          <w:right w:val="nil"/>
          <w:between w:val="nil"/>
        </w:pBdr>
        <w:spacing w:after="0" w:line="240" w:lineRule="auto"/>
        <w:rPr>
          <w:rFonts w:asciiTheme="minorHAnsi" w:hAnsiTheme="minorHAnsi" w:cstheme="minorHAnsi"/>
          <w:color w:val="000000"/>
        </w:rPr>
      </w:pPr>
      <w:r w:rsidRPr="000E7987">
        <w:rPr>
          <w:rFonts w:asciiTheme="minorHAnsi" w:hAnsiTheme="minorHAnsi" w:cstheme="minorHAnsi"/>
          <w:color w:val="000000"/>
        </w:rPr>
        <w:t>Each school in the feeder system.</w:t>
      </w:r>
    </w:p>
    <w:p w14:paraId="1D15CB07" w14:textId="77777777" w:rsidR="000E7987" w:rsidRPr="000E7987" w:rsidRDefault="000E7987" w:rsidP="009B1812">
      <w:pPr>
        <w:numPr>
          <w:ilvl w:val="0"/>
          <w:numId w:val="2"/>
        </w:numPr>
        <w:pBdr>
          <w:top w:val="nil"/>
          <w:left w:val="nil"/>
          <w:bottom w:val="nil"/>
          <w:right w:val="nil"/>
          <w:between w:val="nil"/>
        </w:pBdr>
        <w:spacing w:after="0" w:line="240" w:lineRule="auto"/>
        <w:rPr>
          <w:rFonts w:asciiTheme="minorHAnsi" w:hAnsiTheme="minorHAnsi" w:cstheme="minorHAnsi"/>
          <w:color w:val="000000"/>
        </w:rPr>
      </w:pPr>
      <w:r w:rsidRPr="000E7987">
        <w:rPr>
          <w:rFonts w:asciiTheme="minorHAnsi" w:hAnsiTheme="minorHAnsi" w:cstheme="minorHAnsi"/>
          <w:color w:val="000000"/>
        </w:rPr>
        <w:t>Early Education Providers (includes independent, home-based, and faith-based childcare and preschool providers; Head Start centers; public preschool providers, etc.).  A minimum of three for small feeder systems, five for medium and seven for large.</w:t>
      </w:r>
    </w:p>
    <w:p w14:paraId="681A9139" w14:textId="2E90360C" w:rsidR="000E7987" w:rsidRPr="000E7987" w:rsidRDefault="000E7987" w:rsidP="009B1812">
      <w:pPr>
        <w:numPr>
          <w:ilvl w:val="0"/>
          <w:numId w:val="2"/>
        </w:numPr>
        <w:pBdr>
          <w:top w:val="nil"/>
          <w:left w:val="nil"/>
          <w:bottom w:val="nil"/>
          <w:right w:val="nil"/>
          <w:between w:val="nil"/>
        </w:pBdr>
        <w:spacing w:after="0" w:line="240" w:lineRule="auto"/>
        <w:rPr>
          <w:rFonts w:asciiTheme="minorHAnsi" w:hAnsiTheme="minorHAnsi" w:cstheme="minorHAnsi"/>
          <w:color w:val="000000"/>
        </w:rPr>
      </w:pPr>
      <w:r w:rsidRPr="000E7987">
        <w:rPr>
          <w:rFonts w:asciiTheme="minorHAnsi" w:hAnsiTheme="minorHAnsi" w:cstheme="minorHAnsi"/>
          <w:color w:val="000000"/>
        </w:rPr>
        <w:t>Community Partners (includes nonprofits and for-profit agencies that provide literacy supports for children in the continuum, including public libraries, afterschool programs, mentoring programs, etc.).  A minimum of t</w:t>
      </w:r>
      <w:r w:rsidR="009259A3">
        <w:rPr>
          <w:rFonts w:asciiTheme="minorHAnsi" w:hAnsiTheme="minorHAnsi" w:cstheme="minorHAnsi"/>
          <w:color w:val="000000"/>
        </w:rPr>
        <w:t>hree</w:t>
      </w:r>
      <w:r w:rsidRPr="000E7987">
        <w:rPr>
          <w:rFonts w:asciiTheme="minorHAnsi" w:hAnsiTheme="minorHAnsi" w:cstheme="minorHAnsi"/>
          <w:color w:val="000000"/>
        </w:rPr>
        <w:t xml:space="preserve"> for small feeder systems, f</w:t>
      </w:r>
      <w:r w:rsidR="009259A3">
        <w:rPr>
          <w:rFonts w:asciiTheme="minorHAnsi" w:hAnsiTheme="minorHAnsi" w:cstheme="minorHAnsi"/>
          <w:color w:val="000000"/>
        </w:rPr>
        <w:t>ive</w:t>
      </w:r>
      <w:r w:rsidRPr="000E7987">
        <w:rPr>
          <w:rFonts w:asciiTheme="minorHAnsi" w:hAnsiTheme="minorHAnsi" w:cstheme="minorHAnsi"/>
          <w:color w:val="000000"/>
        </w:rPr>
        <w:t xml:space="preserve"> for medium and s</w:t>
      </w:r>
      <w:r w:rsidR="009259A3">
        <w:rPr>
          <w:rFonts w:asciiTheme="minorHAnsi" w:hAnsiTheme="minorHAnsi" w:cstheme="minorHAnsi"/>
          <w:color w:val="000000"/>
        </w:rPr>
        <w:t>even</w:t>
      </w:r>
      <w:r w:rsidRPr="000E7987">
        <w:rPr>
          <w:rFonts w:asciiTheme="minorHAnsi" w:hAnsiTheme="minorHAnsi" w:cstheme="minorHAnsi"/>
          <w:color w:val="000000"/>
        </w:rPr>
        <w:t xml:space="preserve"> for large.</w:t>
      </w:r>
    </w:p>
    <w:p w14:paraId="5E42350F" w14:textId="77777777" w:rsidR="000E7987" w:rsidRPr="000E7987" w:rsidRDefault="000E7987" w:rsidP="00DC76B4">
      <w:pPr>
        <w:spacing w:before="60" w:line="240" w:lineRule="auto"/>
        <w:rPr>
          <w:rFonts w:asciiTheme="minorHAnsi" w:hAnsiTheme="minorHAnsi" w:cstheme="minorHAnsi"/>
          <w:color w:val="000000"/>
        </w:rPr>
      </w:pPr>
      <w:r w:rsidRPr="000E7987">
        <w:rPr>
          <w:rFonts w:asciiTheme="minorHAnsi" w:hAnsiTheme="minorHAnsi" w:cstheme="minorHAnsi"/>
          <w:color w:val="000000"/>
        </w:rPr>
        <w:t xml:space="preserve">Each individual Letter of Interest from </w:t>
      </w:r>
      <w:r w:rsidRPr="000E7987">
        <w:rPr>
          <w:rFonts w:asciiTheme="minorHAnsi" w:hAnsiTheme="minorHAnsi" w:cstheme="minorHAnsi"/>
          <w:b/>
          <w:color w:val="000000"/>
        </w:rPr>
        <w:t>schools</w:t>
      </w:r>
      <w:r w:rsidRPr="000E7987">
        <w:rPr>
          <w:rFonts w:asciiTheme="minorHAnsi" w:hAnsiTheme="minorHAnsi" w:cstheme="minorHAnsi"/>
          <w:color w:val="000000"/>
        </w:rPr>
        <w:t xml:space="preserve"> must describe: </w:t>
      </w:r>
    </w:p>
    <w:p w14:paraId="2CFA7C3B" w14:textId="77777777" w:rsidR="000E7987" w:rsidRPr="000E7987" w:rsidRDefault="000E7987" w:rsidP="009B1812">
      <w:pPr>
        <w:numPr>
          <w:ilvl w:val="0"/>
          <w:numId w:val="28"/>
        </w:numPr>
        <w:spacing w:after="0" w:line="240" w:lineRule="auto"/>
        <w:rPr>
          <w:rFonts w:asciiTheme="minorHAnsi" w:hAnsiTheme="minorHAnsi" w:cstheme="minorHAnsi"/>
        </w:rPr>
      </w:pPr>
      <w:r w:rsidRPr="000E7987">
        <w:rPr>
          <w:rFonts w:asciiTheme="minorHAnsi" w:hAnsiTheme="minorHAnsi" w:cstheme="minorHAnsi"/>
          <w:color w:val="000000"/>
        </w:rPr>
        <w:t>The support and commitment to improving the literacy achievement of all learners</w:t>
      </w:r>
    </w:p>
    <w:p w14:paraId="207CBFF9" w14:textId="77777777" w:rsidR="000E7987" w:rsidRPr="000E7987" w:rsidRDefault="000E7987" w:rsidP="009B1812">
      <w:pPr>
        <w:numPr>
          <w:ilvl w:val="0"/>
          <w:numId w:val="28"/>
        </w:numPr>
        <w:spacing w:after="0" w:line="240" w:lineRule="auto"/>
        <w:rPr>
          <w:rFonts w:asciiTheme="minorHAnsi" w:hAnsiTheme="minorHAnsi" w:cstheme="minorHAnsi"/>
        </w:rPr>
      </w:pPr>
      <w:r w:rsidRPr="000E7987">
        <w:rPr>
          <w:rFonts w:asciiTheme="minorHAnsi" w:hAnsiTheme="minorHAnsi" w:cstheme="minorHAnsi"/>
          <w:color w:val="000000"/>
        </w:rPr>
        <w:t xml:space="preserve">The need/plan of the school to create community partnerships relative to literacy and early literacy </w:t>
      </w:r>
    </w:p>
    <w:p w14:paraId="6CDD7372" w14:textId="77777777" w:rsidR="000E7987" w:rsidRPr="000E7987" w:rsidRDefault="000E7987" w:rsidP="009B1812">
      <w:pPr>
        <w:numPr>
          <w:ilvl w:val="0"/>
          <w:numId w:val="28"/>
        </w:numPr>
        <w:spacing w:after="0" w:line="240" w:lineRule="auto"/>
        <w:rPr>
          <w:rFonts w:asciiTheme="minorHAnsi" w:hAnsiTheme="minorHAnsi" w:cstheme="minorHAnsi"/>
        </w:rPr>
      </w:pPr>
      <w:r w:rsidRPr="000E7987">
        <w:rPr>
          <w:rFonts w:asciiTheme="minorHAnsi" w:hAnsiTheme="minorHAnsi" w:cstheme="minorHAnsi"/>
          <w:color w:val="000000"/>
        </w:rPr>
        <w:t>How the project will align with other programs and funding sources in the district having a literacy component</w:t>
      </w:r>
    </w:p>
    <w:p w14:paraId="06A2BAE7" w14:textId="77777777" w:rsidR="000E7987" w:rsidRPr="000E7987" w:rsidRDefault="000E7987" w:rsidP="009B1812">
      <w:pPr>
        <w:numPr>
          <w:ilvl w:val="0"/>
          <w:numId w:val="28"/>
        </w:numPr>
        <w:spacing w:after="0" w:line="240" w:lineRule="auto"/>
        <w:rPr>
          <w:rFonts w:asciiTheme="minorHAnsi" w:hAnsiTheme="minorHAnsi" w:cstheme="minorHAnsi"/>
        </w:rPr>
      </w:pPr>
      <w:r w:rsidRPr="000E7987">
        <w:rPr>
          <w:rFonts w:asciiTheme="minorHAnsi" w:hAnsiTheme="minorHAnsi" w:cstheme="minorHAnsi"/>
          <w:color w:val="000000"/>
        </w:rPr>
        <w:t>The current strategies to improve literacy and/or early literacy outcomes in the community (brief description)</w:t>
      </w:r>
    </w:p>
    <w:p w14:paraId="2BE8E558" w14:textId="77777777" w:rsidR="000E7987" w:rsidRPr="000E7987" w:rsidRDefault="000E7987" w:rsidP="00DC76B4">
      <w:pPr>
        <w:spacing w:line="240" w:lineRule="auto"/>
        <w:rPr>
          <w:rFonts w:asciiTheme="minorHAnsi" w:hAnsiTheme="minorHAnsi" w:cstheme="minorHAnsi"/>
        </w:rPr>
      </w:pPr>
      <w:r w:rsidRPr="000E7987">
        <w:rPr>
          <w:rFonts w:asciiTheme="minorHAnsi" w:hAnsiTheme="minorHAnsi" w:cstheme="minorHAnsi"/>
        </w:rPr>
        <w:t xml:space="preserve">Each individual Letter of Interest from </w:t>
      </w:r>
      <w:r w:rsidRPr="000E7987">
        <w:rPr>
          <w:rFonts w:asciiTheme="minorHAnsi" w:hAnsiTheme="minorHAnsi" w:cstheme="minorHAnsi"/>
          <w:b/>
        </w:rPr>
        <w:t>Early Education Providers and Community Partners</w:t>
      </w:r>
      <w:r w:rsidRPr="000E7987">
        <w:rPr>
          <w:rFonts w:asciiTheme="minorHAnsi" w:hAnsiTheme="minorHAnsi" w:cstheme="minorHAnsi"/>
        </w:rPr>
        <w:t xml:space="preserve"> must describe:</w:t>
      </w:r>
    </w:p>
    <w:p w14:paraId="20B32801" w14:textId="77777777" w:rsidR="000E7987" w:rsidRPr="000E7987" w:rsidRDefault="000E7987" w:rsidP="009B1812">
      <w:pPr>
        <w:numPr>
          <w:ilvl w:val="0"/>
          <w:numId w:val="27"/>
        </w:numPr>
        <w:spacing w:before="120" w:after="0" w:line="240" w:lineRule="auto"/>
        <w:rPr>
          <w:rFonts w:asciiTheme="minorHAnsi" w:hAnsiTheme="minorHAnsi" w:cstheme="minorHAnsi"/>
        </w:rPr>
      </w:pPr>
      <w:r w:rsidRPr="000E7987">
        <w:rPr>
          <w:rFonts w:asciiTheme="minorHAnsi" w:hAnsiTheme="minorHAnsi" w:cstheme="minorHAnsi"/>
        </w:rPr>
        <w:t>The current and historic relationship between the district and/or at least one school in the district as well as the partner’s reason for participating in this project</w:t>
      </w:r>
    </w:p>
    <w:p w14:paraId="14126956" w14:textId="466B0D04" w:rsidR="000E7987" w:rsidRPr="000E7987" w:rsidRDefault="00D631D3" w:rsidP="009B1812">
      <w:pPr>
        <w:numPr>
          <w:ilvl w:val="0"/>
          <w:numId w:val="27"/>
        </w:numPr>
        <w:spacing w:after="0" w:line="240" w:lineRule="auto"/>
        <w:rPr>
          <w:rFonts w:asciiTheme="minorHAnsi" w:hAnsiTheme="minorHAnsi" w:cstheme="minorHAnsi"/>
        </w:rPr>
      </w:pPr>
      <w:r>
        <w:rPr>
          <w:rFonts w:asciiTheme="minorHAnsi" w:hAnsiTheme="minorHAnsi" w:cstheme="minorHAnsi"/>
        </w:rPr>
        <w:t xml:space="preserve">The plan </w:t>
      </w:r>
      <w:r w:rsidR="00942C7B">
        <w:rPr>
          <w:rFonts w:asciiTheme="minorHAnsi" w:hAnsiTheme="minorHAnsi" w:cstheme="minorHAnsi"/>
        </w:rPr>
        <w:t>describing how the</w:t>
      </w:r>
      <w:r w:rsidR="000E7987" w:rsidRPr="000E7987">
        <w:rPr>
          <w:rFonts w:asciiTheme="minorHAnsi" w:hAnsiTheme="minorHAnsi" w:cstheme="minorHAnsi"/>
        </w:rPr>
        <w:t xml:space="preserve"> partner’s staff will be involved in the development and implementation of the literacy leadership team and </w:t>
      </w:r>
      <w:r w:rsidR="00942C7B">
        <w:rPr>
          <w:rFonts w:asciiTheme="minorHAnsi" w:hAnsiTheme="minorHAnsi" w:cstheme="minorHAnsi"/>
        </w:rPr>
        <w:t xml:space="preserve">literacy </w:t>
      </w:r>
      <w:r w:rsidR="000E7987" w:rsidRPr="000E7987">
        <w:rPr>
          <w:rFonts w:asciiTheme="minorHAnsi" w:hAnsiTheme="minorHAnsi" w:cstheme="minorHAnsi"/>
        </w:rPr>
        <w:t>plan</w:t>
      </w:r>
    </w:p>
    <w:p w14:paraId="215FB9D9" w14:textId="301AF0DF" w:rsidR="000E7987" w:rsidRPr="000E7987" w:rsidRDefault="008B55E9" w:rsidP="009B1812">
      <w:pPr>
        <w:numPr>
          <w:ilvl w:val="0"/>
          <w:numId w:val="27"/>
        </w:numPr>
        <w:spacing w:after="0" w:line="240" w:lineRule="auto"/>
        <w:rPr>
          <w:rFonts w:asciiTheme="minorHAnsi" w:hAnsiTheme="minorHAnsi" w:cstheme="minorHAnsi"/>
        </w:rPr>
      </w:pPr>
      <w:r>
        <w:rPr>
          <w:rFonts w:asciiTheme="minorHAnsi" w:hAnsiTheme="minorHAnsi" w:cstheme="minorHAnsi"/>
        </w:rPr>
        <w:t>The plan describing how the</w:t>
      </w:r>
      <w:r w:rsidR="000E7987" w:rsidRPr="000E7987">
        <w:rPr>
          <w:rFonts w:asciiTheme="minorHAnsi" w:hAnsiTheme="minorHAnsi" w:cstheme="minorHAnsi"/>
        </w:rPr>
        <w:t xml:space="preserve"> parents-especially parents of children who are high poverty and high-risk populations-will be involved</w:t>
      </w:r>
    </w:p>
    <w:p w14:paraId="706976BF" w14:textId="363567D2" w:rsidR="000E7987" w:rsidRPr="000E7987" w:rsidRDefault="000E7987" w:rsidP="009B1812">
      <w:pPr>
        <w:numPr>
          <w:ilvl w:val="0"/>
          <w:numId w:val="27"/>
        </w:numPr>
        <w:spacing w:after="0" w:line="240" w:lineRule="auto"/>
        <w:rPr>
          <w:rFonts w:asciiTheme="minorHAnsi" w:hAnsiTheme="minorHAnsi" w:cstheme="minorHAnsi"/>
        </w:rPr>
      </w:pPr>
      <w:r w:rsidRPr="000E7987">
        <w:rPr>
          <w:rFonts w:asciiTheme="minorHAnsi" w:hAnsiTheme="minorHAnsi" w:cstheme="minorHAnsi"/>
        </w:rPr>
        <w:t xml:space="preserve">The types of support needed by the partner related to professional learning and leadership capacity building, specifically for improved literacy and pre-literacy </w:t>
      </w:r>
    </w:p>
    <w:p w14:paraId="18FD7114" w14:textId="77777777" w:rsidR="000E7987" w:rsidRPr="000E7987" w:rsidRDefault="000E7987" w:rsidP="009B1812">
      <w:pPr>
        <w:numPr>
          <w:ilvl w:val="0"/>
          <w:numId w:val="27"/>
        </w:numPr>
        <w:spacing w:after="0" w:line="240" w:lineRule="auto"/>
        <w:rPr>
          <w:rFonts w:asciiTheme="minorHAnsi" w:hAnsiTheme="minorHAnsi" w:cstheme="minorHAnsi"/>
        </w:rPr>
      </w:pPr>
      <w:r w:rsidRPr="000E7987">
        <w:rPr>
          <w:rFonts w:asciiTheme="minorHAnsi" w:hAnsiTheme="minorHAnsi" w:cstheme="minorHAnsi"/>
        </w:rPr>
        <w:t>The partner’s commitment to the project, including (if available) prior work in literacy and pre-literacy within the district and the specific birth to grade 12 feeder system</w:t>
      </w:r>
    </w:p>
    <w:p w14:paraId="4DE7D120" w14:textId="77777777" w:rsidR="000E7987" w:rsidRPr="000E7987" w:rsidRDefault="000E7987" w:rsidP="00DC76B4">
      <w:pPr>
        <w:keepNext/>
        <w:spacing w:line="240" w:lineRule="auto"/>
        <w:rPr>
          <w:rFonts w:asciiTheme="minorHAnsi" w:hAnsiTheme="minorHAnsi" w:cstheme="minorHAnsi"/>
        </w:rPr>
      </w:pPr>
      <w:r w:rsidRPr="000E7987">
        <w:rPr>
          <w:rFonts w:asciiTheme="minorHAnsi" w:hAnsiTheme="minorHAnsi" w:cstheme="minorHAnsi"/>
        </w:rPr>
        <w:t xml:space="preserve">Letter of Interest from the </w:t>
      </w:r>
      <w:r w:rsidRPr="000E7987">
        <w:rPr>
          <w:rFonts w:asciiTheme="minorHAnsi" w:hAnsiTheme="minorHAnsi" w:cstheme="minorHAnsi"/>
          <w:b/>
        </w:rPr>
        <w:t>district</w:t>
      </w:r>
      <w:r w:rsidRPr="000E7987">
        <w:rPr>
          <w:rFonts w:asciiTheme="minorHAnsi" w:hAnsiTheme="minorHAnsi" w:cstheme="minorHAnsi"/>
        </w:rPr>
        <w:t xml:space="preserve"> will:</w:t>
      </w:r>
    </w:p>
    <w:p w14:paraId="514E8FB1" w14:textId="77777777" w:rsidR="000E7987" w:rsidRPr="000E7987" w:rsidRDefault="000E7987" w:rsidP="009B1812">
      <w:pPr>
        <w:numPr>
          <w:ilvl w:val="0"/>
          <w:numId w:val="26"/>
        </w:numPr>
        <w:spacing w:after="0" w:line="240" w:lineRule="auto"/>
        <w:rPr>
          <w:rFonts w:asciiTheme="minorHAnsi" w:hAnsiTheme="minorHAnsi" w:cstheme="minorHAnsi"/>
        </w:rPr>
      </w:pPr>
      <w:r w:rsidRPr="000E7987">
        <w:rPr>
          <w:rFonts w:asciiTheme="minorHAnsi" w:hAnsiTheme="minorHAnsi" w:cstheme="minorHAnsi"/>
        </w:rPr>
        <w:t>Provide assurance that schools and educational partners are represented on the District Literacy Leadership Team and that partners will assist in developing the District Literacy Plan</w:t>
      </w:r>
    </w:p>
    <w:p w14:paraId="4DEB55B0" w14:textId="77777777" w:rsidR="000E7987" w:rsidRPr="000E7987" w:rsidRDefault="000E7987" w:rsidP="009B1812">
      <w:pPr>
        <w:numPr>
          <w:ilvl w:val="0"/>
          <w:numId w:val="26"/>
        </w:numPr>
        <w:spacing w:after="0" w:line="240" w:lineRule="auto"/>
        <w:rPr>
          <w:rFonts w:asciiTheme="minorHAnsi" w:hAnsiTheme="minorHAnsi" w:cstheme="minorHAnsi"/>
        </w:rPr>
      </w:pPr>
      <w:r w:rsidRPr="000E7987">
        <w:rPr>
          <w:rFonts w:asciiTheme="minorHAnsi" w:hAnsiTheme="minorHAnsi" w:cstheme="minorHAnsi"/>
        </w:rPr>
        <w:t>Ensure commitment and approval from school councils and the authorizing governing bodies of partners to participate in the development and implementation of the District Literacy Plan</w:t>
      </w:r>
    </w:p>
    <w:p w14:paraId="5843195A" w14:textId="2D887993" w:rsidR="000E7987" w:rsidRPr="000E7987" w:rsidRDefault="000E7987" w:rsidP="00DC76B4">
      <w:pPr>
        <w:spacing w:before="120" w:line="240" w:lineRule="auto"/>
        <w:rPr>
          <w:rFonts w:asciiTheme="minorHAnsi" w:hAnsiTheme="minorHAnsi" w:cstheme="minorHAnsi"/>
          <w:b/>
        </w:rPr>
      </w:pPr>
      <w:r w:rsidRPr="0B52E180">
        <w:rPr>
          <w:rFonts w:asciiTheme="minorHAnsi" w:hAnsiTheme="minorHAnsi" w:cstheme="minorBidi"/>
        </w:rPr>
        <w:t xml:space="preserve">To be clear, each proposal should include appropriate partner letters for each participating organization (school, center, nonprofit, etc.) and at every level of the birth to grade 12 </w:t>
      </w:r>
      <w:r w:rsidR="00993BCE" w:rsidRPr="0B52E180">
        <w:rPr>
          <w:rFonts w:asciiTheme="minorHAnsi" w:hAnsiTheme="minorHAnsi" w:cstheme="minorBidi"/>
        </w:rPr>
        <w:t>continuums</w:t>
      </w:r>
      <w:r w:rsidRPr="0B52E180">
        <w:rPr>
          <w:rFonts w:asciiTheme="minorHAnsi" w:hAnsiTheme="minorHAnsi" w:cstheme="minorBidi"/>
        </w:rPr>
        <w:t xml:space="preserve"> (birth to 5, K-5</w:t>
      </w:r>
      <w:r w:rsidRPr="0B52E180">
        <w:rPr>
          <w:rFonts w:asciiTheme="minorHAnsi" w:hAnsiTheme="minorHAnsi" w:cstheme="minorBidi"/>
          <w:vertAlign w:val="superscript"/>
        </w:rPr>
        <w:t>th</w:t>
      </w:r>
      <w:r w:rsidRPr="0B52E180">
        <w:rPr>
          <w:rFonts w:asciiTheme="minorHAnsi" w:hAnsiTheme="minorHAnsi" w:cstheme="minorBidi"/>
        </w:rPr>
        <w:t>, middle school and high school).</w:t>
      </w:r>
    </w:p>
    <w:p w14:paraId="0FCFB448" w14:textId="610661AA" w:rsidR="0B52E180" w:rsidRDefault="0B52E180" w:rsidP="0B52E180">
      <w:pPr>
        <w:spacing w:line="240" w:lineRule="auto"/>
        <w:rPr>
          <w:rFonts w:asciiTheme="minorHAnsi" w:eastAsia="Cambria" w:hAnsiTheme="minorHAnsi" w:cstheme="minorBidi"/>
          <w:b/>
          <w:bCs/>
          <w:u w:val="single"/>
        </w:rPr>
      </w:pPr>
    </w:p>
    <w:p w14:paraId="2130786D" w14:textId="77777777" w:rsidR="000E7987" w:rsidRPr="000E7987" w:rsidRDefault="000E7987" w:rsidP="00DC76B4">
      <w:pPr>
        <w:spacing w:line="240" w:lineRule="auto"/>
        <w:rPr>
          <w:rFonts w:asciiTheme="minorHAnsi" w:eastAsia="Cambria" w:hAnsiTheme="minorHAnsi" w:cstheme="minorHAnsi"/>
          <w:b/>
          <w:bCs/>
          <w:u w:val="single"/>
        </w:rPr>
      </w:pPr>
      <w:r w:rsidRPr="000E7987">
        <w:rPr>
          <w:rFonts w:asciiTheme="minorHAnsi" w:eastAsia="Cambria" w:hAnsiTheme="minorHAnsi" w:cstheme="minorHAnsi"/>
          <w:b/>
          <w:bCs/>
          <w:u w:val="single"/>
        </w:rPr>
        <w:lastRenderedPageBreak/>
        <w:t>Requirements for Funded Districts</w:t>
      </w:r>
    </w:p>
    <w:p w14:paraId="5B88A232" w14:textId="77777777" w:rsidR="000E7987" w:rsidRPr="000E7987" w:rsidRDefault="000E7987" w:rsidP="00DC76B4">
      <w:pPr>
        <w:spacing w:line="240" w:lineRule="auto"/>
        <w:rPr>
          <w:rFonts w:asciiTheme="minorHAnsi" w:hAnsiTheme="minorHAnsi" w:cstheme="minorHAnsi"/>
        </w:rPr>
      </w:pPr>
      <w:r w:rsidRPr="000E7987">
        <w:rPr>
          <w:rFonts w:asciiTheme="minorHAnsi" w:hAnsiTheme="minorHAnsi" w:cstheme="minorHAnsi"/>
        </w:rPr>
        <w:t>If funded, the district and, where applicable, partners must agree to:</w:t>
      </w:r>
    </w:p>
    <w:p w14:paraId="23C345A3" w14:textId="77777777"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 xml:space="preserve">Establish and/or maintain previous District Literacy Leadership Team that includes early education providers to assist in the development and implementation of a district literacy plan. </w:t>
      </w:r>
    </w:p>
    <w:p w14:paraId="15534028" w14:textId="77777777"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Show through assurances and narrative how other funding sources and initiatives align with the district comprehensive literacy plan.</w:t>
      </w:r>
    </w:p>
    <w:p w14:paraId="35D0EC04" w14:textId="77777777"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Demonstrate specific needs related to high-poverty and at-risk groups within the feeder system, including risks at each of the four levels on the continuum (birth to age 5, Kindergarten to grade 5, middle school, high school).</w:t>
      </w:r>
    </w:p>
    <w:p w14:paraId="2AFB12BF" w14:textId="77777777"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Support participating schools and early education partners by demonstrating a commitment to improving the literacy achievement of all learners, particularly disadvantaged learners.</w:t>
      </w:r>
    </w:p>
    <w:p w14:paraId="7D0AF330" w14:textId="7DC49AC6"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 xml:space="preserve">Provide time for teachers and partners to attend professional learning opportunities </w:t>
      </w:r>
      <w:r w:rsidR="00851024">
        <w:rPr>
          <w:rFonts w:asciiTheme="minorHAnsi" w:hAnsiTheme="minorHAnsi" w:cstheme="minorHAnsi"/>
        </w:rPr>
        <w:t xml:space="preserve">focused on comprehensive literacy </w:t>
      </w:r>
      <w:r w:rsidR="008C2DAD">
        <w:rPr>
          <w:rFonts w:asciiTheme="minorHAnsi" w:hAnsiTheme="minorHAnsi" w:cstheme="minorHAnsi"/>
        </w:rPr>
        <w:t xml:space="preserve">and </w:t>
      </w:r>
      <w:r w:rsidRPr="000E7987">
        <w:rPr>
          <w:rFonts w:asciiTheme="minorHAnsi" w:hAnsiTheme="minorHAnsi" w:cstheme="minorHAnsi"/>
        </w:rPr>
        <w:t>directed at supporting the literacy plan, improving literacy achievement and accelerating literacy performance.</w:t>
      </w:r>
    </w:p>
    <w:p w14:paraId="2820756B" w14:textId="77777777"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Build literacy leadership capacity among administrators and instructional leaders as included by the approved comprehensive literacy instruction program and supports.</w:t>
      </w:r>
    </w:p>
    <w:p w14:paraId="004562D1" w14:textId="6A9F70D4" w:rsidR="000E7987" w:rsidRPr="000E7987" w:rsidRDefault="000E7987" w:rsidP="00AD4CB8">
      <w:pPr>
        <w:numPr>
          <w:ilvl w:val="0"/>
          <w:numId w:val="18"/>
        </w:numPr>
        <w:spacing w:after="0" w:line="240" w:lineRule="auto"/>
        <w:rPr>
          <w:rFonts w:asciiTheme="minorHAnsi" w:hAnsiTheme="minorHAnsi" w:cstheme="minorHAnsi"/>
        </w:rPr>
      </w:pPr>
      <w:r w:rsidRPr="000E7987">
        <w:rPr>
          <w:rFonts w:asciiTheme="minorHAnsi" w:hAnsiTheme="minorHAnsi" w:cstheme="minorHAnsi"/>
        </w:rPr>
        <w:t>Participate in state and federal program evaluations as requested, including engaging in a local collaborative</w:t>
      </w:r>
      <w:r w:rsidR="007F4506">
        <w:rPr>
          <w:rFonts w:asciiTheme="minorHAnsi" w:hAnsiTheme="minorHAnsi" w:cstheme="minorHAnsi"/>
        </w:rPr>
        <w:t>,</w:t>
      </w:r>
      <w:r w:rsidR="00DD45A3">
        <w:rPr>
          <w:rFonts w:asciiTheme="minorHAnsi" w:hAnsiTheme="minorHAnsi" w:cstheme="minorHAnsi"/>
        </w:rPr>
        <w:t xml:space="preserve"> online surveys, interviews,</w:t>
      </w:r>
      <w:r w:rsidRPr="000E7987">
        <w:rPr>
          <w:rFonts w:asciiTheme="minorHAnsi" w:hAnsiTheme="minorHAnsi" w:cstheme="minorHAnsi"/>
        </w:rPr>
        <w:t xml:space="preserve"> self-evaluation and monitoring, desk monitoring and other data collection as requested.</w:t>
      </w:r>
    </w:p>
    <w:p w14:paraId="00EC9058" w14:textId="526316BF" w:rsidR="000E7987" w:rsidRPr="000E7987" w:rsidRDefault="000E7987" w:rsidP="00AD4CB8">
      <w:pPr>
        <w:numPr>
          <w:ilvl w:val="0"/>
          <w:numId w:val="18"/>
        </w:numPr>
        <w:spacing w:after="0" w:line="240" w:lineRule="auto"/>
        <w:ind w:right="75"/>
        <w:rPr>
          <w:rFonts w:asciiTheme="minorHAnsi" w:hAnsiTheme="minorHAnsi" w:cstheme="minorHAnsi"/>
        </w:rPr>
      </w:pPr>
      <w:r w:rsidRPr="000E7987">
        <w:rPr>
          <w:rFonts w:asciiTheme="minorHAnsi" w:hAnsiTheme="minorHAnsi" w:cstheme="minorHAnsi"/>
        </w:rPr>
        <w:t xml:space="preserve">Include </w:t>
      </w:r>
      <w:r w:rsidR="003358A2">
        <w:rPr>
          <w:rFonts w:asciiTheme="minorHAnsi" w:hAnsiTheme="minorHAnsi" w:cstheme="minorHAnsi"/>
        </w:rPr>
        <w:t>early childhood and community</w:t>
      </w:r>
      <w:r w:rsidRPr="000E7987">
        <w:rPr>
          <w:rFonts w:asciiTheme="minorHAnsi" w:hAnsiTheme="minorHAnsi" w:cstheme="minorHAnsi"/>
        </w:rPr>
        <w:t xml:space="preserve"> partners</w:t>
      </w:r>
      <w:r w:rsidR="003358A2">
        <w:rPr>
          <w:rFonts w:asciiTheme="minorHAnsi" w:hAnsiTheme="minorHAnsi" w:cstheme="minorHAnsi"/>
        </w:rPr>
        <w:t>.</w:t>
      </w:r>
    </w:p>
    <w:p w14:paraId="75BA41A6" w14:textId="77777777" w:rsidR="00624BF6" w:rsidRDefault="00624BF6" w:rsidP="00DC76B4">
      <w:pPr>
        <w:spacing w:line="240" w:lineRule="auto"/>
        <w:rPr>
          <w:rFonts w:asciiTheme="minorHAnsi" w:eastAsia="Cambria" w:hAnsiTheme="minorHAnsi" w:cstheme="minorHAnsi"/>
          <w:b/>
          <w:bCs/>
          <w:u w:val="single"/>
        </w:rPr>
      </w:pPr>
    </w:p>
    <w:p w14:paraId="0E6A3E17" w14:textId="77777777" w:rsidR="000E7987" w:rsidRPr="000E7987" w:rsidRDefault="000E7987" w:rsidP="00DC76B4">
      <w:pPr>
        <w:spacing w:line="240" w:lineRule="auto"/>
        <w:rPr>
          <w:rFonts w:asciiTheme="minorHAnsi" w:eastAsia="Cambria" w:hAnsiTheme="minorHAnsi" w:cstheme="minorHAnsi"/>
          <w:b/>
          <w:bCs/>
          <w:u w:val="single"/>
        </w:rPr>
      </w:pPr>
      <w:r w:rsidRPr="000E7987">
        <w:rPr>
          <w:rFonts w:asciiTheme="minorHAnsi" w:eastAsia="Cambria" w:hAnsiTheme="minorHAnsi" w:cstheme="minorHAnsi"/>
          <w:b/>
          <w:bCs/>
          <w:u w:val="single"/>
        </w:rPr>
        <w:t xml:space="preserve">Allowable and Required Activities </w:t>
      </w:r>
    </w:p>
    <w:p w14:paraId="1CDCAA19" w14:textId="77777777" w:rsidR="000E7987" w:rsidRPr="000E7987" w:rsidRDefault="000E7987" w:rsidP="00DC76B4">
      <w:pPr>
        <w:spacing w:line="240" w:lineRule="auto"/>
        <w:rPr>
          <w:rFonts w:asciiTheme="minorHAnsi" w:hAnsiTheme="minorHAnsi" w:cstheme="minorHAnsi"/>
        </w:rPr>
      </w:pPr>
      <w:r w:rsidRPr="000E7987">
        <w:rPr>
          <w:rFonts w:asciiTheme="minorHAnsi" w:hAnsiTheme="minorHAnsi" w:cstheme="minorHAnsi"/>
        </w:rPr>
        <w:t xml:space="preserve">The district </w:t>
      </w:r>
      <w:r w:rsidRPr="000E7987">
        <w:rPr>
          <w:rFonts w:asciiTheme="minorHAnsi" w:hAnsiTheme="minorHAnsi" w:cstheme="minorHAnsi"/>
          <w:color w:val="000000"/>
        </w:rPr>
        <w:t xml:space="preserve">must </w:t>
      </w:r>
      <w:r w:rsidRPr="000E7987">
        <w:rPr>
          <w:rFonts w:asciiTheme="minorHAnsi" w:hAnsiTheme="minorHAnsi" w:cstheme="minorHAnsi"/>
        </w:rPr>
        <w:t>use subgrant funds for the following activities:</w:t>
      </w:r>
    </w:p>
    <w:p w14:paraId="5876408C" w14:textId="509374CD" w:rsidR="000E7987" w:rsidRPr="000E7987" w:rsidRDefault="000E7987" w:rsidP="00233109">
      <w:pPr>
        <w:numPr>
          <w:ilvl w:val="0"/>
          <w:numId w:val="19"/>
        </w:numPr>
        <w:spacing w:after="0" w:line="240" w:lineRule="auto"/>
        <w:rPr>
          <w:rFonts w:asciiTheme="minorHAnsi" w:hAnsiTheme="minorHAnsi" w:cstheme="minorHAnsi"/>
        </w:rPr>
      </w:pPr>
      <w:r w:rsidRPr="000E7987">
        <w:rPr>
          <w:rFonts w:asciiTheme="minorHAnsi" w:hAnsiTheme="minorHAnsi" w:cstheme="minorHAnsi"/>
        </w:rPr>
        <w:t xml:space="preserve">Implementation of an approved comprehensive and coherent </w:t>
      </w:r>
      <w:r w:rsidRPr="000E7987">
        <w:rPr>
          <w:rFonts w:asciiTheme="minorHAnsi" w:hAnsiTheme="minorHAnsi" w:cstheme="minorHAnsi"/>
          <w:highlight w:val="white"/>
        </w:rPr>
        <w:t xml:space="preserve">literacy plan that is aligned to </w:t>
      </w:r>
      <w:r w:rsidRPr="000E7987">
        <w:rPr>
          <w:rFonts w:asciiTheme="minorHAnsi" w:hAnsiTheme="minorHAnsi" w:cstheme="minorHAnsi"/>
          <w:i/>
          <w:highlight w:val="white"/>
        </w:rPr>
        <w:t>the Kentucky Academic Standards for Reading and Writing</w:t>
      </w:r>
      <w:r w:rsidRPr="000E7987">
        <w:rPr>
          <w:rFonts w:asciiTheme="minorHAnsi" w:hAnsiTheme="minorHAnsi" w:cstheme="minorHAnsi"/>
          <w:highlight w:val="white"/>
        </w:rPr>
        <w:t xml:space="preserve"> and serves birth to</w:t>
      </w:r>
      <w:r w:rsidRPr="000E7987">
        <w:rPr>
          <w:rFonts w:asciiTheme="minorHAnsi" w:hAnsiTheme="minorHAnsi" w:cstheme="minorHAnsi"/>
        </w:rPr>
        <w:t xml:space="preserve"> grade 12. The literacy plan should include each of the components of comprehensive literacy. Subgrantees must ensure the programs align across and within all bands of the birth to grade 12 </w:t>
      </w:r>
      <w:r w:rsidR="000F7996" w:rsidRPr="000E7987">
        <w:rPr>
          <w:rFonts w:asciiTheme="minorHAnsi" w:hAnsiTheme="minorHAnsi" w:cstheme="minorHAnsi"/>
        </w:rPr>
        <w:t>continuums</w:t>
      </w:r>
      <w:r w:rsidRPr="000E7987">
        <w:rPr>
          <w:rFonts w:asciiTheme="minorHAnsi" w:hAnsiTheme="minorHAnsi" w:cstheme="minorHAnsi"/>
        </w:rPr>
        <w:t>.</w:t>
      </w:r>
    </w:p>
    <w:p w14:paraId="4B970EEE" w14:textId="55C97859" w:rsidR="000E7987" w:rsidRPr="000E7987" w:rsidRDefault="000E7987" w:rsidP="00233109">
      <w:pPr>
        <w:numPr>
          <w:ilvl w:val="0"/>
          <w:numId w:val="19"/>
        </w:numPr>
        <w:spacing w:after="0" w:line="240" w:lineRule="auto"/>
        <w:rPr>
          <w:rFonts w:asciiTheme="minorHAnsi" w:hAnsiTheme="minorHAnsi" w:cstheme="minorHAnsi"/>
        </w:rPr>
      </w:pPr>
      <w:r w:rsidRPr="000E7987">
        <w:rPr>
          <w:rFonts w:asciiTheme="minorHAnsi" w:hAnsiTheme="minorHAnsi" w:cstheme="minorHAnsi"/>
        </w:rPr>
        <w:t xml:space="preserve">Professional learning in comprehensive literacy </w:t>
      </w:r>
      <w:r w:rsidR="0010288D">
        <w:rPr>
          <w:rFonts w:asciiTheme="minorHAnsi" w:hAnsiTheme="minorHAnsi" w:cstheme="minorHAnsi"/>
        </w:rPr>
        <w:t xml:space="preserve">from the KDE approved provider grid or from </w:t>
      </w:r>
      <w:r w:rsidR="00541155">
        <w:rPr>
          <w:rFonts w:asciiTheme="minorHAnsi" w:hAnsiTheme="minorHAnsi" w:cstheme="minorHAnsi"/>
        </w:rPr>
        <w:t>a</w:t>
      </w:r>
      <w:r w:rsidR="004762D9">
        <w:rPr>
          <w:rFonts w:asciiTheme="minorHAnsi" w:hAnsiTheme="minorHAnsi" w:cstheme="minorHAnsi"/>
        </w:rPr>
        <w:t xml:space="preserve"> provider approved through </w:t>
      </w:r>
      <w:r w:rsidR="0010288D">
        <w:rPr>
          <w:rFonts w:asciiTheme="minorHAnsi" w:hAnsiTheme="minorHAnsi" w:cstheme="minorHAnsi"/>
        </w:rPr>
        <w:t>the Elevating Evidence process</w:t>
      </w:r>
      <w:r w:rsidRPr="000E7987">
        <w:rPr>
          <w:rFonts w:asciiTheme="minorHAnsi" w:hAnsiTheme="minorHAnsi" w:cstheme="minorHAnsi"/>
        </w:rPr>
        <w:t>, including instructional strategies for learners with special needs (e.g., English Language Learners, Special Education, children with characteristics of dyslexia, acceleration opportunities, birth-age 5).</w:t>
      </w:r>
    </w:p>
    <w:p w14:paraId="7D2492A7" w14:textId="77777777" w:rsidR="000E7987" w:rsidRPr="000E7987" w:rsidRDefault="000E7987" w:rsidP="00233109">
      <w:pPr>
        <w:numPr>
          <w:ilvl w:val="0"/>
          <w:numId w:val="19"/>
        </w:numPr>
        <w:spacing w:after="0" w:line="240" w:lineRule="auto"/>
        <w:rPr>
          <w:rFonts w:asciiTheme="minorHAnsi" w:hAnsiTheme="minorHAnsi" w:cstheme="minorHAnsi"/>
        </w:rPr>
      </w:pPr>
      <w:r w:rsidRPr="000E7987">
        <w:rPr>
          <w:rFonts w:asciiTheme="minorHAnsi" w:hAnsiTheme="minorHAnsi" w:cstheme="minorHAnsi"/>
        </w:rPr>
        <w:t xml:space="preserve">Implementation of one or more intervention(s) that align to the proposed comprehensive literacy program as well as professional learning for the intervention(s). </w:t>
      </w:r>
    </w:p>
    <w:p w14:paraId="7F1B1AD5" w14:textId="6AB85C03" w:rsidR="000E7987" w:rsidRPr="000E7987" w:rsidRDefault="0018054D" w:rsidP="00233109">
      <w:pPr>
        <w:numPr>
          <w:ilvl w:val="0"/>
          <w:numId w:val="19"/>
        </w:numPr>
        <w:spacing w:after="0" w:line="240" w:lineRule="auto"/>
        <w:rPr>
          <w:rFonts w:asciiTheme="minorHAnsi" w:hAnsiTheme="minorHAnsi" w:cstheme="minorHAnsi"/>
        </w:rPr>
      </w:pPr>
      <w:r>
        <w:rPr>
          <w:rFonts w:asciiTheme="minorHAnsi" w:hAnsiTheme="minorHAnsi" w:cstheme="minorHAnsi"/>
        </w:rPr>
        <w:t>I</w:t>
      </w:r>
      <w:r w:rsidR="000E7987" w:rsidRPr="000E7987">
        <w:rPr>
          <w:rFonts w:asciiTheme="minorHAnsi" w:hAnsiTheme="minorHAnsi" w:cstheme="minorHAnsi"/>
        </w:rPr>
        <w:t xml:space="preserve">nstructional resources aligned with </w:t>
      </w:r>
      <w:r w:rsidR="000E7987" w:rsidRPr="000E7987">
        <w:rPr>
          <w:rFonts w:asciiTheme="minorHAnsi" w:hAnsiTheme="minorHAnsi" w:cstheme="minorHAnsi"/>
          <w:i/>
          <w:highlight w:val="white"/>
        </w:rPr>
        <w:t>the Kentucky Academic Standards for Reading and Writing</w:t>
      </w:r>
      <w:r w:rsidR="000E7987" w:rsidRPr="000E7987">
        <w:rPr>
          <w:rFonts w:asciiTheme="minorHAnsi" w:hAnsiTheme="minorHAnsi" w:cstheme="minorHAnsi"/>
        </w:rPr>
        <w:t>, including components of comprehensive literacy instruction.</w:t>
      </w:r>
    </w:p>
    <w:p w14:paraId="4DE15B7C" w14:textId="77777777" w:rsidR="000E7987" w:rsidRPr="000E7987" w:rsidRDefault="000E7987" w:rsidP="00233109">
      <w:pPr>
        <w:numPr>
          <w:ilvl w:val="0"/>
          <w:numId w:val="19"/>
        </w:numPr>
        <w:spacing w:after="0" w:line="240" w:lineRule="auto"/>
        <w:rPr>
          <w:rFonts w:asciiTheme="minorHAnsi" w:hAnsiTheme="minorHAnsi" w:cstheme="minorHAnsi"/>
        </w:rPr>
      </w:pPr>
      <w:r w:rsidRPr="000E7987">
        <w:rPr>
          <w:rFonts w:asciiTheme="minorHAnsi" w:hAnsiTheme="minorHAnsi" w:cstheme="minorHAnsi"/>
        </w:rPr>
        <w:t xml:space="preserve">A balanced assessment system (i.e., valid and reliable screening, diagnostic, formative and progress monitoring) aligned with </w:t>
      </w:r>
      <w:r w:rsidRPr="000E7987">
        <w:rPr>
          <w:rFonts w:asciiTheme="minorHAnsi" w:hAnsiTheme="minorHAnsi" w:cstheme="minorHAnsi"/>
          <w:i/>
          <w:highlight w:val="white"/>
        </w:rPr>
        <w:t>the Kentucky Academic Standards for Reading and Writing.</w:t>
      </w:r>
      <w:r w:rsidRPr="000E7987">
        <w:rPr>
          <w:rFonts w:asciiTheme="minorHAnsi" w:hAnsiTheme="minorHAnsi" w:cstheme="minorHAnsi"/>
        </w:rPr>
        <w:t xml:space="preserve"> </w:t>
      </w:r>
    </w:p>
    <w:p w14:paraId="597F727F" w14:textId="77777777" w:rsidR="000E7987" w:rsidRPr="000E7987" w:rsidRDefault="000E7987" w:rsidP="00233109">
      <w:pPr>
        <w:numPr>
          <w:ilvl w:val="0"/>
          <w:numId w:val="19"/>
        </w:numPr>
        <w:spacing w:after="0" w:line="240" w:lineRule="auto"/>
        <w:rPr>
          <w:rFonts w:asciiTheme="minorHAnsi" w:hAnsiTheme="minorHAnsi" w:cstheme="minorHAnsi"/>
        </w:rPr>
      </w:pPr>
      <w:r w:rsidRPr="000E7987">
        <w:rPr>
          <w:rFonts w:asciiTheme="minorHAnsi" w:hAnsiTheme="minorHAnsi" w:cstheme="minorHAnsi"/>
        </w:rPr>
        <w:t xml:space="preserve">Use of data (i.e., valid and reliable screening, diagnostic, and progress monitoring) </w:t>
      </w:r>
    </w:p>
    <w:p w14:paraId="095852CC" w14:textId="77777777" w:rsidR="000E7987" w:rsidRPr="000E7987" w:rsidRDefault="000E7987" w:rsidP="00233109">
      <w:pPr>
        <w:numPr>
          <w:ilvl w:val="1"/>
          <w:numId w:val="1"/>
        </w:numPr>
        <w:spacing w:after="0" w:line="240" w:lineRule="auto"/>
        <w:rPr>
          <w:rFonts w:asciiTheme="minorHAnsi" w:hAnsiTheme="minorHAnsi" w:cstheme="minorHAnsi"/>
        </w:rPr>
      </w:pPr>
      <w:r w:rsidRPr="000E7987">
        <w:rPr>
          <w:rFonts w:asciiTheme="minorHAnsi" w:hAnsiTheme="minorHAnsi" w:cstheme="minorHAnsi"/>
        </w:rPr>
        <w:t xml:space="preserve">to track and monitor literacy attainment </w:t>
      </w:r>
    </w:p>
    <w:p w14:paraId="1C6D1BBA" w14:textId="77777777" w:rsidR="000E7987" w:rsidRPr="000E7987" w:rsidRDefault="000E7987" w:rsidP="00233109">
      <w:pPr>
        <w:numPr>
          <w:ilvl w:val="1"/>
          <w:numId w:val="1"/>
        </w:numPr>
        <w:spacing w:after="0" w:line="240" w:lineRule="auto"/>
        <w:rPr>
          <w:rFonts w:asciiTheme="minorHAnsi" w:hAnsiTheme="minorHAnsi" w:cstheme="minorHAnsi"/>
        </w:rPr>
      </w:pPr>
      <w:r w:rsidRPr="000E7987">
        <w:rPr>
          <w:rFonts w:asciiTheme="minorHAnsi" w:hAnsiTheme="minorHAnsi" w:cstheme="minorHAnsi"/>
        </w:rPr>
        <w:t>to inform instruction, intervention, accommodations, professional learning and program improvement</w:t>
      </w:r>
    </w:p>
    <w:p w14:paraId="20CD6A37" w14:textId="77777777" w:rsidR="000E7987" w:rsidRPr="000E7987" w:rsidRDefault="000E7987" w:rsidP="00DC76B4">
      <w:pPr>
        <w:spacing w:before="60" w:line="240" w:lineRule="auto"/>
        <w:rPr>
          <w:rFonts w:asciiTheme="minorHAnsi" w:hAnsiTheme="minorHAnsi" w:cstheme="minorHAnsi"/>
        </w:rPr>
      </w:pPr>
      <w:r w:rsidRPr="000E7987">
        <w:rPr>
          <w:rFonts w:asciiTheme="minorHAnsi" w:hAnsiTheme="minorHAnsi" w:cstheme="minorHAnsi"/>
        </w:rPr>
        <w:lastRenderedPageBreak/>
        <w:t xml:space="preserve">Other allowable activities </w:t>
      </w:r>
      <w:r w:rsidRPr="000E7987">
        <w:rPr>
          <w:rFonts w:asciiTheme="minorHAnsi" w:hAnsiTheme="minorHAnsi" w:cstheme="minorHAnsi"/>
          <w:u w:val="single"/>
        </w:rPr>
        <w:t>may</w:t>
      </w:r>
      <w:r w:rsidRPr="000E7987">
        <w:rPr>
          <w:rFonts w:asciiTheme="minorHAnsi" w:hAnsiTheme="minorHAnsi" w:cstheme="minorHAnsi"/>
        </w:rPr>
        <w:t xml:space="preserve"> be included in the local KyCL project, such as: </w:t>
      </w:r>
    </w:p>
    <w:p w14:paraId="037089F0" w14:textId="4C28C7D5" w:rsidR="000E7987" w:rsidRPr="000E7987" w:rsidRDefault="000E7987" w:rsidP="00233109">
      <w:pPr>
        <w:numPr>
          <w:ilvl w:val="0"/>
          <w:numId w:val="20"/>
        </w:numPr>
        <w:spacing w:after="0" w:line="240" w:lineRule="auto"/>
        <w:rPr>
          <w:rFonts w:asciiTheme="minorHAnsi" w:hAnsiTheme="minorHAnsi" w:cstheme="minorHAnsi"/>
        </w:rPr>
      </w:pPr>
      <w:r w:rsidRPr="000E7987">
        <w:rPr>
          <w:rFonts w:asciiTheme="minorHAnsi" w:hAnsiTheme="minorHAnsi" w:cstheme="minorHAnsi"/>
        </w:rPr>
        <w:t xml:space="preserve">Purchasing resources </w:t>
      </w:r>
      <w:r w:rsidR="00FA0160">
        <w:rPr>
          <w:rFonts w:asciiTheme="minorHAnsi" w:hAnsiTheme="minorHAnsi" w:cstheme="minorHAnsi"/>
        </w:rPr>
        <w:t xml:space="preserve">needed for implementation of the </w:t>
      </w:r>
      <w:r w:rsidR="003850F4">
        <w:rPr>
          <w:rFonts w:asciiTheme="minorHAnsi" w:hAnsiTheme="minorHAnsi" w:cstheme="minorHAnsi"/>
        </w:rPr>
        <w:t xml:space="preserve">professional learning strategies learned and </w:t>
      </w:r>
      <w:r w:rsidRPr="000E7987">
        <w:rPr>
          <w:rFonts w:asciiTheme="minorHAnsi" w:hAnsiTheme="minorHAnsi" w:cstheme="minorHAnsi"/>
        </w:rPr>
        <w:t>for engaging and motivating language and text-rich learning environments</w:t>
      </w:r>
    </w:p>
    <w:p w14:paraId="0F687A62" w14:textId="77777777" w:rsidR="000E7987" w:rsidRPr="000E7987" w:rsidRDefault="000E7987" w:rsidP="00233109">
      <w:pPr>
        <w:numPr>
          <w:ilvl w:val="0"/>
          <w:numId w:val="20"/>
        </w:numPr>
        <w:spacing w:after="0" w:line="240" w:lineRule="auto"/>
        <w:rPr>
          <w:rFonts w:asciiTheme="minorHAnsi" w:hAnsiTheme="minorHAnsi" w:cstheme="minorHAnsi"/>
        </w:rPr>
      </w:pPr>
      <w:r w:rsidRPr="000E7987">
        <w:rPr>
          <w:rFonts w:asciiTheme="minorHAnsi" w:hAnsiTheme="minorHAnsi" w:cstheme="minorHAnsi"/>
        </w:rPr>
        <w:t>Purchasing assessments for screening, diagnostic and progress monitoring (You may not supplant the purchase of assessments currently used in the district)</w:t>
      </w:r>
    </w:p>
    <w:p w14:paraId="362BABF0" w14:textId="77777777" w:rsidR="000E7987" w:rsidRPr="000E7987" w:rsidRDefault="000E7987" w:rsidP="00233109">
      <w:pPr>
        <w:numPr>
          <w:ilvl w:val="0"/>
          <w:numId w:val="20"/>
        </w:numPr>
        <w:spacing w:after="0" w:line="240" w:lineRule="auto"/>
        <w:rPr>
          <w:rFonts w:asciiTheme="minorHAnsi" w:hAnsiTheme="minorHAnsi" w:cstheme="minorHAnsi"/>
        </w:rPr>
      </w:pPr>
      <w:r w:rsidRPr="000E7987">
        <w:rPr>
          <w:rFonts w:asciiTheme="minorHAnsi" w:hAnsiTheme="minorHAnsi" w:cstheme="minorHAnsi"/>
        </w:rPr>
        <w:t>Personnel support (choose one)</w:t>
      </w:r>
    </w:p>
    <w:p w14:paraId="133306EB" w14:textId="67A1D41F" w:rsidR="000E7987" w:rsidRPr="00457FA3" w:rsidRDefault="000E7987" w:rsidP="00233109">
      <w:pPr>
        <w:numPr>
          <w:ilvl w:val="1"/>
          <w:numId w:val="1"/>
        </w:numPr>
        <w:spacing w:after="0" w:line="240" w:lineRule="auto"/>
        <w:rPr>
          <w:rFonts w:asciiTheme="minorHAnsi" w:hAnsiTheme="minorHAnsi" w:cstheme="minorHAnsi"/>
        </w:rPr>
      </w:pPr>
      <w:r w:rsidRPr="000E7987">
        <w:rPr>
          <w:rFonts w:asciiTheme="minorHAnsi" w:hAnsiTheme="minorHAnsi" w:cstheme="minorHAnsi"/>
        </w:rPr>
        <w:t xml:space="preserve">30% of the salary and fringe for a </w:t>
      </w:r>
      <w:r w:rsidR="006E6451">
        <w:rPr>
          <w:rFonts w:asciiTheme="minorHAnsi" w:hAnsiTheme="minorHAnsi" w:cstheme="minorHAnsi"/>
        </w:rPr>
        <w:t>G</w:t>
      </w:r>
      <w:r w:rsidRPr="000E7987">
        <w:rPr>
          <w:rFonts w:asciiTheme="minorHAnsi" w:hAnsiTheme="minorHAnsi" w:cstheme="minorHAnsi"/>
        </w:rPr>
        <w:t xml:space="preserve">rant </w:t>
      </w:r>
      <w:r w:rsidR="006E6451">
        <w:rPr>
          <w:rFonts w:asciiTheme="minorHAnsi" w:hAnsiTheme="minorHAnsi" w:cstheme="minorHAnsi"/>
        </w:rPr>
        <w:t>M</w:t>
      </w:r>
      <w:r w:rsidRPr="000E7987">
        <w:rPr>
          <w:rFonts w:asciiTheme="minorHAnsi" w:hAnsiTheme="minorHAnsi" w:cstheme="minorHAnsi"/>
        </w:rPr>
        <w:t>anager</w:t>
      </w:r>
    </w:p>
    <w:p w14:paraId="279D2C41" w14:textId="22D92C7F" w:rsidR="000E7987" w:rsidRPr="000E7987" w:rsidRDefault="000E7987" w:rsidP="00233109">
      <w:pPr>
        <w:numPr>
          <w:ilvl w:val="1"/>
          <w:numId w:val="1"/>
        </w:numPr>
        <w:spacing w:after="0" w:line="240" w:lineRule="auto"/>
        <w:rPr>
          <w:rFonts w:asciiTheme="minorHAnsi" w:hAnsiTheme="minorHAnsi" w:cstheme="minorHAnsi"/>
        </w:rPr>
      </w:pPr>
      <w:r w:rsidRPr="000E7987">
        <w:rPr>
          <w:rFonts w:asciiTheme="minorHAnsi" w:hAnsiTheme="minorHAnsi" w:cstheme="minorHAnsi"/>
        </w:rPr>
        <w:t xml:space="preserve">50% of the salary and fringe for a </w:t>
      </w:r>
      <w:r w:rsidR="00F7331C">
        <w:rPr>
          <w:rFonts w:asciiTheme="minorHAnsi" w:hAnsiTheme="minorHAnsi" w:cstheme="minorHAnsi"/>
        </w:rPr>
        <w:t>District L</w:t>
      </w:r>
      <w:r w:rsidRPr="000E7987">
        <w:rPr>
          <w:rFonts w:asciiTheme="minorHAnsi" w:hAnsiTheme="minorHAnsi" w:cstheme="minorHAnsi"/>
        </w:rPr>
        <w:t xml:space="preserve">iteracy </w:t>
      </w:r>
      <w:r w:rsidR="00F7331C">
        <w:rPr>
          <w:rFonts w:asciiTheme="minorHAnsi" w:hAnsiTheme="minorHAnsi" w:cstheme="minorHAnsi"/>
        </w:rPr>
        <w:t>I</w:t>
      </w:r>
      <w:r w:rsidRPr="000E7987">
        <w:rPr>
          <w:rFonts w:asciiTheme="minorHAnsi" w:hAnsiTheme="minorHAnsi" w:cstheme="minorHAnsi"/>
        </w:rPr>
        <w:t xml:space="preserve">nstructional </w:t>
      </w:r>
      <w:r w:rsidR="00F7331C">
        <w:rPr>
          <w:rFonts w:asciiTheme="minorHAnsi" w:hAnsiTheme="minorHAnsi" w:cstheme="minorHAnsi"/>
        </w:rPr>
        <w:t>C</w:t>
      </w:r>
      <w:r w:rsidRPr="000E7987">
        <w:rPr>
          <w:rFonts w:asciiTheme="minorHAnsi" w:hAnsiTheme="minorHAnsi" w:cstheme="minorHAnsi"/>
        </w:rPr>
        <w:t>oach</w:t>
      </w:r>
      <w:r w:rsidR="006B52DC">
        <w:rPr>
          <w:rFonts w:asciiTheme="minorHAnsi" w:hAnsiTheme="minorHAnsi" w:cstheme="minorHAnsi"/>
        </w:rPr>
        <w:t>/Grant Manager</w:t>
      </w:r>
    </w:p>
    <w:p w14:paraId="53B78D02" w14:textId="6B2A3EC9" w:rsidR="000E7987" w:rsidRPr="000E7987" w:rsidRDefault="000E7987" w:rsidP="00233109">
      <w:pPr>
        <w:spacing w:after="0" w:line="240" w:lineRule="auto"/>
        <w:ind w:left="1800"/>
        <w:rPr>
          <w:rFonts w:asciiTheme="minorHAnsi" w:hAnsiTheme="minorHAnsi" w:cstheme="minorHAnsi"/>
          <w:b/>
          <w:bCs/>
        </w:rPr>
      </w:pPr>
      <w:r w:rsidRPr="000E7987">
        <w:rPr>
          <w:rFonts w:asciiTheme="minorHAnsi" w:hAnsiTheme="minorHAnsi" w:cstheme="minorHAnsi"/>
          <w:b/>
          <w:bCs/>
        </w:rPr>
        <w:t>Personnel purchased with KyCL funds must support the grant the percentage of time matched to the salary paid from grant funds</w:t>
      </w:r>
      <w:r w:rsidR="003E6A77">
        <w:rPr>
          <w:rFonts w:asciiTheme="minorHAnsi" w:hAnsiTheme="minorHAnsi" w:cstheme="minorHAnsi"/>
          <w:b/>
          <w:bCs/>
        </w:rPr>
        <w:t>.</w:t>
      </w:r>
      <w:r w:rsidR="00BF0FFF">
        <w:rPr>
          <w:rFonts w:asciiTheme="minorHAnsi" w:hAnsiTheme="minorHAnsi" w:cstheme="minorHAnsi"/>
          <w:b/>
          <w:bCs/>
        </w:rPr>
        <w:t xml:space="preserve"> A time and effort </w:t>
      </w:r>
      <w:r w:rsidR="004C5086">
        <w:rPr>
          <w:rFonts w:asciiTheme="minorHAnsi" w:hAnsiTheme="minorHAnsi" w:cstheme="minorHAnsi"/>
          <w:b/>
          <w:bCs/>
        </w:rPr>
        <w:t>document will</w:t>
      </w:r>
      <w:r w:rsidR="004D3DE4">
        <w:rPr>
          <w:rFonts w:asciiTheme="minorHAnsi" w:hAnsiTheme="minorHAnsi" w:cstheme="minorHAnsi"/>
          <w:b/>
          <w:bCs/>
        </w:rPr>
        <w:t xml:space="preserve"> be required.</w:t>
      </w:r>
    </w:p>
    <w:p w14:paraId="43A965EF" w14:textId="77777777" w:rsidR="000E7987" w:rsidRPr="000E7987" w:rsidRDefault="000E7987" w:rsidP="00233109">
      <w:pPr>
        <w:numPr>
          <w:ilvl w:val="0"/>
          <w:numId w:val="21"/>
        </w:numPr>
        <w:spacing w:after="0" w:line="240" w:lineRule="auto"/>
        <w:rPr>
          <w:rFonts w:asciiTheme="minorHAnsi" w:hAnsiTheme="minorHAnsi" w:cstheme="minorHAnsi"/>
        </w:rPr>
      </w:pPr>
      <w:r w:rsidRPr="000E7987">
        <w:rPr>
          <w:rFonts w:asciiTheme="minorHAnsi" w:hAnsiTheme="minorHAnsi" w:cstheme="minorHAnsi"/>
          <w:color w:val="000000"/>
        </w:rPr>
        <w:t xml:space="preserve">Other resources or supports needed for successful implementation of the district literacy plan. Seek prior approval from KDE. </w:t>
      </w:r>
    </w:p>
    <w:p w14:paraId="283F9E96" w14:textId="77777777" w:rsidR="00624BF6" w:rsidRDefault="00624BF6" w:rsidP="00DC76B4">
      <w:pPr>
        <w:spacing w:line="240" w:lineRule="auto"/>
        <w:rPr>
          <w:rFonts w:asciiTheme="minorHAnsi" w:eastAsia="Cambria" w:hAnsiTheme="minorHAnsi" w:cstheme="minorHAnsi"/>
          <w:b/>
          <w:bCs/>
          <w:u w:val="single"/>
        </w:rPr>
      </w:pPr>
    </w:p>
    <w:p w14:paraId="54B8645B" w14:textId="77777777" w:rsidR="000E7987" w:rsidRPr="000E7987" w:rsidRDefault="000E7987" w:rsidP="00DC76B4">
      <w:pPr>
        <w:spacing w:line="240" w:lineRule="auto"/>
        <w:rPr>
          <w:rFonts w:asciiTheme="minorHAnsi" w:eastAsia="Cambria" w:hAnsiTheme="minorHAnsi" w:cstheme="minorHAnsi"/>
          <w:b/>
          <w:bCs/>
          <w:u w:val="single"/>
        </w:rPr>
      </w:pPr>
      <w:r w:rsidRPr="000E7987">
        <w:rPr>
          <w:rFonts w:asciiTheme="minorHAnsi" w:eastAsia="Cambria" w:hAnsiTheme="minorHAnsi" w:cstheme="minorHAnsi"/>
          <w:b/>
          <w:bCs/>
          <w:u w:val="single"/>
        </w:rPr>
        <w:t>Restrictions on Use of Funds</w:t>
      </w:r>
    </w:p>
    <w:p w14:paraId="1D636BCC" w14:textId="0DEDCAD1" w:rsidR="009D4B9E" w:rsidRDefault="000E7987" w:rsidP="0B52E180">
      <w:pPr>
        <w:spacing w:line="240" w:lineRule="auto"/>
        <w:rPr>
          <w:rFonts w:asciiTheme="minorHAnsi" w:hAnsiTheme="minorHAnsi" w:cstheme="minorBidi"/>
        </w:rPr>
      </w:pPr>
      <w:r w:rsidRPr="0B52E180">
        <w:rPr>
          <w:rFonts w:asciiTheme="minorHAnsi" w:hAnsiTheme="minorHAnsi" w:cstheme="minorBidi"/>
        </w:rPr>
        <w:t xml:space="preserve">All expenditures must align to the approved district literacy plan developed by the </w:t>
      </w:r>
      <w:r w:rsidR="00BA2AD6" w:rsidRPr="0B52E180">
        <w:rPr>
          <w:rFonts w:asciiTheme="minorHAnsi" w:hAnsiTheme="minorHAnsi" w:cstheme="minorBidi"/>
        </w:rPr>
        <w:t>District Literacy Leadership Team</w:t>
      </w:r>
      <w:r w:rsidRPr="0B52E180">
        <w:rPr>
          <w:rFonts w:asciiTheme="minorHAnsi" w:hAnsiTheme="minorHAnsi" w:cstheme="minorBidi"/>
        </w:rPr>
        <w:t>. This grant focuses on professional learning in comprehensive literacy. Grant funds should support professional learning and the implementation of strategies</w:t>
      </w:r>
      <w:r w:rsidR="006E18BB" w:rsidRPr="0B52E180">
        <w:rPr>
          <w:rFonts w:asciiTheme="minorHAnsi" w:hAnsiTheme="minorHAnsi" w:cstheme="minorBidi"/>
        </w:rPr>
        <w:t xml:space="preserve"> </w:t>
      </w:r>
      <w:r w:rsidRPr="0B52E180">
        <w:rPr>
          <w:rFonts w:asciiTheme="minorHAnsi" w:hAnsiTheme="minorHAnsi" w:cstheme="minorBidi"/>
        </w:rPr>
        <w:t xml:space="preserve">learned. Each subgrantee should seek approvals </w:t>
      </w:r>
      <w:r w:rsidR="00E10232">
        <w:rPr>
          <w:rFonts w:asciiTheme="minorHAnsi" w:hAnsiTheme="minorHAnsi" w:cstheme="minorBidi"/>
        </w:rPr>
        <w:t xml:space="preserve">from the </w:t>
      </w:r>
      <w:r w:rsidR="001D7A6F">
        <w:rPr>
          <w:rFonts w:asciiTheme="minorHAnsi" w:hAnsiTheme="minorHAnsi" w:cstheme="minorBidi"/>
        </w:rPr>
        <w:t xml:space="preserve">KDE KyCL Grant Directors </w:t>
      </w:r>
      <w:r w:rsidRPr="0B52E180">
        <w:rPr>
          <w:rFonts w:asciiTheme="minorHAnsi" w:hAnsiTheme="minorHAnsi" w:cstheme="minorBidi"/>
        </w:rPr>
        <w:t xml:space="preserve">for all expenditures in advance. </w:t>
      </w:r>
    </w:p>
    <w:p w14:paraId="2BB3BB02" w14:textId="77777777" w:rsidR="00624BF6" w:rsidRDefault="00624BF6" w:rsidP="00DC76B4">
      <w:pPr>
        <w:spacing w:line="240" w:lineRule="auto"/>
        <w:rPr>
          <w:rFonts w:asciiTheme="minorHAnsi" w:eastAsia="Cambria" w:hAnsiTheme="minorHAnsi" w:cstheme="minorHAnsi"/>
          <w:b/>
          <w:bCs/>
          <w:u w:val="single"/>
        </w:rPr>
      </w:pPr>
    </w:p>
    <w:p w14:paraId="23FF02AB" w14:textId="0D7A06CC" w:rsidR="000E7987" w:rsidRPr="000E7987" w:rsidRDefault="000E7987" w:rsidP="00DC76B4">
      <w:pPr>
        <w:spacing w:line="240" w:lineRule="auto"/>
        <w:rPr>
          <w:rFonts w:asciiTheme="minorHAnsi" w:eastAsia="Cambria" w:hAnsiTheme="minorHAnsi" w:cstheme="minorHAnsi"/>
          <w:b/>
          <w:bCs/>
          <w:u w:val="single"/>
        </w:rPr>
      </w:pPr>
      <w:r w:rsidRPr="000E7987">
        <w:rPr>
          <w:rFonts w:asciiTheme="minorHAnsi" w:eastAsia="Cambria" w:hAnsiTheme="minorHAnsi" w:cstheme="minorHAnsi"/>
          <w:b/>
          <w:bCs/>
          <w:u w:val="single"/>
        </w:rPr>
        <w:t>Allocation of Funds</w:t>
      </w:r>
    </w:p>
    <w:p w14:paraId="23450CA7" w14:textId="1F52A80D" w:rsidR="00C07DE0" w:rsidRPr="000E7987" w:rsidRDefault="000E7987" w:rsidP="00DC76B4">
      <w:pPr>
        <w:spacing w:line="240" w:lineRule="auto"/>
        <w:rPr>
          <w:rFonts w:asciiTheme="minorHAnsi" w:hAnsiTheme="minorHAnsi" w:cstheme="minorHAnsi"/>
        </w:rPr>
      </w:pPr>
      <w:r w:rsidRPr="000E7987">
        <w:rPr>
          <w:rFonts w:asciiTheme="minorHAnsi" w:hAnsiTheme="minorHAnsi" w:cstheme="minorHAnsi"/>
          <w:color w:val="000000"/>
        </w:rPr>
        <w:t>To ensure small, medium</w:t>
      </w:r>
      <w:r w:rsidR="009D4EB4">
        <w:rPr>
          <w:rFonts w:asciiTheme="minorHAnsi" w:hAnsiTheme="minorHAnsi" w:cstheme="minorHAnsi"/>
          <w:color w:val="000000"/>
        </w:rPr>
        <w:t>,</w:t>
      </w:r>
      <w:r w:rsidRPr="000E7987">
        <w:rPr>
          <w:rFonts w:asciiTheme="minorHAnsi" w:hAnsiTheme="minorHAnsi" w:cstheme="minorHAnsi"/>
          <w:color w:val="000000"/>
        </w:rPr>
        <w:t xml:space="preserve"> and large feeder systems can meet their very different needs, the KDE has designed a funding structure based on student enrollment in the project’s feeder system. While this chart does not determine eligibility, it does provide guidance for district planning and application</w:t>
      </w:r>
    </w:p>
    <w:tbl>
      <w:tblPr>
        <w:tblW w:w="902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9025"/>
      </w:tblGrid>
      <w:tr w:rsidR="00843948" w:rsidRPr="00A330E7" w14:paraId="25C34C94" w14:textId="77777777" w:rsidTr="00624BF6">
        <w:trPr>
          <w:trHeight w:val="277"/>
        </w:trPr>
        <w:tc>
          <w:tcPr>
            <w:tcW w:w="9025" w:type="dxa"/>
            <w:tcBorders>
              <w:bottom w:val="single" w:sz="8" w:space="0" w:color="000000"/>
              <w:right w:val="single" w:sz="4" w:space="0" w:color="000000"/>
            </w:tcBorders>
            <w:vAlign w:val="bottom"/>
          </w:tcPr>
          <w:p w14:paraId="21968043" w14:textId="5EAAC015" w:rsidR="00843948" w:rsidRPr="00A330E7" w:rsidRDefault="00843948" w:rsidP="00FF0092">
            <w:pPr>
              <w:spacing w:after="0" w:line="240" w:lineRule="auto"/>
              <w:jc w:val="center"/>
              <w:rPr>
                <w:rFonts w:asciiTheme="minorHAnsi" w:hAnsiTheme="minorHAnsi"/>
                <w:b/>
                <w:color w:val="000000"/>
              </w:rPr>
            </w:pPr>
            <w:r w:rsidRPr="00A330E7">
              <w:rPr>
                <w:rFonts w:asciiTheme="minorHAnsi" w:hAnsiTheme="minorHAnsi"/>
                <w:b/>
                <w:color w:val="000000"/>
              </w:rPr>
              <w:t>KyCL Round 2 Funding Chart</w:t>
            </w:r>
          </w:p>
        </w:tc>
      </w:tr>
    </w:tbl>
    <w:p w14:paraId="2919FF63" w14:textId="77777777" w:rsidR="00624BF6" w:rsidRPr="00624BF6" w:rsidRDefault="00624BF6" w:rsidP="00624BF6">
      <w:pPr>
        <w:spacing w:after="0" w:line="240" w:lineRule="auto"/>
        <w:rPr>
          <w:sz w:val="10"/>
          <w:szCs w:val="10"/>
        </w:rPr>
      </w:pPr>
    </w:p>
    <w:tbl>
      <w:tblPr>
        <w:tblW w:w="902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218"/>
        <w:gridCol w:w="2047"/>
        <w:gridCol w:w="1980"/>
        <w:gridCol w:w="2070"/>
        <w:gridCol w:w="1710"/>
      </w:tblGrid>
      <w:tr w:rsidR="00C2403B" w:rsidRPr="00A330E7" w14:paraId="1B1F1546" w14:textId="77777777" w:rsidTr="002E27CF">
        <w:trPr>
          <w:trHeight w:val="640"/>
        </w:trPr>
        <w:tc>
          <w:tcPr>
            <w:tcW w:w="1218" w:type="dxa"/>
            <w:tcBorders>
              <w:bottom w:val="single" w:sz="8" w:space="0" w:color="000000"/>
              <w:right w:val="single" w:sz="8" w:space="0" w:color="000000"/>
            </w:tcBorders>
            <w:vAlign w:val="bottom"/>
          </w:tcPr>
          <w:p w14:paraId="5D5FD48D" w14:textId="77777777" w:rsidR="00C2403B" w:rsidRPr="00A330E7" w:rsidRDefault="00C2403B" w:rsidP="00FF0092">
            <w:pPr>
              <w:spacing w:after="0" w:line="240" w:lineRule="auto"/>
              <w:rPr>
                <w:rFonts w:asciiTheme="minorHAnsi" w:eastAsia="Times New Roman" w:hAnsiTheme="minorHAnsi"/>
              </w:rPr>
            </w:pPr>
          </w:p>
        </w:tc>
        <w:tc>
          <w:tcPr>
            <w:tcW w:w="2047" w:type="dxa"/>
            <w:tcBorders>
              <w:top w:val="single" w:sz="8" w:space="0" w:color="000000"/>
              <w:left w:val="single" w:sz="8" w:space="0" w:color="000000"/>
              <w:bottom w:val="single" w:sz="8" w:space="0" w:color="000000"/>
              <w:right w:val="single" w:sz="8" w:space="0" w:color="000000"/>
            </w:tcBorders>
            <w:vAlign w:val="bottom"/>
          </w:tcPr>
          <w:p w14:paraId="406A141E" w14:textId="77777777" w:rsidR="00C2403B" w:rsidRPr="00A330E7" w:rsidRDefault="00C2403B" w:rsidP="00FF0092">
            <w:pPr>
              <w:spacing w:after="0" w:line="240" w:lineRule="auto"/>
              <w:jc w:val="center"/>
              <w:rPr>
                <w:rFonts w:asciiTheme="minorHAnsi" w:hAnsiTheme="minorHAnsi"/>
                <w:b/>
                <w:color w:val="000000"/>
              </w:rPr>
            </w:pPr>
            <w:r w:rsidRPr="00A330E7">
              <w:rPr>
                <w:rFonts w:asciiTheme="minorHAnsi" w:hAnsiTheme="minorHAnsi"/>
                <w:b/>
                <w:color w:val="000000"/>
              </w:rPr>
              <w:t>Year 1</w:t>
            </w:r>
          </w:p>
          <w:p w14:paraId="40929625" w14:textId="77777777" w:rsidR="00C2403B" w:rsidRPr="00A330E7" w:rsidRDefault="00C2403B" w:rsidP="00FF0092">
            <w:pPr>
              <w:spacing w:after="0" w:line="240" w:lineRule="auto"/>
              <w:jc w:val="center"/>
              <w:rPr>
                <w:rFonts w:asciiTheme="minorHAnsi" w:hAnsiTheme="minorHAnsi"/>
                <w:b/>
                <w:color w:val="000000"/>
              </w:rPr>
            </w:pPr>
            <w:r w:rsidRPr="00A330E7">
              <w:rPr>
                <w:rFonts w:asciiTheme="minorHAnsi" w:hAnsiTheme="minorHAnsi"/>
                <w:b/>
                <w:color w:val="000000"/>
              </w:rPr>
              <w:t>(per feeder)</w:t>
            </w:r>
          </w:p>
          <w:p w14:paraId="2BDA2AA7" w14:textId="77777777" w:rsidR="002E27CF" w:rsidRPr="00A330E7" w:rsidRDefault="00C2403B" w:rsidP="00FF0092">
            <w:pPr>
              <w:spacing w:after="0" w:line="240" w:lineRule="auto"/>
              <w:jc w:val="center"/>
              <w:rPr>
                <w:rFonts w:asciiTheme="minorHAnsi" w:hAnsiTheme="minorHAnsi"/>
                <w:b/>
              </w:rPr>
            </w:pPr>
            <w:r w:rsidRPr="00A330E7">
              <w:rPr>
                <w:rFonts w:asciiTheme="minorHAnsi" w:hAnsiTheme="minorHAnsi"/>
                <w:b/>
              </w:rPr>
              <w:t>July 1, 2021-</w:t>
            </w:r>
          </w:p>
          <w:p w14:paraId="5296DBB6" w14:textId="7B3E9B56" w:rsidR="00C2403B" w:rsidRPr="00A330E7" w:rsidRDefault="00C2403B" w:rsidP="00FF0092">
            <w:pPr>
              <w:spacing w:after="0" w:line="240" w:lineRule="auto"/>
              <w:jc w:val="center"/>
              <w:rPr>
                <w:rFonts w:asciiTheme="minorHAnsi" w:hAnsiTheme="minorHAnsi"/>
                <w:b/>
              </w:rPr>
            </w:pPr>
            <w:r w:rsidRPr="00A330E7">
              <w:rPr>
                <w:rFonts w:asciiTheme="minorHAnsi" w:hAnsiTheme="minorHAnsi"/>
                <w:b/>
              </w:rPr>
              <w:t>Sept. 30, 2022</w:t>
            </w:r>
          </w:p>
        </w:tc>
        <w:tc>
          <w:tcPr>
            <w:tcW w:w="1980" w:type="dxa"/>
            <w:tcBorders>
              <w:top w:val="single" w:sz="8" w:space="0" w:color="000000"/>
              <w:left w:val="single" w:sz="8" w:space="0" w:color="000000"/>
              <w:bottom w:val="single" w:sz="8" w:space="0" w:color="000000"/>
              <w:right w:val="single" w:sz="4" w:space="0" w:color="000000"/>
            </w:tcBorders>
            <w:vAlign w:val="bottom"/>
          </w:tcPr>
          <w:p w14:paraId="0077BFE5" w14:textId="77777777" w:rsidR="00C2403B" w:rsidRPr="00A330E7" w:rsidRDefault="00C2403B" w:rsidP="00FF0092">
            <w:pPr>
              <w:spacing w:after="0" w:line="240" w:lineRule="auto"/>
              <w:jc w:val="center"/>
              <w:rPr>
                <w:rFonts w:asciiTheme="minorHAnsi" w:hAnsiTheme="minorHAnsi"/>
                <w:b/>
                <w:color w:val="000000"/>
              </w:rPr>
            </w:pPr>
            <w:r w:rsidRPr="00A330E7">
              <w:rPr>
                <w:rFonts w:asciiTheme="minorHAnsi" w:hAnsiTheme="minorHAnsi"/>
                <w:b/>
                <w:color w:val="000000"/>
              </w:rPr>
              <w:t>Year 2</w:t>
            </w:r>
          </w:p>
          <w:p w14:paraId="0D096174" w14:textId="77777777" w:rsidR="00C2403B" w:rsidRPr="00A330E7" w:rsidRDefault="00C2403B" w:rsidP="00FF0092">
            <w:pPr>
              <w:spacing w:after="0" w:line="240" w:lineRule="auto"/>
              <w:jc w:val="center"/>
              <w:rPr>
                <w:rFonts w:asciiTheme="minorHAnsi" w:hAnsiTheme="minorHAnsi"/>
                <w:b/>
                <w:color w:val="000000"/>
              </w:rPr>
            </w:pPr>
            <w:r w:rsidRPr="00A330E7">
              <w:rPr>
                <w:rFonts w:asciiTheme="minorHAnsi" w:hAnsiTheme="minorHAnsi"/>
                <w:b/>
                <w:color w:val="000000"/>
              </w:rPr>
              <w:t>(per feeder)</w:t>
            </w:r>
          </w:p>
          <w:p w14:paraId="6BDA2D9F" w14:textId="77777777" w:rsidR="002E27CF" w:rsidRPr="00A330E7" w:rsidRDefault="00C2403B" w:rsidP="00FF0092">
            <w:pPr>
              <w:spacing w:after="0" w:line="240" w:lineRule="auto"/>
              <w:jc w:val="center"/>
              <w:rPr>
                <w:rFonts w:asciiTheme="minorHAnsi" w:hAnsiTheme="minorHAnsi"/>
                <w:b/>
              </w:rPr>
            </w:pPr>
            <w:r w:rsidRPr="00A330E7">
              <w:rPr>
                <w:rFonts w:asciiTheme="minorHAnsi" w:hAnsiTheme="minorHAnsi"/>
                <w:b/>
              </w:rPr>
              <w:t>Oct. 1, 2022-</w:t>
            </w:r>
          </w:p>
          <w:p w14:paraId="3BEC4787" w14:textId="6BA31E9C" w:rsidR="00C2403B" w:rsidRPr="00A330E7" w:rsidRDefault="00C2403B" w:rsidP="00FF0092">
            <w:pPr>
              <w:spacing w:after="0" w:line="240" w:lineRule="auto"/>
              <w:jc w:val="center"/>
              <w:rPr>
                <w:rFonts w:asciiTheme="minorHAnsi" w:hAnsiTheme="minorHAnsi"/>
                <w:b/>
              </w:rPr>
            </w:pPr>
            <w:r w:rsidRPr="00A330E7">
              <w:rPr>
                <w:rFonts w:asciiTheme="minorHAnsi" w:hAnsiTheme="minorHAnsi"/>
                <w:b/>
              </w:rPr>
              <w:t>Sept. 30, 2023</w:t>
            </w:r>
          </w:p>
        </w:tc>
        <w:tc>
          <w:tcPr>
            <w:tcW w:w="2070" w:type="dxa"/>
            <w:tcBorders>
              <w:top w:val="single" w:sz="8" w:space="0" w:color="000000"/>
              <w:left w:val="single" w:sz="4" w:space="0" w:color="000000"/>
              <w:bottom w:val="single" w:sz="8" w:space="0" w:color="000000"/>
              <w:right w:val="single" w:sz="4" w:space="0" w:color="000000"/>
            </w:tcBorders>
            <w:vAlign w:val="bottom"/>
          </w:tcPr>
          <w:p w14:paraId="7280E7B6" w14:textId="77777777" w:rsidR="00C2403B" w:rsidRPr="00A330E7" w:rsidRDefault="00C2403B" w:rsidP="00FF0092">
            <w:pPr>
              <w:spacing w:after="0" w:line="240" w:lineRule="auto"/>
              <w:jc w:val="center"/>
              <w:rPr>
                <w:rFonts w:asciiTheme="minorHAnsi" w:hAnsiTheme="minorHAnsi"/>
                <w:b/>
              </w:rPr>
            </w:pPr>
            <w:r w:rsidRPr="00A330E7">
              <w:rPr>
                <w:rFonts w:asciiTheme="minorHAnsi" w:hAnsiTheme="minorHAnsi"/>
                <w:b/>
              </w:rPr>
              <w:t xml:space="preserve">Year 3 </w:t>
            </w:r>
          </w:p>
          <w:p w14:paraId="56461538" w14:textId="77777777" w:rsidR="00C2403B" w:rsidRPr="00A330E7" w:rsidRDefault="00C2403B" w:rsidP="00FF0092">
            <w:pPr>
              <w:spacing w:after="0" w:line="240" w:lineRule="auto"/>
              <w:jc w:val="center"/>
              <w:rPr>
                <w:rFonts w:asciiTheme="minorHAnsi" w:hAnsiTheme="minorHAnsi"/>
                <w:b/>
              </w:rPr>
            </w:pPr>
            <w:r w:rsidRPr="00A330E7">
              <w:rPr>
                <w:rFonts w:asciiTheme="minorHAnsi" w:hAnsiTheme="minorHAnsi"/>
                <w:b/>
              </w:rPr>
              <w:t>(per feeder)</w:t>
            </w:r>
          </w:p>
          <w:p w14:paraId="40FDED69" w14:textId="77777777" w:rsidR="002E27CF" w:rsidRPr="00A330E7" w:rsidRDefault="00C2403B" w:rsidP="00FF0092">
            <w:pPr>
              <w:spacing w:after="0" w:line="240" w:lineRule="auto"/>
              <w:jc w:val="center"/>
              <w:rPr>
                <w:rFonts w:asciiTheme="minorHAnsi" w:hAnsiTheme="minorHAnsi"/>
                <w:b/>
              </w:rPr>
            </w:pPr>
            <w:r w:rsidRPr="00A330E7">
              <w:rPr>
                <w:rFonts w:asciiTheme="minorHAnsi" w:hAnsiTheme="minorHAnsi"/>
                <w:b/>
              </w:rPr>
              <w:t>Oct. 1, 2023-</w:t>
            </w:r>
          </w:p>
          <w:p w14:paraId="59A8F8F5" w14:textId="2C151CC8" w:rsidR="00C2403B" w:rsidRPr="00A330E7" w:rsidRDefault="00C2403B" w:rsidP="00FF0092">
            <w:pPr>
              <w:spacing w:after="0" w:line="240" w:lineRule="auto"/>
              <w:jc w:val="center"/>
              <w:rPr>
                <w:rFonts w:asciiTheme="minorHAnsi" w:hAnsiTheme="minorHAnsi"/>
                <w:b/>
              </w:rPr>
            </w:pPr>
            <w:r w:rsidRPr="00A330E7">
              <w:rPr>
                <w:rFonts w:asciiTheme="minorHAnsi" w:hAnsiTheme="minorHAnsi"/>
                <w:b/>
              </w:rPr>
              <w:t>Sept. 30, 2024</w:t>
            </w:r>
          </w:p>
        </w:tc>
        <w:tc>
          <w:tcPr>
            <w:tcW w:w="1710" w:type="dxa"/>
            <w:tcBorders>
              <w:top w:val="single" w:sz="8" w:space="0" w:color="000000"/>
              <w:left w:val="single" w:sz="4" w:space="0" w:color="000000"/>
              <w:bottom w:val="single" w:sz="8" w:space="0" w:color="000000"/>
              <w:right w:val="single" w:sz="4" w:space="0" w:color="000000"/>
            </w:tcBorders>
            <w:shd w:val="clear" w:color="auto" w:fill="FFD966"/>
            <w:vAlign w:val="bottom"/>
          </w:tcPr>
          <w:p w14:paraId="4263B342" w14:textId="072FD285" w:rsidR="00C2403B" w:rsidRPr="00A330E7" w:rsidRDefault="00C2403B" w:rsidP="00FF0092">
            <w:pPr>
              <w:spacing w:after="0" w:line="240" w:lineRule="auto"/>
              <w:jc w:val="center"/>
              <w:rPr>
                <w:rFonts w:asciiTheme="minorHAnsi" w:hAnsiTheme="minorHAnsi"/>
                <w:b/>
                <w:color w:val="000000"/>
              </w:rPr>
            </w:pPr>
            <w:r w:rsidRPr="00A330E7">
              <w:rPr>
                <w:rFonts w:asciiTheme="minorHAnsi" w:hAnsiTheme="minorHAnsi"/>
                <w:b/>
                <w:color w:val="000000"/>
              </w:rPr>
              <w:t>Total</w:t>
            </w:r>
          </w:p>
          <w:p w14:paraId="05E0C62B" w14:textId="77777777" w:rsidR="00C2403B" w:rsidRPr="00A330E7" w:rsidRDefault="00C2403B" w:rsidP="00FF0092">
            <w:pPr>
              <w:spacing w:after="0" w:line="240" w:lineRule="auto"/>
              <w:jc w:val="center"/>
              <w:rPr>
                <w:rFonts w:asciiTheme="minorHAnsi" w:hAnsiTheme="minorHAnsi"/>
                <w:b/>
                <w:color w:val="000000"/>
              </w:rPr>
            </w:pPr>
            <w:r w:rsidRPr="00A330E7">
              <w:rPr>
                <w:rFonts w:asciiTheme="minorHAnsi" w:hAnsiTheme="minorHAnsi"/>
                <w:b/>
                <w:color w:val="000000"/>
              </w:rPr>
              <w:t>(per feeder)</w:t>
            </w:r>
          </w:p>
        </w:tc>
      </w:tr>
      <w:tr w:rsidR="00C2403B" w:rsidRPr="00A330E7" w14:paraId="5AB6FA2A" w14:textId="77777777" w:rsidTr="002E27CF">
        <w:trPr>
          <w:trHeight w:val="360"/>
        </w:trPr>
        <w:tc>
          <w:tcPr>
            <w:tcW w:w="1218" w:type="dxa"/>
            <w:tcBorders>
              <w:top w:val="single" w:sz="8" w:space="0" w:color="000000"/>
              <w:left w:val="single" w:sz="4" w:space="0" w:color="000000"/>
              <w:bottom w:val="single" w:sz="4" w:space="0" w:color="000000"/>
              <w:right w:val="single" w:sz="4" w:space="0" w:color="000000"/>
            </w:tcBorders>
            <w:vAlign w:val="center"/>
          </w:tcPr>
          <w:p w14:paraId="127FD402" w14:textId="77777777" w:rsidR="00C2403B" w:rsidRPr="00A330E7" w:rsidRDefault="00C2403B" w:rsidP="00FF0092">
            <w:pPr>
              <w:spacing w:after="0" w:line="240" w:lineRule="auto"/>
              <w:jc w:val="right"/>
              <w:rPr>
                <w:rFonts w:asciiTheme="minorHAnsi" w:hAnsiTheme="minorHAnsi"/>
                <w:b/>
                <w:color w:val="000000"/>
              </w:rPr>
            </w:pPr>
            <w:r w:rsidRPr="00A330E7">
              <w:rPr>
                <w:rFonts w:asciiTheme="minorHAnsi" w:hAnsiTheme="minorHAnsi"/>
                <w:b/>
                <w:color w:val="000000"/>
              </w:rPr>
              <w:t>Small</w:t>
            </w:r>
          </w:p>
        </w:tc>
        <w:tc>
          <w:tcPr>
            <w:tcW w:w="2047" w:type="dxa"/>
            <w:tcBorders>
              <w:top w:val="single" w:sz="8" w:space="0" w:color="000000"/>
              <w:left w:val="single" w:sz="4" w:space="0" w:color="000000"/>
              <w:bottom w:val="single" w:sz="4" w:space="0" w:color="000000"/>
              <w:right w:val="single" w:sz="4" w:space="0" w:color="000000"/>
            </w:tcBorders>
            <w:vAlign w:val="center"/>
          </w:tcPr>
          <w:p w14:paraId="4CF4FF55" w14:textId="77777777" w:rsidR="00C2403B" w:rsidRPr="00A330E7" w:rsidRDefault="00C2403B" w:rsidP="00FF0092">
            <w:pPr>
              <w:spacing w:after="0" w:line="240" w:lineRule="auto"/>
              <w:jc w:val="center"/>
              <w:rPr>
                <w:rFonts w:asciiTheme="minorHAnsi" w:hAnsiTheme="minorHAnsi"/>
                <w:color w:val="000000"/>
              </w:rPr>
            </w:pPr>
            <w:r w:rsidRPr="00A330E7">
              <w:rPr>
                <w:rFonts w:asciiTheme="minorHAnsi" w:hAnsiTheme="minorHAnsi"/>
              </w:rPr>
              <w:t>235,000</w:t>
            </w:r>
          </w:p>
        </w:tc>
        <w:tc>
          <w:tcPr>
            <w:tcW w:w="1980" w:type="dxa"/>
            <w:tcBorders>
              <w:top w:val="nil"/>
              <w:left w:val="single" w:sz="4" w:space="0" w:color="000000"/>
              <w:bottom w:val="single" w:sz="4" w:space="0" w:color="000000"/>
              <w:right w:val="single" w:sz="4" w:space="0" w:color="000000"/>
            </w:tcBorders>
            <w:vAlign w:val="center"/>
          </w:tcPr>
          <w:p w14:paraId="6DF438F7" w14:textId="77777777" w:rsidR="00C2403B" w:rsidRPr="00A330E7" w:rsidRDefault="00C2403B" w:rsidP="00FF0092">
            <w:pPr>
              <w:spacing w:after="0" w:line="240" w:lineRule="auto"/>
              <w:jc w:val="center"/>
              <w:rPr>
                <w:rFonts w:asciiTheme="minorHAnsi" w:hAnsiTheme="minorHAnsi"/>
              </w:rPr>
            </w:pPr>
            <w:r w:rsidRPr="00A330E7">
              <w:rPr>
                <w:rFonts w:asciiTheme="minorHAnsi" w:hAnsiTheme="minorHAnsi"/>
              </w:rPr>
              <w:t>255,726</w:t>
            </w:r>
          </w:p>
        </w:tc>
        <w:tc>
          <w:tcPr>
            <w:tcW w:w="2070" w:type="dxa"/>
            <w:tcBorders>
              <w:top w:val="nil"/>
              <w:left w:val="single" w:sz="4" w:space="0" w:color="000000"/>
              <w:bottom w:val="single" w:sz="4" w:space="0" w:color="000000"/>
              <w:right w:val="single" w:sz="4" w:space="0" w:color="000000"/>
            </w:tcBorders>
            <w:vAlign w:val="center"/>
          </w:tcPr>
          <w:p w14:paraId="4D3A5ACF" w14:textId="77777777" w:rsidR="00C2403B" w:rsidRPr="00A330E7" w:rsidRDefault="00C2403B" w:rsidP="00FF0092">
            <w:pPr>
              <w:spacing w:after="0" w:line="240" w:lineRule="auto"/>
              <w:jc w:val="center"/>
              <w:rPr>
                <w:rFonts w:asciiTheme="minorHAnsi" w:hAnsiTheme="minorHAnsi"/>
              </w:rPr>
            </w:pPr>
            <w:r w:rsidRPr="00A330E7">
              <w:rPr>
                <w:rFonts w:asciiTheme="minorHAnsi" w:hAnsiTheme="minorHAnsi"/>
              </w:rPr>
              <w:t>175,000</w:t>
            </w:r>
          </w:p>
        </w:tc>
        <w:tc>
          <w:tcPr>
            <w:tcW w:w="1710" w:type="dxa"/>
            <w:tcBorders>
              <w:top w:val="nil"/>
              <w:left w:val="single" w:sz="4" w:space="0" w:color="000000"/>
              <w:bottom w:val="single" w:sz="4" w:space="0" w:color="000000"/>
              <w:right w:val="single" w:sz="4" w:space="0" w:color="000000"/>
            </w:tcBorders>
            <w:shd w:val="clear" w:color="auto" w:fill="FFD966"/>
            <w:vAlign w:val="center"/>
          </w:tcPr>
          <w:p w14:paraId="52BA936F" w14:textId="77777777" w:rsidR="00C2403B" w:rsidRPr="00A330E7" w:rsidRDefault="00C2403B" w:rsidP="00FF0092">
            <w:pPr>
              <w:spacing w:after="0" w:line="240" w:lineRule="auto"/>
              <w:jc w:val="right"/>
              <w:rPr>
                <w:rFonts w:asciiTheme="minorHAnsi" w:hAnsiTheme="minorHAnsi"/>
                <w:b/>
              </w:rPr>
            </w:pPr>
            <w:r w:rsidRPr="00A330E7">
              <w:rPr>
                <w:rFonts w:asciiTheme="minorHAnsi" w:hAnsiTheme="minorHAnsi"/>
                <w:b/>
              </w:rPr>
              <w:t>$665,726</w:t>
            </w:r>
          </w:p>
        </w:tc>
      </w:tr>
      <w:tr w:rsidR="00C2403B" w:rsidRPr="00A330E7" w14:paraId="36F5C6C4" w14:textId="77777777" w:rsidTr="002E27CF">
        <w:trPr>
          <w:trHeight w:val="360"/>
        </w:trPr>
        <w:tc>
          <w:tcPr>
            <w:tcW w:w="1218" w:type="dxa"/>
            <w:tcBorders>
              <w:top w:val="single" w:sz="4" w:space="0" w:color="000000"/>
              <w:left w:val="single" w:sz="4" w:space="0" w:color="000000"/>
              <w:bottom w:val="single" w:sz="4" w:space="0" w:color="000000"/>
              <w:right w:val="single" w:sz="4" w:space="0" w:color="000000"/>
            </w:tcBorders>
            <w:vAlign w:val="center"/>
          </w:tcPr>
          <w:p w14:paraId="38A80C3A" w14:textId="77777777" w:rsidR="00C2403B" w:rsidRPr="00A330E7" w:rsidRDefault="00C2403B" w:rsidP="00FF0092">
            <w:pPr>
              <w:spacing w:after="0" w:line="240" w:lineRule="auto"/>
              <w:jc w:val="right"/>
              <w:rPr>
                <w:rFonts w:asciiTheme="minorHAnsi" w:hAnsiTheme="minorHAnsi"/>
                <w:b/>
                <w:color w:val="000000"/>
              </w:rPr>
            </w:pPr>
            <w:r w:rsidRPr="00A330E7">
              <w:rPr>
                <w:rFonts w:asciiTheme="minorHAnsi" w:hAnsiTheme="minorHAnsi"/>
                <w:b/>
                <w:color w:val="000000"/>
              </w:rPr>
              <w:t xml:space="preserve">Medium </w:t>
            </w:r>
          </w:p>
        </w:tc>
        <w:tc>
          <w:tcPr>
            <w:tcW w:w="2047" w:type="dxa"/>
            <w:tcBorders>
              <w:top w:val="single" w:sz="4" w:space="0" w:color="000000"/>
              <w:left w:val="single" w:sz="4" w:space="0" w:color="000000"/>
              <w:bottom w:val="single" w:sz="4" w:space="0" w:color="000000"/>
              <w:right w:val="single" w:sz="4" w:space="0" w:color="000000"/>
            </w:tcBorders>
            <w:vAlign w:val="center"/>
          </w:tcPr>
          <w:p w14:paraId="21E9E749" w14:textId="77777777" w:rsidR="00C2403B" w:rsidRPr="00A330E7" w:rsidRDefault="00C2403B" w:rsidP="00FF0092">
            <w:pPr>
              <w:spacing w:after="0" w:line="240" w:lineRule="auto"/>
              <w:jc w:val="center"/>
              <w:rPr>
                <w:rFonts w:asciiTheme="minorHAnsi" w:hAnsiTheme="minorHAnsi"/>
                <w:color w:val="000000"/>
              </w:rPr>
            </w:pPr>
            <w:r w:rsidRPr="00A330E7">
              <w:rPr>
                <w:rFonts w:asciiTheme="minorHAnsi" w:hAnsiTheme="minorHAnsi"/>
              </w:rPr>
              <w:t>300,000</w:t>
            </w:r>
          </w:p>
        </w:tc>
        <w:tc>
          <w:tcPr>
            <w:tcW w:w="1980" w:type="dxa"/>
            <w:tcBorders>
              <w:top w:val="single" w:sz="4" w:space="0" w:color="000000"/>
              <w:left w:val="single" w:sz="4" w:space="0" w:color="000000"/>
              <w:bottom w:val="single" w:sz="4" w:space="0" w:color="000000"/>
              <w:right w:val="single" w:sz="4" w:space="0" w:color="000000"/>
            </w:tcBorders>
            <w:vAlign w:val="center"/>
          </w:tcPr>
          <w:p w14:paraId="255AA9AC" w14:textId="77777777" w:rsidR="00C2403B" w:rsidRPr="00A330E7" w:rsidRDefault="00C2403B" w:rsidP="00FF0092">
            <w:pPr>
              <w:spacing w:after="0" w:line="240" w:lineRule="auto"/>
              <w:jc w:val="center"/>
              <w:rPr>
                <w:rFonts w:asciiTheme="minorHAnsi" w:hAnsiTheme="minorHAnsi"/>
              </w:rPr>
            </w:pPr>
            <w:r w:rsidRPr="00A330E7">
              <w:rPr>
                <w:rFonts w:asciiTheme="minorHAnsi" w:hAnsiTheme="minorHAnsi"/>
              </w:rPr>
              <w:t>323,726</w:t>
            </w:r>
          </w:p>
        </w:tc>
        <w:tc>
          <w:tcPr>
            <w:tcW w:w="2070" w:type="dxa"/>
            <w:tcBorders>
              <w:top w:val="single" w:sz="4" w:space="0" w:color="000000"/>
              <w:left w:val="single" w:sz="4" w:space="0" w:color="000000"/>
              <w:bottom w:val="single" w:sz="4" w:space="0" w:color="000000"/>
              <w:right w:val="single" w:sz="4" w:space="0" w:color="000000"/>
            </w:tcBorders>
            <w:vAlign w:val="center"/>
          </w:tcPr>
          <w:p w14:paraId="222BF045" w14:textId="77777777" w:rsidR="00C2403B" w:rsidRPr="00A330E7" w:rsidRDefault="00C2403B" w:rsidP="00FF0092">
            <w:pPr>
              <w:spacing w:after="0" w:line="240" w:lineRule="auto"/>
              <w:jc w:val="center"/>
              <w:rPr>
                <w:rFonts w:asciiTheme="minorHAnsi" w:hAnsiTheme="minorHAnsi"/>
              </w:rPr>
            </w:pPr>
            <w:r w:rsidRPr="00A330E7">
              <w:rPr>
                <w:rFonts w:asciiTheme="minorHAnsi" w:hAnsiTheme="minorHAnsi"/>
              </w:rPr>
              <w:t>230,000</w:t>
            </w:r>
          </w:p>
        </w:tc>
        <w:tc>
          <w:tcPr>
            <w:tcW w:w="171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AAD572B" w14:textId="77777777" w:rsidR="00C2403B" w:rsidRPr="00A330E7" w:rsidRDefault="00C2403B" w:rsidP="00FF0092">
            <w:pPr>
              <w:spacing w:after="0" w:line="240" w:lineRule="auto"/>
              <w:jc w:val="right"/>
              <w:rPr>
                <w:rFonts w:asciiTheme="minorHAnsi" w:hAnsiTheme="minorHAnsi"/>
                <w:b/>
              </w:rPr>
            </w:pPr>
            <w:r w:rsidRPr="00A330E7">
              <w:rPr>
                <w:rFonts w:asciiTheme="minorHAnsi" w:hAnsiTheme="minorHAnsi"/>
                <w:b/>
              </w:rPr>
              <w:t>$853,726</w:t>
            </w:r>
          </w:p>
        </w:tc>
      </w:tr>
      <w:tr w:rsidR="00C2403B" w:rsidRPr="00A330E7" w14:paraId="391AE86F" w14:textId="77777777" w:rsidTr="002E27CF">
        <w:trPr>
          <w:trHeight w:val="360"/>
        </w:trPr>
        <w:tc>
          <w:tcPr>
            <w:tcW w:w="1218" w:type="dxa"/>
            <w:tcBorders>
              <w:top w:val="single" w:sz="4" w:space="0" w:color="000000"/>
              <w:left w:val="single" w:sz="4" w:space="0" w:color="000000"/>
              <w:bottom w:val="single" w:sz="8" w:space="0" w:color="000000"/>
              <w:right w:val="single" w:sz="4" w:space="0" w:color="000000"/>
            </w:tcBorders>
            <w:vAlign w:val="center"/>
          </w:tcPr>
          <w:p w14:paraId="0DD7253F" w14:textId="77777777" w:rsidR="00C2403B" w:rsidRPr="00A330E7" w:rsidRDefault="00C2403B" w:rsidP="00FF0092">
            <w:pPr>
              <w:spacing w:after="0" w:line="240" w:lineRule="auto"/>
              <w:jc w:val="right"/>
              <w:rPr>
                <w:rFonts w:asciiTheme="minorHAnsi" w:hAnsiTheme="minorHAnsi"/>
                <w:b/>
                <w:color w:val="000000"/>
              </w:rPr>
            </w:pPr>
            <w:r w:rsidRPr="00A330E7">
              <w:rPr>
                <w:rFonts w:asciiTheme="minorHAnsi" w:hAnsiTheme="minorHAnsi"/>
                <w:b/>
                <w:color w:val="000000"/>
              </w:rPr>
              <w:t>Large</w:t>
            </w:r>
          </w:p>
        </w:tc>
        <w:tc>
          <w:tcPr>
            <w:tcW w:w="2047" w:type="dxa"/>
            <w:tcBorders>
              <w:top w:val="single" w:sz="4" w:space="0" w:color="000000"/>
              <w:left w:val="single" w:sz="4" w:space="0" w:color="000000"/>
              <w:bottom w:val="single" w:sz="8" w:space="0" w:color="000000"/>
              <w:right w:val="single" w:sz="4" w:space="0" w:color="000000"/>
            </w:tcBorders>
            <w:vAlign w:val="center"/>
          </w:tcPr>
          <w:p w14:paraId="11BCA5C6" w14:textId="77777777" w:rsidR="00C2403B" w:rsidRPr="00A330E7" w:rsidRDefault="00C2403B" w:rsidP="00FF0092">
            <w:pPr>
              <w:spacing w:after="0" w:line="240" w:lineRule="auto"/>
              <w:jc w:val="center"/>
              <w:rPr>
                <w:rFonts w:asciiTheme="minorHAnsi" w:hAnsiTheme="minorHAnsi"/>
                <w:color w:val="000000"/>
              </w:rPr>
            </w:pPr>
            <w:r w:rsidRPr="00A330E7">
              <w:rPr>
                <w:rFonts w:asciiTheme="minorHAnsi" w:hAnsiTheme="minorHAnsi"/>
              </w:rPr>
              <w:t>350,000</w:t>
            </w:r>
          </w:p>
        </w:tc>
        <w:tc>
          <w:tcPr>
            <w:tcW w:w="1980" w:type="dxa"/>
            <w:tcBorders>
              <w:top w:val="single" w:sz="4" w:space="0" w:color="000000"/>
              <w:left w:val="single" w:sz="4" w:space="0" w:color="000000"/>
              <w:bottom w:val="single" w:sz="8" w:space="0" w:color="000000"/>
              <w:right w:val="single" w:sz="4" w:space="0" w:color="000000"/>
            </w:tcBorders>
            <w:vAlign w:val="center"/>
          </w:tcPr>
          <w:p w14:paraId="0D306623" w14:textId="77777777" w:rsidR="00C2403B" w:rsidRPr="00A330E7" w:rsidRDefault="00C2403B" w:rsidP="00FF0092">
            <w:pPr>
              <w:spacing w:after="0" w:line="240" w:lineRule="auto"/>
              <w:jc w:val="center"/>
              <w:rPr>
                <w:rFonts w:asciiTheme="minorHAnsi" w:hAnsiTheme="minorHAnsi"/>
              </w:rPr>
            </w:pPr>
            <w:r w:rsidRPr="00A330E7">
              <w:rPr>
                <w:rFonts w:asciiTheme="minorHAnsi" w:hAnsiTheme="minorHAnsi"/>
              </w:rPr>
              <w:t>376,726</w:t>
            </w:r>
          </w:p>
        </w:tc>
        <w:tc>
          <w:tcPr>
            <w:tcW w:w="2070" w:type="dxa"/>
            <w:tcBorders>
              <w:top w:val="single" w:sz="4" w:space="0" w:color="000000"/>
              <w:left w:val="single" w:sz="4" w:space="0" w:color="000000"/>
              <w:bottom w:val="single" w:sz="8" w:space="0" w:color="000000"/>
              <w:right w:val="single" w:sz="4" w:space="0" w:color="000000"/>
            </w:tcBorders>
            <w:vAlign w:val="center"/>
          </w:tcPr>
          <w:p w14:paraId="14CB11F4" w14:textId="77777777" w:rsidR="00C2403B" w:rsidRPr="00A330E7" w:rsidRDefault="00C2403B" w:rsidP="00FF0092">
            <w:pPr>
              <w:spacing w:after="0" w:line="240" w:lineRule="auto"/>
              <w:jc w:val="center"/>
              <w:rPr>
                <w:rFonts w:asciiTheme="minorHAnsi" w:hAnsiTheme="minorHAnsi"/>
              </w:rPr>
            </w:pPr>
            <w:r w:rsidRPr="00A330E7">
              <w:rPr>
                <w:rFonts w:asciiTheme="minorHAnsi" w:hAnsiTheme="minorHAnsi"/>
              </w:rPr>
              <w:t>270,000</w:t>
            </w:r>
          </w:p>
        </w:tc>
        <w:tc>
          <w:tcPr>
            <w:tcW w:w="1710" w:type="dxa"/>
            <w:tcBorders>
              <w:top w:val="single" w:sz="4" w:space="0" w:color="000000"/>
              <w:left w:val="single" w:sz="4" w:space="0" w:color="000000"/>
              <w:bottom w:val="single" w:sz="8" w:space="0" w:color="000000"/>
              <w:right w:val="single" w:sz="4" w:space="0" w:color="000000"/>
            </w:tcBorders>
            <w:shd w:val="clear" w:color="auto" w:fill="FFD966"/>
            <w:vAlign w:val="center"/>
          </w:tcPr>
          <w:p w14:paraId="4D7C6AD2" w14:textId="77777777" w:rsidR="00C2403B" w:rsidRPr="00A330E7" w:rsidRDefault="00C2403B" w:rsidP="00FF0092">
            <w:pPr>
              <w:spacing w:after="0" w:line="240" w:lineRule="auto"/>
              <w:jc w:val="right"/>
              <w:rPr>
                <w:rFonts w:asciiTheme="minorHAnsi" w:hAnsiTheme="minorHAnsi"/>
                <w:b/>
              </w:rPr>
            </w:pPr>
            <w:r w:rsidRPr="00A330E7">
              <w:rPr>
                <w:rFonts w:asciiTheme="minorHAnsi" w:hAnsiTheme="minorHAnsi"/>
                <w:b/>
              </w:rPr>
              <w:t>$996,726</w:t>
            </w:r>
          </w:p>
        </w:tc>
      </w:tr>
    </w:tbl>
    <w:p w14:paraId="6DCA76DB" w14:textId="347252D2" w:rsidR="00C07DE0" w:rsidRPr="00A330E7" w:rsidRDefault="00C07DE0">
      <w:pPr>
        <w:rPr>
          <w:rFonts w:asciiTheme="minorHAnsi" w:hAnsiTheme="minorHAnsi"/>
        </w:rPr>
      </w:pPr>
    </w:p>
    <w:p w14:paraId="60BEC90A" w14:textId="5853390B" w:rsidR="00A330E7" w:rsidRPr="00A330E7" w:rsidRDefault="00A330E7" w:rsidP="00FD322D">
      <w:pPr>
        <w:spacing w:line="240" w:lineRule="auto"/>
        <w:rPr>
          <w:rFonts w:asciiTheme="minorHAnsi" w:hAnsiTheme="minorHAnsi"/>
        </w:rPr>
      </w:pPr>
      <w:r w:rsidRPr="00A330E7">
        <w:rPr>
          <w:rFonts w:asciiTheme="minorHAnsi" w:hAnsiTheme="minorHAnsi"/>
          <w:color w:val="000000"/>
        </w:rPr>
        <w:t xml:space="preserve">All schools within the feeder system will be a part of the implementation plan. </w:t>
      </w:r>
      <w:r w:rsidRPr="0088487F">
        <w:rPr>
          <w:rFonts w:asciiTheme="minorHAnsi" w:hAnsiTheme="minorHAnsi"/>
          <w:color w:val="A20000"/>
        </w:rPr>
        <w:t xml:space="preserve">A district may request that certain </w:t>
      </w:r>
      <w:r w:rsidR="0088487F" w:rsidRPr="0088487F">
        <w:rPr>
          <w:rFonts w:asciiTheme="minorHAnsi" w:hAnsiTheme="minorHAnsi"/>
          <w:color w:val="A20000"/>
        </w:rPr>
        <w:t xml:space="preserve">feeder </w:t>
      </w:r>
      <w:r w:rsidRPr="0088487F">
        <w:rPr>
          <w:rFonts w:asciiTheme="minorHAnsi" w:hAnsiTheme="minorHAnsi"/>
          <w:color w:val="A20000"/>
        </w:rPr>
        <w:t xml:space="preserve">schools </w:t>
      </w:r>
      <w:r w:rsidR="0033316E" w:rsidRPr="0088487F">
        <w:rPr>
          <w:rFonts w:asciiTheme="minorHAnsi" w:hAnsiTheme="minorHAnsi"/>
          <w:color w:val="A20000"/>
        </w:rPr>
        <w:t>opt out</w:t>
      </w:r>
      <w:r w:rsidRPr="0088487F">
        <w:rPr>
          <w:rFonts w:asciiTheme="minorHAnsi" w:hAnsiTheme="minorHAnsi"/>
          <w:color w:val="A20000"/>
        </w:rPr>
        <w:t xml:space="preserve"> of the KyCL program under special circumstances. </w:t>
      </w:r>
      <w:r w:rsidRPr="00A330E7">
        <w:rPr>
          <w:rFonts w:asciiTheme="minorHAnsi" w:hAnsiTheme="minorHAnsi"/>
          <w:color w:val="000000"/>
        </w:rPr>
        <w:t xml:space="preserve">In </w:t>
      </w:r>
      <w:r w:rsidRPr="00A330E7">
        <w:rPr>
          <w:rFonts w:asciiTheme="minorHAnsi" w:hAnsiTheme="minorHAnsi"/>
        </w:rPr>
        <w:t xml:space="preserve">their proposals, </w:t>
      </w:r>
      <w:r w:rsidRPr="00A330E7">
        <w:rPr>
          <w:rFonts w:asciiTheme="minorHAnsi" w:hAnsiTheme="minorHAnsi"/>
        </w:rPr>
        <w:lastRenderedPageBreak/>
        <w:t>districts will be required to discuss the decision-making process used to determine why specific schools were chosen to participate. The KDE reserves the right to work individually with districts to provide flexibility for feeder systems based on demonstrated local need; but in no case will a feeder system be included in the subaward funding process without the inclusion of a high-need high school (eligibility).</w:t>
      </w:r>
    </w:p>
    <w:p w14:paraId="12336C90" w14:textId="087BF7C5" w:rsidR="00A330E7" w:rsidRPr="00A330E7" w:rsidRDefault="00A330E7" w:rsidP="009D4B9E">
      <w:pPr>
        <w:spacing w:after="0" w:line="240" w:lineRule="auto"/>
        <w:rPr>
          <w:rFonts w:asciiTheme="minorHAnsi" w:hAnsiTheme="minorHAnsi"/>
        </w:rPr>
      </w:pPr>
      <w:r w:rsidRPr="00A330E7">
        <w:rPr>
          <w:rFonts w:asciiTheme="minorHAnsi" w:hAnsiTheme="minorHAnsi"/>
        </w:rPr>
        <w:t xml:space="preserve">Finally, all schools </w:t>
      </w:r>
      <w:r w:rsidRPr="00A330E7">
        <w:rPr>
          <w:rFonts w:asciiTheme="minorHAnsi" w:hAnsiTheme="minorHAnsi"/>
          <w:b/>
          <w:u w:val="single"/>
        </w:rPr>
        <w:t>must</w:t>
      </w:r>
      <w:r w:rsidRPr="00A330E7">
        <w:rPr>
          <w:rFonts w:asciiTheme="minorHAnsi" w:hAnsiTheme="minorHAnsi"/>
        </w:rPr>
        <w:t xml:space="preserve"> allocate their funds to meet the requirements of the federal KyCL program, including the designation of funds to each level of the birth to grade 12 </w:t>
      </w:r>
      <w:r w:rsidR="00841999" w:rsidRPr="00A330E7">
        <w:rPr>
          <w:rFonts w:asciiTheme="minorHAnsi" w:hAnsiTheme="minorHAnsi"/>
        </w:rPr>
        <w:t>continuums</w:t>
      </w:r>
      <w:r w:rsidRPr="00A330E7">
        <w:rPr>
          <w:rFonts w:asciiTheme="minorHAnsi" w:hAnsiTheme="minorHAnsi"/>
        </w:rPr>
        <w:t>. Specifically, districts must allocate:</w:t>
      </w:r>
    </w:p>
    <w:p w14:paraId="59D88150" w14:textId="3B18DB92" w:rsidR="00A330E7" w:rsidRPr="00A330E7" w:rsidRDefault="00A330E7" w:rsidP="009D4B9E">
      <w:pPr>
        <w:numPr>
          <w:ilvl w:val="0"/>
          <w:numId w:val="22"/>
        </w:numPr>
        <w:pBdr>
          <w:top w:val="nil"/>
          <w:left w:val="nil"/>
          <w:bottom w:val="nil"/>
          <w:right w:val="nil"/>
          <w:between w:val="nil"/>
        </w:pBdr>
        <w:spacing w:before="120" w:after="0" w:line="240" w:lineRule="auto"/>
        <w:rPr>
          <w:rFonts w:asciiTheme="minorHAnsi" w:hAnsiTheme="minorHAnsi"/>
        </w:rPr>
      </w:pPr>
      <w:r w:rsidRPr="00A330E7">
        <w:rPr>
          <w:rFonts w:asciiTheme="minorHAnsi" w:hAnsiTheme="minorHAnsi"/>
          <w:color w:val="000000"/>
        </w:rPr>
        <w:t>16% of funds to services and supports for birth to age</w:t>
      </w:r>
      <w:r w:rsidR="0055755A">
        <w:rPr>
          <w:rFonts w:asciiTheme="minorHAnsi" w:hAnsiTheme="minorHAnsi"/>
          <w:color w:val="000000"/>
        </w:rPr>
        <w:t xml:space="preserve"> 5</w:t>
      </w:r>
      <w:r w:rsidRPr="00A330E7">
        <w:rPr>
          <w:rFonts w:asciiTheme="minorHAnsi" w:hAnsiTheme="minorHAnsi"/>
          <w:color w:val="000000"/>
        </w:rPr>
        <w:t xml:space="preserve">  </w:t>
      </w:r>
    </w:p>
    <w:p w14:paraId="61E5D252" w14:textId="77777777" w:rsidR="00A330E7" w:rsidRPr="00A330E7" w:rsidRDefault="00A330E7" w:rsidP="009D4B9E">
      <w:pPr>
        <w:numPr>
          <w:ilvl w:val="0"/>
          <w:numId w:val="22"/>
        </w:numPr>
        <w:pBdr>
          <w:top w:val="nil"/>
          <w:left w:val="nil"/>
          <w:bottom w:val="nil"/>
          <w:right w:val="nil"/>
          <w:between w:val="nil"/>
        </w:pBdr>
        <w:spacing w:before="60" w:after="0" w:line="240" w:lineRule="auto"/>
        <w:rPr>
          <w:rFonts w:asciiTheme="minorHAnsi" w:hAnsiTheme="minorHAnsi"/>
        </w:rPr>
      </w:pPr>
      <w:r w:rsidRPr="00A330E7">
        <w:rPr>
          <w:rFonts w:asciiTheme="minorHAnsi" w:hAnsiTheme="minorHAnsi"/>
          <w:color w:val="000000"/>
        </w:rPr>
        <w:t>42% of funds to services and supports for kindergarten to grade 5</w:t>
      </w:r>
    </w:p>
    <w:p w14:paraId="48C28215" w14:textId="77777777" w:rsidR="00A330E7" w:rsidRPr="00A330E7" w:rsidRDefault="00A330E7" w:rsidP="009D4B9E">
      <w:pPr>
        <w:numPr>
          <w:ilvl w:val="0"/>
          <w:numId w:val="22"/>
        </w:numPr>
        <w:pBdr>
          <w:top w:val="nil"/>
          <w:left w:val="nil"/>
          <w:bottom w:val="nil"/>
          <w:right w:val="nil"/>
          <w:between w:val="nil"/>
        </w:pBdr>
        <w:spacing w:before="60" w:after="0" w:line="240" w:lineRule="auto"/>
        <w:rPr>
          <w:rFonts w:asciiTheme="minorHAnsi" w:hAnsiTheme="minorHAnsi"/>
        </w:rPr>
      </w:pPr>
      <w:r w:rsidRPr="00A330E7">
        <w:rPr>
          <w:rFonts w:asciiTheme="minorHAnsi" w:hAnsiTheme="minorHAnsi"/>
          <w:color w:val="000000"/>
        </w:rPr>
        <w:t>42% of funds to services and supports for middle and high schools, ensuring an equitable distribution of funds between middle and high school</w:t>
      </w:r>
    </w:p>
    <w:p w14:paraId="55A90BEF" w14:textId="77777777" w:rsidR="00624BF6" w:rsidRDefault="00624BF6" w:rsidP="00FD322D">
      <w:pPr>
        <w:spacing w:line="240" w:lineRule="auto"/>
        <w:rPr>
          <w:rFonts w:asciiTheme="minorHAnsi" w:eastAsia="Cambria" w:hAnsiTheme="minorHAnsi"/>
          <w:b/>
          <w:bCs/>
          <w:u w:val="single"/>
        </w:rPr>
      </w:pPr>
    </w:p>
    <w:p w14:paraId="690547DA" w14:textId="77777777" w:rsidR="00A330E7" w:rsidRPr="00A330E7" w:rsidRDefault="00A330E7" w:rsidP="00FD322D">
      <w:pPr>
        <w:spacing w:line="240" w:lineRule="auto"/>
        <w:rPr>
          <w:rFonts w:asciiTheme="minorHAnsi" w:eastAsia="Cambria" w:hAnsiTheme="minorHAnsi"/>
          <w:b/>
          <w:bCs/>
          <w:u w:val="single"/>
        </w:rPr>
      </w:pPr>
      <w:r w:rsidRPr="00A330E7">
        <w:rPr>
          <w:rFonts w:asciiTheme="minorHAnsi" w:eastAsia="Cambria" w:hAnsiTheme="minorHAnsi"/>
          <w:b/>
          <w:bCs/>
          <w:u w:val="single"/>
        </w:rPr>
        <w:t>Proposal</w:t>
      </w:r>
      <w:r w:rsidRPr="00A330E7">
        <w:rPr>
          <w:rFonts w:asciiTheme="minorHAnsi" w:eastAsia="Cambria" w:hAnsiTheme="minorHAnsi"/>
          <w:u w:val="single"/>
        </w:rPr>
        <w:t xml:space="preserve"> </w:t>
      </w:r>
      <w:r w:rsidRPr="00A330E7">
        <w:rPr>
          <w:rFonts w:asciiTheme="minorHAnsi" w:eastAsia="Cambria" w:hAnsiTheme="minorHAnsi"/>
          <w:b/>
          <w:bCs/>
          <w:u w:val="single"/>
        </w:rPr>
        <w:t>Components</w:t>
      </w:r>
    </w:p>
    <w:p w14:paraId="0AA26970" w14:textId="13A5BC76" w:rsidR="00A330E7" w:rsidRPr="00A330E7" w:rsidRDefault="00A330E7" w:rsidP="00FD322D">
      <w:pPr>
        <w:pBdr>
          <w:top w:val="nil"/>
          <w:left w:val="nil"/>
          <w:bottom w:val="nil"/>
          <w:right w:val="nil"/>
          <w:between w:val="nil"/>
        </w:pBdr>
        <w:tabs>
          <w:tab w:val="center" w:pos="4680"/>
          <w:tab w:val="right" w:pos="9360"/>
        </w:tabs>
        <w:spacing w:line="240" w:lineRule="auto"/>
        <w:rPr>
          <w:rFonts w:asciiTheme="minorHAnsi" w:hAnsiTheme="minorHAnsi"/>
          <w:color w:val="000000"/>
        </w:rPr>
      </w:pPr>
      <w:r w:rsidRPr="00A330E7">
        <w:rPr>
          <w:rFonts w:asciiTheme="minorHAnsi" w:hAnsiTheme="minorHAnsi"/>
          <w:color w:val="000000"/>
        </w:rPr>
        <w:t xml:space="preserve">Each component shall be clearly labeled within the application and should be included in the order stated here. Failure to include any of the components may deem your application non-responsive.  </w:t>
      </w:r>
      <w:r w:rsidR="00976121">
        <w:rPr>
          <w:rFonts w:asciiTheme="minorHAnsi" w:hAnsiTheme="minorHAnsi"/>
          <w:color w:val="000000"/>
        </w:rPr>
        <w:t xml:space="preserve">Second blinded copy of all parts of the </w:t>
      </w:r>
      <w:r w:rsidR="0039770A">
        <w:rPr>
          <w:rFonts w:asciiTheme="minorHAnsi" w:hAnsiTheme="minorHAnsi"/>
          <w:color w:val="000000"/>
        </w:rPr>
        <w:t>submission is required.</w:t>
      </w:r>
    </w:p>
    <w:p w14:paraId="13B3AF1A" w14:textId="122F4423" w:rsidR="00A330E7" w:rsidRPr="00A330E7" w:rsidRDefault="00A330E7" w:rsidP="009D4B9E">
      <w:pPr>
        <w:numPr>
          <w:ilvl w:val="0"/>
          <w:numId w:val="1"/>
        </w:numPr>
        <w:spacing w:before="120" w:after="0" w:line="240" w:lineRule="auto"/>
        <w:rPr>
          <w:rFonts w:asciiTheme="minorHAnsi" w:hAnsiTheme="minorHAnsi"/>
        </w:rPr>
      </w:pPr>
      <w:r w:rsidRPr="00A330E7">
        <w:rPr>
          <w:rFonts w:asciiTheme="minorHAnsi" w:hAnsiTheme="minorHAnsi"/>
        </w:rPr>
        <w:t>District Cover Sheet (RFA attachment)</w:t>
      </w:r>
      <w:r w:rsidR="00B800DE">
        <w:rPr>
          <w:rFonts w:asciiTheme="minorHAnsi" w:hAnsiTheme="minorHAnsi"/>
        </w:rPr>
        <w:t xml:space="preserve"> </w:t>
      </w:r>
    </w:p>
    <w:p w14:paraId="6F5141DF" w14:textId="727A6623" w:rsidR="00A330E7" w:rsidRPr="00A330E7" w:rsidRDefault="00A330E7" w:rsidP="009D4B9E">
      <w:pPr>
        <w:numPr>
          <w:ilvl w:val="0"/>
          <w:numId w:val="1"/>
        </w:numPr>
        <w:spacing w:before="60" w:after="0" w:line="240" w:lineRule="auto"/>
        <w:rPr>
          <w:rFonts w:asciiTheme="minorHAnsi" w:hAnsiTheme="minorHAnsi"/>
        </w:rPr>
      </w:pPr>
      <w:r w:rsidRPr="00A330E7">
        <w:rPr>
          <w:rFonts w:asciiTheme="minorHAnsi" w:hAnsiTheme="minorHAnsi"/>
        </w:rPr>
        <w:t>School Principal/Partner Signature Pages (RFA attachment)</w:t>
      </w:r>
      <w:r w:rsidR="005B4C29">
        <w:rPr>
          <w:rFonts w:asciiTheme="minorHAnsi" w:hAnsiTheme="minorHAnsi"/>
        </w:rPr>
        <w:t xml:space="preserve"> </w:t>
      </w:r>
    </w:p>
    <w:p w14:paraId="1B590884" w14:textId="26F17FC3" w:rsidR="00A330E7" w:rsidRDefault="00A330E7" w:rsidP="009D4B9E">
      <w:pPr>
        <w:numPr>
          <w:ilvl w:val="0"/>
          <w:numId w:val="1"/>
        </w:numPr>
        <w:spacing w:before="60" w:after="0" w:line="240" w:lineRule="auto"/>
        <w:ind w:right="-390"/>
        <w:rPr>
          <w:rFonts w:asciiTheme="minorHAnsi" w:hAnsiTheme="minorHAnsi"/>
        </w:rPr>
      </w:pPr>
      <w:r w:rsidRPr="00A330E7">
        <w:rPr>
          <w:rFonts w:asciiTheme="minorHAnsi" w:hAnsiTheme="minorHAnsi"/>
        </w:rPr>
        <w:t>School Council Signature Pages (RFA attachment)</w:t>
      </w:r>
      <w:r w:rsidR="007B43AE">
        <w:rPr>
          <w:rFonts w:asciiTheme="minorHAnsi" w:hAnsiTheme="minorHAnsi"/>
        </w:rPr>
        <w:t xml:space="preserve"> </w:t>
      </w:r>
    </w:p>
    <w:p w14:paraId="1449103E" w14:textId="77777777" w:rsidR="009D2FD5" w:rsidRDefault="009D2FD5" w:rsidP="009D2FD5">
      <w:pPr>
        <w:numPr>
          <w:ilvl w:val="0"/>
          <w:numId w:val="1"/>
        </w:numPr>
        <w:spacing w:before="60" w:after="0" w:line="240" w:lineRule="auto"/>
        <w:rPr>
          <w:rFonts w:asciiTheme="minorHAnsi" w:hAnsiTheme="minorHAnsi"/>
        </w:rPr>
      </w:pPr>
      <w:r w:rsidRPr="00A330E7">
        <w:rPr>
          <w:rFonts w:asciiTheme="minorHAnsi" w:hAnsiTheme="minorHAnsi"/>
        </w:rPr>
        <w:t>GEPA 427 Statement (RFA attachment) (Not included in the 25-page limit)</w:t>
      </w:r>
    </w:p>
    <w:p w14:paraId="5BF081B7" w14:textId="45EEC987" w:rsidR="00722FA4" w:rsidRPr="003B5D94" w:rsidRDefault="00722FA4" w:rsidP="00722FA4">
      <w:pPr>
        <w:numPr>
          <w:ilvl w:val="0"/>
          <w:numId w:val="1"/>
        </w:numPr>
        <w:spacing w:before="60" w:after="0" w:line="240" w:lineRule="auto"/>
        <w:rPr>
          <w:rFonts w:asciiTheme="minorHAnsi" w:hAnsiTheme="minorHAnsi"/>
          <w:strike/>
          <w:color w:val="A20000"/>
        </w:rPr>
      </w:pPr>
      <w:r w:rsidRPr="003B5D94">
        <w:rPr>
          <w:rFonts w:asciiTheme="minorHAnsi" w:hAnsiTheme="minorHAnsi"/>
          <w:strike/>
          <w:color w:val="A20000"/>
        </w:rPr>
        <w:t xml:space="preserve">District Assurances Document </w:t>
      </w:r>
      <w:r w:rsidR="008453C8" w:rsidRPr="003B5D94">
        <w:rPr>
          <w:rFonts w:asciiTheme="minorHAnsi" w:hAnsiTheme="minorHAnsi"/>
          <w:strike/>
          <w:color w:val="A20000"/>
        </w:rPr>
        <w:t>(RFA Attachment)</w:t>
      </w:r>
      <w:r w:rsidR="0015269F" w:rsidRPr="003B5D94">
        <w:rPr>
          <w:rFonts w:asciiTheme="minorHAnsi" w:hAnsiTheme="minorHAnsi"/>
          <w:strike/>
          <w:color w:val="A20000"/>
        </w:rPr>
        <w:t xml:space="preserve"> </w:t>
      </w:r>
      <w:r w:rsidRPr="003B5D94">
        <w:rPr>
          <w:rFonts w:asciiTheme="minorHAnsi" w:hAnsiTheme="minorHAnsi"/>
          <w:strike/>
          <w:color w:val="A20000"/>
        </w:rPr>
        <w:t>(Not included in the 25-page limit)</w:t>
      </w:r>
      <w:r w:rsidR="003B5D94">
        <w:rPr>
          <w:rFonts w:asciiTheme="minorHAnsi" w:hAnsiTheme="minorHAnsi"/>
          <w:strike/>
          <w:color w:val="A20000"/>
        </w:rPr>
        <w:t xml:space="preserve"> </w:t>
      </w:r>
      <w:r w:rsidR="002770F1">
        <w:rPr>
          <w:rFonts w:asciiTheme="minorHAnsi" w:hAnsiTheme="minorHAnsi"/>
          <w:color w:val="A20000"/>
        </w:rPr>
        <w:t xml:space="preserve">The Assurance Document </w:t>
      </w:r>
      <w:r w:rsidR="004D060F">
        <w:rPr>
          <w:rFonts w:asciiTheme="minorHAnsi" w:hAnsiTheme="minorHAnsi"/>
          <w:color w:val="A20000"/>
        </w:rPr>
        <w:t>is also the Cover page and will be placed first in your documents.</w:t>
      </w:r>
    </w:p>
    <w:p w14:paraId="41A87736" w14:textId="50FBC3B0" w:rsidR="00A330E7" w:rsidRPr="00486F62" w:rsidRDefault="000D289B" w:rsidP="00486F62">
      <w:pPr>
        <w:numPr>
          <w:ilvl w:val="0"/>
          <w:numId w:val="1"/>
        </w:numPr>
        <w:spacing w:before="60" w:after="0" w:line="240" w:lineRule="auto"/>
        <w:rPr>
          <w:rFonts w:asciiTheme="minorHAnsi" w:hAnsiTheme="minorHAnsi"/>
        </w:rPr>
      </w:pPr>
      <w:r w:rsidRPr="00A330E7">
        <w:rPr>
          <w:rFonts w:asciiTheme="minorHAnsi" w:hAnsiTheme="minorHAnsi"/>
        </w:rPr>
        <w:t xml:space="preserve">Birth to Grade 12 Feeder System </w:t>
      </w:r>
      <w:r w:rsidR="00600831">
        <w:rPr>
          <w:rFonts w:asciiTheme="minorHAnsi" w:hAnsiTheme="minorHAnsi"/>
        </w:rPr>
        <w:t>F</w:t>
      </w:r>
      <w:r w:rsidRPr="00A330E7">
        <w:rPr>
          <w:rFonts w:asciiTheme="minorHAnsi" w:hAnsiTheme="minorHAnsi"/>
        </w:rPr>
        <w:t>orm</w:t>
      </w:r>
      <w:r w:rsidR="0015269F">
        <w:rPr>
          <w:rFonts w:asciiTheme="minorHAnsi" w:hAnsiTheme="minorHAnsi"/>
        </w:rPr>
        <w:t xml:space="preserve"> </w:t>
      </w:r>
      <w:r w:rsidRPr="00A330E7">
        <w:rPr>
          <w:rFonts w:asciiTheme="minorHAnsi" w:hAnsiTheme="minorHAnsi"/>
        </w:rPr>
        <w:t>(RFA attachment) (Not included in the 25-page limit)</w:t>
      </w:r>
    </w:p>
    <w:p w14:paraId="76F2227D" w14:textId="7A1E2E64" w:rsidR="00A330E7" w:rsidRDefault="00A330E7" w:rsidP="009D4B9E">
      <w:pPr>
        <w:numPr>
          <w:ilvl w:val="0"/>
          <w:numId w:val="1"/>
        </w:numPr>
        <w:spacing w:before="60" w:after="0" w:line="240" w:lineRule="auto"/>
        <w:rPr>
          <w:rFonts w:asciiTheme="minorHAnsi" w:hAnsiTheme="minorHAnsi"/>
        </w:rPr>
      </w:pPr>
      <w:r w:rsidRPr="00A330E7">
        <w:rPr>
          <w:rFonts w:asciiTheme="minorHAnsi" w:hAnsiTheme="minorHAnsi"/>
        </w:rPr>
        <w:t>District</w:t>
      </w:r>
      <w:r w:rsidR="004F292F">
        <w:rPr>
          <w:rFonts w:asciiTheme="minorHAnsi" w:hAnsiTheme="minorHAnsi"/>
        </w:rPr>
        <w:t xml:space="preserve"> Eligibility Narrative,</w:t>
      </w:r>
      <w:r w:rsidR="00143F05">
        <w:rPr>
          <w:rFonts w:asciiTheme="minorHAnsi" w:hAnsiTheme="minorHAnsi"/>
        </w:rPr>
        <w:t xml:space="preserve"> Historic and Current Literacy </w:t>
      </w:r>
      <w:r w:rsidR="002640CB">
        <w:rPr>
          <w:rFonts w:asciiTheme="minorHAnsi" w:hAnsiTheme="minorHAnsi"/>
        </w:rPr>
        <w:t xml:space="preserve">and Pre-Literacy </w:t>
      </w:r>
      <w:r w:rsidR="00143F05">
        <w:rPr>
          <w:rFonts w:asciiTheme="minorHAnsi" w:hAnsiTheme="minorHAnsi"/>
        </w:rPr>
        <w:t>Practices,</w:t>
      </w:r>
      <w:r w:rsidR="004F292F">
        <w:rPr>
          <w:rFonts w:asciiTheme="minorHAnsi" w:hAnsiTheme="minorHAnsi"/>
        </w:rPr>
        <w:t xml:space="preserve"> </w:t>
      </w:r>
      <w:r w:rsidR="001A57D1">
        <w:rPr>
          <w:rFonts w:asciiTheme="minorHAnsi" w:hAnsiTheme="minorHAnsi"/>
        </w:rPr>
        <w:t xml:space="preserve">Literacy Plan </w:t>
      </w:r>
      <w:r w:rsidRPr="00A330E7">
        <w:rPr>
          <w:rFonts w:asciiTheme="minorHAnsi" w:hAnsiTheme="minorHAnsi"/>
        </w:rPr>
        <w:t xml:space="preserve">Narrative and Professional Learning Plan (not to exceed 25 double-spaced pages) </w:t>
      </w:r>
    </w:p>
    <w:p w14:paraId="72E6A68A" w14:textId="5B8712EE" w:rsidR="004F18CD" w:rsidRPr="00AE7933" w:rsidRDefault="00AE42B4" w:rsidP="009D4B9E">
      <w:pPr>
        <w:numPr>
          <w:ilvl w:val="0"/>
          <w:numId w:val="1"/>
        </w:numPr>
        <w:spacing w:before="60" w:after="0" w:line="240" w:lineRule="auto"/>
        <w:rPr>
          <w:rFonts w:asciiTheme="minorHAnsi" w:hAnsiTheme="minorHAnsi"/>
          <w:color w:val="A20000"/>
        </w:rPr>
      </w:pPr>
      <w:r w:rsidRPr="00AE7933">
        <w:rPr>
          <w:rFonts w:asciiTheme="minorHAnsi" w:hAnsiTheme="minorHAnsi"/>
          <w:color w:val="A20000"/>
        </w:rPr>
        <w:t xml:space="preserve">Literacy Plan </w:t>
      </w:r>
      <w:r w:rsidR="00220039">
        <w:rPr>
          <w:rFonts w:asciiTheme="minorHAnsi" w:hAnsiTheme="minorHAnsi"/>
          <w:color w:val="A20000"/>
        </w:rPr>
        <w:t xml:space="preserve">(RFA Attachment) </w:t>
      </w:r>
      <w:r w:rsidRPr="00AE7933">
        <w:rPr>
          <w:rFonts w:asciiTheme="minorHAnsi" w:hAnsiTheme="minorHAnsi"/>
          <w:color w:val="A20000"/>
        </w:rPr>
        <w:t>(</w:t>
      </w:r>
      <w:r w:rsidR="00AE7933" w:rsidRPr="00AE7933">
        <w:rPr>
          <w:rFonts w:asciiTheme="minorHAnsi" w:hAnsiTheme="minorHAnsi"/>
          <w:color w:val="A20000"/>
        </w:rPr>
        <w:t>N</w:t>
      </w:r>
      <w:r w:rsidRPr="00AE7933">
        <w:rPr>
          <w:rFonts w:asciiTheme="minorHAnsi" w:hAnsiTheme="minorHAnsi"/>
          <w:color w:val="A20000"/>
        </w:rPr>
        <w:t>ot included in the 25-page limit)</w:t>
      </w:r>
    </w:p>
    <w:p w14:paraId="559DAB4B" w14:textId="23A0AF46" w:rsidR="00F856BD" w:rsidRPr="000D289B" w:rsidRDefault="00A330E7" w:rsidP="000D289B">
      <w:pPr>
        <w:numPr>
          <w:ilvl w:val="0"/>
          <w:numId w:val="1"/>
        </w:numPr>
        <w:spacing w:before="60" w:after="0" w:line="240" w:lineRule="auto"/>
        <w:rPr>
          <w:rFonts w:asciiTheme="minorHAnsi" w:hAnsiTheme="minorHAnsi"/>
        </w:rPr>
      </w:pPr>
      <w:r w:rsidRPr="00A330E7">
        <w:rPr>
          <w:rFonts w:asciiTheme="minorHAnsi" w:hAnsiTheme="minorHAnsi"/>
        </w:rPr>
        <w:t xml:space="preserve">Itemized District Budget </w:t>
      </w:r>
      <w:r w:rsidR="00CD7C48">
        <w:rPr>
          <w:rFonts w:asciiTheme="minorHAnsi" w:hAnsiTheme="minorHAnsi"/>
        </w:rPr>
        <w:t xml:space="preserve">with a </w:t>
      </w:r>
      <w:r w:rsidR="00951F24">
        <w:rPr>
          <w:rFonts w:asciiTheme="minorHAnsi" w:hAnsiTheme="minorHAnsi"/>
        </w:rPr>
        <w:t>Budget N</w:t>
      </w:r>
      <w:r w:rsidR="00CD7C48">
        <w:rPr>
          <w:rFonts w:asciiTheme="minorHAnsi" w:hAnsiTheme="minorHAnsi"/>
        </w:rPr>
        <w:t>arrative</w:t>
      </w:r>
      <w:r w:rsidR="009C36E2">
        <w:rPr>
          <w:rFonts w:asciiTheme="minorHAnsi" w:hAnsiTheme="minorHAnsi"/>
        </w:rPr>
        <w:t xml:space="preserve"> (RFA Attachment) </w:t>
      </w:r>
      <w:r w:rsidRPr="00A330E7">
        <w:rPr>
          <w:rFonts w:asciiTheme="minorHAnsi" w:hAnsiTheme="minorHAnsi"/>
          <w:color w:val="000000"/>
        </w:rPr>
        <w:t>(Not included in the 25-page limit)</w:t>
      </w:r>
      <w:bookmarkStart w:id="5" w:name="_Hlk52377289"/>
    </w:p>
    <w:bookmarkEnd w:id="5"/>
    <w:p w14:paraId="69C43308" w14:textId="0478E393" w:rsidR="00A330E7" w:rsidRPr="00A330E7" w:rsidRDefault="00A330E7" w:rsidP="009D4B9E">
      <w:pPr>
        <w:numPr>
          <w:ilvl w:val="0"/>
          <w:numId w:val="1"/>
        </w:numPr>
        <w:spacing w:before="60" w:after="0" w:line="240" w:lineRule="auto"/>
        <w:rPr>
          <w:rFonts w:asciiTheme="minorHAnsi" w:hAnsiTheme="minorHAnsi"/>
        </w:rPr>
      </w:pPr>
      <w:r w:rsidRPr="00A330E7">
        <w:rPr>
          <w:rFonts w:asciiTheme="minorHAnsi" w:hAnsiTheme="minorHAnsi"/>
          <w:color w:val="000000"/>
        </w:rPr>
        <w:t>Letters of Interest from each participating school</w:t>
      </w:r>
      <w:r w:rsidR="00F34AB4">
        <w:rPr>
          <w:rFonts w:asciiTheme="minorHAnsi" w:hAnsiTheme="minorHAnsi"/>
          <w:color w:val="000000"/>
        </w:rPr>
        <w:t xml:space="preserve"> </w:t>
      </w:r>
      <w:r w:rsidRPr="00A330E7">
        <w:rPr>
          <w:rFonts w:asciiTheme="minorHAnsi" w:hAnsiTheme="minorHAnsi"/>
          <w:color w:val="000000"/>
        </w:rPr>
        <w:t xml:space="preserve">and </w:t>
      </w:r>
      <w:r w:rsidR="00881393">
        <w:rPr>
          <w:rFonts w:asciiTheme="minorHAnsi" w:hAnsiTheme="minorHAnsi"/>
          <w:color w:val="000000"/>
        </w:rPr>
        <w:t>e</w:t>
      </w:r>
      <w:r w:rsidR="000D289B">
        <w:rPr>
          <w:rFonts w:asciiTheme="minorHAnsi" w:hAnsiTheme="minorHAnsi"/>
          <w:color w:val="000000"/>
        </w:rPr>
        <w:t>arly child</w:t>
      </w:r>
      <w:r w:rsidR="00881393">
        <w:rPr>
          <w:rFonts w:asciiTheme="minorHAnsi" w:hAnsiTheme="minorHAnsi"/>
          <w:color w:val="000000"/>
        </w:rPr>
        <w:t xml:space="preserve">care or community </w:t>
      </w:r>
      <w:r w:rsidRPr="00A330E7">
        <w:rPr>
          <w:rFonts w:asciiTheme="minorHAnsi" w:hAnsiTheme="minorHAnsi"/>
          <w:color w:val="000000"/>
        </w:rPr>
        <w:t>partner that describes:</w:t>
      </w:r>
    </w:p>
    <w:p w14:paraId="26E696F8" w14:textId="3477A160" w:rsidR="00A330E7" w:rsidRPr="00A330E7" w:rsidRDefault="00A330E7" w:rsidP="009D4B9E">
      <w:pPr>
        <w:spacing w:before="60" w:after="0" w:line="240" w:lineRule="auto"/>
        <w:rPr>
          <w:rFonts w:asciiTheme="minorHAnsi" w:hAnsiTheme="minorHAnsi"/>
          <w:b/>
          <w:color w:val="000000"/>
        </w:rPr>
      </w:pPr>
      <w:r w:rsidRPr="00A330E7">
        <w:rPr>
          <w:rFonts w:asciiTheme="minorHAnsi" w:hAnsiTheme="minorHAnsi"/>
          <w:color w:val="000000"/>
        </w:rPr>
        <w:t xml:space="preserve">  </w:t>
      </w:r>
      <w:r w:rsidRPr="00A330E7">
        <w:rPr>
          <w:rFonts w:asciiTheme="minorHAnsi" w:hAnsiTheme="minorHAnsi"/>
          <w:b/>
          <w:color w:val="000000"/>
        </w:rPr>
        <w:t xml:space="preserve">School Letters </w:t>
      </w:r>
      <w:r w:rsidR="00616842">
        <w:rPr>
          <w:rFonts w:asciiTheme="minorHAnsi" w:hAnsiTheme="minorHAnsi"/>
          <w:b/>
          <w:color w:val="000000"/>
        </w:rPr>
        <w:t xml:space="preserve">Should Include </w:t>
      </w:r>
      <w:r w:rsidRPr="00A330E7">
        <w:rPr>
          <w:rFonts w:asciiTheme="minorHAnsi" w:hAnsiTheme="minorHAnsi"/>
          <w:b/>
          <w:color w:val="000000"/>
        </w:rPr>
        <w:t>(Not included in the 25-page limit)</w:t>
      </w:r>
    </w:p>
    <w:p w14:paraId="773A727F" w14:textId="51CCE84B" w:rsidR="00A330E7" w:rsidRPr="0069116A" w:rsidRDefault="00A330E7" w:rsidP="009D4B9E">
      <w:pPr>
        <w:numPr>
          <w:ilvl w:val="0"/>
          <w:numId w:val="24"/>
        </w:numPr>
        <w:spacing w:before="60" w:after="0" w:line="240" w:lineRule="auto"/>
        <w:rPr>
          <w:rFonts w:asciiTheme="minorHAnsi" w:hAnsiTheme="minorHAnsi"/>
        </w:rPr>
      </w:pPr>
      <w:r w:rsidRPr="00A330E7">
        <w:rPr>
          <w:rFonts w:asciiTheme="minorHAnsi" w:hAnsiTheme="minorHAnsi"/>
          <w:color w:val="000000"/>
        </w:rPr>
        <w:t>The support and commitment to improving the literacy achievement of all learners</w:t>
      </w:r>
    </w:p>
    <w:p w14:paraId="3CF86C7F" w14:textId="6F9FD084" w:rsidR="0069116A" w:rsidRPr="00A330E7" w:rsidRDefault="0069116A" w:rsidP="009D4B9E">
      <w:pPr>
        <w:numPr>
          <w:ilvl w:val="0"/>
          <w:numId w:val="24"/>
        </w:numPr>
        <w:spacing w:before="60" w:after="0" w:line="240" w:lineRule="auto"/>
        <w:rPr>
          <w:rFonts w:asciiTheme="minorHAnsi" w:hAnsiTheme="minorHAnsi"/>
        </w:rPr>
      </w:pPr>
      <w:r>
        <w:rPr>
          <w:rFonts w:asciiTheme="minorHAnsi" w:hAnsiTheme="minorHAnsi"/>
          <w:color w:val="000000"/>
        </w:rPr>
        <w:t xml:space="preserve">The support and commitment to adhering to the </w:t>
      </w:r>
      <w:r w:rsidR="009A3294">
        <w:rPr>
          <w:rFonts w:asciiTheme="minorHAnsi" w:hAnsiTheme="minorHAnsi"/>
          <w:color w:val="000000"/>
        </w:rPr>
        <w:t xml:space="preserve">professional learning requirements </w:t>
      </w:r>
      <w:r w:rsidR="00356D01">
        <w:rPr>
          <w:rFonts w:asciiTheme="minorHAnsi" w:hAnsiTheme="minorHAnsi"/>
          <w:color w:val="000000"/>
        </w:rPr>
        <w:t xml:space="preserve">as outlined in the grant, </w:t>
      </w:r>
      <w:r w:rsidR="009A3294">
        <w:rPr>
          <w:rFonts w:asciiTheme="minorHAnsi" w:hAnsiTheme="minorHAnsi"/>
          <w:color w:val="000000"/>
        </w:rPr>
        <w:t xml:space="preserve">including </w:t>
      </w:r>
      <w:r w:rsidR="00356D01">
        <w:rPr>
          <w:rFonts w:asciiTheme="minorHAnsi" w:hAnsiTheme="minorHAnsi"/>
          <w:color w:val="000000"/>
        </w:rPr>
        <w:t xml:space="preserve">a </w:t>
      </w:r>
      <w:r w:rsidR="009A3294">
        <w:rPr>
          <w:rFonts w:asciiTheme="minorHAnsi" w:hAnsiTheme="minorHAnsi"/>
          <w:color w:val="000000"/>
        </w:rPr>
        <w:t xml:space="preserve">plan to </w:t>
      </w:r>
      <w:r w:rsidR="00356D01">
        <w:rPr>
          <w:rFonts w:asciiTheme="minorHAnsi" w:hAnsiTheme="minorHAnsi"/>
          <w:color w:val="000000"/>
        </w:rPr>
        <w:t xml:space="preserve">support the new learning through </w:t>
      </w:r>
      <w:r w:rsidR="00691CB1">
        <w:rPr>
          <w:rFonts w:asciiTheme="minorHAnsi" w:hAnsiTheme="minorHAnsi"/>
          <w:color w:val="000000"/>
        </w:rPr>
        <w:t>PLC meetings, modeling and coaching.</w:t>
      </w:r>
    </w:p>
    <w:p w14:paraId="18475A24" w14:textId="4673D101" w:rsidR="00A330E7" w:rsidRPr="00A330E7" w:rsidRDefault="00A330E7" w:rsidP="009D4B9E">
      <w:pPr>
        <w:numPr>
          <w:ilvl w:val="0"/>
          <w:numId w:val="24"/>
        </w:numPr>
        <w:spacing w:before="60" w:after="0" w:line="240" w:lineRule="auto"/>
        <w:rPr>
          <w:rFonts w:asciiTheme="minorHAnsi" w:hAnsiTheme="minorHAnsi"/>
        </w:rPr>
      </w:pPr>
      <w:r w:rsidRPr="00A330E7">
        <w:rPr>
          <w:rFonts w:asciiTheme="minorHAnsi" w:hAnsiTheme="minorHAnsi"/>
          <w:color w:val="000000"/>
        </w:rPr>
        <w:t xml:space="preserve">The </w:t>
      </w:r>
      <w:r w:rsidR="00A32FA8">
        <w:rPr>
          <w:rFonts w:asciiTheme="minorHAnsi" w:hAnsiTheme="minorHAnsi"/>
          <w:color w:val="000000"/>
        </w:rPr>
        <w:t>plan for</w:t>
      </w:r>
      <w:r w:rsidRPr="00A330E7">
        <w:rPr>
          <w:rFonts w:asciiTheme="minorHAnsi" w:hAnsiTheme="minorHAnsi"/>
          <w:color w:val="000000"/>
        </w:rPr>
        <w:t xml:space="preserve"> the school to create community partnerships relative to literacy and early literacy </w:t>
      </w:r>
    </w:p>
    <w:p w14:paraId="0459CF0E" w14:textId="4753EA56" w:rsidR="00A330E7" w:rsidRPr="001B35D7" w:rsidRDefault="00A330E7" w:rsidP="009D4B9E">
      <w:pPr>
        <w:numPr>
          <w:ilvl w:val="0"/>
          <w:numId w:val="24"/>
        </w:numPr>
        <w:spacing w:before="60" w:after="0" w:line="240" w:lineRule="auto"/>
        <w:rPr>
          <w:rFonts w:asciiTheme="minorHAnsi" w:hAnsiTheme="minorHAnsi"/>
        </w:rPr>
      </w:pPr>
      <w:r w:rsidRPr="00A330E7">
        <w:rPr>
          <w:rFonts w:asciiTheme="minorHAnsi" w:hAnsiTheme="minorHAnsi"/>
          <w:color w:val="000000"/>
        </w:rPr>
        <w:t>How the project will align with other programs and funding sources having a literacy component</w:t>
      </w:r>
    </w:p>
    <w:p w14:paraId="7951BAE2" w14:textId="0C95CBAA" w:rsidR="001B35D7" w:rsidRPr="00A330E7" w:rsidRDefault="001B35D7" w:rsidP="009D4B9E">
      <w:pPr>
        <w:numPr>
          <w:ilvl w:val="0"/>
          <w:numId w:val="24"/>
        </w:numPr>
        <w:spacing w:before="60" w:after="0" w:line="240" w:lineRule="auto"/>
        <w:rPr>
          <w:rFonts w:asciiTheme="minorHAnsi" w:hAnsiTheme="minorHAnsi"/>
        </w:rPr>
      </w:pPr>
      <w:r>
        <w:rPr>
          <w:rFonts w:asciiTheme="minorHAnsi" w:hAnsiTheme="minorHAnsi"/>
          <w:color w:val="000000"/>
        </w:rPr>
        <w:lastRenderedPageBreak/>
        <w:t xml:space="preserve">The current use of a </w:t>
      </w:r>
      <w:r w:rsidR="00211489">
        <w:rPr>
          <w:rFonts w:asciiTheme="minorHAnsi" w:hAnsiTheme="minorHAnsi"/>
          <w:color w:val="000000"/>
        </w:rPr>
        <w:t xml:space="preserve">School </w:t>
      </w:r>
      <w:r w:rsidR="00841E2A">
        <w:rPr>
          <w:rFonts w:asciiTheme="minorHAnsi" w:hAnsiTheme="minorHAnsi"/>
          <w:color w:val="000000"/>
        </w:rPr>
        <w:t>Literacy Leadership Team/</w:t>
      </w:r>
      <w:r>
        <w:rPr>
          <w:rFonts w:asciiTheme="minorHAnsi" w:hAnsiTheme="minorHAnsi"/>
          <w:color w:val="000000"/>
        </w:rPr>
        <w:t>Literacy Plan to guide instruction and teacher learning</w:t>
      </w:r>
      <w:r w:rsidR="004F5E96">
        <w:rPr>
          <w:rFonts w:asciiTheme="minorHAnsi" w:hAnsiTheme="minorHAnsi"/>
          <w:color w:val="000000"/>
        </w:rPr>
        <w:t xml:space="preserve"> and how the </w:t>
      </w:r>
      <w:r w:rsidR="00211489">
        <w:rPr>
          <w:rFonts w:asciiTheme="minorHAnsi" w:hAnsiTheme="minorHAnsi"/>
          <w:color w:val="000000"/>
        </w:rPr>
        <w:t>School Literacy Leadership Team/</w:t>
      </w:r>
      <w:r w:rsidR="000343BD">
        <w:rPr>
          <w:rFonts w:asciiTheme="minorHAnsi" w:hAnsiTheme="minorHAnsi"/>
          <w:color w:val="000000"/>
        </w:rPr>
        <w:t>S</w:t>
      </w:r>
      <w:r w:rsidR="004F5E96">
        <w:rPr>
          <w:rFonts w:asciiTheme="minorHAnsi" w:hAnsiTheme="minorHAnsi"/>
          <w:color w:val="000000"/>
        </w:rPr>
        <w:t>chool Literacy Plan will be used as part of the grant</w:t>
      </w:r>
    </w:p>
    <w:p w14:paraId="0468F381" w14:textId="2D8E4E05" w:rsidR="00A330E7" w:rsidRPr="00A330E7" w:rsidRDefault="00A330E7" w:rsidP="009D4B9E">
      <w:pPr>
        <w:numPr>
          <w:ilvl w:val="0"/>
          <w:numId w:val="24"/>
        </w:numPr>
        <w:spacing w:before="60" w:after="0" w:line="240" w:lineRule="auto"/>
        <w:rPr>
          <w:rFonts w:asciiTheme="minorHAnsi" w:hAnsiTheme="minorHAnsi"/>
        </w:rPr>
      </w:pPr>
      <w:r w:rsidRPr="00A330E7">
        <w:rPr>
          <w:rFonts w:asciiTheme="minorHAnsi" w:hAnsiTheme="minorHAnsi"/>
          <w:color w:val="000000"/>
        </w:rPr>
        <w:t xml:space="preserve">The current strategies </w:t>
      </w:r>
      <w:r w:rsidR="00930D1B">
        <w:rPr>
          <w:rFonts w:asciiTheme="minorHAnsi" w:hAnsiTheme="minorHAnsi"/>
          <w:color w:val="000000"/>
        </w:rPr>
        <w:t xml:space="preserve">implemented </w:t>
      </w:r>
      <w:r w:rsidRPr="00A330E7">
        <w:rPr>
          <w:rFonts w:asciiTheme="minorHAnsi" w:hAnsiTheme="minorHAnsi"/>
          <w:color w:val="000000"/>
        </w:rPr>
        <w:t>to improve literacy and/or early literacy outcomes (brief description)</w:t>
      </w:r>
    </w:p>
    <w:p w14:paraId="4E55E2AB" w14:textId="7F21E271" w:rsidR="00FC7C09" w:rsidRPr="001E379D" w:rsidRDefault="00A330E7" w:rsidP="009D4B9E">
      <w:pPr>
        <w:spacing w:before="60" w:after="0" w:line="240" w:lineRule="auto"/>
        <w:rPr>
          <w:rFonts w:asciiTheme="minorHAnsi" w:hAnsiTheme="minorHAnsi"/>
          <w:b/>
          <w:color w:val="000000"/>
        </w:rPr>
      </w:pPr>
      <w:r w:rsidRPr="00A330E7">
        <w:rPr>
          <w:rFonts w:asciiTheme="minorHAnsi" w:hAnsiTheme="minorHAnsi"/>
          <w:b/>
          <w:color w:val="000000"/>
        </w:rPr>
        <w:t xml:space="preserve">Partner Letters </w:t>
      </w:r>
      <w:r w:rsidR="00616842">
        <w:rPr>
          <w:rFonts w:asciiTheme="minorHAnsi" w:hAnsiTheme="minorHAnsi"/>
          <w:b/>
          <w:color w:val="000000"/>
        </w:rPr>
        <w:t xml:space="preserve">Should Include </w:t>
      </w:r>
      <w:r w:rsidRPr="00A330E7">
        <w:rPr>
          <w:rFonts w:asciiTheme="minorHAnsi" w:hAnsiTheme="minorHAnsi"/>
          <w:b/>
          <w:color w:val="000000"/>
        </w:rPr>
        <w:t>(Not included in the 25-page limi</w:t>
      </w:r>
      <w:r w:rsidR="001E379D">
        <w:rPr>
          <w:rFonts w:asciiTheme="minorHAnsi" w:hAnsiTheme="minorHAnsi"/>
          <w:b/>
          <w:color w:val="000000"/>
        </w:rPr>
        <w:t>t)</w:t>
      </w:r>
    </w:p>
    <w:p w14:paraId="7DC4117E" w14:textId="4290B037" w:rsidR="00FC7C09" w:rsidRPr="00FC7C09" w:rsidRDefault="00A330E7" w:rsidP="00FC7C09">
      <w:pPr>
        <w:numPr>
          <w:ilvl w:val="0"/>
          <w:numId w:val="23"/>
        </w:numPr>
        <w:spacing w:before="120" w:after="0" w:line="240" w:lineRule="auto"/>
        <w:rPr>
          <w:rFonts w:asciiTheme="minorHAnsi" w:hAnsiTheme="minorHAnsi"/>
        </w:rPr>
      </w:pPr>
      <w:r w:rsidRPr="00A330E7">
        <w:rPr>
          <w:rFonts w:asciiTheme="minorHAnsi" w:hAnsiTheme="minorHAnsi"/>
          <w:color w:val="000000"/>
        </w:rPr>
        <w:t>The current and historic relationship</w:t>
      </w:r>
      <w:r w:rsidR="002A02D7">
        <w:rPr>
          <w:rFonts w:asciiTheme="minorHAnsi" w:hAnsiTheme="minorHAnsi"/>
          <w:color w:val="000000"/>
        </w:rPr>
        <w:t xml:space="preserve"> (if </w:t>
      </w:r>
      <w:r w:rsidR="00775943">
        <w:rPr>
          <w:rFonts w:asciiTheme="minorHAnsi" w:hAnsiTheme="minorHAnsi"/>
          <w:color w:val="000000"/>
        </w:rPr>
        <w:t>available)</w:t>
      </w:r>
      <w:r w:rsidRPr="00A330E7">
        <w:rPr>
          <w:rFonts w:asciiTheme="minorHAnsi" w:hAnsiTheme="minorHAnsi"/>
          <w:color w:val="000000"/>
        </w:rPr>
        <w:t xml:space="preserve"> between </w:t>
      </w:r>
      <w:r w:rsidR="00775943">
        <w:rPr>
          <w:rFonts w:asciiTheme="minorHAnsi" w:hAnsiTheme="minorHAnsi"/>
          <w:color w:val="000000"/>
        </w:rPr>
        <w:t xml:space="preserve">Early Childcare providers </w:t>
      </w:r>
      <w:r w:rsidR="00FC7C09">
        <w:rPr>
          <w:rFonts w:asciiTheme="minorHAnsi" w:hAnsiTheme="minorHAnsi"/>
          <w:color w:val="000000"/>
        </w:rPr>
        <w:t>and/</w:t>
      </w:r>
      <w:r w:rsidR="00775943">
        <w:rPr>
          <w:rFonts w:asciiTheme="minorHAnsi" w:hAnsiTheme="minorHAnsi"/>
          <w:color w:val="000000"/>
        </w:rPr>
        <w:t>or community partner and the district</w:t>
      </w:r>
      <w:r w:rsidR="00F27E80">
        <w:rPr>
          <w:rFonts w:asciiTheme="minorHAnsi" w:hAnsiTheme="minorHAnsi"/>
          <w:color w:val="000000"/>
        </w:rPr>
        <w:t>,</w:t>
      </w:r>
      <w:r w:rsidR="00FC7C09">
        <w:rPr>
          <w:rFonts w:asciiTheme="minorHAnsi" w:hAnsiTheme="minorHAnsi"/>
          <w:color w:val="000000"/>
        </w:rPr>
        <w:t xml:space="preserve"> </w:t>
      </w:r>
      <w:r w:rsidR="00FB50BD">
        <w:rPr>
          <w:rFonts w:asciiTheme="minorHAnsi" w:hAnsiTheme="minorHAnsi"/>
          <w:color w:val="000000"/>
        </w:rPr>
        <w:t>including the</w:t>
      </w:r>
      <w:r w:rsidRPr="00775943">
        <w:rPr>
          <w:rFonts w:asciiTheme="minorHAnsi" w:hAnsiTheme="minorHAnsi"/>
          <w:color w:val="000000"/>
        </w:rPr>
        <w:t xml:space="preserve"> reason for participating in this project</w:t>
      </w:r>
    </w:p>
    <w:p w14:paraId="449448C4" w14:textId="651861C8" w:rsidR="00A330E7" w:rsidRPr="00A330E7" w:rsidRDefault="00A330E7" w:rsidP="009D4B9E">
      <w:pPr>
        <w:numPr>
          <w:ilvl w:val="0"/>
          <w:numId w:val="23"/>
        </w:numPr>
        <w:spacing w:after="0" w:line="240" w:lineRule="auto"/>
        <w:rPr>
          <w:rFonts w:asciiTheme="minorHAnsi" w:hAnsiTheme="minorHAnsi"/>
        </w:rPr>
      </w:pPr>
      <w:r w:rsidRPr="00A330E7">
        <w:rPr>
          <w:rFonts w:asciiTheme="minorHAnsi" w:hAnsiTheme="minorHAnsi"/>
          <w:color w:val="000000"/>
        </w:rPr>
        <w:t xml:space="preserve">How the </w:t>
      </w:r>
      <w:r w:rsidR="00FB50BD">
        <w:rPr>
          <w:rFonts w:asciiTheme="minorHAnsi" w:hAnsiTheme="minorHAnsi"/>
          <w:color w:val="000000"/>
        </w:rPr>
        <w:t>Early Childcare provider and/or the community partner plan to be involved in the District Literacy Leadership Team and the development/implementation of the district and school literacy plans</w:t>
      </w:r>
    </w:p>
    <w:p w14:paraId="07B870EE" w14:textId="1D748085" w:rsidR="00A330E7" w:rsidRPr="00A330E7" w:rsidRDefault="006F66E7" w:rsidP="009D4B9E">
      <w:pPr>
        <w:numPr>
          <w:ilvl w:val="0"/>
          <w:numId w:val="23"/>
        </w:numPr>
        <w:spacing w:after="0" w:line="240" w:lineRule="auto"/>
        <w:rPr>
          <w:rFonts w:asciiTheme="minorHAnsi" w:hAnsiTheme="minorHAnsi"/>
        </w:rPr>
      </w:pPr>
      <w:r>
        <w:rPr>
          <w:rFonts w:asciiTheme="minorHAnsi" w:hAnsiTheme="minorHAnsi"/>
          <w:color w:val="000000"/>
        </w:rPr>
        <w:t>The types of support given by the community partners related to family engagement and improved litera</w:t>
      </w:r>
      <w:r w:rsidR="00992DC9">
        <w:rPr>
          <w:rFonts w:asciiTheme="minorHAnsi" w:hAnsiTheme="minorHAnsi"/>
          <w:color w:val="000000"/>
        </w:rPr>
        <w:t>cy and pre-literacy learning-especially families of children who are high poverty and high-risk populations</w:t>
      </w:r>
    </w:p>
    <w:p w14:paraId="49D11940" w14:textId="0D1D7A0C" w:rsidR="00A330E7" w:rsidRPr="00A330E7" w:rsidRDefault="00A330E7" w:rsidP="009D4B9E">
      <w:pPr>
        <w:numPr>
          <w:ilvl w:val="0"/>
          <w:numId w:val="23"/>
        </w:numPr>
        <w:spacing w:after="0" w:line="240" w:lineRule="auto"/>
        <w:rPr>
          <w:rFonts w:asciiTheme="minorHAnsi" w:hAnsiTheme="minorHAnsi"/>
        </w:rPr>
      </w:pPr>
      <w:r w:rsidRPr="00A330E7">
        <w:rPr>
          <w:rFonts w:asciiTheme="minorHAnsi" w:hAnsiTheme="minorHAnsi"/>
          <w:color w:val="000000"/>
        </w:rPr>
        <w:t xml:space="preserve">The </w:t>
      </w:r>
      <w:r w:rsidR="00992DC9">
        <w:rPr>
          <w:rFonts w:asciiTheme="minorHAnsi" w:hAnsiTheme="minorHAnsi"/>
          <w:color w:val="000000"/>
        </w:rPr>
        <w:t>Early Childhood provider’s commitment to participate in the professional learning cohort model</w:t>
      </w:r>
      <w:r w:rsidR="00240F79">
        <w:rPr>
          <w:rFonts w:asciiTheme="minorHAnsi" w:hAnsiTheme="minorHAnsi"/>
          <w:color w:val="000000"/>
        </w:rPr>
        <w:t xml:space="preserve"> and collaboration with the school district, specifically </w:t>
      </w:r>
      <w:r w:rsidR="00A04051">
        <w:rPr>
          <w:rFonts w:asciiTheme="minorHAnsi" w:hAnsiTheme="minorHAnsi"/>
          <w:color w:val="000000"/>
        </w:rPr>
        <w:t xml:space="preserve">regular </w:t>
      </w:r>
      <w:r w:rsidR="00240F79">
        <w:rPr>
          <w:rFonts w:asciiTheme="minorHAnsi" w:hAnsiTheme="minorHAnsi"/>
          <w:color w:val="000000"/>
        </w:rPr>
        <w:t xml:space="preserve">meetings with </w:t>
      </w:r>
      <w:r w:rsidR="00A04051">
        <w:rPr>
          <w:rFonts w:asciiTheme="minorHAnsi" w:hAnsiTheme="minorHAnsi"/>
          <w:color w:val="000000"/>
        </w:rPr>
        <w:t>kindergarten teachers</w:t>
      </w:r>
    </w:p>
    <w:p w14:paraId="75C28E54" w14:textId="49BAEB7C" w:rsidR="00A330E7" w:rsidRPr="00A330E7" w:rsidRDefault="00A330E7" w:rsidP="009D4B9E">
      <w:pPr>
        <w:numPr>
          <w:ilvl w:val="0"/>
          <w:numId w:val="23"/>
        </w:numPr>
        <w:spacing w:after="0" w:line="240" w:lineRule="auto"/>
        <w:rPr>
          <w:rFonts w:asciiTheme="minorHAnsi" w:hAnsiTheme="minorHAnsi"/>
        </w:rPr>
      </w:pPr>
      <w:r w:rsidRPr="00A330E7">
        <w:rPr>
          <w:rFonts w:asciiTheme="minorHAnsi" w:hAnsiTheme="minorHAnsi"/>
          <w:color w:val="000000"/>
        </w:rPr>
        <w:t xml:space="preserve">The </w:t>
      </w:r>
      <w:r w:rsidR="008D50D5">
        <w:rPr>
          <w:rFonts w:asciiTheme="minorHAnsi" w:hAnsiTheme="minorHAnsi"/>
          <w:color w:val="000000"/>
        </w:rPr>
        <w:t xml:space="preserve">community partner’s </w:t>
      </w:r>
      <w:r w:rsidRPr="00A330E7">
        <w:rPr>
          <w:rFonts w:asciiTheme="minorHAnsi" w:hAnsiTheme="minorHAnsi"/>
          <w:color w:val="000000"/>
        </w:rPr>
        <w:t>commitment to</w:t>
      </w:r>
      <w:r w:rsidR="008D50D5">
        <w:rPr>
          <w:rFonts w:asciiTheme="minorHAnsi" w:hAnsiTheme="minorHAnsi"/>
          <w:color w:val="000000"/>
        </w:rPr>
        <w:t xml:space="preserve"> support literacy training, collaboration and</w:t>
      </w:r>
      <w:r w:rsidR="0005149D">
        <w:rPr>
          <w:rFonts w:asciiTheme="minorHAnsi" w:hAnsiTheme="minorHAnsi"/>
          <w:color w:val="000000"/>
        </w:rPr>
        <w:t xml:space="preserve"> literacy</w:t>
      </w:r>
      <w:r w:rsidR="008D50D5">
        <w:rPr>
          <w:rFonts w:asciiTheme="minorHAnsi" w:hAnsiTheme="minorHAnsi"/>
          <w:color w:val="000000"/>
        </w:rPr>
        <w:t xml:space="preserve"> </w:t>
      </w:r>
      <w:r w:rsidR="0005149D">
        <w:rPr>
          <w:rFonts w:asciiTheme="minorHAnsi" w:hAnsiTheme="minorHAnsi"/>
          <w:color w:val="000000"/>
        </w:rPr>
        <w:t>improvement</w:t>
      </w:r>
      <w:r w:rsidR="008D50D5">
        <w:rPr>
          <w:rFonts w:asciiTheme="minorHAnsi" w:hAnsiTheme="minorHAnsi"/>
          <w:color w:val="000000"/>
        </w:rPr>
        <w:t xml:space="preserve"> for birth to grade 12</w:t>
      </w:r>
      <w:r w:rsidRPr="00A330E7">
        <w:rPr>
          <w:rFonts w:asciiTheme="minorHAnsi" w:hAnsiTheme="minorHAnsi"/>
          <w:color w:val="000000"/>
        </w:rPr>
        <w:t xml:space="preserve"> </w:t>
      </w:r>
    </w:p>
    <w:p w14:paraId="7CA2CEDD" w14:textId="57D93B3B" w:rsidR="0B52E180" w:rsidRDefault="00A330E7" w:rsidP="0005149D">
      <w:pPr>
        <w:spacing w:before="60" w:line="240" w:lineRule="auto"/>
        <w:rPr>
          <w:rFonts w:asciiTheme="minorHAnsi" w:hAnsiTheme="minorHAnsi"/>
        </w:rPr>
      </w:pPr>
      <w:r w:rsidRPr="0B52E180">
        <w:rPr>
          <w:rFonts w:asciiTheme="minorHAnsi" w:hAnsiTheme="minorHAnsi"/>
        </w:rPr>
        <w:t xml:space="preserve">Note: Reviewers will evaluate the quality of partnerships, in part, based on the content of partner letters and whether/how the partner addresses these components. Additional partner letters beyond the requirement are beneficial, but not required and may not be scored individually by reviewers. </w:t>
      </w:r>
    </w:p>
    <w:p w14:paraId="0C43B6A4" w14:textId="77777777" w:rsidR="00781010" w:rsidRPr="0005149D" w:rsidRDefault="00781010" w:rsidP="0005149D">
      <w:pPr>
        <w:spacing w:before="60" w:line="240" w:lineRule="auto"/>
        <w:rPr>
          <w:rFonts w:asciiTheme="minorHAnsi" w:hAnsiTheme="minorHAnsi"/>
        </w:rPr>
      </w:pPr>
    </w:p>
    <w:p w14:paraId="48F94FE8" w14:textId="77777777" w:rsidR="00A330E7" w:rsidRPr="00A330E7" w:rsidRDefault="00A330E7" w:rsidP="00FD322D">
      <w:pPr>
        <w:spacing w:line="240" w:lineRule="auto"/>
        <w:rPr>
          <w:rFonts w:asciiTheme="minorHAnsi" w:eastAsia="Cambria" w:hAnsiTheme="minorHAnsi"/>
          <w:b/>
          <w:bCs/>
          <w:u w:val="single"/>
        </w:rPr>
      </w:pPr>
      <w:r w:rsidRPr="00A330E7">
        <w:rPr>
          <w:rFonts w:asciiTheme="minorHAnsi" w:eastAsia="Cambria" w:hAnsiTheme="minorHAnsi"/>
          <w:b/>
          <w:bCs/>
          <w:u w:val="single"/>
        </w:rPr>
        <w:t xml:space="preserve">Formatting Requirements </w:t>
      </w:r>
    </w:p>
    <w:p w14:paraId="1F7B485B" w14:textId="77777777" w:rsidR="00A330E7" w:rsidRPr="00A330E7" w:rsidRDefault="00A330E7" w:rsidP="00FD322D">
      <w:pPr>
        <w:spacing w:line="240" w:lineRule="auto"/>
        <w:rPr>
          <w:rFonts w:asciiTheme="minorHAnsi" w:hAnsiTheme="minorHAnsi"/>
          <w:color w:val="000000"/>
        </w:rPr>
      </w:pPr>
      <w:r w:rsidRPr="00A330E7">
        <w:rPr>
          <w:rFonts w:asciiTheme="minorHAnsi" w:hAnsiTheme="minorHAnsi"/>
          <w:color w:val="000000"/>
        </w:rPr>
        <w:t xml:space="preserve">The proposal narrative should be organized in the order of the evaluation criteria and should use the following format: </w:t>
      </w:r>
    </w:p>
    <w:p w14:paraId="57939310" w14:textId="77777777" w:rsidR="00A330E7" w:rsidRPr="00A330E7" w:rsidRDefault="00A330E7" w:rsidP="009D4B9E">
      <w:pPr>
        <w:numPr>
          <w:ilvl w:val="0"/>
          <w:numId w:val="25"/>
        </w:numPr>
        <w:pBdr>
          <w:top w:val="nil"/>
          <w:left w:val="nil"/>
          <w:bottom w:val="nil"/>
          <w:right w:val="nil"/>
          <w:between w:val="nil"/>
        </w:pBdr>
        <w:spacing w:after="0" w:line="240" w:lineRule="auto"/>
        <w:rPr>
          <w:rFonts w:asciiTheme="minorHAnsi" w:hAnsiTheme="minorHAnsi"/>
        </w:rPr>
      </w:pPr>
      <w:r w:rsidRPr="00A330E7">
        <w:rPr>
          <w:rFonts w:asciiTheme="minorHAnsi" w:hAnsiTheme="minorHAnsi"/>
          <w:color w:val="000000"/>
        </w:rPr>
        <w:t xml:space="preserve">All pages should be double-spaced and use either 12-point Times New Roman or 12-point Arial fonts. Do not use condensed or narrow versions. </w:t>
      </w:r>
    </w:p>
    <w:p w14:paraId="537DBC01" w14:textId="77777777" w:rsidR="00A330E7" w:rsidRPr="00A330E7" w:rsidRDefault="00A330E7" w:rsidP="009D4B9E">
      <w:pPr>
        <w:numPr>
          <w:ilvl w:val="0"/>
          <w:numId w:val="25"/>
        </w:numPr>
        <w:pBdr>
          <w:top w:val="nil"/>
          <w:left w:val="nil"/>
          <w:bottom w:val="nil"/>
          <w:right w:val="nil"/>
          <w:between w:val="nil"/>
        </w:pBdr>
        <w:spacing w:after="0" w:line="240" w:lineRule="auto"/>
        <w:rPr>
          <w:rFonts w:asciiTheme="minorHAnsi" w:hAnsiTheme="minorHAnsi"/>
        </w:rPr>
      </w:pPr>
      <w:r w:rsidRPr="00A330E7">
        <w:rPr>
          <w:rFonts w:asciiTheme="minorHAnsi" w:hAnsiTheme="minorHAnsi"/>
          <w:color w:val="000000"/>
        </w:rPr>
        <w:t xml:space="preserve">All margins for the narrative section should be 1 inch (top, sides, bottom). </w:t>
      </w:r>
    </w:p>
    <w:p w14:paraId="19A2617C" w14:textId="77777777" w:rsidR="00A330E7" w:rsidRPr="00A330E7" w:rsidRDefault="00A330E7" w:rsidP="009D4B9E">
      <w:pPr>
        <w:numPr>
          <w:ilvl w:val="0"/>
          <w:numId w:val="25"/>
        </w:numPr>
        <w:pBdr>
          <w:top w:val="nil"/>
          <w:left w:val="nil"/>
          <w:bottom w:val="nil"/>
          <w:right w:val="nil"/>
          <w:between w:val="nil"/>
        </w:pBdr>
        <w:spacing w:after="0" w:line="240" w:lineRule="auto"/>
        <w:rPr>
          <w:rFonts w:asciiTheme="minorHAnsi" w:hAnsiTheme="minorHAnsi"/>
        </w:rPr>
      </w:pPr>
      <w:r w:rsidRPr="00A330E7">
        <w:rPr>
          <w:rFonts w:asciiTheme="minorHAnsi" w:hAnsiTheme="minorHAnsi"/>
          <w:color w:val="000000"/>
        </w:rPr>
        <w:t>The narrative is limited to 25 pages; additional pages exceeding this limit will not be reviewed.</w:t>
      </w:r>
    </w:p>
    <w:p w14:paraId="058293D6" w14:textId="77777777" w:rsidR="00A330E7" w:rsidRPr="00A330E7" w:rsidRDefault="00A330E7" w:rsidP="009D4B9E">
      <w:pPr>
        <w:numPr>
          <w:ilvl w:val="0"/>
          <w:numId w:val="25"/>
        </w:numPr>
        <w:pBdr>
          <w:top w:val="nil"/>
          <w:left w:val="nil"/>
          <w:bottom w:val="nil"/>
          <w:right w:val="nil"/>
          <w:between w:val="nil"/>
        </w:pBdr>
        <w:spacing w:after="0" w:line="240" w:lineRule="auto"/>
        <w:rPr>
          <w:rFonts w:asciiTheme="minorHAnsi" w:hAnsiTheme="minorHAnsi"/>
        </w:rPr>
      </w:pPr>
      <w:r w:rsidRPr="00A330E7">
        <w:rPr>
          <w:rFonts w:asciiTheme="minorHAnsi" w:hAnsiTheme="minorHAnsi"/>
          <w:color w:val="000000"/>
        </w:rPr>
        <w:t>Pages should be numbered consecutively starting with the first page of the narrative.</w:t>
      </w:r>
    </w:p>
    <w:p w14:paraId="7D6E3EA6" w14:textId="77777777" w:rsidR="00A330E7" w:rsidRPr="00A330E7" w:rsidRDefault="00A330E7" w:rsidP="009D4B9E">
      <w:pPr>
        <w:numPr>
          <w:ilvl w:val="0"/>
          <w:numId w:val="25"/>
        </w:numPr>
        <w:pBdr>
          <w:top w:val="nil"/>
          <w:left w:val="nil"/>
          <w:bottom w:val="nil"/>
          <w:right w:val="nil"/>
          <w:between w:val="nil"/>
        </w:pBdr>
        <w:spacing w:after="0" w:line="240" w:lineRule="auto"/>
        <w:rPr>
          <w:rFonts w:asciiTheme="minorHAnsi" w:hAnsiTheme="minorHAnsi"/>
        </w:rPr>
      </w:pPr>
      <w:r w:rsidRPr="00A330E7">
        <w:rPr>
          <w:rFonts w:asciiTheme="minorHAnsi" w:hAnsiTheme="minorHAnsi"/>
          <w:color w:val="000000"/>
        </w:rPr>
        <w:t>Texts within charts and graphs may be 10-point and single spaced.</w:t>
      </w:r>
    </w:p>
    <w:p w14:paraId="09665235" w14:textId="77777777" w:rsidR="00A330E7" w:rsidRPr="00A330E7" w:rsidRDefault="00A330E7" w:rsidP="009D4B9E">
      <w:pPr>
        <w:numPr>
          <w:ilvl w:val="0"/>
          <w:numId w:val="25"/>
        </w:numPr>
        <w:pBdr>
          <w:top w:val="nil"/>
          <w:left w:val="nil"/>
          <w:bottom w:val="nil"/>
          <w:right w:val="nil"/>
          <w:between w:val="nil"/>
        </w:pBdr>
        <w:spacing w:after="0" w:line="240" w:lineRule="auto"/>
        <w:rPr>
          <w:rFonts w:asciiTheme="minorHAnsi" w:hAnsiTheme="minorHAnsi"/>
        </w:rPr>
      </w:pPr>
      <w:r w:rsidRPr="00A330E7">
        <w:rPr>
          <w:rFonts w:asciiTheme="minorHAnsi" w:hAnsiTheme="minorHAnsi"/>
          <w:color w:val="000000"/>
        </w:rPr>
        <w:t>Bullets may be single spaced and should be 12-point.</w:t>
      </w:r>
    </w:p>
    <w:p w14:paraId="513BC5B0" w14:textId="77777777" w:rsidR="00624BF6" w:rsidRDefault="00624BF6" w:rsidP="00FD322D">
      <w:pPr>
        <w:spacing w:line="240" w:lineRule="auto"/>
        <w:rPr>
          <w:rFonts w:asciiTheme="minorHAnsi" w:eastAsia="Cambria" w:hAnsiTheme="minorHAnsi"/>
          <w:b/>
          <w:bCs/>
          <w:u w:val="single"/>
        </w:rPr>
      </w:pPr>
    </w:p>
    <w:p w14:paraId="356C5DF2" w14:textId="77777777" w:rsidR="00A330E7" w:rsidRPr="00A330E7" w:rsidRDefault="00A330E7" w:rsidP="00FD322D">
      <w:pPr>
        <w:spacing w:line="240" w:lineRule="auto"/>
        <w:rPr>
          <w:rFonts w:asciiTheme="minorHAnsi" w:eastAsia="Cambria" w:hAnsiTheme="minorHAnsi"/>
          <w:b/>
          <w:bCs/>
          <w:u w:val="single"/>
        </w:rPr>
      </w:pPr>
      <w:r w:rsidRPr="00A330E7">
        <w:rPr>
          <w:rFonts w:asciiTheme="minorHAnsi" w:eastAsia="Cambria" w:hAnsiTheme="minorHAnsi"/>
          <w:b/>
          <w:bCs/>
          <w:u w:val="single"/>
        </w:rPr>
        <w:t>Technical Assistance</w:t>
      </w:r>
    </w:p>
    <w:p w14:paraId="195CEA94" w14:textId="77777777" w:rsidR="00A330E7" w:rsidRPr="00A330E7" w:rsidRDefault="00A330E7" w:rsidP="00FD322D">
      <w:pPr>
        <w:spacing w:before="2" w:line="240" w:lineRule="auto"/>
        <w:ind w:right="1080"/>
        <w:rPr>
          <w:rFonts w:asciiTheme="minorHAnsi" w:hAnsiTheme="minorHAnsi"/>
          <w:color w:val="000000"/>
        </w:rPr>
      </w:pPr>
      <w:r w:rsidRPr="00A330E7">
        <w:rPr>
          <w:rFonts w:asciiTheme="minorHAnsi" w:hAnsiTheme="minorHAnsi"/>
          <w:color w:val="000000"/>
        </w:rPr>
        <w:t>To assist districts in preparing a quality application, the KDE will offer virtual technical assistance sessions and a series of online Q&amp;A sessions. Attendance in one of the virtual sessions is strongly encouraged. Technical assistance sessions are free and available to all applicants.</w:t>
      </w:r>
    </w:p>
    <w:tbl>
      <w:tblPr>
        <w:tblW w:w="9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200"/>
      </w:tblGrid>
      <w:tr w:rsidR="00E8393E" w:rsidRPr="00605E58" w14:paraId="6FE65711" w14:textId="77777777" w:rsidTr="00AD67CE">
        <w:trPr>
          <w:trHeight w:val="310"/>
          <w:jc w:val="center"/>
        </w:trPr>
        <w:tc>
          <w:tcPr>
            <w:tcW w:w="920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8F4F6A" w14:textId="77777777" w:rsidR="00E8393E" w:rsidRPr="00E8393E" w:rsidRDefault="00E8393E" w:rsidP="009424F7">
            <w:pPr>
              <w:spacing w:after="0" w:line="240" w:lineRule="auto"/>
              <w:jc w:val="center"/>
              <w:rPr>
                <w:b/>
                <w:color w:val="000000"/>
              </w:rPr>
            </w:pPr>
            <w:r w:rsidRPr="00E8393E">
              <w:rPr>
                <w:b/>
                <w:color w:val="000000"/>
              </w:rPr>
              <w:t>Virtual Technical Assistance Sessions</w:t>
            </w:r>
          </w:p>
        </w:tc>
      </w:tr>
    </w:tbl>
    <w:p w14:paraId="7D1BC00F" w14:textId="77777777" w:rsidR="00624BF6" w:rsidRPr="00624BF6" w:rsidRDefault="00624BF6" w:rsidP="00624BF6">
      <w:pPr>
        <w:spacing w:after="0" w:line="240" w:lineRule="auto"/>
        <w:jc w:val="center"/>
        <w:rPr>
          <w:sz w:val="10"/>
          <w:szCs w:val="10"/>
        </w:rPr>
      </w:pPr>
    </w:p>
    <w:tbl>
      <w:tblPr>
        <w:tblW w:w="9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961"/>
        <w:gridCol w:w="2179"/>
        <w:gridCol w:w="5060"/>
      </w:tblGrid>
      <w:tr w:rsidR="00E8393E" w:rsidRPr="00605E58" w14:paraId="635404D5" w14:textId="77777777" w:rsidTr="00AD67CE">
        <w:trPr>
          <w:trHeight w:val="815"/>
          <w:jc w:val="center"/>
        </w:trPr>
        <w:tc>
          <w:tcPr>
            <w:tcW w:w="1961" w:type="dxa"/>
            <w:tcBorders>
              <w:top w:val="single" w:sz="5" w:space="0" w:color="000000"/>
              <w:left w:val="single" w:sz="5" w:space="0" w:color="000000"/>
              <w:bottom w:val="single" w:sz="5" w:space="0" w:color="000000"/>
              <w:right w:val="single" w:sz="5" w:space="0" w:color="000000"/>
            </w:tcBorders>
            <w:vAlign w:val="center"/>
          </w:tcPr>
          <w:p w14:paraId="15AD6D2B" w14:textId="25C81F73" w:rsidR="003F4C2C" w:rsidRDefault="003F4C2C" w:rsidP="009424F7">
            <w:pPr>
              <w:spacing w:after="0" w:line="240" w:lineRule="auto"/>
              <w:jc w:val="center"/>
              <w:rPr>
                <w:b/>
              </w:rPr>
            </w:pPr>
            <w:r>
              <w:rPr>
                <w:b/>
              </w:rPr>
              <w:t>Wednesday</w:t>
            </w:r>
          </w:p>
          <w:p w14:paraId="72A724E7" w14:textId="0720F040" w:rsidR="00E8393E" w:rsidRPr="00E8393E" w:rsidRDefault="00E8393E" w:rsidP="009424F7">
            <w:pPr>
              <w:spacing w:after="0" w:line="240" w:lineRule="auto"/>
              <w:jc w:val="center"/>
              <w:rPr>
                <w:b/>
                <w:color w:val="000000"/>
              </w:rPr>
            </w:pPr>
            <w:r w:rsidRPr="00E8393E">
              <w:rPr>
                <w:b/>
              </w:rPr>
              <w:t>November 18, 2020</w:t>
            </w:r>
          </w:p>
        </w:tc>
        <w:tc>
          <w:tcPr>
            <w:tcW w:w="2179" w:type="dxa"/>
            <w:tcBorders>
              <w:top w:val="single" w:sz="5" w:space="0" w:color="000000"/>
              <w:left w:val="single" w:sz="5" w:space="0" w:color="000000"/>
              <w:bottom w:val="single" w:sz="5" w:space="0" w:color="000000"/>
              <w:right w:val="single" w:sz="5" w:space="0" w:color="000000"/>
            </w:tcBorders>
            <w:vAlign w:val="center"/>
          </w:tcPr>
          <w:p w14:paraId="63871B52" w14:textId="3DD245CD" w:rsidR="002273B8" w:rsidRDefault="00781010" w:rsidP="00781010">
            <w:r w:rsidRPr="00E8393E">
              <w:t xml:space="preserve">9 </w:t>
            </w:r>
            <w:r w:rsidR="00925FAD">
              <w:t>a.m.</w:t>
            </w:r>
            <w:r w:rsidRPr="00E8393E">
              <w:t xml:space="preserve"> </w:t>
            </w:r>
            <w:r w:rsidR="00925FAD">
              <w:t>to</w:t>
            </w:r>
            <w:r w:rsidRPr="00E8393E">
              <w:t xml:space="preserve"> 12 </w:t>
            </w:r>
            <w:r w:rsidR="00925FAD">
              <w:t>p.m.</w:t>
            </w:r>
            <w:r w:rsidRPr="00E8393E">
              <w:t xml:space="preserve"> ET</w:t>
            </w:r>
          </w:p>
          <w:p w14:paraId="46CCA449" w14:textId="331DBD11" w:rsidR="00CD1C56" w:rsidRPr="002273B8" w:rsidRDefault="00CD1C56" w:rsidP="00781010">
            <w:r>
              <w:t>Part 1</w:t>
            </w:r>
          </w:p>
          <w:p w14:paraId="49AEE695" w14:textId="6A9B5134" w:rsidR="00781010" w:rsidRDefault="00A473CF" w:rsidP="00781010">
            <w:pPr>
              <w:rPr>
                <w:rFonts w:ascii="Segoe UI" w:eastAsiaTheme="minorHAnsi" w:hAnsi="Segoe UI" w:cs="Segoe UI"/>
                <w:color w:val="252424"/>
              </w:rPr>
            </w:pPr>
            <w:hyperlink r:id="rId32" w:tgtFrame="_blank" w:history="1">
              <w:r w:rsidR="00781010">
                <w:rPr>
                  <w:rStyle w:val="Hyperlink"/>
                  <w:rFonts w:ascii="Segoe UI Semibold" w:hAnsi="Segoe UI Semibold" w:cs="Segoe UI Semibold"/>
                  <w:color w:val="6264A7"/>
                  <w:sz w:val="27"/>
                  <w:szCs w:val="27"/>
                </w:rPr>
                <w:t>Join Microsoft Teams Meeting</w:t>
              </w:r>
            </w:hyperlink>
            <w:r w:rsidR="00781010">
              <w:rPr>
                <w:rFonts w:ascii="Segoe UI" w:hAnsi="Segoe UI" w:cs="Segoe UI"/>
                <w:color w:val="252424"/>
              </w:rPr>
              <w:t xml:space="preserve"> </w:t>
            </w:r>
          </w:p>
          <w:p w14:paraId="55D0C6C2" w14:textId="77777777" w:rsidR="00781010" w:rsidRDefault="00A473CF" w:rsidP="00781010">
            <w:pPr>
              <w:rPr>
                <w:rFonts w:ascii="Segoe UI" w:hAnsi="Segoe UI" w:cs="Segoe UI"/>
                <w:color w:val="252424"/>
              </w:rPr>
            </w:pPr>
            <w:hyperlink r:id="rId33" w:anchor=" " w:tgtFrame="_blank" w:history="1">
              <w:r w:rsidR="00781010">
                <w:rPr>
                  <w:rStyle w:val="Hyperlink"/>
                  <w:rFonts w:ascii="Segoe UI" w:hAnsi="Segoe UI" w:cs="Segoe UI"/>
                  <w:color w:val="6264A7"/>
                  <w:sz w:val="21"/>
                  <w:szCs w:val="21"/>
                </w:rPr>
                <w:t>+1 502-694-1960</w:t>
              </w:r>
            </w:hyperlink>
            <w:r w:rsidR="00781010">
              <w:rPr>
                <w:rFonts w:ascii="Segoe UI" w:hAnsi="Segoe UI" w:cs="Segoe UI"/>
                <w:color w:val="252424"/>
              </w:rPr>
              <w:t xml:space="preserve"> </w:t>
            </w:r>
            <w:r w:rsidR="00781010">
              <w:rPr>
                <w:rFonts w:ascii="Segoe UI" w:hAnsi="Segoe UI" w:cs="Segoe UI"/>
                <w:color w:val="252424"/>
                <w:sz w:val="18"/>
                <w:szCs w:val="18"/>
              </w:rPr>
              <w:t xml:space="preserve">  United States, Louisville (Toll) </w:t>
            </w:r>
          </w:p>
          <w:p w14:paraId="4565D825" w14:textId="77777777" w:rsidR="00781010" w:rsidRDefault="00781010" w:rsidP="00781010">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828 826 243# </w:t>
            </w:r>
          </w:p>
          <w:p w14:paraId="113FAA55" w14:textId="2F3235EE" w:rsidR="00E8393E" w:rsidRPr="00E8393E" w:rsidRDefault="00E8393E" w:rsidP="009424F7">
            <w:pPr>
              <w:spacing w:after="0" w:line="240" w:lineRule="auto"/>
              <w:jc w:val="center"/>
            </w:pPr>
          </w:p>
          <w:p w14:paraId="52762E75" w14:textId="77777777" w:rsidR="00E8393E" w:rsidRPr="00E8393E" w:rsidRDefault="00E8393E" w:rsidP="009424F7">
            <w:pPr>
              <w:spacing w:after="0" w:line="240" w:lineRule="auto"/>
              <w:jc w:val="center"/>
              <w:rPr>
                <w:color w:val="000000"/>
              </w:rPr>
            </w:pPr>
          </w:p>
        </w:tc>
        <w:tc>
          <w:tcPr>
            <w:tcW w:w="5060" w:type="dxa"/>
            <w:tcBorders>
              <w:top w:val="single" w:sz="5" w:space="0" w:color="000000"/>
              <w:left w:val="single" w:sz="5" w:space="0" w:color="000000"/>
              <w:bottom w:val="single" w:sz="5" w:space="0" w:color="000000"/>
              <w:right w:val="single" w:sz="5" w:space="0" w:color="000000"/>
            </w:tcBorders>
            <w:vAlign w:val="center"/>
          </w:tcPr>
          <w:p w14:paraId="1AE12575" w14:textId="1EDA770E" w:rsidR="00E8393E" w:rsidRDefault="00E8393E" w:rsidP="009424F7">
            <w:pPr>
              <w:spacing w:after="0" w:line="240" w:lineRule="auto"/>
              <w:jc w:val="center"/>
            </w:pPr>
            <w:r w:rsidRPr="00E8393E">
              <w:t>Virtual Platform</w:t>
            </w:r>
          </w:p>
          <w:p w14:paraId="3E160D42" w14:textId="239AB4CF" w:rsidR="00133C43" w:rsidRPr="00E8393E" w:rsidRDefault="00133C43" w:rsidP="009424F7">
            <w:pPr>
              <w:spacing w:after="0" w:line="240" w:lineRule="auto"/>
              <w:jc w:val="center"/>
            </w:pPr>
            <w:r>
              <w:t xml:space="preserve">Meeting Focuses on Grant Writing </w:t>
            </w:r>
          </w:p>
          <w:p w14:paraId="4A66C302" w14:textId="3EBC7A2B" w:rsidR="00E8393E" w:rsidRPr="00E8393E" w:rsidRDefault="00E8393E" w:rsidP="009424F7">
            <w:pPr>
              <w:spacing w:after="0" w:line="240" w:lineRule="auto"/>
              <w:jc w:val="center"/>
              <w:rPr>
                <w:color w:val="000000"/>
              </w:rPr>
            </w:pPr>
          </w:p>
        </w:tc>
      </w:tr>
      <w:tr w:rsidR="00E8393E" w:rsidRPr="00605E58" w14:paraId="083E6A64" w14:textId="77777777" w:rsidTr="00AD67CE">
        <w:trPr>
          <w:trHeight w:val="795"/>
          <w:jc w:val="center"/>
        </w:trPr>
        <w:tc>
          <w:tcPr>
            <w:tcW w:w="1961" w:type="dxa"/>
            <w:tcBorders>
              <w:top w:val="single" w:sz="5" w:space="0" w:color="000000"/>
              <w:left w:val="single" w:sz="5" w:space="0" w:color="000000"/>
              <w:bottom w:val="single" w:sz="5" w:space="0" w:color="000000"/>
              <w:right w:val="single" w:sz="5" w:space="0" w:color="000000"/>
            </w:tcBorders>
            <w:vAlign w:val="center"/>
          </w:tcPr>
          <w:p w14:paraId="72A9FFCE" w14:textId="168B934A" w:rsidR="003F4C2C" w:rsidRDefault="003F4C2C" w:rsidP="009424F7">
            <w:pPr>
              <w:spacing w:after="0" w:line="240" w:lineRule="auto"/>
              <w:jc w:val="center"/>
              <w:rPr>
                <w:b/>
                <w:color w:val="000000"/>
              </w:rPr>
            </w:pPr>
            <w:r>
              <w:rPr>
                <w:b/>
                <w:color w:val="000000"/>
              </w:rPr>
              <w:t>Thursday</w:t>
            </w:r>
          </w:p>
          <w:p w14:paraId="294A48CE" w14:textId="096B4105" w:rsidR="00E8393E" w:rsidRPr="00E8393E" w:rsidRDefault="00E8393E" w:rsidP="009424F7">
            <w:pPr>
              <w:spacing w:after="0" w:line="240" w:lineRule="auto"/>
              <w:jc w:val="center"/>
              <w:rPr>
                <w:b/>
                <w:color w:val="000000"/>
              </w:rPr>
            </w:pPr>
            <w:r w:rsidRPr="00E8393E">
              <w:rPr>
                <w:b/>
                <w:color w:val="000000"/>
              </w:rPr>
              <w:t>November 19, 2020</w:t>
            </w:r>
          </w:p>
        </w:tc>
        <w:tc>
          <w:tcPr>
            <w:tcW w:w="2179" w:type="dxa"/>
            <w:tcBorders>
              <w:top w:val="single" w:sz="5" w:space="0" w:color="000000"/>
              <w:left w:val="single" w:sz="5" w:space="0" w:color="000000"/>
              <w:bottom w:val="single" w:sz="5" w:space="0" w:color="000000"/>
              <w:right w:val="single" w:sz="5" w:space="0" w:color="000000"/>
            </w:tcBorders>
            <w:vAlign w:val="center"/>
          </w:tcPr>
          <w:p w14:paraId="56DDDEBA" w14:textId="16EB0AF9" w:rsidR="00781010" w:rsidRDefault="00B91903" w:rsidP="00781010">
            <w:pPr>
              <w:rPr>
                <w:rFonts w:ascii="Segoe UI" w:hAnsi="Segoe UI" w:cs="Segoe UI"/>
                <w:color w:val="252424"/>
              </w:rPr>
            </w:pPr>
            <w:r>
              <w:rPr>
                <w:rFonts w:ascii="Segoe UI" w:hAnsi="Segoe UI" w:cs="Segoe UI"/>
                <w:color w:val="252424"/>
              </w:rPr>
              <w:t xml:space="preserve">9 </w:t>
            </w:r>
            <w:r w:rsidR="00925FAD">
              <w:rPr>
                <w:rFonts w:ascii="Segoe UI" w:hAnsi="Segoe UI" w:cs="Segoe UI"/>
                <w:color w:val="252424"/>
              </w:rPr>
              <w:t>a.m.</w:t>
            </w:r>
            <w:r>
              <w:rPr>
                <w:rFonts w:ascii="Segoe UI" w:hAnsi="Segoe UI" w:cs="Segoe UI"/>
                <w:color w:val="252424"/>
              </w:rPr>
              <w:t xml:space="preserve"> </w:t>
            </w:r>
            <w:r w:rsidR="00925FAD">
              <w:rPr>
                <w:rFonts w:ascii="Segoe UI" w:hAnsi="Segoe UI" w:cs="Segoe UI"/>
                <w:color w:val="252424"/>
              </w:rPr>
              <w:t>to</w:t>
            </w:r>
            <w:r>
              <w:rPr>
                <w:rFonts w:ascii="Segoe UI" w:hAnsi="Segoe UI" w:cs="Segoe UI"/>
                <w:color w:val="252424"/>
              </w:rPr>
              <w:t xml:space="preserve"> 12 </w:t>
            </w:r>
            <w:r w:rsidR="00925FAD">
              <w:rPr>
                <w:rFonts w:ascii="Segoe UI" w:hAnsi="Segoe UI" w:cs="Segoe UI"/>
                <w:color w:val="252424"/>
              </w:rPr>
              <w:t>p.m.</w:t>
            </w:r>
            <w:r>
              <w:rPr>
                <w:rFonts w:ascii="Segoe UI" w:hAnsi="Segoe UI" w:cs="Segoe UI"/>
                <w:color w:val="252424"/>
              </w:rPr>
              <w:t xml:space="preserve"> ET</w:t>
            </w:r>
          </w:p>
          <w:p w14:paraId="5210A51C" w14:textId="158C2AE4" w:rsidR="00CD1C56" w:rsidRDefault="00CD1C56" w:rsidP="00781010">
            <w:pPr>
              <w:rPr>
                <w:rFonts w:ascii="Segoe UI" w:hAnsi="Segoe UI" w:cs="Segoe UI"/>
                <w:color w:val="252424"/>
              </w:rPr>
            </w:pPr>
            <w:r>
              <w:rPr>
                <w:rFonts w:ascii="Segoe UI" w:hAnsi="Segoe UI" w:cs="Segoe UI"/>
                <w:color w:val="252424"/>
              </w:rPr>
              <w:t>Part 2</w:t>
            </w:r>
          </w:p>
          <w:p w14:paraId="109B3C1C" w14:textId="11C893E1" w:rsidR="00781010" w:rsidRDefault="00A473CF" w:rsidP="00781010">
            <w:pPr>
              <w:rPr>
                <w:rFonts w:ascii="Segoe UI" w:eastAsiaTheme="minorHAnsi" w:hAnsi="Segoe UI" w:cs="Segoe UI"/>
                <w:color w:val="252424"/>
              </w:rPr>
            </w:pPr>
            <w:hyperlink r:id="rId34" w:tgtFrame="_blank" w:history="1">
              <w:r w:rsidR="00781010">
                <w:rPr>
                  <w:rStyle w:val="Hyperlink"/>
                  <w:rFonts w:ascii="Segoe UI Semibold" w:hAnsi="Segoe UI Semibold" w:cs="Segoe UI Semibold"/>
                  <w:color w:val="6264A7"/>
                  <w:sz w:val="27"/>
                  <w:szCs w:val="27"/>
                </w:rPr>
                <w:t>Join Microsoft Teams Meeting</w:t>
              </w:r>
            </w:hyperlink>
            <w:r w:rsidR="00781010">
              <w:rPr>
                <w:rFonts w:ascii="Segoe UI" w:hAnsi="Segoe UI" w:cs="Segoe UI"/>
                <w:color w:val="252424"/>
              </w:rPr>
              <w:t xml:space="preserve"> </w:t>
            </w:r>
          </w:p>
          <w:p w14:paraId="2E5DC26F" w14:textId="77777777" w:rsidR="00781010" w:rsidRDefault="00A473CF" w:rsidP="00781010">
            <w:pPr>
              <w:rPr>
                <w:rFonts w:ascii="Segoe UI" w:hAnsi="Segoe UI" w:cs="Segoe UI"/>
                <w:color w:val="252424"/>
              </w:rPr>
            </w:pPr>
            <w:hyperlink r:id="rId35" w:anchor=" " w:tgtFrame="_blank" w:history="1">
              <w:r w:rsidR="00781010">
                <w:rPr>
                  <w:rStyle w:val="Hyperlink"/>
                  <w:rFonts w:ascii="Segoe UI" w:hAnsi="Segoe UI" w:cs="Segoe UI"/>
                  <w:color w:val="6264A7"/>
                  <w:sz w:val="21"/>
                  <w:szCs w:val="21"/>
                </w:rPr>
                <w:t>+1 502-694-1960</w:t>
              </w:r>
            </w:hyperlink>
            <w:r w:rsidR="00781010">
              <w:rPr>
                <w:rFonts w:ascii="Segoe UI" w:hAnsi="Segoe UI" w:cs="Segoe UI"/>
                <w:color w:val="252424"/>
              </w:rPr>
              <w:t xml:space="preserve"> </w:t>
            </w:r>
            <w:r w:rsidR="00781010">
              <w:rPr>
                <w:rFonts w:ascii="Segoe UI" w:hAnsi="Segoe UI" w:cs="Segoe UI"/>
                <w:color w:val="252424"/>
                <w:sz w:val="18"/>
                <w:szCs w:val="18"/>
              </w:rPr>
              <w:t xml:space="preserve">  United States, Louisville (Toll) </w:t>
            </w:r>
          </w:p>
          <w:p w14:paraId="5DF8E202" w14:textId="77777777" w:rsidR="00781010" w:rsidRDefault="00781010" w:rsidP="00781010">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756 169 44# </w:t>
            </w:r>
          </w:p>
          <w:p w14:paraId="21D7D01E" w14:textId="4A783569" w:rsidR="00E8393E" w:rsidRPr="00E8393E" w:rsidRDefault="00E8393E" w:rsidP="009424F7">
            <w:pPr>
              <w:spacing w:after="0" w:line="240" w:lineRule="auto"/>
              <w:jc w:val="center"/>
              <w:rPr>
                <w:color w:val="000000"/>
              </w:rPr>
            </w:pPr>
          </w:p>
        </w:tc>
        <w:tc>
          <w:tcPr>
            <w:tcW w:w="5060" w:type="dxa"/>
            <w:tcBorders>
              <w:top w:val="single" w:sz="5" w:space="0" w:color="000000"/>
              <w:left w:val="single" w:sz="5" w:space="0" w:color="000000"/>
              <w:bottom w:val="single" w:sz="5" w:space="0" w:color="000000"/>
              <w:right w:val="single" w:sz="5" w:space="0" w:color="000000"/>
            </w:tcBorders>
            <w:vAlign w:val="center"/>
          </w:tcPr>
          <w:p w14:paraId="6F57DB19" w14:textId="6C1BBB75" w:rsidR="00E8393E" w:rsidRDefault="00E8393E" w:rsidP="009424F7">
            <w:pPr>
              <w:spacing w:after="0" w:line="240" w:lineRule="auto"/>
              <w:jc w:val="center"/>
              <w:rPr>
                <w:color w:val="000000"/>
              </w:rPr>
            </w:pPr>
            <w:r w:rsidRPr="00E8393E">
              <w:rPr>
                <w:color w:val="000000"/>
              </w:rPr>
              <w:t xml:space="preserve">Virtual Platform </w:t>
            </w:r>
          </w:p>
          <w:p w14:paraId="7EF364AC" w14:textId="3C6AD8D6" w:rsidR="00133C43" w:rsidRPr="00E8393E" w:rsidRDefault="00133C43" w:rsidP="009424F7">
            <w:pPr>
              <w:spacing w:after="0" w:line="240" w:lineRule="auto"/>
              <w:jc w:val="center"/>
              <w:rPr>
                <w:color w:val="000000"/>
              </w:rPr>
            </w:pPr>
            <w:r>
              <w:rPr>
                <w:color w:val="000000"/>
              </w:rPr>
              <w:t>Meeting Focuses on Grant Writing</w:t>
            </w:r>
          </w:p>
          <w:p w14:paraId="18A18A2C" w14:textId="77777777" w:rsidR="00E8393E" w:rsidRPr="00E8393E" w:rsidRDefault="00E8393E" w:rsidP="00995D24">
            <w:pPr>
              <w:spacing w:after="0" w:line="240" w:lineRule="auto"/>
              <w:jc w:val="center"/>
              <w:rPr>
                <w:color w:val="000000"/>
              </w:rPr>
            </w:pPr>
          </w:p>
        </w:tc>
      </w:tr>
    </w:tbl>
    <w:p w14:paraId="056FC3D2" w14:textId="77777777" w:rsidR="00624BF6" w:rsidRDefault="00624BF6">
      <w:pPr>
        <w:jc w:val="center"/>
      </w:pPr>
    </w:p>
    <w:p w14:paraId="2BB806F6" w14:textId="77777777" w:rsidR="00624BF6" w:rsidRDefault="00624BF6">
      <w:pPr>
        <w:jc w:val="center"/>
      </w:pPr>
    </w:p>
    <w:tbl>
      <w:tblPr>
        <w:tblW w:w="9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9200"/>
      </w:tblGrid>
      <w:tr w:rsidR="00E8393E" w:rsidRPr="00605E58" w14:paraId="356BA702" w14:textId="77777777" w:rsidTr="00AD67CE">
        <w:trPr>
          <w:trHeight w:val="368"/>
          <w:jc w:val="center"/>
        </w:trPr>
        <w:tc>
          <w:tcPr>
            <w:tcW w:w="9200" w:type="dxa"/>
            <w:tcBorders>
              <w:top w:val="single" w:sz="4" w:space="0" w:color="000000"/>
              <w:left w:val="single" w:sz="5" w:space="0" w:color="000000"/>
              <w:bottom w:val="single" w:sz="5" w:space="0" w:color="000000"/>
              <w:right w:val="single" w:sz="5" w:space="0" w:color="000000"/>
            </w:tcBorders>
            <w:shd w:val="clear" w:color="auto" w:fill="D9D9D9"/>
            <w:vAlign w:val="center"/>
          </w:tcPr>
          <w:p w14:paraId="5D843ED7" w14:textId="77777777" w:rsidR="00E8393E" w:rsidRPr="00E8393E" w:rsidRDefault="00E8393E" w:rsidP="009424F7">
            <w:pPr>
              <w:spacing w:after="0" w:line="240" w:lineRule="auto"/>
              <w:jc w:val="center"/>
              <w:rPr>
                <w:color w:val="000000"/>
              </w:rPr>
            </w:pPr>
            <w:r w:rsidRPr="00E8393E">
              <w:rPr>
                <w:b/>
                <w:color w:val="000000"/>
              </w:rPr>
              <w:t>Virtual Q&amp;A Sessions</w:t>
            </w:r>
          </w:p>
        </w:tc>
      </w:tr>
    </w:tbl>
    <w:p w14:paraId="4DEFE3A2" w14:textId="77777777" w:rsidR="00624BF6" w:rsidRPr="00624BF6" w:rsidRDefault="00624BF6" w:rsidP="00624BF6">
      <w:pPr>
        <w:spacing w:after="0" w:line="240" w:lineRule="auto"/>
        <w:jc w:val="center"/>
        <w:rPr>
          <w:sz w:val="10"/>
          <w:szCs w:val="10"/>
        </w:rPr>
      </w:pPr>
    </w:p>
    <w:tbl>
      <w:tblPr>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2085"/>
        <w:gridCol w:w="2318"/>
        <w:gridCol w:w="4771"/>
      </w:tblGrid>
      <w:tr w:rsidR="00E8393E" w:rsidRPr="00605E58" w14:paraId="4166FE54" w14:textId="77777777" w:rsidTr="002640CB">
        <w:trPr>
          <w:trHeight w:val="464"/>
          <w:jc w:val="center"/>
        </w:trPr>
        <w:tc>
          <w:tcPr>
            <w:tcW w:w="2085" w:type="dxa"/>
            <w:tcBorders>
              <w:top w:val="single" w:sz="5" w:space="0" w:color="000000"/>
              <w:left w:val="single" w:sz="5" w:space="0" w:color="000000"/>
              <w:bottom w:val="single" w:sz="5" w:space="0" w:color="000000"/>
              <w:right w:val="single" w:sz="5" w:space="0" w:color="000000"/>
            </w:tcBorders>
            <w:vAlign w:val="center"/>
          </w:tcPr>
          <w:p w14:paraId="044C5513" w14:textId="77777777" w:rsidR="00E8393E" w:rsidRPr="007166BD" w:rsidRDefault="00E8393E" w:rsidP="009424F7">
            <w:pPr>
              <w:spacing w:after="0" w:line="240" w:lineRule="auto"/>
              <w:jc w:val="center"/>
              <w:rPr>
                <w:b/>
                <w:color w:val="C00000"/>
              </w:rPr>
            </w:pPr>
            <w:r w:rsidRPr="007166BD">
              <w:rPr>
                <w:b/>
                <w:color w:val="C00000"/>
              </w:rPr>
              <w:t xml:space="preserve">Tuesday </w:t>
            </w:r>
            <w:r w:rsidRPr="007166BD">
              <w:rPr>
                <w:b/>
                <w:color w:val="C00000"/>
              </w:rPr>
              <w:br/>
              <w:t xml:space="preserve">November </w:t>
            </w:r>
            <w:r w:rsidR="00073E94" w:rsidRPr="007166BD">
              <w:rPr>
                <w:b/>
                <w:color w:val="C00000"/>
              </w:rPr>
              <w:t>4</w:t>
            </w:r>
            <w:r w:rsidRPr="007166BD">
              <w:rPr>
                <w:b/>
                <w:color w:val="C00000"/>
              </w:rPr>
              <w:t>, 2020</w:t>
            </w:r>
          </w:p>
          <w:p w14:paraId="7DF2B697" w14:textId="0C915982" w:rsidR="00073E94" w:rsidRPr="00073E94" w:rsidRDefault="00073E94" w:rsidP="009424F7">
            <w:pPr>
              <w:spacing w:after="0" w:line="240" w:lineRule="auto"/>
              <w:jc w:val="center"/>
              <w:rPr>
                <w:b/>
                <w:color w:val="000000"/>
              </w:rPr>
            </w:pPr>
            <w:r w:rsidRPr="007166BD">
              <w:rPr>
                <w:b/>
                <w:color w:val="C00000"/>
              </w:rPr>
              <w:t>New Date</w:t>
            </w:r>
          </w:p>
        </w:tc>
        <w:tc>
          <w:tcPr>
            <w:tcW w:w="2318" w:type="dxa"/>
            <w:tcBorders>
              <w:top w:val="single" w:sz="5" w:space="0" w:color="000000"/>
              <w:left w:val="single" w:sz="5" w:space="0" w:color="000000"/>
              <w:bottom w:val="single" w:sz="5" w:space="0" w:color="000000"/>
              <w:right w:val="single" w:sz="5" w:space="0" w:color="000000"/>
            </w:tcBorders>
            <w:vAlign w:val="center"/>
          </w:tcPr>
          <w:p w14:paraId="4A84A5D4" w14:textId="374889E9" w:rsidR="00B91903" w:rsidRDefault="00B91903" w:rsidP="00B91903">
            <w:pPr>
              <w:rPr>
                <w:rFonts w:ascii="Segoe UI" w:eastAsiaTheme="minorHAnsi" w:hAnsi="Segoe UI" w:cs="Segoe UI"/>
                <w:color w:val="252424"/>
              </w:rPr>
            </w:pPr>
            <w:r w:rsidRPr="00E8393E">
              <w:rPr>
                <w:color w:val="000000"/>
              </w:rPr>
              <w:t xml:space="preserve">1 </w:t>
            </w:r>
            <w:r w:rsidR="008E4F19">
              <w:rPr>
                <w:color w:val="000000"/>
              </w:rPr>
              <w:t xml:space="preserve">p.m. to </w:t>
            </w:r>
            <w:r w:rsidRPr="00E8393E">
              <w:rPr>
                <w:color w:val="000000"/>
              </w:rPr>
              <w:t>2</w:t>
            </w:r>
            <w:r>
              <w:rPr>
                <w:color w:val="000000"/>
              </w:rPr>
              <w:t xml:space="preserve"> </w:t>
            </w:r>
            <w:r w:rsidR="008E4F19">
              <w:rPr>
                <w:color w:val="000000"/>
              </w:rPr>
              <w:t>p.m.</w:t>
            </w:r>
            <w:r w:rsidRPr="00E8393E">
              <w:rPr>
                <w:color w:val="000000"/>
              </w:rPr>
              <w:t xml:space="preserve"> ET</w:t>
            </w:r>
            <w:r>
              <w:rPr>
                <w:rFonts w:ascii="Segoe UI" w:hAnsi="Segoe UI" w:cs="Segoe UI"/>
                <w:color w:val="252424"/>
              </w:rPr>
              <w:t xml:space="preserve"> </w:t>
            </w:r>
            <w:hyperlink r:id="rId36" w:tgtFrame="_blank" w:history="1">
              <w:r>
                <w:rPr>
                  <w:rStyle w:val="Hyperlink"/>
                  <w:rFonts w:ascii="Segoe UI Semibold" w:hAnsi="Segoe UI Semibold" w:cs="Segoe UI Semibold"/>
                  <w:color w:val="6264A7"/>
                  <w:sz w:val="27"/>
                  <w:szCs w:val="27"/>
                </w:rPr>
                <w:t>Join Microsoft Teams Meeting</w:t>
              </w:r>
            </w:hyperlink>
            <w:r>
              <w:rPr>
                <w:rFonts w:ascii="Segoe UI" w:hAnsi="Segoe UI" w:cs="Segoe UI"/>
                <w:color w:val="252424"/>
              </w:rPr>
              <w:t xml:space="preserve"> </w:t>
            </w:r>
          </w:p>
          <w:p w14:paraId="5DDA9014" w14:textId="77777777" w:rsidR="00B91903" w:rsidRDefault="00A473CF" w:rsidP="00B91903">
            <w:pPr>
              <w:rPr>
                <w:rFonts w:ascii="Segoe UI" w:hAnsi="Segoe UI" w:cs="Segoe UI"/>
                <w:color w:val="252424"/>
              </w:rPr>
            </w:pPr>
            <w:hyperlink r:id="rId37" w:anchor=" " w:tgtFrame="_blank" w:history="1">
              <w:r w:rsidR="00B91903">
                <w:rPr>
                  <w:rStyle w:val="Hyperlink"/>
                  <w:rFonts w:ascii="Segoe UI" w:hAnsi="Segoe UI" w:cs="Segoe UI"/>
                  <w:color w:val="6264A7"/>
                  <w:sz w:val="21"/>
                  <w:szCs w:val="21"/>
                </w:rPr>
                <w:t>+1 502-694-1960</w:t>
              </w:r>
            </w:hyperlink>
            <w:r w:rsidR="00B91903">
              <w:rPr>
                <w:rFonts w:ascii="Segoe UI" w:hAnsi="Segoe UI" w:cs="Segoe UI"/>
                <w:color w:val="252424"/>
              </w:rPr>
              <w:t xml:space="preserve"> </w:t>
            </w:r>
            <w:r w:rsidR="00B91903">
              <w:rPr>
                <w:rFonts w:ascii="Segoe UI" w:hAnsi="Segoe UI" w:cs="Segoe UI"/>
                <w:color w:val="252424"/>
                <w:sz w:val="18"/>
                <w:szCs w:val="18"/>
              </w:rPr>
              <w:t xml:space="preserve">  United States, Louisville (Toll) </w:t>
            </w:r>
          </w:p>
          <w:p w14:paraId="24D635D8" w14:textId="77777777" w:rsidR="00B91903" w:rsidRDefault="00B91903" w:rsidP="00B91903">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260 445 395# </w:t>
            </w:r>
          </w:p>
          <w:p w14:paraId="6353A7E7" w14:textId="2BF1E670" w:rsidR="00E8393E" w:rsidRPr="00E8393E" w:rsidRDefault="00E8393E" w:rsidP="009424F7">
            <w:pPr>
              <w:spacing w:after="0" w:line="240" w:lineRule="auto"/>
              <w:jc w:val="center"/>
              <w:rPr>
                <w:color w:val="000000"/>
              </w:rPr>
            </w:pPr>
          </w:p>
        </w:tc>
        <w:tc>
          <w:tcPr>
            <w:tcW w:w="4771" w:type="dxa"/>
            <w:tcBorders>
              <w:top w:val="single" w:sz="5" w:space="0" w:color="000000"/>
              <w:left w:val="single" w:sz="5" w:space="0" w:color="000000"/>
              <w:bottom w:val="single" w:sz="5" w:space="0" w:color="000000"/>
              <w:right w:val="single" w:sz="5" w:space="0" w:color="000000"/>
            </w:tcBorders>
            <w:vAlign w:val="center"/>
          </w:tcPr>
          <w:p w14:paraId="1B5D3C3C" w14:textId="77777777" w:rsidR="00E8393E" w:rsidRPr="00E8393E" w:rsidRDefault="00E8393E" w:rsidP="009424F7">
            <w:pPr>
              <w:spacing w:after="0" w:line="240" w:lineRule="auto"/>
              <w:jc w:val="center"/>
              <w:rPr>
                <w:color w:val="000000"/>
              </w:rPr>
            </w:pPr>
            <w:r w:rsidRPr="00E8393E">
              <w:rPr>
                <w:color w:val="000000"/>
              </w:rPr>
              <w:lastRenderedPageBreak/>
              <w:t>Virtual Platform</w:t>
            </w:r>
          </w:p>
          <w:p w14:paraId="42E0B405" w14:textId="2D6E1F34" w:rsidR="00E8393E" w:rsidRPr="00E8393E" w:rsidRDefault="00E8393E" w:rsidP="009424F7">
            <w:pPr>
              <w:spacing w:after="0" w:line="240" w:lineRule="auto"/>
              <w:jc w:val="center"/>
              <w:rPr>
                <w:color w:val="000000"/>
              </w:rPr>
            </w:pPr>
            <w:r w:rsidRPr="00E8393E">
              <w:rPr>
                <w:color w:val="000000"/>
              </w:rPr>
              <w:t xml:space="preserve"> </w:t>
            </w:r>
          </w:p>
        </w:tc>
      </w:tr>
      <w:tr w:rsidR="00E8393E" w:rsidRPr="00605E58" w14:paraId="38FD0F1E" w14:textId="77777777" w:rsidTr="002640CB">
        <w:trPr>
          <w:trHeight w:val="464"/>
          <w:jc w:val="center"/>
        </w:trPr>
        <w:tc>
          <w:tcPr>
            <w:tcW w:w="2085" w:type="dxa"/>
            <w:tcBorders>
              <w:top w:val="single" w:sz="5" w:space="0" w:color="000000"/>
              <w:left w:val="single" w:sz="5" w:space="0" w:color="000000"/>
              <w:bottom w:val="single" w:sz="5" w:space="0" w:color="000000"/>
              <w:right w:val="single" w:sz="5" w:space="0" w:color="000000"/>
            </w:tcBorders>
            <w:vAlign w:val="center"/>
          </w:tcPr>
          <w:p w14:paraId="2737C68A" w14:textId="77777777" w:rsidR="00E8393E" w:rsidRPr="00E8393E" w:rsidRDefault="00E8393E" w:rsidP="009424F7">
            <w:pPr>
              <w:spacing w:after="0" w:line="240" w:lineRule="auto"/>
              <w:jc w:val="center"/>
              <w:rPr>
                <w:b/>
                <w:color w:val="000000"/>
              </w:rPr>
            </w:pPr>
            <w:r w:rsidRPr="00E8393E">
              <w:rPr>
                <w:b/>
              </w:rPr>
              <w:t>Thursday</w:t>
            </w:r>
            <w:r w:rsidRPr="00E8393E">
              <w:rPr>
                <w:b/>
                <w:color w:val="000000"/>
              </w:rPr>
              <w:t xml:space="preserve"> </w:t>
            </w:r>
            <w:r w:rsidRPr="00E8393E">
              <w:rPr>
                <w:b/>
                <w:color w:val="000000"/>
              </w:rPr>
              <w:br/>
            </w:r>
            <w:r w:rsidRPr="00E8393E">
              <w:rPr>
                <w:b/>
              </w:rPr>
              <w:t>November 5, 2020</w:t>
            </w:r>
          </w:p>
        </w:tc>
        <w:tc>
          <w:tcPr>
            <w:tcW w:w="2318" w:type="dxa"/>
            <w:tcBorders>
              <w:top w:val="single" w:sz="5" w:space="0" w:color="000000"/>
              <w:left w:val="single" w:sz="5" w:space="0" w:color="000000"/>
              <w:bottom w:val="single" w:sz="5" w:space="0" w:color="000000"/>
              <w:right w:val="single" w:sz="5" w:space="0" w:color="000000"/>
            </w:tcBorders>
            <w:vAlign w:val="center"/>
          </w:tcPr>
          <w:p w14:paraId="6EE89D29" w14:textId="6B8EFEF9" w:rsidR="00B91903" w:rsidRDefault="00B91903" w:rsidP="00B91903">
            <w:pPr>
              <w:jc w:val="center"/>
              <w:rPr>
                <w:color w:val="000000"/>
              </w:rPr>
            </w:pPr>
            <w:r w:rsidRPr="00E8393E">
              <w:rPr>
                <w:color w:val="000000"/>
              </w:rPr>
              <w:t xml:space="preserve">10 </w:t>
            </w:r>
            <w:r w:rsidR="008E4F19">
              <w:rPr>
                <w:color w:val="000000"/>
              </w:rPr>
              <w:t xml:space="preserve">a.m. to </w:t>
            </w:r>
            <w:r w:rsidRPr="00E8393E">
              <w:rPr>
                <w:color w:val="000000"/>
              </w:rPr>
              <w:t xml:space="preserve">11 </w:t>
            </w:r>
            <w:r w:rsidR="008E4F19">
              <w:rPr>
                <w:color w:val="000000"/>
              </w:rPr>
              <w:t>a.m.</w:t>
            </w:r>
            <w:r w:rsidRPr="00E8393E">
              <w:rPr>
                <w:color w:val="000000"/>
              </w:rPr>
              <w:t xml:space="preserve"> ET</w:t>
            </w:r>
          </w:p>
          <w:p w14:paraId="6CE22434" w14:textId="77777777" w:rsidR="00B91903" w:rsidRDefault="00A473CF" w:rsidP="00B91903">
            <w:pPr>
              <w:rPr>
                <w:rFonts w:ascii="Segoe UI" w:eastAsiaTheme="minorHAnsi" w:hAnsi="Segoe UI" w:cs="Segoe UI"/>
                <w:color w:val="252424"/>
              </w:rPr>
            </w:pPr>
            <w:hyperlink r:id="rId38" w:tgtFrame="_blank" w:history="1">
              <w:r w:rsidR="00B91903">
                <w:rPr>
                  <w:rStyle w:val="Hyperlink"/>
                  <w:rFonts w:ascii="Segoe UI Semibold" w:hAnsi="Segoe UI Semibold" w:cs="Segoe UI Semibold"/>
                  <w:color w:val="6264A7"/>
                  <w:sz w:val="27"/>
                  <w:szCs w:val="27"/>
                </w:rPr>
                <w:t>Join Microsoft Teams Meeting</w:t>
              </w:r>
            </w:hyperlink>
            <w:r w:rsidR="00B91903">
              <w:rPr>
                <w:rFonts w:ascii="Segoe UI" w:hAnsi="Segoe UI" w:cs="Segoe UI"/>
                <w:color w:val="252424"/>
              </w:rPr>
              <w:t xml:space="preserve"> </w:t>
            </w:r>
          </w:p>
          <w:p w14:paraId="3A93D7E7" w14:textId="77777777" w:rsidR="00B91903" w:rsidRDefault="00A473CF" w:rsidP="00B91903">
            <w:pPr>
              <w:rPr>
                <w:rFonts w:ascii="Segoe UI" w:hAnsi="Segoe UI" w:cs="Segoe UI"/>
                <w:color w:val="252424"/>
              </w:rPr>
            </w:pPr>
            <w:hyperlink r:id="rId39" w:anchor=" " w:tgtFrame="_blank" w:history="1">
              <w:r w:rsidR="00B91903">
                <w:rPr>
                  <w:rStyle w:val="Hyperlink"/>
                  <w:rFonts w:ascii="Segoe UI" w:hAnsi="Segoe UI" w:cs="Segoe UI"/>
                  <w:color w:val="6264A7"/>
                  <w:sz w:val="21"/>
                  <w:szCs w:val="21"/>
                </w:rPr>
                <w:t>+1 502-694-1960</w:t>
              </w:r>
            </w:hyperlink>
            <w:r w:rsidR="00B91903">
              <w:rPr>
                <w:rFonts w:ascii="Segoe UI" w:hAnsi="Segoe UI" w:cs="Segoe UI"/>
                <w:color w:val="252424"/>
              </w:rPr>
              <w:t xml:space="preserve"> </w:t>
            </w:r>
            <w:r w:rsidR="00B91903">
              <w:rPr>
                <w:rFonts w:ascii="Segoe UI" w:hAnsi="Segoe UI" w:cs="Segoe UI"/>
                <w:color w:val="252424"/>
                <w:sz w:val="18"/>
                <w:szCs w:val="18"/>
              </w:rPr>
              <w:t xml:space="preserve">  United States, Louisville (Toll) </w:t>
            </w:r>
          </w:p>
          <w:p w14:paraId="54CE79E1" w14:textId="77777777" w:rsidR="00B91903" w:rsidRDefault="00B91903" w:rsidP="00B91903">
            <w:pPr>
              <w:rPr>
                <w:rFonts w:ascii="Segoe UI" w:hAnsi="Segoe UI" w:cs="Segoe UI"/>
                <w:color w:val="252424"/>
              </w:rPr>
            </w:pPr>
            <w:r>
              <w:rPr>
                <w:rFonts w:ascii="Segoe UI" w:hAnsi="Segoe UI" w:cs="Segoe UI"/>
                <w:color w:val="252424"/>
                <w:sz w:val="18"/>
                <w:szCs w:val="18"/>
              </w:rPr>
              <w:t xml:space="preserve">Conference ID: </w:t>
            </w:r>
            <w:r>
              <w:rPr>
                <w:rFonts w:ascii="Segoe UI" w:hAnsi="Segoe UI" w:cs="Segoe UI"/>
                <w:color w:val="252424"/>
                <w:sz w:val="21"/>
                <w:szCs w:val="21"/>
              </w:rPr>
              <w:t xml:space="preserve">808 521 55# </w:t>
            </w:r>
          </w:p>
          <w:p w14:paraId="21C876CC" w14:textId="6F4BF658" w:rsidR="00E8393E" w:rsidRPr="00E8393E" w:rsidRDefault="00E8393E" w:rsidP="009424F7">
            <w:pPr>
              <w:spacing w:after="0" w:line="240" w:lineRule="auto"/>
              <w:jc w:val="center"/>
              <w:rPr>
                <w:color w:val="000000"/>
              </w:rPr>
            </w:pPr>
          </w:p>
        </w:tc>
        <w:tc>
          <w:tcPr>
            <w:tcW w:w="4771" w:type="dxa"/>
            <w:tcBorders>
              <w:top w:val="single" w:sz="5" w:space="0" w:color="000000"/>
              <w:left w:val="single" w:sz="5" w:space="0" w:color="000000"/>
              <w:bottom w:val="single" w:sz="5" w:space="0" w:color="000000"/>
              <w:right w:val="single" w:sz="5" w:space="0" w:color="000000"/>
            </w:tcBorders>
            <w:vAlign w:val="center"/>
          </w:tcPr>
          <w:p w14:paraId="228241B5" w14:textId="77777777" w:rsidR="00E8393E" w:rsidRPr="00E8393E" w:rsidRDefault="00E8393E" w:rsidP="009424F7">
            <w:pPr>
              <w:spacing w:after="0" w:line="240" w:lineRule="auto"/>
              <w:jc w:val="center"/>
              <w:rPr>
                <w:color w:val="000000"/>
              </w:rPr>
            </w:pPr>
            <w:r w:rsidRPr="00E8393E">
              <w:rPr>
                <w:color w:val="000000"/>
              </w:rPr>
              <w:t>Virtual Platform</w:t>
            </w:r>
          </w:p>
          <w:p w14:paraId="27C483B2" w14:textId="3EA0D866" w:rsidR="00E8393E" w:rsidRPr="00E8393E" w:rsidRDefault="00E8393E" w:rsidP="009424F7">
            <w:pPr>
              <w:spacing w:after="0" w:line="240" w:lineRule="auto"/>
              <w:jc w:val="center"/>
              <w:rPr>
                <w:color w:val="000000"/>
              </w:rPr>
            </w:pPr>
            <w:r w:rsidRPr="00E8393E">
              <w:rPr>
                <w:color w:val="000000"/>
              </w:rPr>
              <w:t xml:space="preserve"> </w:t>
            </w:r>
          </w:p>
        </w:tc>
      </w:tr>
    </w:tbl>
    <w:p w14:paraId="217A242D" w14:textId="4B5D7E98" w:rsidR="00A330E7" w:rsidRDefault="00A330E7"/>
    <w:p w14:paraId="0A48DA0C" w14:textId="58836E3B" w:rsidR="00B57584" w:rsidRPr="00B57584" w:rsidRDefault="00B57584" w:rsidP="00FD322D">
      <w:pPr>
        <w:spacing w:before="120" w:line="240" w:lineRule="auto"/>
      </w:pPr>
      <w:r w:rsidRPr="00B57584">
        <w:t xml:space="preserve">Questions about the KyCL grant or application process may only be answered by attending a question and answer session or by emailing a question to the KDE </w:t>
      </w:r>
      <w:r w:rsidR="00C75A72">
        <w:t>procurement branch</w:t>
      </w:r>
      <w:r w:rsidRPr="00B57584">
        <w:t xml:space="preserve"> </w:t>
      </w:r>
      <w:hyperlink r:id="rId40">
        <w:r w:rsidRPr="00B57584">
          <w:rPr>
            <w:color w:val="0000FF"/>
            <w:u w:val="single"/>
          </w:rPr>
          <w:t>KDERFP@education.ky.gov</w:t>
        </w:r>
      </w:hyperlink>
      <w:r w:rsidRPr="00B57584">
        <w:t xml:space="preserve"> by Friday, November 20, 2020.  All questions and answers will be posted by the KDE. Applicants should review the grants page periodically for updated answers. </w:t>
      </w:r>
    </w:p>
    <w:p w14:paraId="27E1A45A" w14:textId="77777777" w:rsidR="00B57584" w:rsidRPr="00B57584" w:rsidRDefault="00B57584" w:rsidP="00FD322D">
      <w:pPr>
        <w:tabs>
          <w:tab w:val="left" w:pos="1140"/>
        </w:tabs>
        <w:spacing w:before="120" w:line="240" w:lineRule="auto"/>
        <w:rPr>
          <w:rFonts w:eastAsia="Cambria"/>
          <w:b/>
          <w:bCs/>
          <w:u w:val="single"/>
        </w:rPr>
      </w:pPr>
      <w:r w:rsidRPr="001D5FFE">
        <w:rPr>
          <w:rFonts w:eastAsia="Cambria"/>
          <w:b/>
          <w:bCs/>
          <w:u w:val="single"/>
        </w:rPr>
        <w:t>Submission of Proposal</w:t>
      </w:r>
    </w:p>
    <w:p w14:paraId="166AC7B2" w14:textId="78E81C48" w:rsidR="00B57584" w:rsidRPr="00B57584" w:rsidRDefault="00B57584" w:rsidP="00FD322D">
      <w:pPr>
        <w:spacing w:line="240" w:lineRule="auto"/>
      </w:pPr>
      <w:r w:rsidRPr="005E386E">
        <w:rPr>
          <w:b/>
        </w:rPr>
        <w:t>Application must be received in the KDERFP email inbox no later 4:00 p</w:t>
      </w:r>
      <w:r w:rsidR="008E4F19" w:rsidRPr="005E386E">
        <w:rPr>
          <w:b/>
        </w:rPr>
        <w:t>.</w:t>
      </w:r>
      <w:r w:rsidRPr="005E386E">
        <w:rPr>
          <w:b/>
        </w:rPr>
        <w:t>m</w:t>
      </w:r>
      <w:r w:rsidR="008E4F19" w:rsidRPr="005E386E">
        <w:rPr>
          <w:b/>
        </w:rPr>
        <w:t>.</w:t>
      </w:r>
      <w:r w:rsidRPr="005E386E">
        <w:rPr>
          <w:b/>
        </w:rPr>
        <w:t xml:space="preserve"> ET, Wednesday, December 16, 2020. </w:t>
      </w:r>
      <w:r w:rsidRPr="003078E8">
        <w:rPr>
          <w:b/>
          <w:color w:val="D62000"/>
        </w:rPr>
        <w:t xml:space="preserve"> </w:t>
      </w:r>
      <w:r w:rsidRPr="00B57584">
        <w:t xml:space="preserve">Applications received after this time and date stamp will not be reviewed or considered for award.  </w:t>
      </w:r>
    </w:p>
    <w:p w14:paraId="197BB795" w14:textId="77777777" w:rsidR="00B57584" w:rsidRPr="00B57584" w:rsidRDefault="00B57584" w:rsidP="00FD322D">
      <w:pPr>
        <w:spacing w:line="240" w:lineRule="auto"/>
        <w:rPr>
          <w:i/>
        </w:rPr>
      </w:pPr>
      <w:r w:rsidRPr="00B57584">
        <w:t xml:space="preserve">Applicants are responsible for contacting the KDE (at </w:t>
      </w:r>
      <w:hyperlink r:id="rId41">
        <w:r w:rsidRPr="00B57584">
          <w:rPr>
            <w:color w:val="0000FF"/>
            <w:u w:val="single"/>
          </w:rPr>
          <w:t>kderfp@education.ky.gov</w:t>
        </w:r>
      </w:hyperlink>
      <w:r w:rsidRPr="00B57584">
        <w:t>) confirming the receipt of their applications.  Upon request, the KDE will confirm the receipt of the email and attachments (if any). Please note the KDE does open attachments to check for accuracy.</w:t>
      </w:r>
    </w:p>
    <w:p w14:paraId="3A3E8048" w14:textId="6E8BB18B" w:rsidR="00B57584" w:rsidRPr="002B4449" w:rsidRDefault="00B57584" w:rsidP="009424F7">
      <w:pPr>
        <w:numPr>
          <w:ilvl w:val="0"/>
          <w:numId w:val="1"/>
        </w:numPr>
        <w:pBdr>
          <w:top w:val="nil"/>
          <w:left w:val="nil"/>
          <w:bottom w:val="nil"/>
          <w:right w:val="nil"/>
          <w:between w:val="nil"/>
        </w:pBdr>
        <w:spacing w:after="0" w:line="240" w:lineRule="auto"/>
      </w:pPr>
      <w:r w:rsidRPr="00B57584">
        <w:rPr>
          <w:color w:val="000000"/>
        </w:rPr>
        <w:t xml:space="preserve">Scan the completed application in its entirety, including all signatures, to PDF format.  Save the original application as </w:t>
      </w:r>
      <w:r w:rsidRPr="00B57584">
        <w:rPr>
          <w:b/>
          <w:i/>
          <w:color w:val="000000"/>
        </w:rPr>
        <w:t>KyCL2sub_2</w:t>
      </w:r>
      <w:r w:rsidRPr="00450559">
        <w:rPr>
          <w:b/>
          <w:i/>
          <w:color w:val="000000"/>
        </w:rPr>
        <w:t>1</w:t>
      </w:r>
      <w:r w:rsidRPr="00B57584">
        <w:rPr>
          <w:b/>
          <w:i/>
          <w:color w:val="000000"/>
        </w:rPr>
        <w:t>_Districtname_Original</w:t>
      </w:r>
      <w:r w:rsidRPr="00B57584">
        <w:rPr>
          <w:color w:val="000000"/>
        </w:rPr>
        <w:t>.  (For example:  Franklin County would save the original application as</w:t>
      </w:r>
      <w:r w:rsidRPr="00B57584">
        <w:rPr>
          <w:i/>
          <w:color w:val="000000"/>
        </w:rPr>
        <w:t xml:space="preserve"> KyCL2sub_2</w:t>
      </w:r>
      <w:r w:rsidRPr="00450559">
        <w:rPr>
          <w:i/>
          <w:color w:val="000000"/>
        </w:rPr>
        <w:t>1</w:t>
      </w:r>
      <w:r w:rsidRPr="00B57584">
        <w:rPr>
          <w:i/>
          <w:color w:val="000000"/>
        </w:rPr>
        <w:t>_FranklinCounty_Original</w:t>
      </w:r>
      <w:r w:rsidRPr="00B57584">
        <w:rPr>
          <w:color w:val="000000"/>
        </w:rPr>
        <w:t xml:space="preserve">.) </w:t>
      </w:r>
    </w:p>
    <w:p w14:paraId="1752F61A" w14:textId="77777777" w:rsidR="002B4449" w:rsidRPr="001D5FFE" w:rsidRDefault="002B4449" w:rsidP="002B4449">
      <w:pPr>
        <w:widowControl w:val="0"/>
        <w:numPr>
          <w:ilvl w:val="0"/>
          <w:numId w:val="1"/>
        </w:numPr>
        <w:pBdr>
          <w:top w:val="nil"/>
          <w:left w:val="nil"/>
          <w:bottom w:val="nil"/>
          <w:right w:val="nil"/>
          <w:between w:val="nil"/>
        </w:pBdr>
        <w:rPr>
          <w:b/>
        </w:rPr>
      </w:pPr>
      <w:r w:rsidRPr="001D5FFE">
        <w:rPr>
          <w:color w:val="000000"/>
        </w:rPr>
        <w:t xml:space="preserve">Scan One Blind copy.  The blind Copy must be completely blinded electronically. (Black highlighting or </w:t>
      </w:r>
      <w:proofErr w:type="spellStart"/>
      <w:r w:rsidRPr="001D5FFE">
        <w:rPr>
          <w:color w:val="000000"/>
        </w:rPr>
        <w:t>X’d</w:t>
      </w:r>
      <w:proofErr w:type="spellEnd"/>
      <w:r w:rsidRPr="001D5FFE">
        <w:rPr>
          <w:color w:val="000000"/>
        </w:rPr>
        <w:t xml:space="preserve"> out using the find and replace feature - ex: XXXXX), failure to do so </w:t>
      </w:r>
      <w:r w:rsidRPr="001D5FFE">
        <w:rPr>
          <w:b/>
          <w:bCs/>
          <w:color w:val="000000"/>
          <w:u w:val="single"/>
        </w:rPr>
        <w:t>WILL</w:t>
      </w:r>
      <w:r w:rsidRPr="001D5FFE">
        <w:rPr>
          <w:color w:val="000000"/>
        </w:rPr>
        <w:t xml:space="preserve"> deem the application </w:t>
      </w:r>
      <w:r w:rsidRPr="001D5FFE">
        <w:rPr>
          <w:b/>
          <w:color w:val="000000"/>
        </w:rPr>
        <w:t>non-responsive</w:t>
      </w:r>
      <w:r w:rsidRPr="001D5FFE">
        <w:rPr>
          <w:color w:val="000000"/>
        </w:rPr>
        <w:t xml:space="preserve">. Please review blind copy before submitting to ensure all identifying information is blinded and all required pages and attachments are present.  Identifying information includes school name, district name, county, city, and names of </w:t>
      </w:r>
      <w:r w:rsidRPr="001D5FFE">
        <w:rPr>
          <w:color w:val="000000"/>
        </w:rPr>
        <w:lastRenderedPageBreak/>
        <w:t xml:space="preserve">individuals.  </w:t>
      </w:r>
      <w:r w:rsidRPr="001D5FFE">
        <w:rPr>
          <w:b/>
          <w:color w:val="000000"/>
        </w:rPr>
        <w:t xml:space="preserve">Label blind copy as “KyCL2sub21_ </w:t>
      </w:r>
      <w:proofErr w:type="spellStart"/>
      <w:r w:rsidRPr="001D5FFE">
        <w:rPr>
          <w:b/>
          <w:color w:val="000000"/>
        </w:rPr>
        <w:t>DistrictName</w:t>
      </w:r>
      <w:proofErr w:type="spellEnd"/>
      <w:r w:rsidRPr="001D5FFE">
        <w:rPr>
          <w:b/>
          <w:color w:val="000000"/>
        </w:rPr>
        <w:t xml:space="preserve"> blind copy.</w:t>
      </w:r>
    </w:p>
    <w:p w14:paraId="5573B4F6" w14:textId="77777777" w:rsidR="00B57584" w:rsidRPr="00B57584" w:rsidRDefault="00B57584" w:rsidP="009424F7">
      <w:pPr>
        <w:numPr>
          <w:ilvl w:val="0"/>
          <w:numId w:val="1"/>
        </w:numPr>
        <w:pBdr>
          <w:top w:val="nil"/>
          <w:left w:val="nil"/>
          <w:bottom w:val="nil"/>
          <w:right w:val="nil"/>
          <w:between w:val="nil"/>
        </w:pBdr>
        <w:spacing w:before="120" w:after="0" w:line="240" w:lineRule="auto"/>
      </w:pPr>
      <w:r w:rsidRPr="00B57584">
        <w:rPr>
          <w:color w:val="000000"/>
        </w:rPr>
        <w:t>To submit applications:</w:t>
      </w:r>
    </w:p>
    <w:p w14:paraId="52F22A57" w14:textId="683F958B" w:rsidR="00B57584" w:rsidRPr="002B4449" w:rsidRDefault="00B57584" w:rsidP="00BA08F7">
      <w:pPr>
        <w:numPr>
          <w:ilvl w:val="0"/>
          <w:numId w:val="1"/>
        </w:numPr>
        <w:pBdr>
          <w:top w:val="nil"/>
          <w:left w:val="nil"/>
          <w:bottom w:val="nil"/>
          <w:right w:val="nil"/>
          <w:between w:val="nil"/>
        </w:pBdr>
        <w:spacing w:after="0" w:line="240" w:lineRule="auto"/>
      </w:pPr>
      <w:r w:rsidRPr="00B57584">
        <w:rPr>
          <w:color w:val="000000"/>
        </w:rPr>
        <w:t xml:space="preserve">On the subject line of the email, type </w:t>
      </w:r>
      <w:r w:rsidRPr="00B57584">
        <w:rPr>
          <w:b/>
          <w:i/>
          <w:color w:val="000000"/>
        </w:rPr>
        <w:t>KyCL2sub-</w:t>
      </w:r>
      <w:r w:rsidRPr="00450559">
        <w:rPr>
          <w:b/>
          <w:i/>
          <w:color w:val="000000"/>
        </w:rPr>
        <w:t>2</w:t>
      </w:r>
      <w:r w:rsidR="00504637" w:rsidRPr="00450559">
        <w:rPr>
          <w:b/>
          <w:i/>
          <w:color w:val="000000"/>
        </w:rPr>
        <w:t>1</w:t>
      </w:r>
      <w:r w:rsidRPr="00B57584">
        <w:rPr>
          <w:b/>
          <w:i/>
          <w:color w:val="000000"/>
        </w:rPr>
        <w:t>/name of district</w:t>
      </w:r>
      <w:r w:rsidRPr="00B57584">
        <w:rPr>
          <w:color w:val="000000"/>
        </w:rPr>
        <w:t>.</w:t>
      </w:r>
    </w:p>
    <w:p w14:paraId="6A58F313" w14:textId="43A56985" w:rsidR="002B4449" w:rsidRPr="001D5FFE" w:rsidRDefault="00D82471" w:rsidP="00D82471">
      <w:pPr>
        <w:numPr>
          <w:ilvl w:val="0"/>
          <w:numId w:val="1"/>
        </w:numPr>
        <w:pBdr>
          <w:top w:val="nil"/>
          <w:left w:val="nil"/>
          <w:bottom w:val="nil"/>
          <w:right w:val="nil"/>
          <w:between w:val="nil"/>
        </w:pBdr>
      </w:pPr>
      <w:r w:rsidRPr="001D5FFE">
        <w:rPr>
          <w:color w:val="000000"/>
        </w:rPr>
        <w:t>Attach original copy and blind copy separately.</w:t>
      </w:r>
    </w:p>
    <w:p w14:paraId="2F4F37CE" w14:textId="77777777" w:rsidR="00B57584" w:rsidRPr="00B57584" w:rsidRDefault="00B57584" w:rsidP="00BA08F7">
      <w:pPr>
        <w:numPr>
          <w:ilvl w:val="0"/>
          <w:numId w:val="1"/>
        </w:numPr>
        <w:pBdr>
          <w:top w:val="nil"/>
          <w:left w:val="nil"/>
          <w:bottom w:val="nil"/>
          <w:right w:val="nil"/>
          <w:between w:val="nil"/>
        </w:pBdr>
        <w:spacing w:after="0" w:line="240" w:lineRule="auto"/>
      </w:pPr>
      <w:r w:rsidRPr="00B57584">
        <w:rPr>
          <w:color w:val="000000"/>
        </w:rPr>
        <w:t xml:space="preserve">Email to </w:t>
      </w:r>
      <w:hyperlink r:id="rId42">
        <w:r w:rsidRPr="00B57584">
          <w:rPr>
            <w:color w:val="0000FF"/>
            <w:u w:val="single"/>
          </w:rPr>
          <w:t>KDERFP@education.ky.gov</w:t>
        </w:r>
      </w:hyperlink>
      <w:r w:rsidRPr="00B57584">
        <w:rPr>
          <w:color w:val="000000"/>
        </w:rPr>
        <w:t xml:space="preserve">. </w:t>
      </w:r>
    </w:p>
    <w:p w14:paraId="0D1C9868" w14:textId="29461D83" w:rsidR="00B57584" w:rsidRPr="00B57584" w:rsidRDefault="00B57584" w:rsidP="00BA08F7">
      <w:pPr>
        <w:numPr>
          <w:ilvl w:val="0"/>
          <w:numId w:val="1"/>
        </w:numPr>
        <w:pBdr>
          <w:top w:val="nil"/>
          <w:left w:val="nil"/>
          <w:bottom w:val="nil"/>
          <w:right w:val="nil"/>
          <w:between w:val="nil"/>
        </w:pBdr>
        <w:spacing w:after="0" w:line="240" w:lineRule="auto"/>
        <w:rPr>
          <w:b/>
        </w:rPr>
      </w:pPr>
      <w:r w:rsidRPr="00B57584">
        <w:rPr>
          <w:b/>
          <w:color w:val="000000"/>
        </w:rPr>
        <w:t>The date/time on the received email must be on or before 4:00 p</w:t>
      </w:r>
      <w:r w:rsidR="008E4F19">
        <w:rPr>
          <w:b/>
          <w:color w:val="000000"/>
        </w:rPr>
        <w:t>.</w:t>
      </w:r>
      <w:r w:rsidRPr="00B57584">
        <w:rPr>
          <w:b/>
          <w:color w:val="000000"/>
        </w:rPr>
        <w:t>m</w:t>
      </w:r>
      <w:r w:rsidR="008E4F19">
        <w:rPr>
          <w:b/>
          <w:color w:val="000000"/>
        </w:rPr>
        <w:t>.</w:t>
      </w:r>
      <w:r w:rsidRPr="00B57584">
        <w:rPr>
          <w:b/>
          <w:color w:val="000000"/>
        </w:rPr>
        <w:t xml:space="preserve"> ET, </w:t>
      </w:r>
      <w:r w:rsidRPr="00B57584">
        <w:rPr>
          <w:b/>
        </w:rPr>
        <w:t>Wednesday, December 16, 2020</w:t>
      </w:r>
      <w:r w:rsidRPr="00B57584">
        <w:rPr>
          <w:b/>
          <w:color w:val="000000"/>
        </w:rPr>
        <w:t>.</w:t>
      </w:r>
    </w:p>
    <w:p w14:paraId="1D0F7499" w14:textId="77777777" w:rsidR="00B57584" w:rsidRPr="00B57584" w:rsidRDefault="00B57584" w:rsidP="00BA08F7">
      <w:pPr>
        <w:numPr>
          <w:ilvl w:val="1"/>
          <w:numId w:val="1"/>
        </w:numPr>
        <w:pBdr>
          <w:top w:val="nil"/>
          <w:left w:val="nil"/>
          <w:bottom w:val="nil"/>
          <w:right w:val="nil"/>
          <w:between w:val="nil"/>
        </w:pBdr>
        <w:spacing w:after="0" w:line="240" w:lineRule="auto"/>
      </w:pPr>
      <w:r w:rsidRPr="00B57584">
        <w:rPr>
          <w:color w:val="000000"/>
        </w:rPr>
        <w:t>Keep in mind, email coming into the KDE is routed for security purposes through multiple networks and servers.  Allow ample time for this and the possibility that email is not always sent or received on the first try.</w:t>
      </w:r>
    </w:p>
    <w:p w14:paraId="74F8C880" w14:textId="77777777" w:rsidR="00B57584" w:rsidRPr="00B57584" w:rsidRDefault="00B57584" w:rsidP="00BA08F7">
      <w:pPr>
        <w:numPr>
          <w:ilvl w:val="1"/>
          <w:numId w:val="1"/>
        </w:numPr>
        <w:pBdr>
          <w:top w:val="nil"/>
          <w:left w:val="nil"/>
          <w:bottom w:val="nil"/>
          <w:right w:val="nil"/>
          <w:between w:val="nil"/>
        </w:pBdr>
        <w:spacing w:after="0" w:line="240" w:lineRule="auto"/>
      </w:pPr>
      <w:r w:rsidRPr="00B57584">
        <w:rPr>
          <w:color w:val="000000"/>
        </w:rPr>
        <w:t>Applications not received by the deadline will not be reviewed or considered for award.</w:t>
      </w:r>
    </w:p>
    <w:p w14:paraId="7F689608" w14:textId="77777777" w:rsidR="00624BF6" w:rsidRDefault="00624BF6" w:rsidP="00FD322D">
      <w:pPr>
        <w:spacing w:line="240" w:lineRule="auto"/>
        <w:rPr>
          <w:rFonts w:eastAsia="Cambria"/>
          <w:b/>
          <w:bCs/>
          <w:u w:val="single"/>
        </w:rPr>
      </w:pPr>
    </w:p>
    <w:p w14:paraId="6A50B740" w14:textId="77777777" w:rsidR="00624BF6" w:rsidRDefault="00624BF6" w:rsidP="00FD322D">
      <w:pPr>
        <w:spacing w:line="240" w:lineRule="auto"/>
        <w:rPr>
          <w:rFonts w:eastAsia="Cambria"/>
          <w:b/>
          <w:bCs/>
          <w:u w:val="single"/>
        </w:rPr>
      </w:pPr>
    </w:p>
    <w:p w14:paraId="0730DC2D" w14:textId="77777777" w:rsidR="00B57584" w:rsidRPr="00B57584" w:rsidRDefault="00B57584" w:rsidP="00FD322D">
      <w:pPr>
        <w:spacing w:line="240" w:lineRule="auto"/>
        <w:rPr>
          <w:rFonts w:eastAsia="Cambria"/>
          <w:b/>
          <w:bCs/>
          <w:u w:val="single"/>
        </w:rPr>
      </w:pPr>
      <w:r w:rsidRPr="00B57584">
        <w:rPr>
          <w:rFonts w:eastAsia="Cambria"/>
          <w:b/>
          <w:bCs/>
          <w:u w:val="single"/>
        </w:rPr>
        <w:t>Award Notification</w:t>
      </w:r>
    </w:p>
    <w:p w14:paraId="787B5F9E" w14:textId="045999D0" w:rsidR="00B57584" w:rsidRPr="00B57584" w:rsidRDefault="00B57584" w:rsidP="00FD322D">
      <w:pPr>
        <w:spacing w:line="240" w:lineRule="auto"/>
      </w:pPr>
      <w:r w:rsidRPr="00B57584">
        <w:t xml:space="preserve">Districts will receive preliminary notice of award on or around </w:t>
      </w:r>
      <w:r w:rsidRPr="00B57584">
        <w:rPr>
          <w:b/>
        </w:rPr>
        <w:t xml:space="preserve">Wednesday, March 17, </w:t>
      </w:r>
      <w:r w:rsidRPr="005D42A2">
        <w:rPr>
          <w:b/>
        </w:rPr>
        <w:t>202</w:t>
      </w:r>
      <w:r w:rsidR="00504637" w:rsidRPr="005D42A2">
        <w:rPr>
          <w:b/>
        </w:rPr>
        <w:t>1</w:t>
      </w:r>
      <w:r w:rsidRPr="005D42A2">
        <w:t>.</w:t>
      </w:r>
      <w:r w:rsidRPr="00B57584">
        <w:t xml:space="preserve"> </w:t>
      </w:r>
    </w:p>
    <w:p w14:paraId="30103639" w14:textId="77777777" w:rsidR="00B57584" w:rsidRPr="00B57584" w:rsidRDefault="00B57584" w:rsidP="00FD322D">
      <w:pPr>
        <w:spacing w:line="240" w:lineRule="auto"/>
        <w:rPr>
          <w:rFonts w:eastAsia="Cambria"/>
          <w:b/>
          <w:u w:val="single"/>
        </w:rPr>
      </w:pPr>
      <w:r w:rsidRPr="00B57584">
        <w:rPr>
          <w:rFonts w:eastAsia="Cambria"/>
          <w:b/>
          <w:u w:val="single"/>
        </w:rPr>
        <w:t>Evaluation of Proposals</w:t>
      </w:r>
    </w:p>
    <w:p w14:paraId="78FCEC10" w14:textId="2195CAD1" w:rsidR="00B57584" w:rsidRDefault="00B57584" w:rsidP="00BA08F7">
      <w:pPr>
        <w:spacing w:after="0" w:line="240" w:lineRule="auto"/>
      </w:pPr>
      <w:r w:rsidRPr="00B57584">
        <w:t xml:space="preserve">The KyCL grant competition is subject to an independent peer-review process, conducted through the KDE </w:t>
      </w:r>
      <w:r w:rsidR="00BD7010">
        <w:t>Procurement</w:t>
      </w:r>
      <w:r w:rsidRPr="00B57584">
        <w:t xml:space="preserve"> Branch. Persons with demonstrated knowledge of comprehensive literacy planning and implementation will evaluate the proposals using specified evaluation criteria. Based on the scores of these peer reviewers, proposals will be ranked and awarded as funding allows. The KDE reserves the right to consider geographic and demographic factors in the selection of funded proposals.</w:t>
      </w:r>
    </w:p>
    <w:p w14:paraId="35930651" w14:textId="77777777" w:rsidR="00624BF6" w:rsidRPr="00B57584" w:rsidRDefault="00624BF6" w:rsidP="00BA08F7">
      <w:pPr>
        <w:spacing w:after="0" w:line="240" w:lineRule="auto"/>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20" w:firstRow="1" w:lastRow="0" w:firstColumn="0" w:lastColumn="0" w:noHBand="0" w:noVBand="1"/>
      </w:tblPr>
      <w:tblGrid>
        <w:gridCol w:w="8260"/>
        <w:gridCol w:w="15"/>
        <w:gridCol w:w="1872"/>
        <w:gridCol w:w="18"/>
      </w:tblGrid>
      <w:tr w:rsidR="000536CB" w:rsidRPr="00F02158" w14:paraId="6D04ECFF" w14:textId="77777777" w:rsidTr="00624BF6">
        <w:trPr>
          <w:gridAfter w:val="1"/>
          <w:wAfter w:w="18" w:type="dxa"/>
          <w:tblHeader/>
        </w:trPr>
        <w:tc>
          <w:tcPr>
            <w:tcW w:w="8260" w:type="dxa"/>
            <w:shd w:val="clear" w:color="auto" w:fill="BFBFBF" w:themeFill="background1" w:themeFillShade="BF"/>
            <w:vAlign w:val="bottom"/>
          </w:tcPr>
          <w:p w14:paraId="48C9A6FE" w14:textId="77777777" w:rsidR="000536CB" w:rsidRPr="00F02158" w:rsidRDefault="000536CB" w:rsidP="003F0A01">
            <w:pPr>
              <w:spacing w:after="0" w:line="240" w:lineRule="auto"/>
              <w:jc w:val="center"/>
              <w:rPr>
                <w:rFonts w:asciiTheme="majorHAnsi" w:hAnsiTheme="majorHAnsi" w:cstheme="majorHAnsi"/>
                <w:b/>
                <w:sz w:val="20"/>
                <w:szCs w:val="20"/>
              </w:rPr>
            </w:pPr>
            <w:r w:rsidRPr="00F02158">
              <w:rPr>
                <w:rFonts w:asciiTheme="majorHAnsi" w:hAnsiTheme="majorHAnsi" w:cstheme="majorHAnsi"/>
                <w:b/>
                <w:sz w:val="20"/>
                <w:szCs w:val="20"/>
              </w:rPr>
              <w:t>Criteria</w:t>
            </w:r>
          </w:p>
        </w:tc>
        <w:tc>
          <w:tcPr>
            <w:tcW w:w="1887" w:type="dxa"/>
            <w:gridSpan w:val="2"/>
            <w:shd w:val="clear" w:color="auto" w:fill="BFBFBF" w:themeFill="background1" w:themeFillShade="BF"/>
          </w:tcPr>
          <w:p w14:paraId="7B184466" w14:textId="77777777" w:rsidR="000536CB" w:rsidRPr="00F02158" w:rsidRDefault="000536CB" w:rsidP="003F0A01">
            <w:pPr>
              <w:spacing w:after="0" w:line="240" w:lineRule="auto"/>
              <w:rPr>
                <w:rFonts w:asciiTheme="majorHAnsi" w:hAnsiTheme="majorHAnsi" w:cstheme="majorHAnsi"/>
                <w:b/>
                <w:sz w:val="20"/>
                <w:szCs w:val="20"/>
              </w:rPr>
            </w:pPr>
            <w:r w:rsidRPr="00F02158">
              <w:rPr>
                <w:rFonts w:asciiTheme="majorHAnsi" w:hAnsiTheme="majorHAnsi" w:cstheme="majorHAnsi"/>
                <w:b/>
                <w:sz w:val="20"/>
                <w:szCs w:val="20"/>
              </w:rPr>
              <w:t>Maximum Points</w:t>
            </w:r>
          </w:p>
        </w:tc>
      </w:tr>
      <w:tr w:rsidR="000536CB" w:rsidRPr="00F02158" w14:paraId="55E5849A" w14:textId="77777777" w:rsidTr="00624BF6">
        <w:trPr>
          <w:gridAfter w:val="1"/>
          <w:wAfter w:w="18" w:type="dxa"/>
        </w:trPr>
        <w:tc>
          <w:tcPr>
            <w:tcW w:w="8260" w:type="dxa"/>
          </w:tcPr>
          <w:p w14:paraId="7104DADC" w14:textId="77777777" w:rsidR="000536CB" w:rsidRPr="00F02158" w:rsidRDefault="000536CB" w:rsidP="001E7B0D">
            <w:pPr>
              <w:spacing w:after="120" w:line="240" w:lineRule="auto"/>
              <w:rPr>
                <w:rFonts w:asciiTheme="majorHAnsi" w:hAnsiTheme="majorHAnsi" w:cstheme="majorHAnsi"/>
                <w:b/>
                <w:sz w:val="20"/>
                <w:szCs w:val="20"/>
              </w:rPr>
            </w:pPr>
            <w:r w:rsidRPr="00F02158">
              <w:rPr>
                <w:rFonts w:asciiTheme="majorHAnsi" w:hAnsiTheme="majorHAnsi" w:cstheme="majorHAnsi"/>
                <w:b/>
                <w:sz w:val="20"/>
                <w:szCs w:val="20"/>
              </w:rPr>
              <w:t>Part 1:  Literacy and Pre-Literacy Need</w:t>
            </w:r>
          </w:p>
          <w:p w14:paraId="624D1D3C" w14:textId="528D2295" w:rsidR="000536CB" w:rsidRPr="00F02158" w:rsidRDefault="000536CB" w:rsidP="0B52E180">
            <w:pPr>
              <w:numPr>
                <w:ilvl w:val="0"/>
                <w:numId w:val="11"/>
              </w:numPr>
              <w:spacing w:after="0" w:line="240" w:lineRule="auto"/>
              <w:rPr>
                <w:rFonts w:asciiTheme="majorHAnsi" w:hAnsiTheme="majorHAnsi" w:cstheme="majorBidi"/>
                <w:b/>
                <w:bCs/>
                <w:sz w:val="20"/>
                <w:szCs w:val="20"/>
              </w:rPr>
            </w:pPr>
            <w:r w:rsidRPr="0B52E180">
              <w:rPr>
                <w:rFonts w:asciiTheme="majorHAnsi" w:hAnsiTheme="majorHAnsi" w:cstheme="majorBidi"/>
                <w:color w:val="000000" w:themeColor="text1"/>
                <w:sz w:val="20"/>
                <w:szCs w:val="20"/>
              </w:rPr>
              <w:t>Describe</w:t>
            </w:r>
            <w:r w:rsidRPr="0B52E180">
              <w:rPr>
                <w:rFonts w:asciiTheme="majorHAnsi" w:hAnsiTheme="majorHAnsi" w:cstheme="majorBidi"/>
                <w:b/>
                <w:bCs/>
                <w:color w:val="000000" w:themeColor="text1"/>
                <w:sz w:val="20"/>
                <w:szCs w:val="20"/>
              </w:rPr>
              <w:t xml:space="preserve"> </w:t>
            </w:r>
            <w:r w:rsidRPr="0B52E180">
              <w:rPr>
                <w:rFonts w:asciiTheme="majorHAnsi" w:hAnsiTheme="majorHAnsi" w:cstheme="majorBidi"/>
                <w:color w:val="000000" w:themeColor="text1"/>
                <w:sz w:val="20"/>
                <w:szCs w:val="20"/>
              </w:rPr>
              <w:t>the current literacy needs and trends of young children and students within the birth to grade 12 continuum who will be served by this project. Based on reliable and valid data, provide</w:t>
            </w:r>
            <w:r w:rsidRPr="0B52E180">
              <w:rPr>
                <w:rFonts w:asciiTheme="majorHAnsi" w:hAnsiTheme="majorHAnsi" w:cstheme="majorBidi"/>
                <w:b/>
                <w:bCs/>
                <w:color w:val="000000" w:themeColor="text1"/>
                <w:sz w:val="20"/>
                <w:szCs w:val="20"/>
              </w:rPr>
              <w:t xml:space="preserve"> </w:t>
            </w:r>
            <w:r w:rsidRPr="0B52E180">
              <w:rPr>
                <w:rFonts w:asciiTheme="majorHAnsi" w:hAnsiTheme="majorHAnsi" w:cstheme="majorBidi"/>
                <w:color w:val="000000" w:themeColor="text1"/>
                <w:sz w:val="20"/>
                <w:szCs w:val="20"/>
              </w:rPr>
              <w:t>evidence to demonstrate a compelling need for the implementation of a comprehensive literacy instruction initiative.</w:t>
            </w:r>
            <w:r w:rsidR="5BF7941C" w:rsidRPr="0B52E180">
              <w:rPr>
                <w:rFonts w:asciiTheme="majorHAnsi" w:hAnsiTheme="majorHAnsi" w:cstheme="majorBidi"/>
                <w:color w:val="000000" w:themeColor="text1"/>
                <w:sz w:val="20"/>
                <w:szCs w:val="20"/>
              </w:rPr>
              <w:t xml:space="preserve">                                                             </w:t>
            </w:r>
            <w:r w:rsidRPr="0B52E180">
              <w:rPr>
                <w:rFonts w:asciiTheme="majorHAnsi" w:hAnsiTheme="majorHAnsi" w:cstheme="majorBidi"/>
                <w:color w:val="000000" w:themeColor="text1"/>
                <w:sz w:val="20"/>
                <w:szCs w:val="20"/>
              </w:rPr>
              <w:t xml:space="preserve"> </w:t>
            </w:r>
            <w:r w:rsidRPr="0B52E180">
              <w:rPr>
                <w:rFonts w:asciiTheme="majorHAnsi" w:hAnsiTheme="majorHAnsi" w:cstheme="majorBidi"/>
                <w:b/>
                <w:bCs/>
                <w:color w:val="000000" w:themeColor="text1"/>
                <w:sz w:val="20"/>
                <w:szCs w:val="20"/>
              </w:rPr>
              <w:t>Continuation</w:t>
            </w:r>
            <w:r w:rsidRPr="0B52E180">
              <w:rPr>
                <w:rFonts w:asciiTheme="majorHAnsi" w:hAnsiTheme="majorHAnsi" w:cstheme="majorBidi"/>
                <w:color w:val="000000" w:themeColor="text1"/>
                <w:sz w:val="20"/>
                <w:szCs w:val="20"/>
              </w:rPr>
              <w:t xml:space="preserve"> districts should also provide evidence to demonstrate the need for continuing a comprehensive literacy instruction initiative and </w:t>
            </w:r>
            <w:r w:rsidRPr="0B52E180">
              <w:rPr>
                <w:rFonts w:asciiTheme="majorHAnsi" w:hAnsiTheme="majorHAnsi" w:cstheme="majorBidi"/>
                <w:sz w:val="20"/>
                <w:szCs w:val="20"/>
              </w:rPr>
              <w:t>must provide baseline data and percent of growth in academic achievement achieved through SRCL.</w:t>
            </w:r>
          </w:p>
          <w:p w14:paraId="4367759E" w14:textId="77777777" w:rsidR="000536CB" w:rsidRPr="00F02158" w:rsidRDefault="000536CB" w:rsidP="003F0A01">
            <w:pPr>
              <w:numPr>
                <w:ilvl w:val="0"/>
                <w:numId w:val="11"/>
              </w:numPr>
              <w:spacing w:after="0" w:line="240" w:lineRule="auto"/>
              <w:rPr>
                <w:rFonts w:asciiTheme="majorHAnsi" w:hAnsiTheme="majorHAnsi" w:cstheme="majorHAnsi"/>
                <w:b/>
                <w:sz w:val="20"/>
                <w:szCs w:val="20"/>
              </w:rPr>
            </w:pPr>
            <w:r w:rsidRPr="00F02158">
              <w:rPr>
                <w:rFonts w:asciiTheme="majorHAnsi" w:hAnsiTheme="majorHAnsi" w:cstheme="majorHAnsi"/>
                <w:color w:val="000000"/>
                <w:sz w:val="20"/>
                <w:szCs w:val="20"/>
              </w:rPr>
              <w:t>Describe the disadvantaged students and young children to be served.</w:t>
            </w:r>
          </w:p>
          <w:p w14:paraId="7317FAAC" w14:textId="77777777" w:rsidR="000536CB" w:rsidRPr="00F02158" w:rsidRDefault="000536CB" w:rsidP="003F0A01">
            <w:pPr>
              <w:numPr>
                <w:ilvl w:val="0"/>
                <w:numId w:val="11"/>
              </w:numPr>
              <w:spacing w:after="0" w:line="240" w:lineRule="auto"/>
              <w:rPr>
                <w:rFonts w:asciiTheme="majorHAnsi" w:hAnsiTheme="majorHAnsi" w:cstheme="majorHAnsi"/>
                <w:b/>
                <w:sz w:val="20"/>
                <w:szCs w:val="20"/>
              </w:rPr>
            </w:pPr>
            <w:r w:rsidRPr="00F02158">
              <w:rPr>
                <w:rFonts w:asciiTheme="majorHAnsi" w:hAnsiTheme="majorHAnsi" w:cstheme="majorHAnsi"/>
                <w:sz w:val="20"/>
                <w:szCs w:val="20"/>
              </w:rPr>
              <w:t>Describe the process and criteria the district used to select participating schools and partners.</w:t>
            </w:r>
          </w:p>
          <w:p w14:paraId="79F8953D" w14:textId="77777777" w:rsidR="000536CB" w:rsidRPr="00F02158" w:rsidRDefault="000536CB" w:rsidP="003F0A01">
            <w:pPr>
              <w:numPr>
                <w:ilvl w:val="0"/>
                <w:numId w:val="11"/>
              </w:numPr>
              <w:spacing w:after="0" w:line="240" w:lineRule="auto"/>
              <w:rPr>
                <w:rFonts w:asciiTheme="majorHAnsi" w:hAnsiTheme="majorHAnsi" w:cstheme="majorHAnsi"/>
                <w:b/>
                <w:sz w:val="20"/>
                <w:szCs w:val="20"/>
              </w:rPr>
            </w:pPr>
            <w:r w:rsidRPr="00F02158">
              <w:rPr>
                <w:rFonts w:asciiTheme="majorHAnsi" w:hAnsiTheme="majorHAnsi" w:cstheme="majorHAnsi"/>
                <w:sz w:val="20"/>
                <w:szCs w:val="20"/>
              </w:rPr>
              <w:t xml:space="preserve">As appropriate, explain why the district did </w:t>
            </w:r>
            <w:r w:rsidRPr="00F02158">
              <w:rPr>
                <w:rFonts w:asciiTheme="majorHAnsi" w:hAnsiTheme="majorHAnsi" w:cstheme="majorHAnsi"/>
                <w:sz w:val="20"/>
                <w:szCs w:val="20"/>
                <w:u w:val="single"/>
              </w:rPr>
              <w:t>not</w:t>
            </w:r>
            <w:r w:rsidRPr="00F02158">
              <w:rPr>
                <w:rFonts w:asciiTheme="majorHAnsi" w:hAnsiTheme="majorHAnsi" w:cstheme="majorHAnsi"/>
                <w:sz w:val="20"/>
                <w:szCs w:val="20"/>
              </w:rPr>
              <w:t xml:space="preserve"> select some schools and partners.</w:t>
            </w:r>
          </w:p>
          <w:p w14:paraId="50822FA2" w14:textId="77777777" w:rsidR="000536CB" w:rsidRPr="00F02158" w:rsidRDefault="000536CB" w:rsidP="003F0A01">
            <w:pPr>
              <w:numPr>
                <w:ilvl w:val="0"/>
                <w:numId w:val="11"/>
              </w:numPr>
              <w:spacing w:after="0" w:line="240" w:lineRule="auto"/>
              <w:rPr>
                <w:rFonts w:asciiTheme="majorHAnsi" w:hAnsiTheme="majorHAnsi" w:cstheme="majorHAnsi"/>
                <w:b/>
                <w:sz w:val="20"/>
                <w:szCs w:val="20"/>
              </w:rPr>
            </w:pPr>
            <w:r w:rsidRPr="00F02158">
              <w:rPr>
                <w:rFonts w:asciiTheme="majorHAnsi" w:hAnsiTheme="majorHAnsi" w:cstheme="majorHAnsi"/>
                <w:sz w:val="20"/>
                <w:szCs w:val="20"/>
              </w:rPr>
              <w:t>Describe the need for improved assessment literacy and how it could support a comprehensive literacy initiative.</w:t>
            </w:r>
          </w:p>
        </w:tc>
        <w:tc>
          <w:tcPr>
            <w:tcW w:w="1887" w:type="dxa"/>
            <w:gridSpan w:val="2"/>
          </w:tcPr>
          <w:p w14:paraId="2D6A380A" w14:textId="77777777" w:rsidR="000536CB" w:rsidRPr="00F02158" w:rsidRDefault="000536CB" w:rsidP="003F0A01">
            <w:pPr>
              <w:spacing w:line="240" w:lineRule="auto"/>
              <w:rPr>
                <w:rFonts w:asciiTheme="majorHAnsi" w:hAnsiTheme="majorHAnsi" w:cstheme="majorHAnsi"/>
                <w:b/>
                <w:sz w:val="20"/>
                <w:szCs w:val="20"/>
              </w:rPr>
            </w:pPr>
            <w:r w:rsidRPr="00F02158">
              <w:rPr>
                <w:rFonts w:asciiTheme="majorHAnsi" w:hAnsiTheme="majorHAnsi" w:cstheme="majorHAnsi"/>
                <w:b/>
                <w:sz w:val="20"/>
                <w:szCs w:val="20"/>
              </w:rPr>
              <w:t xml:space="preserve">15 </w:t>
            </w:r>
            <w:r w:rsidRPr="00F02158">
              <w:rPr>
                <w:rFonts w:asciiTheme="majorHAnsi" w:hAnsiTheme="majorHAnsi" w:cstheme="majorHAnsi"/>
                <w:sz w:val="20"/>
                <w:szCs w:val="20"/>
              </w:rPr>
              <w:t>(3 per bullet)</w:t>
            </w:r>
          </w:p>
          <w:p w14:paraId="5EF49778" w14:textId="77777777" w:rsidR="000536CB" w:rsidRPr="00F02158" w:rsidRDefault="000536CB" w:rsidP="003F0A01">
            <w:pPr>
              <w:spacing w:line="240" w:lineRule="auto"/>
              <w:rPr>
                <w:rFonts w:asciiTheme="majorHAnsi" w:hAnsiTheme="majorHAnsi" w:cstheme="majorHAnsi"/>
                <w:b/>
                <w:sz w:val="20"/>
                <w:szCs w:val="20"/>
              </w:rPr>
            </w:pPr>
          </w:p>
          <w:p w14:paraId="6863CD81" w14:textId="77777777" w:rsidR="000536CB" w:rsidRPr="00F02158" w:rsidRDefault="000536CB" w:rsidP="003F0A01">
            <w:pPr>
              <w:spacing w:line="240" w:lineRule="auto"/>
              <w:rPr>
                <w:rFonts w:asciiTheme="majorHAnsi" w:hAnsiTheme="majorHAnsi" w:cstheme="majorHAnsi"/>
                <w:b/>
                <w:sz w:val="20"/>
                <w:szCs w:val="20"/>
              </w:rPr>
            </w:pPr>
          </w:p>
          <w:p w14:paraId="57CFB1D1" w14:textId="77777777" w:rsidR="000536CB" w:rsidRPr="00F02158" w:rsidRDefault="000536CB" w:rsidP="003F0A01">
            <w:pPr>
              <w:spacing w:line="240" w:lineRule="auto"/>
              <w:rPr>
                <w:rFonts w:asciiTheme="majorHAnsi" w:hAnsiTheme="majorHAnsi" w:cstheme="majorHAnsi"/>
                <w:sz w:val="20"/>
                <w:szCs w:val="20"/>
              </w:rPr>
            </w:pPr>
          </w:p>
        </w:tc>
      </w:tr>
      <w:tr w:rsidR="000536CB" w:rsidRPr="00F02158" w14:paraId="4FB44B69" w14:textId="77777777" w:rsidTr="00624BF6">
        <w:trPr>
          <w:gridAfter w:val="1"/>
          <w:wAfter w:w="18" w:type="dxa"/>
        </w:trPr>
        <w:tc>
          <w:tcPr>
            <w:tcW w:w="8260" w:type="dxa"/>
            <w:tcBorders>
              <w:bottom w:val="single" w:sz="4" w:space="0" w:color="000000" w:themeColor="text1"/>
            </w:tcBorders>
          </w:tcPr>
          <w:p w14:paraId="611CF471" w14:textId="77777777" w:rsidR="000536CB" w:rsidRPr="00F02158" w:rsidRDefault="000536CB" w:rsidP="001E7B0D">
            <w:pPr>
              <w:spacing w:after="60" w:line="240" w:lineRule="auto"/>
              <w:rPr>
                <w:rFonts w:asciiTheme="majorHAnsi" w:hAnsiTheme="majorHAnsi" w:cstheme="majorHAnsi"/>
                <w:sz w:val="20"/>
                <w:szCs w:val="20"/>
              </w:rPr>
            </w:pPr>
            <w:r w:rsidRPr="00F02158">
              <w:rPr>
                <w:rFonts w:asciiTheme="majorHAnsi" w:hAnsiTheme="majorHAnsi" w:cstheme="majorHAnsi"/>
                <w:b/>
                <w:sz w:val="20"/>
                <w:szCs w:val="20"/>
              </w:rPr>
              <w:t>Part 2:  Current and Historic Literacy Services</w:t>
            </w:r>
          </w:p>
          <w:p w14:paraId="2EDA6D7E" w14:textId="42423EFE" w:rsidR="000536CB" w:rsidRPr="00F02158" w:rsidRDefault="000536CB" w:rsidP="0B52E180">
            <w:pPr>
              <w:numPr>
                <w:ilvl w:val="0"/>
                <w:numId w:val="13"/>
              </w:numPr>
              <w:pBdr>
                <w:top w:val="nil"/>
                <w:left w:val="nil"/>
                <w:bottom w:val="nil"/>
                <w:right w:val="nil"/>
                <w:between w:val="nil"/>
              </w:pBdr>
              <w:spacing w:before="60" w:after="0" w:line="240" w:lineRule="auto"/>
              <w:ind w:left="792"/>
              <w:rPr>
                <w:rFonts w:asciiTheme="majorHAnsi" w:hAnsiTheme="majorHAnsi" w:cstheme="majorBidi"/>
                <w:color w:val="000000"/>
                <w:sz w:val="20"/>
                <w:szCs w:val="20"/>
              </w:rPr>
            </w:pPr>
            <w:r w:rsidRPr="0B52E180">
              <w:rPr>
                <w:rFonts w:asciiTheme="majorHAnsi" w:hAnsiTheme="majorHAnsi" w:cstheme="majorBidi"/>
                <w:color w:val="000000" w:themeColor="text1"/>
                <w:sz w:val="20"/>
                <w:szCs w:val="20"/>
              </w:rPr>
              <w:lastRenderedPageBreak/>
              <w:t xml:space="preserve">Identify the current literacy programs, services and supports provided to students in participating schools in the selected feeder system.                                                                     </w:t>
            </w:r>
            <w:r w:rsidRPr="0B52E180">
              <w:rPr>
                <w:rFonts w:asciiTheme="majorHAnsi" w:hAnsiTheme="majorHAnsi" w:cstheme="majorBidi"/>
                <w:b/>
                <w:bCs/>
                <w:color w:val="000000" w:themeColor="text1"/>
                <w:sz w:val="20"/>
                <w:szCs w:val="20"/>
              </w:rPr>
              <w:t>Continuation</w:t>
            </w:r>
            <w:r w:rsidRPr="0B52E180">
              <w:rPr>
                <w:rFonts w:asciiTheme="majorHAnsi" w:hAnsiTheme="majorHAnsi" w:cstheme="majorBidi"/>
                <w:color w:val="000000" w:themeColor="text1"/>
                <w:sz w:val="20"/>
                <w:szCs w:val="20"/>
              </w:rPr>
              <w:t xml:space="preserve"> districts should also explain SRCL work in the district.</w:t>
            </w:r>
          </w:p>
          <w:p w14:paraId="0CA73778" w14:textId="77B8D6F9" w:rsidR="000536CB" w:rsidRPr="00F02158" w:rsidRDefault="000536CB" w:rsidP="0B52E180">
            <w:pPr>
              <w:numPr>
                <w:ilvl w:val="0"/>
                <w:numId w:val="13"/>
              </w:numPr>
              <w:pBdr>
                <w:top w:val="nil"/>
                <w:left w:val="nil"/>
                <w:bottom w:val="nil"/>
                <w:right w:val="nil"/>
                <w:between w:val="nil"/>
              </w:pBdr>
              <w:spacing w:after="0" w:line="240" w:lineRule="auto"/>
              <w:ind w:left="792"/>
              <w:rPr>
                <w:rFonts w:asciiTheme="majorHAnsi" w:hAnsiTheme="majorHAnsi" w:cstheme="majorBidi"/>
                <w:color w:val="000000"/>
                <w:sz w:val="20"/>
                <w:szCs w:val="20"/>
              </w:rPr>
            </w:pPr>
            <w:r w:rsidRPr="0B52E180">
              <w:rPr>
                <w:rFonts w:asciiTheme="majorHAnsi" w:hAnsiTheme="majorHAnsi" w:cstheme="majorBidi"/>
                <w:color w:val="000000" w:themeColor="text1"/>
                <w:sz w:val="20"/>
                <w:szCs w:val="20"/>
              </w:rPr>
              <w:t xml:space="preserve">Identify the current literacy programs, services and supports provided by selected community partners, particularly services for young children from birth to age 5.                  </w:t>
            </w:r>
            <w:r w:rsidRPr="0B52E180">
              <w:rPr>
                <w:rFonts w:asciiTheme="majorHAnsi" w:hAnsiTheme="majorHAnsi" w:cstheme="majorBidi"/>
                <w:b/>
                <w:bCs/>
                <w:color w:val="000000" w:themeColor="text1"/>
                <w:sz w:val="20"/>
                <w:szCs w:val="20"/>
              </w:rPr>
              <w:t>Continuation</w:t>
            </w:r>
            <w:r w:rsidRPr="0B52E180">
              <w:rPr>
                <w:rFonts w:asciiTheme="majorHAnsi" w:hAnsiTheme="majorHAnsi" w:cstheme="majorBidi"/>
                <w:color w:val="000000" w:themeColor="text1"/>
                <w:sz w:val="20"/>
                <w:szCs w:val="20"/>
              </w:rPr>
              <w:t xml:space="preserve"> districts should also explain the SRCL supported literacy programs, services and supports provided by selected community partners, including services for young children from birth to age 5.</w:t>
            </w:r>
          </w:p>
          <w:p w14:paraId="0607AF05" w14:textId="77777777" w:rsidR="000536CB" w:rsidRPr="00F02158" w:rsidRDefault="000536CB" w:rsidP="003F0A01">
            <w:pPr>
              <w:numPr>
                <w:ilvl w:val="0"/>
                <w:numId w:val="13"/>
              </w:numPr>
              <w:pBdr>
                <w:top w:val="nil"/>
                <w:left w:val="nil"/>
                <w:bottom w:val="nil"/>
                <w:right w:val="nil"/>
                <w:between w:val="nil"/>
              </w:pBdr>
              <w:spacing w:after="0" w:line="240" w:lineRule="auto"/>
              <w:ind w:left="792"/>
              <w:rPr>
                <w:rFonts w:asciiTheme="majorHAnsi" w:hAnsiTheme="majorHAnsi" w:cstheme="majorHAnsi"/>
                <w:color w:val="000000"/>
                <w:sz w:val="20"/>
                <w:szCs w:val="20"/>
              </w:rPr>
            </w:pPr>
            <w:r w:rsidRPr="00F02158">
              <w:rPr>
                <w:rFonts w:asciiTheme="majorHAnsi" w:hAnsiTheme="majorHAnsi" w:cstheme="majorHAnsi"/>
                <w:color w:val="000000"/>
                <w:sz w:val="20"/>
                <w:szCs w:val="20"/>
              </w:rPr>
              <w:t>Identify the current assessment plan and needs to assure the district has a balanced assessment plan.</w:t>
            </w:r>
          </w:p>
          <w:p w14:paraId="6FD1FDAC" w14:textId="22379FCE" w:rsidR="000536CB" w:rsidRPr="00BB35C3" w:rsidRDefault="000536CB" w:rsidP="0B52E180">
            <w:pPr>
              <w:numPr>
                <w:ilvl w:val="0"/>
                <w:numId w:val="13"/>
              </w:numPr>
              <w:pBdr>
                <w:top w:val="nil"/>
                <w:left w:val="nil"/>
                <w:bottom w:val="nil"/>
                <w:right w:val="nil"/>
                <w:between w:val="nil"/>
              </w:pBdr>
              <w:spacing w:after="0" w:line="240" w:lineRule="auto"/>
              <w:ind w:left="792"/>
              <w:rPr>
                <w:rFonts w:asciiTheme="majorHAnsi" w:hAnsiTheme="majorHAnsi" w:cstheme="majorBidi"/>
                <w:color w:val="000000"/>
                <w:sz w:val="20"/>
                <w:szCs w:val="20"/>
              </w:rPr>
            </w:pPr>
            <w:r w:rsidRPr="0B52E180">
              <w:rPr>
                <w:rFonts w:asciiTheme="majorHAnsi" w:hAnsiTheme="majorHAnsi" w:cstheme="majorBidi"/>
                <w:color w:val="000000" w:themeColor="text1"/>
                <w:sz w:val="20"/>
                <w:szCs w:val="20"/>
              </w:rPr>
              <w:t xml:space="preserve">Describe current and past efforts to align literacy services in a comprehensive manner to ensure literacy success for all students, including identified gaps in services to disadvantaged students. </w:t>
            </w:r>
            <w:r w:rsidR="2340B705" w:rsidRPr="0B52E180">
              <w:rPr>
                <w:rFonts w:asciiTheme="majorHAnsi" w:hAnsiTheme="majorHAnsi" w:cstheme="majorBidi"/>
                <w:color w:val="000000" w:themeColor="text1"/>
                <w:sz w:val="20"/>
                <w:szCs w:val="20"/>
              </w:rPr>
              <w:t xml:space="preserve">                                                                                               </w:t>
            </w:r>
            <w:r w:rsidRPr="0B52E180">
              <w:rPr>
                <w:rFonts w:asciiTheme="majorHAnsi" w:hAnsiTheme="majorHAnsi" w:cstheme="majorBidi"/>
                <w:b/>
                <w:bCs/>
                <w:color w:val="000000" w:themeColor="text1"/>
                <w:sz w:val="20"/>
                <w:szCs w:val="20"/>
              </w:rPr>
              <w:t>Continuation</w:t>
            </w:r>
            <w:r w:rsidRPr="0B52E180">
              <w:rPr>
                <w:rFonts w:asciiTheme="majorHAnsi" w:hAnsiTheme="majorHAnsi" w:cstheme="majorBidi"/>
                <w:color w:val="000000" w:themeColor="text1"/>
                <w:sz w:val="20"/>
                <w:szCs w:val="20"/>
              </w:rPr>
              <w:t xml:space="preserve"> districts should also explain the professional learning made available through SRCL.</w:t>
            </w:r>
          </w:p>
        </w:tc>
        <w:tc>
          <w:tcPr>
            <w:tcW w:w="1887" w:type="dxa"/>
            <w:gridSpan w:val="2"/>
            <w:tcBorders>
              <w:bottom w:val="single" w:sz="4" w:space="0" w:color="000000" w:themeColor="text1"/>
            </w:tcBorders>
          </w:tcPr>
          <w:p w14:paraId="65FDABCA" w14:textId="77777777" w:rsidR="000536CB" w:rsidRPr="00F02158" w:rsidRDefault="000536CB" w:rsidP="003F0A01">
            <w:pPr>
              <w:spacing w:line="240" w:lineRule="auto"/>
              <w:jc w:val="center"/>
              <w:rPr>
                <w:rFonts w:asciiTheme="majorHAnsi" w:hAnsiTheme="majorHAnsi" w:cstheme="majorHAnsi"/>
                <w:b/>
                <w:sz w:val="20"/>
                <w:szCs w:val="20"/>
              </w:rPr>
            </w:pPr>
            <w:r w:rsidRPr="00F02158">
              <w:rPr>
                <w:rFonts w:asciiTheme="majorHAnsi" w:hAnsiTheme="majorHAnsi" w:cstheme="majorHAnsi"/>
                <w:b/>
                <w:sz w:val="20"/>
                <w:szCs w:val="20"/>
              </w:rPr>
              <w:lastRenderedPageBreak/>
              <w:t xml:space="preserve">12 </w:t>
            </w:r>
            <w:r w:rsidRPr="00F02158">
              <w:rPr>
                <w:rFonts w:asciiTheme="majorHAnsi" w:hAnsiTheme="majorHAnsi" w:cstheme="majorHAnsi"/>
                <w:sz w:val="20"/>
                <w:szCs w:val="20"/>
              </w:rPr>
              <w:t>(3 per bullet)</w:t>
            </w:r>
          </w:p>
        </w:tc>
      </w:tr>
      <w:tr w:rsidR="000536CB" w:rsidRPr="00F02158" w14:paraId="05B08D9B" w14:textId="77777777" w:rsidTr="00624BF6">
        <w:trPr>
          <w:gridAfter w:val="1"/>
          <w:wAfter w:w="18" w:type="dxa"/>
        </w:trPr>
        <w:tc>
          <w:tcPr>
            <w:tcW w:w="8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DCB9E" w14:textId="77777777" w:rsidR="000536CB" w:rsidRPr="00F02158" w:rsidRDefault="000536CB" w:rsidP="00EB54BA">
            <w:pPr>
              <w:spacing w:after="120" w:line="240" w:lineRule="auto"/>
              <w:rPr>
                <w:rFonts w:asciiTheme="majorHAnsi" w:hAnsiTheme="majorHAnsi" w:cstheme="majorHAnsi"/>
                <w:b/>
                <w:sz w:val="20"/>
                <w:szCs w:val="20"/>
              </w:rPr>
            </w:pPr>
            <w:r w:rsidRPr="00F02158">
              <w:rPr>
                <w:rFonts w:asciiTheme="majorHAnsi" w:hAnsiTheme="majorHAnsi" w:cstheme="majorHAnsi"/>
                <w:b/>
                <w:sz w:val="20"/>
                <w:szCs w:val="20"/>
              </w:rPr>
              <w:t>Part 3: District Support and Commitment</w:t>
            </w:r>
          </w:p>
          <w:p w14:paraId="56394962" w14:textId="77777777" w:rsidR="000536CB" w:rsidRPr="00F02158" w:rsidRDefault="000536CB" w:rsidP="003F0A01">
            <w:pPr>
              <w:numPr>
                <w:ilvl w:val="0"/>
                <w:numId w:val="3"/>
              </w:numPr>
              <w:spacing w:after="0" w:line="240" w:lineRule="auto"/>
              <w:ind w:left="792"/>
              <w:rPr>
                <w:rFonts w:asciiTheme="majorHAnsi" w:hAnsiTheme="majorHAnsi" w:cstheme="majorHAnsi"/>
                <w:sz w:val="20"/>
                <w:szCs w:val="20"/>
              </w:rPr>
            </w:pPr>
            <w:r w:rsidRPr="00F02158">
              <w:rPr>
                <w:rFonts w:asciiTheme="majorHAnsi" w:hAnsiTheme="majorHAnsi" w:cstheme="majorHAnsi"/>
                <w:sz w:val="20"/>
                <w:szCs w:val="20"/>
              </w:rPr>
              <w:t>Clearly demonstrate strong district commitment and support for establishing a District Literacy Leadership Team charged with developing and implementing a district literacy plan for improving literacy achievement of all learner’s birth to grade 12, specifically describing the district’s plans for overcoming barriers or challenges in meeting the needs of disadvantaged learners.</w:t>
            </w:r>
          </w:p>
          <w:p w14:paraId="6EC11E66" w14:textId="77777777" w:rsidR="000536CB" w:rsidRPr="00F02158" w:rsidRDefault="000536CB" w:rsidP="003F0A01">
            <w:pPr>
              <w:spacing w:after="0" w:line="240" w:lineRule="auto"/>
              <w:ind w:left="792"/>
              <w:rPr>
                <w:rFonts w:asciiTheme="majorHAnsi" w:hAnsiTheme="majorHAnsi" w:cstheme="majorHAnsi"/>
                <w:sz w:val="20"/>
                <w:szCs w:val="20"/>
              </w:rPr>
            </w:pPr>
            <w:r w:rsidRPr="00F02158">
              <w:rPr>
                <w:rFonts w:asciiTheme="majorHAnsi" w:hAnsiTheme="majorHAnsi" w:cstheme="majorHAnsi"/>
                <w:b/>
                <w:bCs/>
                <w:sz w:val="20"/>
                <w:szCs w:val="20"/>
              </w:rPr>
              <w:t>Continuation</w:t>
            </w:r>
            <w:r w:rsidRPr="00F02158">
              <w:rPr>
                <w:rFonts w:asciiTheme="majorHAnsi" w:hAnsiTheme="majorHAnsi" w:cstheme="majorHAnsi"/>
                <w:sz w:val="20"/>
                <w:szCs w:val="20"/>
              </w:rPr>
              <w:t xml:space="preserve"> districts should also explain how the District Literacy Leadership Team supported the Literacy Plan in SRCL.</w:t>
            </w:r>
          </w:p>
          <w:p w14:paraId="01B81B2E" w14:textId="77777777" w:rsidR="000536CB" w:rsidRPr="00F02158" w:rsidRDefault="000536CB" w:rsidP="003F0A01">
            <w:pPr>
              <w:numPr>
                <w:ilvl w:val="0"/>
                <w:numId w:val="3"/>
              </w:numPr>
              <w:spacing w:after="0" w:line="240" w:lineRule="auto"/>
              <w:ind w:left="792"/>
              <w:rPr>
                <w:rFonts w:asciiTheme="majorHAnsi" w:hAnsiTheme="majorHAnsi" w:cstheme="majorHAnsi"/>
                <w:sz w:val="20"/>
                <w:szCs w:val="20"/>
              </w:rPr>
            </w:pPr>
            <w:r w:rsidRPr="00F02158">
              <w:rPr>
                <w:rFonts w:asciiTheme="majorHAnsi" w:hAnsiTheme="majorHAnsi" w:cstheme="majorHAnsi"/>
                <w:sz w:val="20"/>
                <w:szCs w:val="20"/>
              </w:rPr>
              <w:t>Explain how the district will provide ongoing support to the District Literacy Leadership Team in the phases of designing, implementing monitoring, and sustaining the District Literacy Plan.</w:t>
            </w:r>
          </w:p>
          <w:p w14:paraId="0EF76B63" w14:textId="77777777" w:rsidR="000536CB" w:rsidRPr="00F02158" w:rsidRDefault="000536CB" w:rsidP="003F0A01">
            <w:pPr>
              <w:numPr>
                <w:ilvl w:val="0"/>
                <w:numId w:val="3"/>
              </w:numPr>
              <w:spacing w:after="0" w:line="240" w:lineRule="auto"/>
              <w:ind w:left="792"/>
              <w:rPr>
                <w:rFonts w:asciiTheme="majorHAnsi" w:hAnsiTheme="majorHAnsi" w:cstheme="majorHAnsi"/>
                <w:sz w:val="20"/>
                <w:szCs w:val="20"/>
              </w:rPr>
            </w:pPr>
            <w:r w:rsidRPr="00F02158">
              <w:rPr>
                <w:rFonts w:asciiTheme="majorHAnsi" w:hAnsiTheme="majorHAnsi" w:cstheme="majorHAnsi"/>
                <w:sz w:val="20"/>
                <w:szCs w:val="20"/>
              </w:rPr>
              <w:t xml:space="preserve">Explain how the district will ensure the funds are used effectively and equitably as stated in the requirements (16% for early learning; 42% for elementary; 42% for middle and high school).  </w:t>
            </w:r>
          </w:p>
          <w:p w14:paraId="44DF66DF" w14:textId="77777777" w:rsidR="000536CB" w:rsidRPr="00F02158" w:rsidRDefault="000536CB" w:rsidP="003F0A01">
            <w:pPr>
              <w:spacing w:after="0" w:line="240" w:lineRule="auto"/>
              <w:ind w:left="792"/>
              <w:rPr>
                <w:rFonts w:asciiTheme="majorHAnsi" w:hAnsiTheme="majorHAnsi" w:cstheme="majorHAnsi"/>
                <w:sz w:val="20"/>
                <w:szCs w:val="20"/>
              </w:rPr>
            </w:pPr>
            <w:r w:rsidRPr="00F02158">
              <w:rPr>
                <w:rFonts w:asciiTheme="majorHAnsi" w:hAnsiTheme="majorHAnsi" w:cstheme="majorHAnsi"/>
                <w:b/>
                <w:bCs/>
                <w:sz w:val="20"/>
                <w:szCs w:val="20"/>
              </w:rPr>
              <w:t>Continuation</w:t>
            </w:r>
            <w:r w:rsidRPr="00F02158">
              <w:rPr>
                <w:rFonts w:asciiTheme="majorHAnsi" w:hAnsiTheme="majorHAnsi" w:cstheme="majorHAnsi"/>
                <w:sz w:val="20"/>
                <w:szCs w:val="20"/>
              </w:rPr>
              <w:t xml:space="preserve"> districts should also explain how the district assured SRCL funds were spent in the required percentages.</w:t>
            </w:r>
          </w:p>
          <w:p w14:paraId="497A4271" w14:textId="77777777" w:rsidR="000536CB" w:rsidRPr="00F02158" w:rsidRDefault="000536CB" w:rsidP="003F0A01">
            <w:pPr>
              <w:numPr>
                <w:ilvl w:val="0"/>
                <w:numId w:val="3"/>
              </w:numPr>
              <w:spacing w:after="0" w:line="240" w:lineRule="auto"/>
              <w:ind w:left="792"/>
              <w:rPr>
                <w:rFonts w:asciiTheme="majorHAnsi" w:hAnsiTheme="majorHAnsi" w:cstheme="majorHAnsi"/>
                <w:sz w:val="20"/>
                <w:szCs w:val="20"/>
              </w:rPr>
            </w:pPr>
            <w:r w:rsidRPr="00F02158">
              <w:rPr>
                <w:rFonts w:asciiTheme="majorHAnsi" w:hAnsiTheme="majorHAnsi" w:cstheme="majorHAnsi"/>
                <w:sz w:val="20"/>
                <w:szCs w:val="20"/>
              </w:rPr>
              <w:t>Explain how the district will support principals in meeting with teachers at least monthly for collegial conversations focused on literacy and to assure instruction and professional learning are aligned to the School Literacy Plan.</w:t>
            </w:r>
          </w:p>
          <w:p w14:paraId="7253C330" w14:textId="77777777" w:rsidR="000536CB" w:rsidRPr="00F02158" w:rsidRDefault="000536CB" w:rsidP="003F0A01">
            <w:pPr>
              <w:spacing w:after="0" w:line="240" w:lineRule="auto"/>
              <w:ind w:left="792"/>
              <w:rPr>
                <w:rFonts w:asciiTheme="majorHAnsi" w:hAnsiTheme="majorHAnsi" w:cstheme="majorHAnsi"/>
                <w:sz w:val="20"/>
                <w:szCs w:val="20"/>
              </w:rPr>
            </w:pPr>
            <w:r w:rsidRPr="00F02158">
              <w:rPr>
                <w:rFonts w:asciiTheme="majorHAnsi" w:hAnsiTheme="majorHAnsi" w:cstheme="majorHAnsi"/>
                <w:b/>
                <w:bCs/>
                <w:sz w:val="20"/>
                <w:szCs w:val="20"/>
              </w:rPr>
              <w:t>Continuation</w:t>
            </w:r>
            <w:r w:rsidRPr="00F02158">
              <w:rPr>
                <w:rFonts w:asciiTheme="majorHAnsi" w:hAnsiTheme="majorHAnsi" w:cstheme="majorHAnsi"/>
                <w:sz w:val="20"/>
                <w:szCs w:val="20"/>
              </w:rPr>
              <w:t xml:space="preserve"> districts should also explain how the district supported principals and teachers in SRCL.</w:t>
            </w:r>
          </w:p>
        </w:tc>
        <w:tc>
          <w:tcPr>
            <w:tcW w:w="18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3F5FC"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t xml:space="preserve">12 </w:t>
            </w:r>
            <w:r w:rsidRPr="00F02158">
              <w:rPr>
                <w:rFonts w:asciiTheme="majorHAnsi" w:hAnsiTheme="majorHAnsi" w:cstheme="majorHAnsi"/>
                <w:sz w:val="20"/>
                <w:szCs w:val="20"/>
              </w:rPr>
              <w:t>(3 per bullet)</w:t>
            </w:r>
          </w:p>
        </w:tc>
      </w:tr>
      <w:tr w:rsidR="000536CB" w:rsidRPr="00F02158" w14:paraId="5B465911" w14:textId="77777777" w:rsidTr="00624BF6">
        <w:trPr>
          <w:gridAfter w:val="1"/>
          <w:wAfter w:w="18" w:type="dxa"/>
        </w:trPr>
        <w:tc>
          <w:tcPr>
            <w:tcW w:w="8260" w:type="dxa"/>
            <w:tcBorders>
              <w:top w:val="single" w:sz="4" w:space="0" w:color="000000" w:themeColor="text1"/>
            </w:tcBorders>
          </w:tcPr>
          <w:p w14:paraId="61352A9B" w14:textId="77777777" w:rsidR="000536CB" w:rsidRPr="00F02158" w:rsidRDefault="000536CB" w:rsidP="00EB54BA">
            <w:pPr>
              <w:spacing w:after="120" w:line="240" w:lineRule="auto"/>
              <w:rPr>
                <w:rFonts w:asciiTheme="majorHAnsi" w:hAnsiTheme="majorHAnsi" w:cstheme="majorHAnsi"/>
                <w:sz w:val="20"/>
                <w:szCs w:val="20"/>
              </w:rPr>
            </w:pPr>
            <w:r w:rsidRPr="00F02158">
              <w:rPr>
                <w:rFonts w:asciiTheme="majorHAnsi" w:hAnsiTheme="majorHAnsi" w:cstheme="majorHAnsi"/>
                <w:b/>
                <w:sz w:val="20"/>
                <w:szCs w:val="20"/>
              </w:rPr>
              <w:t>Part 4: Partner Commitments</w:t>
            </w:r>
          </w:p>
          <w:p w14:paraId="4FB05818" w14:textId="77777777" w:rsidR="000536CB" w:rsidRPr="00F02158" w:rsidRDefault="000536CB" w:rsidP="003F0A01">
            <w:pPr>
              <w:numPr>
                <w:ilvl w:val="0"/>
                <w:numId w:val="4"/>
              </w:numPr>
              <w:spacing w:after="0" w:line="240" w:lineRule="auto"/>
              <w:ind w:left="785"/>
              <w:rPr>
                <w:rFonts w:asciiTheme="majorHAnsi" w:hAnsiTheme="majorHAnsi" w:cstheme="majorHAnsi"/>
                <w:sz w:val="20"/>
                <w:szCs w:val="20"/>
              </w:rPr>
            </w:pPr>
            <w:r w:rsidRPr="00F02158">
              <w:rPr>
                <w:rFonts w:asciiTheme="majorHAnsi" w:hAnsiTheme="majorHAnsi" w:cstheme="majorHAnsi"/>
                <w:sz w:val="20"/>
                <w:szCs w:val="20"/>
              </w:rPr>
              <w:t>Appropriate partners are identified, and each has provided a letter of interest as required. (5 points)</w:t>
            </w:r>
          </w:p>
          <w:p w14:paraId="3B307E1D" w14:textId="77777777" w:rsidR="000536CB" w:rsidRPr="00F02158" w:rsidRDefault="000536CB" w:rsidP="003F0A01">
            <w:pPr>
              <w:numPr>
                <w:ilvl w:val="0"/>
                <w:numId w:val="4"/>
              </w:numPr>
              <w:spacing w:after="0" w:line="240" w:lineRule="auto"/>
              <w:ind w:left="785"/>
              <w:rPr>
                <w:rFonts w:asciiTheme="majorHAnsi" w:hAnsiTheme="majorHAnsi" w:cstheme="majorHAnsi"/>
                <w:sz w:val="20"/>
                <w:szCs w:val="20"/>
              </w:rPr>
            </w:pPr>
            <w:r w:rsidRPr="00F02158">
              <w:rPr>
                <w:rFonts w:asciiTheme="majorHAnsi" w:hAnsiTheme="majorHAnsi" w:cstheme="majorHAnsi"/>
                <w:sz w:val="20"/>
                <w:szCs w:val="20"/>
              </w:rPr>
              <w:t>Partner Letters of Interest clearly describe each partner’s commitment to the project, including: (10 points)</w:t>
            </w:r>
          </w:p>
          <w:p w14:paraId="4E62FFDE" w14:textId="77777777" w:rsidR="000536CB" w:rsidRPr="00F02158" w:rsidRDefault="000536CB" w:rsidP="003F0A01">
            <w:pPr>
              <w:numPr>
                <w:ilvl w:val="0"/>
                <w:numId w:val="10"/>
              </w:numPr>
              <w:spacing w:after="0" w:line="240" w:lineRule="auto"/>
              <w:ind w:left="1138"/>
              <w:rPr>
                <w:rFonts w:asciiTheme="majorHAnsi" w:hAnsiTheme="majorHAnsi" w:cstheme="majorHAnsi"/>
                <w:sz w:val="20"/>
                <w:szCs w:val="20"/>
              </w:rPr>
            </w:pPr>
            <w:r w:rsidRPr="00F02158">
              <w:rPr>
                <w:rFonts w:asciiTheme="majorHAnsi" w:hAnsiTheme="majorHAnsi" w:cstheme="majorHAnsi"/>
                <w:sz w:val="20"/>
                <w:szCs w:val="20"/>
              </w:rPr>
              <w:t>The historic relationship between the district and/or at least one school in the district as well as the partner’s reason for participating in this project.</w:t>
            </w:r>
          </w:p>
          <w:p w14:paraId="46FEBF9D" w14:textId="77777777" w:rsidR="000536CB" w:rsidRPr="00F02158" w:rsidRDefault="000536CB" w:rsidP="003F0A01">
            <w:pPr>
              <w:numPr>
                <w:ilvl w:val="0"/>
                <w:numId w:val="10"/>
              </w:numPr>
              <w:spacing w:after="0" w:line="240" w:lineRule="auto"/>
              <w:ind w:left="1138"/>
              <w:rPr>
                <w:rFonts w:asciiTheme="majorHAnsi" w:hAnsiTheme="majorHAnsi" w:cstheme="majorHAnsi"/>
                <w:sz w:val="20"/>
                <w:szCs w:val="20"/>
              </w:rPr>
            </w:pPr>
            <w:r w:rsidRPr="00F02158">
              <w:rPr>
                <w:rFonts w:asciiTheme="majorHAnsi" w:hAnsiTheme="majorHAnsi" w:cstheme="majorHAnsi"/>
                <w:sz w:val="20"/>
                <w:szCs w:val="20"/>
              </w:rPr>
              <w:t>How the partner’s staff will be involved in the development and implementation of the literacy leadership team and plan.</w:t>
            </w:r>
          </w:p>
          <w:p w14:paraId="3609CD51" w14:textId="77777777" w:rsidR="000536CB" w:rsidRPr="00F02158" w:rsidRDefault="000536CB" w:rsidP="003F0A01">
            <w:pPr>
              <w:numPr>
                <w:ilvl w:val="0"/>
                <w:numId w:val="10"/>
              </w:numPr>
              <w:spacing w:after="0" w:line="240" w:lineRule="auto"/>
              <w:ind w:left="1138"/>
              <w:rPr>
                <w:rFonts w:asciiTheme="majorHAnsi" w:hAnsiTheme="majorHAnsi" w:cstheme="majorHAnsi"/>
                <w:sz w:val="20"/>
                <w:szCs w:val="20"/>
              </w:rPr>
            </w:pPr>
            <w:r w:rsidRPr="00F02158">
              <w:rPr>
                <w:rFonts w:asciiTheme="majorHAnsi" w:hAnsiTheme="majorHAnsi" w:cstheme="majorHAnsi"/>
                <w:sz w:val="20"/>
                <w:szCs w:val="20"/>
              </w:rPr>
              <w:t>How parents-especially parents of children who are high poverty and high-risk populations-will be involved.</w:t>
            </w:r>
          </w:p>
          <w:p w14:paraId="311669C1" w14:textId="77777777" w:rsidR="000536CB" w:rsidRPr="00F02158" w:rsidRDefault="000536CB" w:rsidP="003F0A01">
            <w:pPr>
              <w:numPr>
                <w:ilvl w:val="0"/>
                <w:numId w:val="10"/>
              </w:numPr>
              <w:spacing w:after="0" w:line="240" w:lineRule="auto"/>
              <w:ind w:left="1138"/>
              <w:rPr>
                <w:rFonts w:asciiTheme="majorHAnsi" w:hAnsiTheme="majorHAnsi" w:cstheme="majorHAnsi"/>
                <w:sz w:val="20"/>
                <w:szCs w:val="20"/>
              </w:rPr>
            </w:pPr>
            <w:r w:rsidRPr="00F02158">
              <w:rPr>
                <w:rFonts w:asciiTheme="majorHAnsi" w:hAnsiTheme="majorHAnsi" w:cstheme="majorHAnsi"/>
                <w:sz w:val="20"/>
                <w:szCs w:val="20"/>
              </w:rPr>
              <w:lastRenderedPageBreak/>
              <w:t>The types of support needed by the partner related to professional learning and leadership capacity building, specifically for improved literacy and pre-literacy improvement.</w:t>
            </w:r>
          </w:p>
          <w:p w14:paraId="43E3D5F9" w14:textId="77777777" w:rsidR="000536CB" w:rsidRPr="00F02158" w:rsidRDefault="000536CB" w:rsidP="003F0A01">
            <w:pPr>
              <w:numPr>
                <w:ilvl w:val="0"/>
                <w:numId w:val="10"/>
              </w:numPr>
              <w:spacing w:after="0" w:line="240" w:lineRule="auto"/>
              <w:ind w:left="1138"/>
              <w:rPr>
                <w:rFonts w:asciiTheme="majorHAnsi" w:hAnsiTheme="majorHAnsi" w:cstheme="majorHAnsi"/>
                <w:sz w:val="20"/>
                <w:szCs w:val="20"/>
              </w:rPr>
            </w:pPr>
            <w:r w:rsidRPr="00F02158">
              <w:rPr>
                <w:rFonts w:asciiTheme="majorHAnsi" w:hAnsiTheme="majorHAnsi" w:cstheme="majorHAnsi"/>
                <w:sz w:val="20"/>
                <w:szCs w:val="20"/>
              </w:rPr>
              <w:t>The partner’s commitment to the project, including (if available) prior work in literacy and pre-literacy within the district and the identified birth to grade 12 feeder system.</w:t>
            </w:r>
          </w:p>
        </w:tc>
        <w:tc>
          <w:tcPr>
            <w:tcW w:w="1887" w:type="dxa"/>
            <w:gridSpan w:val="2"/>
            <w:tcBorders>
              <w:top w:val="single" w:sz="4" w:space="0" w:color="000000" w:themeColor="text1"/>
            </w:tcBorders>
          </w:tcPr>
          <w:p w14:paraId="16948887"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lastRenderedPageBreak/>
              <w:t xml:space="preserve">15 </w:t>
            </w:r>
            <w:r w:rsidRPr="00F02158">
              <w:rPr>
                <w:rFonts w:asciiTheme="majorHAnsi" w:hAnsiTheme="majorHAnsi" w:cstheme="majorHAnsi"/>
                <w:sz w:val="20"/>
                <w:szCs w:val="20"/>
              </w:rPr>
              <w:t>(as detailed at left)</w:t>
            </w:r>
          </w:p>
        </w:tc>
      </w:tr>
      <w:tr w:rsidR="000536CB" w:rsidRPr="00F02158" w14:paraId="03D8107D" w14:textId="77777777" w:rsidTr="00624BF6">
        <w:trPr>
          <w:gridAfter w:val="1"/>
          <w:wAfter w:w="18" w:type="dxa"/>
        </w:trPr>
        <w:tc>
          <w:tcPr>
            <w:tcW w:w="8260" w:type="dxa"/>
            <w:tcBorders>
              <w:bottom w:val="single" w:sz="4" w:space="0" w:color="000000" w:themeColor="text1"/>
            </w:tcBorders>
          </w:tcPr>
          <w:p w14:paraId="34D3B998" w14:textId="77777777" w:rsidR="000536CB" w:rsidRPr="00F02158" w:rsidRDefault="000536CB" w:rsidP="00EB54BA">
            <w:pPr>
              <w:spacing w:after="120" w:line="240" w:lineRule="auto"/>
              <w:rPr>
                <w:rFonts w:asciiTheme="majorHAnsi" w:hAnsiTheme="majorHAnsi" w:cstheme="majorHAnsi"/>
                <w:color w:val="000000"/>
                <w:sz w:val="20"/>
                <w:szCs w:val="20"/>
              </w:rPr>
            </w:pPr>
            <w:r w:rsidRPr="00F02158">
              <w:rPr>
                <w:rFonts w:asciiTheme="majorHAnsi" w:hAnsiTheme="majorHAnsi" w:cstheme="majorHAnsi"/>
                <w:b/>
                <w:color w:val="000000"/>
                <w:sz w:val="20"/>
                <w:szCs w:val="20"/>
              </w:rPr>
              <w:t>Part 5:  High-Quality District Literacy Plan</w:t>
            </w:r>
          </w:p>
          <w:p w14:paraId="3983BC95" w14:textId="77777777" w:rsidR="000536CB" w:rsidRPr="00F02158" w:rsidRDefault="000536CB" w:rsidP="003F0A01">
            <w:pPr>
              <w:numPr>
                <w:ilvl w:val="0"/>
                <w:numId w:val="15"/>
              </w:numPr>
              <w:spacing w:after="0" w:line="240" w:lineRule="auto"/>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the process used to create the attached district literacy plan, including the individuals involved and, as appropriate, their capacity and expertise in literacy instruction and support.  (4 points)</w:t>
            </w:r>
          </w:p>
          <w:p w14:paraId="0DE67B18" w14:textId="77777777" w:rsidR="000536CB" w:rsidRPr="00F02158" w:rsidRDefault="000536CB" w:rsidP="003F0A01">
            <w:pPr>
              <w:numPr>
                <w:ilvl w:val="0"/>
                <w:numId w:val="14"/>
              </w:numPr>
              <w:pBdr>
                <w:top w:val="nil"/>
                <w:left w:val="nil"/>
                <w:bottom w:val="nil"/>
                <w:right w:val="nil"/>
                <w:between w:val="nil"/>
              </w:pBdr>
              <w:spacing w:after="0" w:line="240" w:lineRule="auto"/>
              <w:rPr>
                <w:rFonts w:asciiTheme="majorHAnsi" w:hAnsiTheme="majorHAnsi" w:cstheme="majorHAnsi"/>
                <w:color w:val="000000"/>
                <w:sz w:val="20"/>
                <w:szCs w:val="20"/>
              </w:rPr>
            </w:pPr>
            <w:r w:rsidRPr="00F02158">
              <w:rPr>
                <w:rFonts w:asciiTheme="majorHAnsi" w:hAnsiTheme="majorHAnsi" w:cstheme="majorHAnsi"/>
                <w:color w:val="000000"/>
                <w:sz w:val="20"/>
                <w:szCs w:val="20"/>
              </w:rPr>
              <w:t xml:space="preserve">Demonstrate how the literacy plan, partnerships and literacy approaches or programs are aligned to the need’s assessment and </w:t>
            </w:r>
            <w:r w:rsidRPr="00F02158">
              <w:rPr>
                <w:rFonts w:asciiTheme="majorHAnsi" w:hAnsiTheme="majorHAnsi" w:cstheme="majorHAnsi"/>
                <w:i/>
                <w:color w:val="000000"/>
                <w:sz w:val="20"/>
                <w:szCs w:val="20"/>
              </w:rPr>
              <w:t>the Kentucky Academic Standards for Reading and Writing</w:t>
            </w:r>
            <w:r w:rsidRPr="00F02158">
              <w:rPr>
                <w:rFonts w:asciiTheme="majorHAnsi" w:hAnsiTheme="majorHAnsi" w:cstheme="majorHAnsi"/>
                <w:color w:val="000000"/>
                <w:sz w:val="20"/>
                <w:szCs w:val="20"/>
              </w:rPr>
              <w:t>. (10 points)</w:t>
            </w:r>
          </w:p>
          <w:p w14:paraId="5E0D0ED3" w14:textId="5482AFF0" w:rsidR="000536CB" w:rsidRPr="00F02158" w:rsidRDefault="000536CB" w:rsidP="0B52E180">
            <w:pPr>
              <w:numPr>
                <w:ilvl w:val="0"/>
                <w:numId w:val="14"/>
              </w:numPr>
              <w:pBdr>
                <w:top w:val="nil"/>
                <w:left w:val="nil"/>
                <w:bottom w:val="nil"/>
                <w:right w:val="nil"/>
                <w:between w:val="nil"/>
              </w:pBdr>
              <w:spacing w:after="0" w:line="240" w:lineRule="auto"/>
              <w:rPr>
                <w:rFonts w:asciiTheme="majorHAnsi" w:hAnsiTheme="majorHAnsi" w:cstheme="majorBidi"/>
                <w:color w:val="000000"/>
                <w:sz w:val="20"/>
                <w:szCs w:val="20"/>
              </w:rPr>
            </w:pPr>
            <w:r w:rsidRPr="0B52E180">
              <w:rPr>
                <w:rFonts w:asciiTheme="majorHAnsi" w:hAnsiTheme="majorHAnsi" w:cstheme="majorBidi"/>
                <w:color w:val="000000" w:themeColor="text1"/>
                <w:sz w:val="20"/>
                <w:szCs w:val="20"/>
              </w:rPr>
              <w:t xml:space="preserve">The literacy plan is of high quality and utilizes state tools to align plans </w:t>
            </w:r>
            <w:r w:rsidRPr="0B52E180">
              <w:rPr>
                <w:rFonts w:asciiTheme="majorHAnsi" w:hAnsiTheme="majorHAnsi" w:cstheme="majorBidi"/>
                <w:i/>
                <w:iCs/>
                <w:color w:val="000000" w:themeColor="text1"/>
                <w:sz w:val="20"/>
                <w:szCs w:val="20"/>
              </w:rPr>
              <w:t>the Kentucky Academic Standards for Reading and Writing</w:t>
            </w:r>
            <w:r w:rsidRPr="0B52E180">
              <w:rPr>
                <w:rFonts w:asciiTheme="majorHAnsi" w:hAnsiTheme="majorHAnsi" w:cstheme="majorBidi"/>
                <w:color w:val="000000" w:themeColor="text1"/>
                <w:sz w:val="20"/>
                <w:szCs w:val="20"/>
              </w:rPr>
              <w:t xml:space="preserve">, instructional design and the state comprehensive literacy plan (e.g., Literacy PERKS) (10 points).                            </w:t>
            </w:r>
            <w:r w:rsidR="649C4072" w:rsidRPr="0B52E180">
              <w:rPr>
                <w:rFonts w:asciiTheme="majorHAnsi" w:hAnsiTheme="majorHAnsi" w:cstheme="majorBidi"/>
                <w:color w:val="000000" w:themeColor="text1"/>
                <w:sz w:val="20"/>
                <w:szCs w:val="20"/>
              </w:rPr>
              <w:t xml:space="preserve">  </w:t>
            </w:r>
            <w:r w:rsidRPr="0B52E180">
              <w:rPr>
                <w:rFonts w:asciiTheme="majorHAnsi" w:hAnsiTheme="majorHAnsi" w:cstheme="majorBidi"/>
                <w:b/>
                <w:bCs/>
                <w:color w:val="000000" w:themeColor="text1"/>
                <w:sz w:val="20"/>
                <w:szCs w:val="20"/>
              </w:rPr>
              <w:t>Continuation</w:t>
            </w:r>
            <w:r w:rsidRPr="0B52E180">
              <w:rPr>
                <w:rFonts w:asciiTheme="majorHAnsi" w:hAnsiTheme="majorHAnsi" w:cstheme="majorBidi"/>
                <w:color w:val="000000" w:themeColor="text1"/>
                <w:sz w:val="20"/>
                <w:szCs w:val="20"/>
              </w:rPr>
              <w:t xml:space="preserve"> districts should explain how the current literacy plan will be continued or changed to meet the needs of students and teachers.</w:t>
            </w:r>
          </w:p>
        </w:tc>
        <w:tc>
          <w:tcPr>
            <w:tcW w:w="1887" w:type="dxa"/>
            <w:gridSpan w:val="2"/>
            <w:tcBorders>
              <w:bottom w:val="single" w:sz="4" w:space="0" w:color="000000" w:themeColor="text1"/>
            </w:tcBorders>
          </w:tcPr>
          <w:p w14:paraId="35FE9CF4"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t xml:space="preserve">24 </w:t>
            </w:r>
            <w:r w:rsidRPr="00F02158">
              <w:rPr>
                <w:rFonts w:asciiTheme="majorHAnsi" w:hAnsiTheme="majorHAnsi" w:cstheme="majorHAnsi"/>
                <w:sz w:val="20"/>
                <w:szCs w:val="20"/>
              </w:rPr>
              <w:t>(as detailed at left)</w:t>
            </w:r>
          </w:p>
        </w:tc>
      </w:tr>
      <w:tr w:rsidR="000536CB" w:rsidRPr="00F02158" w14:paraId="6296571B" w14:textId="77777777" w:rsidTr="00624BF6">
        <w:trPr>
          <w:gridAfter w:val="1"/>
          <w:wAfter w:w="18" w:type="dxa"/>
        </w:trPr>
        <w:tc>
          <w:tcPr>
            <w:tcW w:w="8260" w:type="dxa"/>
            <w:tcBorders>
              <w:top w:val="nil"/>
              <w:bottom w:val="single" w:sz="4" w:space="0" w:color="000000" w:themeColor="text1"/>
            </w:tcBorders>
          </w:tcPr>
          <w:p w14:paraId="12FD48B4" w14:textId="77777777" w:rsidR="000536CB" w:rsidRPr="00F02158" w:rsidRDefault="000536CB" w:rsidP="00EB54BA">
            <w:pPr>
              <w:spacing w:after="120" w:line="240" w:lineRule="auto"/>
              <w:rPr>
                <w:rFonts w:asciiTheme="majorHAnsi" w:hAnsiTheme="majorHAnsi" w:cstheme="majorHAnsi"/>
                <w:color w:val="000000"/>
                <w:sz w:val="20"/>
                <w:szCs w:val="20"/>
              </w:rPr>
            </w:pPr>
            <w:r w:rsidRPr="00F02158">
              <w:rPr>
                <w:rFonts w:asciiTheme="majorHAnsi" w:hAnsiTheme="majorHAnsi" w:cstheme="majorHAnsi"/>
                <w:b/>
                <w:color w:val="000000"/>
                <w:sz w:val="20"/>
                <w:szCs w:val="20"/>
              </w:rPr>
              <w:t>Part 6:  Professional Learning Aligned to Plan</w:t>
            </w:r>
          </w:p>
          <w:p w14:paraId="19DAEB33" w14:textId="5C3137B9" w:rsidR="000536CB" w:rsidRPr="00F02158" w:rsidRDefault="000536CB" w:rsidP="00802647">
            <w:pPr>
              <w:numPr>
                <w:ilvl w:val="0"/>
                <w:numId w:val="12"/>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current professional learning needs of school-based educators and their education partners</w:t>
            </w:r>
            <w:r w:rsidR="000836F0">
              <w:rPr>
                <w:rFonts w:asciiTheme="majorHAnsi" w:hAnsiTheme="majorHAnsi" w:cstheme="majorHAnsi"/>
                <w:color w:val="000000"/>
                <w:sz w:val="20"/>
                <w:szCs w:val="20"/>
              </w:rPr>
              <w:t xml:space="preserve"> (daycares)</w:t>
            </w:r>
            <w:r w:rsidRPr="00F02158">
              <w:rPr>
                <w:rFonts w:asciiTheme="majorHAnsi" w:hAnsiTheme="majorHAnsi" w:cstheme="majorHAnsi"/>
                <w:color w:val="000000"/>
                <w:sz w:val="20"/>
                <w:szCs w:val="20"/>
              </w:rPr>
              <w:t>, including pre-literacy and cross-content needs.</w:t>
            </w:r>
          </w:p>
          <w:p w14:paraId="7E7DB3C7" w14:textId="0F5B5504" w:rsidR="000536CB" w:rsidRPr="00F02158" w:rsidRDefault="000536CB" w:rsidP="0B52E180">
            <w:pPr>
              <w:numPr>
                <w:ilvl w:val="0"/>
                <w:numId w:val="12"/>
              </w:numPr>
              <w:spacing w:after="0" w:line="240" w:lineRule="auto"/>
              <w:ind w:left="778"/>
              <w:rPr>
                <w:rFonts w:asciiTheme="majorHAnsi" w:hAnsiTheme="majorHAnsi" w:cstheme="majorBidi"/>
                <w:color w:val="000000"/>
                <w:sz w:val="20"/>
                <w:szCs w:val="20"/>
              </w:rPr>
            </w:pPr>
            <w:r w:rsidRPr="0B52E180">
              <w:rPr>
                <w:rFonts w:asciiTheme="majorHAnsi" w:hAnsiTheme="majorHAnsi" w:cstheme="majorBidi"/>
                <w:color w:val="000000" w:themeColor="text1"/>
                <w:sz w:val="20"/>
                <w:szCs w:val="20"/>
              </w:rPr>
              <w:t xml:space="preserve">Describe the current professional learning provided within the feeder schools related to literacy and comprehensive literacy strategies. </w:t>
            </w:r>
            <w:r w:rsidR="4AEE61E6" w:rsidRPr="0B52E180">
              <w:rPr>
                <w:rFonts w:asciiTheme="majorHAnsi" w:hAnsiTheme="majorHAnsi" w:cstheme="majorBidi"/>
                <w:color w:val="000000" w:themeColor="text1"/>
                <w:sz w:val="20"/>
                <w:szCs w:val="20"/>
              </w:rPr>
              <w:t xml:space="preserve">                                                       </w:t>
            </w:r>
            <w:r w:rsidRPr="0B52E180">
              <w:rPr>
                <w:rFonts w:asciiTheme="majorHAnsi" w:hAnsiTheme="majorHAnsi" w:cstheme="majorBidi"/>
                <w:b/>
                <w:bCs/>
                <w:color w:val="000000" w:themeColor="text1"/>
                <w:sz w:val="20"/>
                <w:szCs w:val="20"/>
              </w:rPr>
              <w:t>Continuation</w:t>
            </w:r>
            <w:r w:rsidRPr="0B52E180">
              <w:rPr>
                <w:rFonts w:asciiTheme="majorHAnsi" w:hAnsiTheme="majorHAnsi" w:cstheme="majorBidi"/>
                <w:color w:val="000000" w:themeColor="text1"/>
                <w:sz w:val="20"/>
                <w:szCs w:val="20"/>
              </w:rPr>
              <w:t xml:space="preserve"> districts should describe professional learning provided with SRCL funds.</w:t>
            </w:r>
          </w:p>
          <w:p w14:paraId="3766D899" w14:textId="77777777" w:rsidR="000536CB" w:rsidRPr="00F02158" w:rsidRDefault="000536CB" w:rsidP="00802647">
            <w:pPr>
              <w:numPr>
                <w:ilvl w:val="0"/>
                <w:numId w:val="12"/>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the current process for evaluating the impact of the professional learning provided and how adjustments are made, if needed.</w:t>
            </w:r>
          </w:p>
          <w:p w14:paraId="7F90306F" w14:textId="77777777" w:rsidR="000536CB" w:rsidRPr="00F02158" w:rsidRDefault="000536CB" w:rsidP="00802647">
            <w:pPr>
              <w:numPr>
                <w:ilvl w:val="0"/>
                <w:numId w:val="12"/>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Demonstrate the allocation of time and other resources that will be made to support intensive and ongoing professional learning that includes-at a minimum-deliberation, dialogue and discussion.</w:t>
            </w:r>
          </w:p>
          <w:p w14:paraId="599EFDC5" w14:textId="77777777" w:rsidR="000536CB" w:rsidRPr="00F02158" w:rsidRDefault="000536CB" w:rsidP="00802647">
            <w:pPr>
              <w:numPr>
                <w:ilvl w:val="0"/>
                <w:numId w:val="12"/>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 xml:space="preserve">Describe the roles classroom teachers and school administrators will have in ongoing professional learning initiatives.  </w:t>
            </w:r>
          </w:p>
          <w:p w14:paraId="437A5AB0" w14:textId="77777777" w:rsidR="000536CB" w:rsidRPr="00F02158" w:rsidRDefault="000536CB" w:rsidP="00802647">
            <w:pPr>
              <w:numPr>
                <w:ilvl w:val="0"/>
                <w:numId w:val="12"/>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the use of collaborative teams to implement projects, particularly for projects with multi-school and community-level connections.</w:t>
            </w:r>
          </w:p>
          <w:p w14:paraId="47F5EFE6" w14:textId="77777777" w:rsidR="000536CB" w:rsidRPr="00F02158" w:rsidRDefault="000536CB" w:rsidP="00802647">
            <w:pPr>
              <w:numPr>
                <w:ilvl w:val="0"/>
                <w:numId w:val="12"/>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how Professional Learning Communities will be utilized in the project schools.</w:t>
            </w:r>
          </w:p>
        </w:tc>
        <w:tc>
          <w:tcPr>
            <w:tcW w:w="1887" w:type="dxa"/>
            <w:gridSpan w:val="2"/>
            <w:tcBorders>
              <w:top w:val="nil"/>
              <w:bottom w:val="single" w:sz="4" w:space="0" w:color="000000" w:themeColor="text1"/>
            </w:tcBorders>
          </w:tcPr>
          <w:p w14:paraId="41011BDA"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t xml:space="preserve">14 </w:t>
            </w:r>
            <w:r w:rsidRPr="00F02158">
              <w:rPr>
                <w:rFonts w:asciiTheme="majorHAnsi" w:hAnsiTheme="majorHAnsi" w:cstheme="majorHAnsi"/>
                <w:sz w:val="20"/>
                <w:szCs w:val="20"/>
              </w:rPr>
              <w:t>(2 points per bullet)</w:t>
            </w:r>
          </w:p>
        </w:tc>
      </w:tr>
      <w:tr w:rsidR="000536CB" w:rsidRPr="00F02158" w14:paraId="07E7F8AD" w14:textId="77777777" w:rsidTr="00624BF6">
        <w:trPr>
          <w:gridAfter w:val="1"/>
          <w:wAfter w:w="18" w:type="dxa"/>
        </w:trPr>
        <w:tc>
          <w:tcPr>
            <w:tcW w:w="8260" w:type="dxa"/>
          </w:tcPr>
          <w:p w14:paraId="3C9889A4" w14:textId="77777777" w:rsidR="000536CB" w:rsidRPr="00F02158" w:rsidRDefault="000536CB" w:rsidP="00EB54BA">
            <w:pPr>
              <w:spacing w:after="60" w:line="240" w:lineRule="auto"/>
              <w:rPr>
                <w:rFonts w:asciiTheme="majorHAnsi" w:hAnsiTheme="majorHAnsi" w:cstheme="majorHAnsi"/>
                <w:b/>
                <w:color w:val="000000"/>
                <w:sz w:val="20"/>
                <w:szCs w:val="20"/>
              </w:rPr>
            </w:pPr>
            <w:r w:rsidRPr="00F02158">
              <w:rPr>
                <w:rFonts w:asciiTheme="majorHAnsi" w:hAnsiTheme="majorHAnsi" w:cstheme="majorHAnsi"/>
                <w:b/>
                <w:color w:val="000000"/>
                <w:sz w:val="20"/>
                <w:szCs w:val="20"/>
              </w:rPr>
              <w:t>Part 7:  Budget</w:t>
            </w:r>
          </w:p>
          <w:p w14:paraId="42E52275" w14:textId="77777777" w:rsidR="000536CB" w:rsidRPr="00F02158" w:rsidRDefault="000536CB" w:rsidP="00044AB0">
            <w:pPr>
              <w:numPr>
                <w:ilvl w:val="0"/>
                <w:numId w:val="5"/>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Demonstrate the district’s ability to provide enough fiscal oversight for the allocation of funds in an effective manner.</w:t>
            </w:r>
          </w:p>
          <w:p w14:paraId="6B67C016" w14:textId="56573CC4" w:rsidR="000536CB" w:rsidRPr="00F02158" w:rsidRDefault="000536CB" w:rsidP="00044AB0">
            <w:pPr>
              <w:numPr>
                <w:ilvl w:val="0"/>
                <w:numId w:val="5"/>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the district’s plan to monitor required allocation of funds to Early Childhood</w:t>
            </w:r>
            <w:r w:rsidR="00F40E4A">
              <w:rPr>
                <w:rFonts w:asciiTheme="majorHAnsi" w:hAnsiTheme="majorHAnsi" w:cstheme="majorHAnsi"/>
                <w:color w:val="000000"/>
                <w:sz w:val="20"/>
                <w:szCs w:val="20"/>
              </w:rPr>
              <w:t xml:space="preserve"> </w:t>
            </w:r>
            <w:r w:rsidR="00BD7010">
              <w:rPr>
                <w:rFonts w:asciiTheme="majorHAnsi" w:hAnsiTheme="majorHAnsi" w:cstheme="majorHAnsi"/>
                <w:color w:val="000000"/>
                <w:sz w:val="20"/>
                <w:szCs w:val="20"/>
              </w:rPr>
              <w:t xml:space="preserve"> </w:t>
            </w:r>
            <w:r w:rsidRPr="00F02158">
              <w:rPr>
                <w:rFonts w:asciiTheme="majorHAnsi" w:hAnsiTheme="majorHAnsi" w:cstheme="majorHAnsi"/>
                <w:color w:val="000000"/>
                <w:sz w:val="20"/>
                <w:szCs w:val="20"/>
              </w:rPr>
              <w:t xml:space="preserve"> (16%), Elementary (42%) and Middle/High (42%).</w:t>
            </w:r>
          </w:p>
          <w:p w14:paraId="0641072E" w14:textId="77777777" w:rsidR="000536CB" w:rsidRPr="00F02158" w:rsidRDefault="000536CB" w:rsidP="00044AB0">
            <w:pPr>
              <w:numPr>
                <w:ilvl w:val="0"/>
                <w:numId w:val="5"/>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the district’s methods for determining reasonable costs relative to proposed activities.</w:t>
            </w:r>
          </w:p>
          <w:p w14:paraId="07BD1481" w14:textId="77777777" w:rsidR="000536CB" w:rsidRPr="00F02158" w:rsidRDefault="000536CB" w:rsidP="00044AB0">
            <w:pPr>
              <w:numPr>
                <w:ilvl w:val="0"/>
                <w:numId w:val="5"/>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the district’s methods of assuring all expenditures for grant and other initiatives are clearly connected to both the need and the intended results.</w:t>
            </w:r>
          </w:p>
          <w:p w14:paraId="7BC85374" w14:textId="77777777" w:rsidR="000536CB" w:rsidRPr="00F02158" w:rsidRDefault="000536CB" w:rsidP="00044AB0">
            <w:pPr>
              <w:numPr>
                <w:ilvl w:val="0"/>
                <w:numId w:val="5"/>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Describe historic support, coordination and alignment of programs/projects with other programs and funding sources having a literacy component.</w:t>
            </w:r>
          </w:p>
          <w:p w14:paraId="4F368AFE" w14:textId="77777777" w:rsidR="000536CB" w:rsidRPr="00F02158" w:rsidRDefault="000536CB" w:rsidP="00044AB0">
            <w:p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b/>
                <w:bCs/>
                <w:color w:val="000000"/>
                <w:sz w:val="20"/>
                <w:szCs w:val="20"/>
              </w:rPr>
              <w:t>Continuation</w:t>
            </w:r>
            <w:r w:rsidRPr="00F02158">
              <w:rPr>
                <w:rFonts w:asciiTheme="majorHAnsi" w:hAnsiTheme="majorHAnsi" w:cstheme="majorHAnsi"/>
                <w:color w:val="000000"/>
                <w:sz w:val="20"/>
                <w:szCs w:val="20"/>
              </w:rPr>
              <w:t xml:space="preserve"> districts should also describe how the SRCL budget supported your literacy plan.</w:t>
            </w:r>
          </w:p>
          <w:p w14:paraId="7A7F03DE" w14:textId="07310BC8" w:rsidR="000536CB" w:rsidRPr="004A772E" w:rsidRDefault="000536CB" w:rsidP="00044AB0">
            <w:pPr>
              <w:numPr>
                <w:ilvl w:val="0"/>
                <w:numId w:val="5"/>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lastRenderedPageBreak/>
              <w:t>Include a detail</w:t>
            </w:r>
            <w:r w:rsidR="0000388E">
              <w:rPr>
                <w:rFonts w:asciiTheme="majorHAnsi" w:hAnsiTheme="majorHAnsi" w:cstheme="majorHAnsi"/>
                <w:color w:val="000000"/>
                <w:sz w:val="20"/>
                <w:szCs w:val="20"/>
              </w:rPr>
              <w:t>ed</w:t>
            </w:r>
            <w:r w:rsidRPr="00F02158">
              <w:rPr>
                <w:rFonts w:asciiTheme="majorHAnsi" w:hAnsiTheme="majorHAnsi" w:cstheme="majorHAnsi"/>
                <w:color w:val="000000"/>
                <w:sz w:val="20"/>
                <w:szCs w:val="20"/>
              </w:rPr>
              <w:t xml:space="preserve"> budget narrative explaining the specific use of funds and corresponding MUNIS object codes.</w:t>
            </w:r>
          </w:p>
        </w:tc>
        <w:tc>
          <w:tcPr>
            <w:tcW w:w="1887" w:type="dxa"/>
            <w:gridSpan w:val="2"/>
          </w:tcPr>
          <w:p w14:paraId="75C4546E"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lastRenderedPageBreak/>
              <w:t xml:space="preserve">18 </w:t>
            </w:r>
            <w:r w:rsidRPr="00F02158">
              <w:rPr>
                <w:rFonts w:asciiTheme="majorHAnsi" w:hAnsiTheme="majorHAnsi" w:cstheme="majorHAnsi"/>
                <w:sz w:val="20"/>
                <w:szCs w:val="20"/>
              </w:rPr>
              <w:t>(3 points per bullet)</w:t>
            </w:r>
          </w:p>
        </w:tc>
      </w:tr>
      <w:tr w:rsidR="000536CB" w:rsidRPr="00F02158" w14:paraId="147DA89E" w14:textId="77777777" w:rsidTr="00624BF6">
        <w:trPr>
          <w:gridAfter w:val="1"/>
          <w:wAfter w:w="18" w:type="dxa"/>
        </w:trPr>
        <w:tc>
          <w:tcPr>
            <w:tcW w:w="8260" w:type="dxa"/>
          </w:tcPr>
          <w:p w14:paraId="693BA9EF" w14:textId="77777777" w:rsidR="000536CB" w:rsidRPr="00F02158" w:rsidRDefault="000536CB" w:rsidP="00EB54BA">
            <w:pPr>
              <w:spacing w:after="120" w:line="240" w:lineRule="auto"/>
              <w:rPr>
                <w:rFonts w:asciiTheme="majorHAnsi" w:hAnsiTheme="majorHAnsi" w:cstheme="majorHAnsi"/>
                <w:b/>
                <w:color w:val="000000"/>
                <w:sz w:val="20"/>
                <w:szCs w:val="20"/>
              </w:rPr>
            </w:pPr>
            <w:r w:rsidRPr="00F02158">
              <w:rPr>
                <w:rFonts w:asciiTheme="majorHAnsi" w:hAnsiTheme="majorHAnsi" w:cstheme="majorHAnsi"/>
                <w:b/>
                <w:color w:val="000000"/>
                <w:sz w:val="20"/>
                <w:szCs w:val="20"/>
              </w:rPr>
              <w:t>Part 8:  Other Required Attachments</w:t>
            </w:r>
          </w:p>
          <w:p w14:paraId="30F332A8" w14:textId="77777777" w:rsidR="000536CB" w:rsidRPr="00F02158" w:rsidRDefault="000536CB" w:rsidP="00044AB0">
            <w:pPr>
              <w:numPr>
                <w:ilvl w:val="0"/>
                <w:numId w:val="6"/>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Signed and dated assurance forms from all participating districts, schools, and school councils</w:t>
            </w:r>
          </w:p>
          <w:p w14:paraId="67441694" w14:textId="77777777" w:rsidR="003B304A" w:rsidRDefault="000536CB" w:rsidP="003B304A">
            <w:pPr>
              <w:numPr>
                <w:ilvl w:val="0"/>
                <w:numId w:val="6"/>
              </w:numPr>
              <w:spacing w:after="0" w:line="240" w:lineRule="auto"/>
              <w:ind w:left="778"/>
              <w:rPr>
                <w:rFonts w:asciiTheme="majorHAnsi" w:hAnsiTheme="majorHAnsi" w:cstheme="majorHAnsi"/>
                <w:color w:val="000000"/>
                <w:sz w:val="20"/>
                <w:szCs w:val="20"/>
              </w:rPr>
            </w:pPr>
            <w:r w:rsidRPr="00F02158">
              <w:rPr>
                <w:rFonts w:asciiTheme="majorHAnsi" w:hAnsiTheme="majorHAnsi" w:cstheme="majorHAnsi"/>
                <w:color w:val="000000"/>
                <w:sz w:val="20"/>
                <w:szCs w:val="20"/>
              </w:rPr>
              <w:t>GEPA Statement</w:t>
            </w:r>
          </w:p>
          <w:p w14:paraId="7CEB2208" w14:textId="596A04BA" w:rsidR="00B1510C" w:rsidRPr="003B304A" w:rsidRDefault="00B1510C" w:rsidP="003B304A">
            <w:pPr>
              <w:numPr>
                <w:ilvl w:val="0"/>
                <w:numId w:val="6"/>
              </w:numPr>
              <w:spacing w:after="0" w:line="240" w:lineRule="auto"/>
              <w:ind w:left="778"/>
              <w:rPr>
                <w:rFonts w:asciiTheme="majorHAnsi" w:hAnsiTheme="majorHAnsi" w:cstheme="majorHAnsi"/>
                <w:color w:val="000000"/>
                <w:sz w:val="20"/>
                <w:szCs w:val="20"/>
              </w:rPr>
            </w:pPr>
            <w:r>
              <w:rPr>
                <w:rFonts w:asciiTheme="majorHAnsi" w:hAnsiTheme="majorHAnsi" w:cstheme="majorHAnsi"/>
                <w:color w:val="000000"/>
                <w:sz w:val="20"/>
                <w:szCs w:val="20"/>
              </w:rPr>
              <w:t>Feeder System Form with Data</w:t>
            </w:r>
          </w:p>
        </w:tc>
        <w:tc>
          <w:tcPr>
            <w:tcW w:w="1887" w:type="dxa"/>
            <w:gridSpan w:val="2"/>
          </w:tcPr>
          <w:p w14:paraId="6385864A"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t xml:space="preserve">10 </w:t>
            </w:r>
          </w:p>
        </w:tc>
      </w:tr>
      <w:tr w:rsidR="000536CB" w:rsidRPr="00F02158" w14:paraId="127637FB" w14:textId="77777777" w:rsidTr="00624BF6">
        <w:trPr>
          <w:gridAfter w:val="1"/>
          <w:wAfter w:w="18" w:type="dxa"/>
        </w:trPr>
        <w:tc>
          <w:tcPr>
            <w:tcW w:w="8260" w:type="dxa"/>
          </w:tcPr>
          <w:p w14:paraId="33BA5FCF" w14:textId="77777777" w:rsidR="000536CB" w:rsidRPr="00F02158" w:rsidRDefault="000536CB" w:rsidP="00AD67CE">
            <w:pPr>
              <w:jc w:val="right"/>
              <w:rPr>
                <w:rFonts w:asciiTheme="majorHAnsi" w:hAnsiTheme="majorHAnsi" w:cstheme="majorHAnsi"/>
                <w:b/>
                <w:sz w:val="20"/>
                <w:szCs w:val="20"/>
              </w:rPr>
            </w:pPr>
            <w:r w:rsidRPr="00F02158">
              <w:rPr>
                <w:rFonts w:asciiTheme="majorHAnsi" w:hAnsiTheme="majorHAnsi" w:cstheme="majorHAnsi"/>
                <w:b/>
                <w:sz w:val="20"/>
                <w:szCs w:val="20"/>
              </w:rPr>
              <w:t xml:space="preserve">Total Points </w:t>
            </w:r>
          </w:p>
        </w:tc>
        <w:tc>
          <w:tcPr>
            <w:tcW w:w="1887" w:type="dxa"/>
            <w:gridSpan w:val="2"/>
          </w:tcPr>
          <w:p w14:paraId="0FFA5AB3" w14:textId="77777777" w:rsidR="000536CB" w:rsidRPr="00F02158" w:rsidRDefault="000536CB" w:rsidP="00AD67CE">
            <w:pPr>
              <w:jc w:val="center"/>
              <w:rPr>
                <w:rFonts w:asciiTheme="majorHAnsi" w:hAnsiTheme="majorHAnsi" w:cstheme="majorHAnsi"/>
                <w:b/>
                <w:sz w:val="20"/>
                <w:szCs w:val="20"/>
              </w:rPr>
            </w:pPr>
            <w:r w:rsidRPr="00F02158">
              <w:rPr>
                <w:rFonts w:asciiTheme="majorHAnsi" w:hAnsiTheme="majorHAnsi" w:cstheme="majorHAnsi"/>
                <w:b/>
                <w:sz w:val="20"/>
                <w:szCs w:val="20"/>
              </w:rPr>
              <w:t>120</w:t>
            </w:r>
          </w:p>
        </w:tc>
      </w:tr>
      <w:tr w:rsidR="000536CB" w:rsidRPr="00F02158" w14:paraId="50BB1BD6" w14:textId="77777777" w:rsidTr="00624BF6">
        <w:tc>
          <w:tcPr>
            <w:tcW w:w="8275" w:type="dxa"/>
            <w:gridSpan w:val="2"/>
          </w:tcPr>
          <w:p w14:paraId="45B041ED" w14:textId="77777777" w:rsidR="000536CB" w:rsidRPr="00F02158" w:rsidRDefault="000536CB" w:rsidP="00EB54BA">
            <w:pPr>
              <w:spacing w:after="120" w:line="240" w:lineRule="auto"/>
              <w:rPr>
                <w:rFonts w:asciiTheme="majorHAnsi" w:hAnsiTheme="majorHAnsi" w:cstheme="majorHAnsi"/>
                <w:b/>
                <w:sz w:val="20"/>
                <w:szCs w:val="20"/>
              </w:rPr>
            </w:pPr>
            <w:r w:rsidRPr="00F02158">
              <w:rPr>
                <w:rFonts w:asciiTheme="majorHAnsi" w:hAnsiTheme="majorHAnsi" w:cstheme="majorHAnsi"/>
                <w:b/>
                <w:sz w:val="20"/>
                <w:szCs w:val="20"/>
              </w:rPr>
              <w:t>Competitive Preference Priority #1:  Serving Disadvantaged Children</w:t>
            </w:r>
          </w:p>
          <w:p w14:paraId="15DDECB4" w14:textId="77777777" w:rsidR="000536CB" w:rsidRPr="004A772E" w:rsidRDefault="000536CB" w:rsidP="00EB54BA">
            <w:pPr>
              <w:numPr>
                <w:ilvl w:val="0"/>
                <w:numId w:val="7"/>
              </w:numPr>
              <w:spacing w:after="0" w:line="240" w:lineRule="auto"/>
              <w:ind w:left="778"/>
              <w:rPr>
                <w:rFonts w:asciiTheme="majorHAnsi" w:hAnsiTheme="majorHAnsi" w:cstheme="majorHAnsi"/>
                <w:sz w:val="20"/>
                <w:szCs w:val="20"/>
              </w:rPr>
            </w:pPr>
            <w:r w:rsidRPr="00F02158">
              <w:rPr>
                <w:rFonts w:asciiTheme="majorHAnsi" w:hAnsiTheme="majorHAnsi" w:cstheme="majorHAnsi"/>
                <w:sz w:val="20"/>
                <w:szCs w:val="20"/>
              </w:rPr>
              <w:t>To meet Competitive Preference Priority #1 (Serving Disadvantaged Children), an applicant clearly identifies the numbers or percentages of disadvantaged children, including children living in poverty, English learners and children with disabilities (including Dyslexia), etc., as defined in this RFA. This competitive preference should be noted specifically in the pages of the narrative. The KDE will determine the application of points based on proposals submitted.</w:t>
            </w:r>
          </w:p>
        </w:tc>
        <w:tc>
          <w:tcPr>
            <w:tcW w:w="1890" w:type="dxa"/>
            <w:gridSpan w:val="2"/>
          </w:tcPr>
          <w:p w14:paraId="7DCE736E" w14:textId="77777777" w:rsidR="000536CB" w:rsidRPr="00F02158" w:rsidRDefault="000536CB" w:rsidP="00AD67CE">
            <w:pPr>
              <w:rPr>
                <w:rFonts w:asciiTheme="majorHAnsi" w:hAnsiTheme="majorHAnsi" w:cstheme="majorHAnsi"/>
                <w:b/>
                <w:sz w:val="20"/>
                <w:szCs w:val="20"/>
              </w:rPr>
            </w:pPr>
            <w:r w:rsidRPr="00F02158">
              <w:rPr>
                <w:rFonts w:asciiTheme="majorHAnsi" w:hAnsiTheme="majorHAnsi" w:cstheme="majorHAnsi"/>
                <w:b/>
                <w:sz w:val="20"/>
                <w:szCs w:val="20"/>
              </w:rPr>
              <w:t xml:space="preserve">Up to </w:t>
            </w:r>
          </w:p>
          <w:p w14:paraId="742F2C15" w14:textId="77777777" w:rsidR="000536CB" w:rsidRPr="00F02158" w:rsidRDefault="000536CB" w:rsidP="00AD67CE">
            <w:pPr>
              <w:rPr>
                <w:rFonts w:asciiTheme="majorHAnsi" w:hAnsiTheme="majorHAnsi" w:cstheme="majorHAnsi"/>
                <w:b/>
                <w:sz w:val="20"/>
                <w:szCs w:val="20"/>
              </w:rPr>
            </w:pPr>
            <w:r w:rsidRPr="00F02158">
              <w:rPr>
                <w:rFonts w:asciiTheme="majorHAnsi" w:hAnsiTheme="majorHAnsi" w:cstheme="majorHAnsi"/>
                <w:b/>
                <w:sz w:val="20"/>
                <w:szCs w:val="20"/>
              </w:rPr>
              <w:t>5 points</w:t>
            </w:r>
          </w:p>
        </w:tc>
      </w:tr>
      <w:tr w:rsidR="000536CB" w:rsidRPr="00F02158" w14:paraId="01E4A20E" w14:textId="77777777" w:rsidTr="00624BF6">
        <w:tc>
          <w:tcPr>
            <w:tcW w:w="8275" w:type="dxa"/>
            <w:gridSpan w:val="2"/>
          </w:tcPr>
          <w:p w14:paraId="3527C479" w14:textId="77777777" w:rsidR="000536CB" w:rsidRPr="00F02158" w:rsidRDefault="000536CB" w:rsidP="00EB54BA">
            <w:pPr>
              <w:spacing w:after="120"/>
              <w:rPr>
                <w:rFonts w:asciiTheme="majorHAnsi" w:hAnsiTheme="majorHAnsi" w:cstheme="majorHAnsi"/>
                <w:b/>
                <w:sz w:val="20"/>
                <w:szCs w:val="20"/>
              </w:rPr>
            </w:pPr>
            <w:r w:rsidRPr="00F02158">
              <w:rPr>
                <w:rFonts w:asciiTheme="majorHAnsi" w:hAnsiTheme="majorHAnsi" w:cstheme="majorHAnsi"/>
                <w:b/>
                <w:sz w:val="20"/>
                <w:szCs w:val="20"/>
              </w:rPr>
              <w:t>Competitive Preference Priority #2:  Alignment of Birth to 5</w:t>
            </w:r>
            <w:r w:rsidRPr="00F02158">
              <w:rPr>
                <w:rFonts w:asciiTheme="majorHAnsi" w:hAnsiTheme="majorHAnsi" w:cstheme="majorHAnsi"/>
                <w:b/>
                <w:sz w:val="20"/>
                <w:szCs w:val="20"/>
                <w:vertAlign w:val="superscript"/>
              </w:rPr>
              <w:t>th</w:t>
            </w:r>
            <w:r w:rsidRPr="00F02158">
              <w:rPr>
                <w:rFonts w:asciiTheme="majorHAnsi" w:hAnsiTheme="majorHAnsi" w:cstheme="majorHAnsi"/>
                <w:b/>
                <w:sz w:val="20"/>
                <w:szCs w:val="20"/>
              </w:rPr>
              <w:t xml:space="preserve"> Grade</w:t>
            </w:r>
          </w:p>
          <w:p w14:paraId="51A926BB" w14:textId="77777777" w:rsidR="000536CB" w:rsidRPr="00F02158" w:rsidRDefault="000536CB" w:rsidP="001E7B0D">
            <w:pPr>
              <w:numPr>
                <w:ilvl w:val="0"/>
                <w:numId w:val="9"/>
              </w:numPr>
              <w:spacing w:after="0" w:line="240" w:lineRule="auto"/>
              <w:ind w:left="778"/>
              <w:rPr>
                <w:rFonts w:asciiTheme="majorHAnsi" w:hAnsiTheme="majorHAnsi" w:cstheme="majorHAnsi"/>
                <w:b/>
                <w:sz w:val="20"/>
                <w:szCs w:val="20"/>
              </w:rPr>
            </w:pPr>
            <w:r w:rsidRPr="00F02158">
              <w:rPr>
                <w:rFonts w:asciiTheme="majorHAnsi" w:hAnsiTheme="majorHAnsi" w:cstheme="majorHAnsi"/>
                <w:sz w:val="20"/>
                <w:szCs w:val="20"/>
              </w:rPr>
              <w:t xml:space="preserve">To ensure alignment of birth to age 5 and Kindergarten to grade 5, the KDE will award up to an additional 5 points for applicants who have demonstrated in their proposals a significant focus on alignment to early learning. This may be demonstrated through the numbers and types of partnership with early learning providers, including but not limited to the proportional number of early learning partners to be included in this project, demonstrated through high quality Letters of Interest. This competitive preference should be noted specifically in the pages of the narrative. The KDE will award these competitive points based on the number and quality of early learning partners. </w:t>
            </w:r>
          </w:p>
        </w:tc>
        <w:tc>
          <w:tcPr>
            <w:tcW w:w="1890" w:type="dxa"/>
            <w:gridSpan w:val="2"/>
          </w:tcPr>
          <w:p w14:paraId="613FA66E" w14:textId="77777777" w:rsidR="000536CB" w:rsidRPr="00F02158" w:rsidRDefault="000536CB" w:rsidP="00AD67CE">
            <w:pPr>
              <w:rPr>
                <w:rFonts w:asciiTheme="majorHAnsi" w:hAnsiTheme="majorHAnsi" w:cstheme="majorHAnsi"/>
                <w:b/>
                <w:sz w:val="20"/>
                <w:szCs w:val="20"/>
              </w:rPr>
            </w:pPr>
            <w:r w:rsidRPr="00F02158">
              <w:rPr>
                <w:rFonts w:asciiTheme="majorHAnsi" w:hAnsiTheme="majorHAnsi" w:cstheme="majorHAnsi"/>
                <w:b/>
                <w:sz w:val="20"/>
                <w:szCs w:val="20"/>
              </w:rPr>
              <w:t xml:space="preserve">Up to </w:t>
            </w:r>
          </w:p>
          <w:p w14:paraId="61E0A346" w14:textId="77777777" w:rsidR="000536CB" w:rsidRPr="00F02158" w:rsidRDefault="000536CB" w:rsidP="00AD67CE">
            <w:pPr>
              <w:rPr>
                <w:rFonts w:asciiTheme="majorHAnsi" w:hAnsiTheme="majorHAnsi" w:cstheme="majorHAnsi"/>
                <w:b/>
                <w:sz w:val="20"/>
                <w:szCs w:val="20"/>
              </w:rPr>
            </w:pPr>
            <w:r w:rsidRPr="00F02158">
              <w:rPr>
                <w:rFonts w:asciiTheme="majorHAnsi" w:hAnsiTheme="majorHAnsi" w:cstheme="majorHAnsi"/>
                <w:b/>
                <w:sz w:val="20"/>
                <w:szCs w:val="20"/>
              </w:rPr>
              <w:t>5 points</w:t>
            </w:r>
          </w:p>
        </w:tc>
      </w:tr>
      <w:tr w:rsidR="000536CB" w:rsidRPr="00F02158" w14:paraId="163A529F" w14:textId="77777777" w:rsidTr="00624BF6">
        <w:tc>
          <w:tcPr>
            <w:tcW w:w="8275" w:type="dxa"/>
            <w:gridSpan w:val="2"/>
          </w:tcPr>
          <w:p w14:paraId="3B299C99" w14:textId="77777777" w:rsidR="000536CB" w:rsidRPr="00F02158" w:rsidRDefault="000536CB" w:rsidP="001E7B0D">
            <w:pPr>
              <w:spacing w:after="120" w:line="240" w:lineRule="auto"/>
              <w:rPr>
                <w:rFonts w:asciiTheme="majorHAnsi" w:hAnsiTheme="majorHAnsi" w:cstheme="majorHAnsi"/>
                <w:b/>
                <w:sz w:val="20"/>
                <w:szCs w:val="20"/>
              </w:rPr>
            </w:pPr>
            <w:r w:rsidRPr="00F02158">
              <w:rPr>
                <w:rFonts w:asciiTheme="majorHAnsi" w:hAnsiTheme="majorHAnsi" w:cstheme="majorHAnsi"/>
                <w:b/>
                <w:sz w:val="20"/>
                <w:szCs w:val="20"/>
              </w:rPr>
              <w:t>Competitive Preference Priority #3:  Homelessness, Foster, Grandparenting</w:t>
            </w:r>
          </w:p>
          <w:p w14:paraId="46696530" w14:textId="77777777" w:rsidR="000536CB" w:rsidRPr="00F02158" w:rsidRDefault="000536CB" w:rsidP="001E7B0D">
            <w:pPr>
              <w:numPr>
                <w:ilvl w:val="0"/>
                <w:numId w:val="8"/>
              </w:numPr>
              <w:spacing w:after="0" w:line="240" w:lineRule="auto"/>
              <w:rPr>
                <w:rFonts w:asciiTheme="majorHAnsi" w:hAnsiTheme="majorHAnsi" w:cstheme="majorHAnsi"/>
                <w:b/>
                <w:sz w:val="20"/>
                <w:szCs w:val="20"/>
              </w:rPr>
            </w:pPr>
            <w:r w:rsidRPr="00F02158">
              <w:rPr>
                <w:rFonts w:asciiTheme="majorHAnsi" w:hAnsiTheme="majorHAnsi" w:cstheme="majorHAnsi"/>
                <w:sz w:val="20"/>
                <w:szCs w:val="20"/>
              </w:rPr>
              <w:t>To meet Competitive Preference Priority #3, an applicant clearly identifies the numbers or percentages of school-aged children with high-mobility, including homelessness, foster and grand-parented students. For homelessness, districts must meet or exceed a level of 125% of the state’s rate. This competitive preference should be noted specifically in the pages of the narrative. The KDE will determine the application of points based on proposals submitted.</w:t>
            </w:r>
          </w:p>
        </w:tc>
        <w:tc>
          <w:tcPr>
            <w:tcW w:w="1890" w:type="dxa"/>
            <w:gridSpan w:val="2"/>
          </w:tcPr>
          <w:p w14:paraId="545BB77B" w14:textId="77777777" w:rsidR="000536CB" w:rsidRPr="00F02158" w:rsidRDefault="000536CB" w:rsidP="00AD67CE">
            <w:pPr>
              <w:rPr>
                <w:rFonts w:asciiTheme="majorHAnsi" w:hAnsiTheme="majorHAnsi" w:cstheme="majorHAnsi"/>
                <w:b/>
                <w:sz w:val="20"/>
                <w:szCs w:val="20"/>
              </w:rPr>
            </w:pPr>
            <w:r w:rsidRPr="00F02158">
              <w:rPr>
                <w:rFonts w:asciiTheme="majorHAnsi" w:hAnsiTheme="majorHAnsi" w:cstheme="majorHAnsi"/>
                <w:b/>
                <w:sz w:val="20"/>
                <w:szCs w:val="20"/>
              </w:rPr>
              <w:t xml:space="preserve">Up to </w:t>
            </w:r>
          </w:p>
          <w:p w14:paraId="5D9AC9BD" w14:textId="1CCBAA2E" w:rsidR="000536CB" w:rsidRPr="00F02158" w:rsidRDefault="000536CB" w:rsidP="00AD67CE">
            <w:pPr>
              <w:rPr>
                <w:rFonts w:asciiTheme="majorHAnsi" w:hAnsiTheme="majorHAnsi" w:cstheme="majorHAnsi"/>
                <w:b/>
                <w:sz w:val="20"/>
                <w:szCs w:val="20"/>
              </w:rPr>
            </w:pPr>
            <w:r w:rsidRPr="00F02158">
              <w:rPr>
                <w:rFonts w:asciiTheme="majorHAnsi" w:hAnsiTheme="majorHAnsi" w:cstheme="majorHAnsi"/>
                <w:b/>
                <w:sz w:val="20"/>
                <w:szCs w:val="20"/>
              </w:rPr>
              <w:t>5 poi</w:t>
            </w:r>
            <w:r w:rsidR="00C670F1">
              <w:rPr>
                <w:rFonts w:asciiTheme="majorHAnsi" w:hAnsiTheme="majorHAnsi" w:cstheme="majorHAnsi"/>
                <w:b/>
                <w:sz w:val="20"/>
                <w:szCs w:val="20"/>
              </w:rPr>
              <w:t>nts</w:t>
            </w:r>
          </w:p>
        </w:tc>
      </w:tr>
      <w:tr w:rsidR="000536CB" w:rsidRPr="00F02158" w14:paraId="3A3EACB9" w14:textId="77777777" w:rsidTr="00624BF6">
        <w:tc>
          <w:tcPr>
            <w:tcW w:w="8275" w:type="dxa"/>
            <w:gridSpan w:val="2"/>
          </w:tcPr>
          <w:p w14:paraId="56805402" w14:textId="77777777" w:rsidR="000536CB" w:rsidRPr="00F02158" w:rsidRDefault="000536CB" w:rsidP="00AD67CE">
            <w:pPr>
              <w:pBdr>
                <w:top w:val="nil"/>
                <w:left w:val="nil"/>
                <w:bottom w:val="nil"/>
                <w:right w:val="nil"/>
                <w:between w:val="nil"/>
              </w:pBdr>
              <w:ind w:left="779"/>
              <w:rPr>
                <w:rFonts w:asciiTheme="majorHAnsi" w:hAnsiTheme="majorHAnsi" w:cstheme="majorHAnsi"/>
                <w:b/>
                <w:sz w:val="20"/>
                <w:szCs w:val="20"/>
              </w:rPr>
            </w:pPr>
          </w:p>
        </w:tc>
        <w:tc>
          <w:tcPr>
            <w:tcW w:w="1890" w:type="dxa"/>
            <w:gridSpan w:val="2"/>
          </w:tcPr>
          <w:p w14:paraId="1423BE0D" w14:textId="77777777" w:rsidR="000536CB" w:rsidRPr="00F02158" w:rsidRDefault="000536CB" w:rsidP="00AD67CE">
            <w:pPr>
              <w:rPr>
                <w:rFonts w:asciiTheme="majorHAnsi" w:hAnsiTheme="majorHAnsi" w:cstheme="majorHAnsi"/>
                <w:b/>
                <w:sz w:val="20"/>
                <w:szCs w:val="20"/>
              </w:rPr>
            </w:pPr>
          </w:p>
        </w:tc>
      </w:tr>
    </w:tbl>
    <w:p w14:paraId="5CCE71C5" w14:textId="2996A2C6" w:rsidR="00BC59CA" w:rsidRDefault="00BC59CA"/>
    <w:p w14:paraId="2E3C940C" w14:textId="77777777" w:rsidR="00624BF6" w:rsidRDefault="00624BF6">
      <w:pPr>
        <w:spacing w:after="160" w:line="259" w:lineRule="auto"/>
        <w:rPr>
          <w:rFonts w:asciiTheme="majorHAnsi" w:eastAsia="Cambria" w:hAnsiTheme="majorHAnsi" w:cstheme="majorHAnsi"/>
          <w:b/>
          <w:sz w:val="24"/>
          <w:szCs w:val="24"/>
        </w:rPr>
      </w:pPr>
      <w:r>
        <w:rPr>
          <w:rFonts w:asciiTheme="majorHAnsi" w:eastAsia="Cambria" w:hAnsiTheme="majorHAnsi" w:cstheme="majorHAnsi"/>
          <w:b/>
          <w:sz w:val="24"/>
          <w:szCs w:val="24"/>
        </w:rPr>
        <w:br w:type="page"/>
      </w:r>
    </w:p>
    <w:p w14:paraId="50E2BC8E" w14:textId="31517875" w:rsidR="000536CB" w:rsidRDefault="00DD0FE7" w:rsidP="0B52E180">
      <w:pPr>
        <w:keepNext/>
        <w:spacing w:after="0" w:line="240" w:lineRule="auto"/>
        <w:jc w:val="center"/>
        <w:rPr>
          <w:rFonts w:asciiTheme="majorHAnsi" w:eastAsia="Cambria" w:hAnsiTheme="majorHAnsi" w:cstheme="majorBidi"/>
          <w:b/>
          <w:bCs/>
          <w:sz w:val="24"/>
          <w:szCs w:val="24"/>
        </w:rPr>
      </w:pPr>
      <w:r w:rsidRPr="0B52E180">
        <w:rPr>
          <w:rFonts w:asciiTheme="majorHAnsi" w:eastAsia="Cambria" w:hAnsiTheme="majorHAnsi" w:cstheme="majorBidi"/>
          <w:b/>
          <w:bCs/>
          <w:sz w:val="24"/>
          <w:szCs w:val="24"/>
        </w:rPr>
        <w:lastRenderedPageBreak/>
        <w:t>K</w:t>
      </w:r>
      <w:r w:rsidR="000536CB" w:rsidRPr="0B52E180">
        <w:rPr>
          <w:rFonts w:asciiTheme="majorHAnsi" w:eastAsia="Cambria" w:hAnsiTheme="majorHAnsi" w:cstheme="majorBidi"/>
          <w:b/>
          <w:bCs/>
          <w:sz w:val="24"/>
          <w:szCs w:val="24"/>
        </w:rPr>
        <w:t>entucky Department of Education</w:t>
      </w:r>
    </w:p>
    <w:p w14:paraId="1D86F2DA" w14:textId="10D5B28F" w:rsidR="0096188D" w:rsidRPr="008C373A" w:rsidRDefault="0096188D" w:rsidP="0B52E180">
      <w:pPr>
        <w:keepNext/>
        <w:spacing w:after="0" w:line="240" w:lineRule="auto"/>
        <w:jc w:val="center"/>
        <w:rPr>
          <w:rFonts w:asciiTheme="majorHAnsi" w:eastAsia="Cambria" w:hAnsiTheme="majorHAnsi" w:cstheme="majorBidi"/>
          <w:b/>
          <w:bCs/>
          <w:color w:val="A20000"/>
          <w:sz w:val="24"/>
          <w:szCs w:val="24"/>
        </w:rPr>
      </w:pPr>
      <w:r w:rsidRPr="008C373A">
        <w:rPr>
          <w:rFonts w:asciiTheme="majorHAnsi" w:eastAsia="Cambria" w:hAnsiTheme="majorHAnsi" w:cstheme="majorBidi"/>
          <w:b/>
          <w:bCs/>
          <w:color w:val="A20000"/>
          <w:sz w:val="24"/>
          <w:szCs w:val="24"/>
        </w:rPr>
        <w:t>District</w:t>
      </w:r>
      <w:r w:rsidR="008C373A" w:rsidRPr="008C373A">
        <w:rPr>
          <w:rFonts w:asciiTheme="majorHAnsi" w:eastAsia="Cambria" w:hAnsiTheme="majorHAnsi" w:cstheme="majorBidi"/>
          <w:b/>
          <w:bCs/>
          <w:color w:val="A20000"/>
          <w:sz w:val="24"/>
          <w:szCs w:val="24"/>
        </w:rPr>
        <w:t xml:space="preserve"> Cover Page</w:t>
      </w:r>
    </w:p>
    <w:p w14:paraId="25687179" w14:textId="25481B17" w:rsidR="000536CB" w:rsidRDefault="000536CB" w:rsidP="004B1823">
      <w:pPr>
        <w:spacing w:after="0" w:line="240" w:lineRule="auto"/>
        <w:jc w:val="center"/>
        <w:rPr>
          <w:rFonts w:asciiTheme="majorHAnsi" w:eastAsia="Cambria" w:hAnsiTheme="majorHAnsi" w:cstheme="majorHAnsi"/>
          <w:b/>
          <w:color w:val="A20000"/>
          <w:sz w:val="24"/>
          <w:szCs w:val="24"/>
        </w:rPr>
      </w:pPr>
      <w:r w:rsidRPr="00E079A9">
        <w:rPr>
          <w:rFonts w:asciiTheme="majorHAnsi" w:eastAsia="Cambria" w:hAnsiTheme="majorHAnsi" w:cstheme="majorHAnsi"/>
          <w:b/>
          <w:color w:val="A20000"/>
          <w:sz w:val="24"/>
          <w:szCs w:val="24"/>
        </w:rPr>
        <w:t xml:space="preserve">Kentucky Comprehensive Literacy (KyCL) </w:t>
      </w:r>
      <w:r w:rsidR="00591E1E" w:rsidRPr="00E079A9">
        <w:rPr>
          <w:rFonts w:asciiTheme="majorHAnsi" w:eastAsia="Cambria" w:hAnsiTheme="majorHAnsi" w:cstheme="majorHAnsi"/>
          <w:b/>
          <w:color w:val="A20000"/>
          <w:sz w:val="24"/>
          <w:szCs w:val="24"/>
        </w:rPr>
        <w:t>District Assurances</w:t>
      </w:r>
    </w:p>
    <w:p w14:paraId="38977B6A" w14:textId="26665C5D" w:rsidR="0096188D" w:rsidRDefault="0096188D" w:rsidP="004B1823">
      <w:pPr>
        <w:spacing w:after="0" w:line="240" w:lineRule="auto"/>
        <w:jc w:val="center"/>
        <w:rPr>
          <w:rFonts w:asciiTheme="majorHAnsi" w:eastAsia="Cambria" w:hAnsiTheme="majorHAnsi" w:cstheme="majorHAnsi"/>
          <w:b/>
          <w:color w:val="A20000"/>
          <w:sz w:val="24"/>
          <w:szCs w:val="24"/>
        </w:rPr>
      </w:pPr>
    </w:p>
    <w:p w14:paraId="3FF220DF" w14:textId="77777777" w:rsidR="0096188D" w:rsidRPr="00E079A9" w:rsidRDefault="0096188D" w:rsidP="004B1823">
      <w:pPr>
        <w:spacing w:after="0" w:line="240" w:lineRule="auto"/>
        <w:jc w:val="center"/>
        <w:rPr>
          <w:rFonts w:asciiTheme="majorHAnsi" w:eastAsia="Cambria" w:hAnsiTheme="majorHAnsi" w:cstheme="majorHAnsi"/>
          <w:b/>
          <w:color w:val="A20000"/>
          <w:sz w:val="24"/>
          <w:szCs w:val="24"/>
        </w:rPr>
      </w:pPr>
    </w:p>
    <w:tbl>
      <w:tblPr>
        <w:tblW w:w="9900"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980"/>
        <w:gridCol w:w="3531"/>
        <w:gridCol w:w="4389"/>
      </w:tblGrid>
      <w:tr w:rsidR="000536CB" w:rsidRPr="001170DB" w14:paraId="25A471AE" w14:textId="77777777" w:rsidTr="00CA1955">
        <w:trPr>
          <w:trHeight w:val="20"/>
        </w:trPr>
        <w:tc>
          <w:tcPr>
            <w:tcW w:w="1980" w:type="dxa"/>
            <w:tcBorders>
              <w:top w:val="single" w:sz="5" w:space="0" w:color="000000"/>
              <w:left w:val="single" w:sz="5" w:space="0" w:color="000000"/>
              <w:bottom w:val="single" w:sz="5" w:space="0" w:color="000000"/>
              <w:right w:val="single" w:sz="5" w:space="0" w:color="000000"/>
            </w:tcBorders>
            <w:vAlign w:val="center"/>
          </w:tcPr>
          <w:p w14:paraId="32D5F949" w14:textId="77777777" w:rsidR="000536CB" w:rsidRPr="001170DB" w:rsidRDefault="000536CB" w:rsidP="004B1823">
            <w:pPr>
              <w:spacing w:after="0" w:line="240" w:lineRule="auto"/>
              <w:ind w:right="101"/>
              <w:jc w:val="right"/>
              <w:rPr>
                <w:rFonts w:asciiTheme="majorHAnsi" w:hAnsiTheme="majorHAnsi" w:cstheme="majorHAnsi"/>
                <w:b/>
                <w:color w:val="000000"/>
              </w:rPr>
            </w:pPr>
            <w:r w:rsidRPr="001170DB">
              <w:rPr>
                <w:rFonts w:asciiTheme="majorHAnsi" w:eastAsia="Times New Roman" w:hAnsiTheme="majorHAnsi" w:cstheme="majorHAnsi"/>
                <w:b/>
                <w:color w:val="000000"/>
              </w:rPr>
              <w:t>District:</w:t>
            </w:r>
          </w:p>
        </w:tc>
        <w:tc>
          <w:tcPr>
            <w:tcW w:w="7920" w:type="dxa"/>
            <w:gridSpan w:val="2"/>
            <w:tcBorders>
              <w:top w:val="single" w:sz="5" w:space="0" w:color="000000"/>
              <w:left w:val="single" w:sz="5" w:space="0" w:color="000000"/>
              <w:bottom w:val="single" w:sz="5" w:space="0" w:color="000000"/>
              <w:right w:val="single" w:sz="5" w:space="0" w:color="000000"/>
            </w:tcBorders>
          </w:tcPr>
          <w:p w14:paraId="55C9468D" w14:textId="77777777" w:rsidR="000536CB" w:rsidRPr="001170DB" w:rsidRDefault="000536CB" w:rsidP="00AD67CE">
            <w:pPr>
              <w:rPr>
                <w:rFonts w:asciiTheme="majorHAnsi" w:hAnsiTheme="majorHAnsi" w:cstheme="majorHAnsi"/>
                <w:color w:val="000000"/>
              </w:rPr>
            </w:pPr>
            <w:r w:rsidRPr="001170DB">
              <w:rPr>
                <w:rFonts w:asciiTheme="majorHAnsi" w:eastAsia="Times New Roman" w:hAnsiTheme="majorHAnsi" w:cstheme="majorHAnsi"/>
                <w:color w:val="000000"/>
              </w:rPr>
              <w:t xml:space="preserve"> </w:t>
            </w:r>
          </w:p>
        </w:tc>
      </w:tr>
      <w:tr w:rsidR="000536CB" w:rsidRPr="001170DB" w14:paraId="26144433" w14:textId="77777777" w:rsidTr="00CA1955">
        <w:trPr>
          <w:trHeight w:val="20"/>
        </w:trPr>
        <w:tc>
          <w:tcPr>
            <w:tcW w:w="1980" w:type="dxa"/>
            <w:tcBorders>
              <w:top w:val="single" w:sz="5" w:space="0" w:color="000000"/>
              <w:left w:val="single" w:sz="5" w:space="0" w:color="000000"/>
              <w:bottom w:val="single" w:sz="5" w:space="0" w:color="000000"/>
              <w:right w:val="single" w:sz="5" w:space="0" w:color="000000"/>
            </w:tcBorders>
            <w:vAlign w:val="center"/>
          </w:tcPr>
          <w:p w14:paraId="30A9ED9D" w14:textId="77777777" w:rsidR="000536CB" w:rsidRPr="001170DB" w:rsidRDefault="000536CB" w:rsidP="004B1823">
            <w:pPr>
              <w:spacing w:after="0" w:line="240" w:lineRule="auto"/>
              <w:ind w:right="101"/>
              <w:jc w:val="right"/>
              <w:rPr>
                <w:rFonts w:asciiTheme="majorHAnsi" w:hAnsiTheme="majorHAnsi" w:cstheme="majorHAnsi"/>
                <w:b/>
                <w:color w:val="000000"/>
              </w:rPr>
            </w:pPr>
            <w:r w:rsidRPr="001170DB">
              <w:rPr>
                <w:rFonts w:asciiTheme="majorHAnsi" w:eastAsia="Times New Roman" w:hAnsiTheme="majorHAnsi" w:cstheme="majorHAnsi"/>
                <w:b/>
                <w:color w:val="000000"/>
              </w:rPr>
              <w:t>Superintendent:</w:t>
            </w:r>
          </w:p>
        </w:tc>
        <w:tc>
          <w:tcPr>
            <w:tcW w:w="3531" w:type="dxa"/>
            <w:tcBorders>
              <w:top w:val="single" w:sz="5" w:space="0" w:color="000000"/>
              <w:left w:val="single" w:sz="5" w:space="0" w:color="000000"/>
              <w:bottom w:val="single" w:sz="5" w:space="0" w:color="000000"/>
              <w:right w:val="single" w:sz="5" w:space="0" w:color="000000"/>
            </w:tcBorders>
          </w:tcPr>
          <w:p w14:paraId="020D6BDE" w14:textId="77777777" w:rsidR="000536CB" w:rsidRPr="001170DB" w:rsidRDefault="000536CB" w:rsidP="00AD67CE">
            <w:pPr>
              <w:rPr>
                <w:rFonts w:asciiTheme="majorHAnsi" w:hAnsiTheme="majorHAnsi" w:cstheme="majorHAnsi"/>
                <w:color w:val="000000"/>
              </w:rPr>
            </w:pPr>
            <w:r w:rsidRPr="001170DB">
              <w:rPr>
                <w:rFonts w:asciiTheme="majorHAnsi" w:eastAsia="Times New Roman" w:hAnsiTheme="majorHAnsi" w:cstheme="majorHAnsi"/>
                <w:color w:val="000000"/>
              </w:rPr>
              <w:t xml:space="preserve"> </w:t>
            </w:r>
          </w:p>
        </w:tc>
        <w:tc>
          <w:tcPr>
            <w:tcW w:w="4389" w:type="dxa"/>
            <w:tcBorders>
              <w:top w:val="single" w:sz="5" w:space="0" w:color="000000"/>
              <w:left w:val="single" w:sz="5" w:space="0" w:color="000000"/>
              <w:bottom w:val="single" w:sz="5" w:space="0" w:color="000000"/>
              <w:right w:val="single" w:sz="5" w:space="0" w:color="000000"/>
            </w:tcBorders>
            <w:vAlign w:val="center"/>
          </w:tcPr>
          <w:p w14:paraId="57EFD03B" w14:textId="77777777" w:rsidR="000536CB" w:rsidRPr="001170DB" w:rsidRDefault="000536CB" w:rsidP="006B5948">
            <w:pPr>
              <w:spacing w:after="0" w:line="250" w:lineRule="auto"/>
              <w:ind w:right="2534"/>
              <w:rPr>
                <w:rFonts w:asciiTheme="majorHAnsi" w:hAnsiTheme="majorHAnsi" w:cstheme="majorHAnsi"/>
                <w:b/>
                <w:color w:val="000000"/>
                <w:highlight w:val="yellow"/>
              </w:rPr>
            </w:pPr>
            <w:r w:rsidRPr="001170DB">
              <w:rPr>
                <w:rFonts w:asciiTheme="majorHAnsi" w:eastAsia="Times New Roman" w:hAnsiTheme="majorHAnsi" w:cstheme="majorHAnsi"/>
                <w:b/>
                <w:color w:val="000000"/>
              </w:rPr>
              <w:t>Phone:</w:t>
            </w:r>
          </w:p>
        </w:tc>
      </w:tr>
      <w:tr w:rsidR="000536CB" w:rsidRPr="001170DB" w14:paraId="2FE8A05C" w14:textId="77777777" w:rsidTr="00CA1955">
        <w:trPr>
          <w:trHeight w:val="20"/>
        </w:trPr>
        <w:tc>
          <w:tcPr>
            <w:tcW w:w="1980" w:type="dxa"/>
            <w:tcBorders>
              <w:top w:val="single" w:sz="5" w:space="0" w:color="000000"/>
              <w:left w:val="single" w:sz="5" w:space="0" w:color="000000"/>
              <w:bottom w:val="single" w:sz="5" w:space="0" w:color="000000"/>
              <w:right w:val="single" w:sz="5" w:space="0" w:color="000000"/>
            </w:tcBorders>
          </w:tcPr>
          <w:p w14:paraId="72891E0F" w14:textId="77777777" w:rsidR="000536CB" w:rsidRPr="001170DB" w:rsidRDefault="000536CB" w:rsidP="006B5948">
            <w:pPr>
              <w:spacing w:after="0" w:line="240" w:lineRule="auto"/>
              <w:ind w:left="835" w:right="72"/>
              <w:jc w:val="right"/>
              <w:rPr>
                <w:rFonts w:asciiTheme="majorHAnsi" w:hAnsiTheme="majorHAnsi" w:cstheme="majorHAnsi"/>
                <w:b/>
                <w:color w:val="000000"/>
              </w:rPr>
            </w:pPr>
            <w:r w:rsidRPr="001170DB">
              <w:rPr>
                <w:rFonts w:asciiTheme="majorHAnsi" w:eastAsia="Times New Roman" w:hAnsiTheme="majorHAnsi" w:cstheme="majorHAnsi"/>
                <w:b/>
                <w:color w:val="000000"/>
              </w:rPr>
              <w:t>District Contact:</w:t>
            </w:r>
          </w:p>
        </w:tc>
        <w:tc>
          <w:tcPr>
            <w:tcW w:w="3531" w:type="dxa"/>
            <w:tcBorders>
              <w:top w:val="single" w:sz="5" w:space="0" w:color="000000"/>
              <w:left w:val="single" w:sz="5" w:space="0" w:color="000000"/>
              <w:bottom w:val="single" w:sz="5" w:space="0" w:color="000000"/>
              <w:right w:val="single" w:sz="5" w:space="0" w:color="000000"/>
            </w:tcBorders>
          </w:tcPr>
          <w:p w14:paraId="115314DF" w14:textId="77777777" w:rsidR="000536CB" w:rsidRPr="001170DB" w:rsidRDefault="000536CB" w:rsidP="00AD67CE">
            <w:pPr>
              <w:rPr>
                <w:rFonts w:asciiTheme="majorHAnsi" w:hAnsiTheme="majorHAnsi" w:cstheme="majorHAnsi"/>
                <w:color w:val="000000"/>
              </w:rPr>
            </w:pPr>
            <w:r w:rsidRPr="001170DB">
              <w:rPr>
                <w:rFonts w:asciiTheme="majorHAnsi" w:eastAsia="Times New Roman" w:hAnsiTheme="majorHAnsi" w:cstheme="majorHAnsi"/>
                <w:color w:val="000000"/>
              </w:rPr>
              <w:t xml:space="preserve"> </w:t>
            </w:r>
          </w:p>
        </w:tc>
        <w:tc>
          <w:tcPr>
            <w:tcW w:w="4389" w:type="dxa"/>
            <w:tcBorders>
              <w:top w:val="single" w:sz="5" w:space="0" w:color="000000"/>
              <w:left w:val="single" w:sz="5" w:space="0" w:color="000000"/>
              <w:bottom w:val="single" w:sz="5" w:space="0" w:color="000000"/>
              <w:right w:val="single" w:sz="5" w:space="0" w:color="000000"/>
            </w:tcBorders>
            <w:vAlign w:val="center"/>
          </w:tcPr>
          <w:p w14:paraId="3B546662" w14:textId="77777777" w:rsidR="000536CB" w:rsidRPr="001170DB" w:rsidRDefault="000536CB" w:rsidP="004F2F69">
            <w:pPr>
              <w:spacing w:after="0" w:line="250" w:lineRule="auto"/>
              <w:ind w:right="2534"/>
              <w:rPr>
                <w:rFonts w:asciiTheme="majorHAnsi" w:hAnsiTheme="majorHAnsi" w:cstheme="majorHAnsi"/>
                <w:b/>
                <w:color w:val="000000"/>
              </w:rPr>
            </w:pPr>
            <w:r w:rsidRPr="001170DB">
              <w:rPr>
                <w:rFonts w:asciiTheme="majorHAnsi" w:eastAsia="Times New Roman" w:hAnsiTheme="majorHAnsi" w:cstheme="majorHAnsi"/>
                <w:b/>
                <w:color w:val="000000"/>
              </w:rPr>
              <w:t>Phone:</w:t>
            </w:r>
          </w:p>
        </w:tc>
      </w:tr>
      <w:tr w:rsidR="000536CB" w:rsidRPr="001170DB" w14:paraId="22A4C0F0" w14:textId="77777777" w:rsidTr="00CA1955">
        <w:trPr>
          <w:trHeight w:val="20"/>
        </w:trPr>
        <w:tc>
          <w:tcPr>
            <w:tcW w:w="1980" w:type="dxa"/>
            <w:tcBorders>
              <w:top w:val="single" w:sz="5" w:space="0" w:color="000000"/>
              <w:left w:val="single" w:sz="5" w:space="0" w:color="000000"/>
              <w:bottom w:val="single" w:sz="5" w:space="0" w:color="000000"/>
              <w:right w:val="single" w:sz="5" w:space="0" w:color="000000"/>
            </w:tcBorders>
            <w:vAlign w:val="center"/>
          </w:tcPr>
          <w:p w14:paraId="0A5CAC56" w14:textId="77777777" w:rsidR="000536CB" w:rsidRPr="001170DB" w:rsidRDefault="000536CB" w:rsidP="004F2F69">
            <w:pPr>
              <w:spacing w:after="0" w:line="240" w:lineRule="auto"/>
              <w:ind w:right="101"/>
              <w:jc w:val="right"/>
              <w:rPr>
                <w:rFonts w:asciiTheme="majorHAnsi" w:eastAsia="Times New Roman" w:hAnsiTheme="majorHAnsi" w:cstheme="majorHAnsi"/>
                <w:b/>
                <w:color w:val="000000"/>
              </w:rPr>
            </w:pPr>
            <w:r w:rsidRPr="005D42A2">
              <w:rPr>
                <w:rFonts w:asciiTheme="majorHAnsi" w:eastAsia="Times New Roman" w:hAnsiTheme="majorHAnsi" w:cstheme="majorHAnsi"/>
                <w:b/>
                <w:color w:val="000000"/>
              </w:rPr>
              <w:t>Email:</w:t>
            </w:r>
          </w:p>
        </w:tc>
        <w:tc>
          <w:tcPr>
            <w:tcW w:w="7920" w:type="dxa"/>
            <w:gridSpan w:val="2"/>
            <w:tcBorders>
              <w:top w:val="single" w:sz="5" w:space="0" w:color="000000"/>
              <w:left w:val="single" w:sz="5" w:space="0" w:color="000000"/>
              <w:bottom w:val="single" w:sz="5" w:space="0" w:color="000000"/>
              <w:right w:val="single" w:sz="5" w:space="0" w:color="000000"/>
            </w:tcBorders>
            <w:vAlign w:val="center"/>
          </w:tcPr>
          <w:p w14:paraId="204C1A96" w14:textId="77777777" w:rsidR="000536CB" w:rsidRPr="001170DB" w:rsidRDefault="000536CB" w:rsidP="00AD67CE">
            <w:pPr>
              <w:spacing w:before="164" w:after="130" w:line="249" w:lineRule="auto"/>
              <w:ind w:left="91" w:right="2803"/>
              <w:rPr>
                <w:rFonts w:asciiTheme="majorHAnsi" w:eastAsia="Times New Roman" w:hAnsiTheme="majorHAnsi" w:cstheme="majorHAnsi"/>
                <w:b/>
                <w:color w:val="000000"/>
              </w:rPr>
            </w:pPr>
          </w:p>
        </w:tc>
      </w:tr>
      <w:tr w:rsidR="000536CB" w:rsidRPr="001170DB" w14:paraId="4489DA86" w14:textId="77777777" w:rsidTr="00CA1955">
        <w:trPr>
          <w:trHeight w:val="20"/>
        </w:trPr>
        <w:tc>
          <w:tcPr>
            <w:tcW w:w="1980" w:type="dxa"/>
            <w:tcBorders>
              <w:top w:val="single" w:sz="5" w:space="0" w:color="000000"/>
              <w:left w:val="single" w:sz="5" w:space="0" w:color="000000"/>
              <w:bottom w:val="single" w:sz="5" w:space="0" w:color="000000"/>
              <w:right w:val="single" w:sz="5" w:space="0" w:color="000000"/>
            </w:tcBorders>
            <w:vAlign w:val="center"/>
          </w:tcPr>
          <w:p w14:paraId="258A85DD" w14:textId="77777777" w:rsidR="000536CB" w:rsidRPr="001170DB" w:rsidRDefault="000536CB" w:rsidP="004F2F69">
            <w:pPr>
              <w:spacing w:after="0" w:line="240" w:lineRule="auto"/>
              <w:ind w:right="101"/>
              <w:jc w:val="right"/>
              <w:rPr>
                <w:rFonts w:asciiTheme="majorHAnsi" w:hAnsiTheme="majorHAnsi" w:cstheme="majorHAnsi"/>
                <w:b/>
                <w:color w:val="000000"/>
              </w:rPr>
            </w:pPr>
            <w:r w:rsidRPr="001170DB">
              <w:rPr>
                <w:rFonts w:asciiTheme="majorHAnsi" w:eastAsia="Times New Roman" w:hAnsiTheme="majorHAnsi" w:cstheme="majorHAnsi"/>
                <w:b/>
                <w:color w:val="000000"/>
              </w:rPr>
              <w:t>Grant Writer:</w:t>
            </w:r>
          </w:p>
        </w:tc>
        <w:tc>
          <w:tcPr>
            <w:tcW w:w="3531" w:type="dxa"/>
            <w:tcBorders>
              <w:top w:val="single" w:sz="5" w:space="0" w:color="000000"/>
              <w:left w:val="single" w:sz="5" w:space="0" w:color="000000"/>
              <w:bottom w:val="single" w:sz="5" w:space="0" w:color="000000"/>
              <w:right w:val="single" w:sz="5" w:space="0" w:color="000000"/>
            </w:tcBorders>
          </w:tcPr>
          <w:p w14:paraId="4E3E3E7C" w14:textId="77777777" w:rsidR="000536CB" w:rsidRPr="001170DB" w:rsidRDefault="000536CB" w:rsidP="00AD67CE">
            <w:pPr>
              <w:rPr>
                <w:rFonts w:asciiTheme="majorHAnsi" w:hAnsiTheme="majorHAnsi" w:cstheme="majorHAnsi"/>
                <w:color w:val="000000"/>
              </w:rPr>
            </w:pPr>
            <w:r w:rsidRPr="001170DB">
              <w:rPr>
                <w:rFonts w:asciiTheme="majorHAnsi" w:eastAsia="Times New Roman" w:hAnsiTheme="majorHAnsi" w:cstheme="majorHAnsi"/>
                <w:color w:val="000000"/>
              </w:rPr>
              <w:t xml:space="preserve"> </w:t>
            </w:r>
          </w:p>
        </w:tc>
        <w:tc>
          <w:tcPr>
            <w:tcW w:w="4389" w:type="dxa"/>
            <w:tcBorders>
              <w:top w:val="single" w:sz="5" w:space="0" w:color="000000"/>
              <w:left w:val="single" w:sz="5" w:space="0" w:color="000000"/>
              <w:bottom w:val="single" w:sz="5" w:space="0" w:color="000000"/>
              <w:right w:val="single" w:sz="5" w:space="0" w:color="000000"/>
            </w:tcBorders>
            <w:vAlign w:val="center"/>
          </w:tcPr>
          <w:p w14:paraId="44EFF4A9" w14:textId="77777777" w:rsidR="000536CB" w:rsidRPr="001170DB" w:rsidRDefault="000536CB" w:rsidP="004F2F69">
            <w:pPr>
              <w:spacing w:after="0" w:line="250" w:lineRule="auto"/>
              <w:ind w:right="2534"/>
              <w:rPr>
                <w:rFonts w:asciiTheme="majorHAnsi" w:hAnsiTheme="majorHAnsi" w:cstheme="majorHAnsi"/>
                <w:b/>
                <w:color w:val="000000"/>
              </w:rPr>
            </w:pPr>
            <w:r w:rsidRPr="001170DB">
              <w:rPr>
                <w:rFonts w:asciiTheme="majorHAnsi" w:eastAsia="Times New Roman" w:hAnsiTheme="majorHAnsi" w:cstheme="majorHAnsi"/>
                <w:b/>
                <w:color w:val="000000"/>
              </w:rPr>
              <w:t>Phone:</w:t>
            </w:r>
          </w:p>
        </w:tc>
      </w:tr>
      <w:tr w:rsidR="000536CB" w:rsidRPr="001170DB" w14:paraId="35C00AFE" w14:textId="77777777" w:rsidTr="00CA1955">
        <w:trPr>
          <w:trHeight w:val="20"/>
        </w:trPr>
        <w:tc>
          <w:tcPr>
            <w:tcW w:w="1980" w:type="dxa"/>
            <w:tcBorders>
              <w:top w:val="single" w:sz="5" w:space="0" w:color="000000"/>
              <w:left w:val="single" w:sz="5" w:space="0" w:color="000000"/>
              <w:bottom w:val="single" w:sz="5" w:space="0" w:color="000000"/>
              <w:right w:val="single" w:sz="5" w:space="0" w:color="000000"/>
            </w:tcBorders>
            <w:vAlign w:val="center"/>
          </w:tcPr>
          <w:p w14:paraId="77912C6E" w14:textId="77777777" w:rsidR="000536CB" w:rsidRPr="001170DB" w:rsidRDefault="000536CB" w:rsidP="004F2F69">
            <w:pPr>
              <w:spacing w:after="0" w:line="240" w:lineRule="auto"/>
              <w:ind w:right="101"/>
              <w:jc w:val="right"/>
              <w:rPr>
                <w:rFonts w:asciiTheme="majorHAnsi" w:hAnsiTheme="majorHAnsi" w:cstheme="majorHAnsi"/>
                <w:b/>
                <w:color w:val="000000"/>
              </w:rPr>
            </w:pPr>
            <w:r w:rsidRPr="005D42A2">
              <w:rPr>
                <w:rFonts w:asciiTheme="majorHAnsi" w:hAnsiTheme="majorHAnsi" w:cstheme="majorHAnsi"/>
                <w:b/>
                <w:color w:val="000000"/>
              </w:rPr>
              <w:t>Email:</w:t>
            </w:r>
          </w:p>
        </w:tc>
        <w:tc>
          <w:tcPr>
            <w:tcW w:w="7920" w:type="dxa"/>
            <w:gridSpan w:val="2"/>
            <w:tcBorders>
              <w:top w:val="single" w:sz="5" w:space="0" w:color="000000"/>
              <w:left w:val="single" w:sz="5" w:space="0" w:color="000000"/>
              <w:bottom w:val="single" w:sz="5" w:space="0" w:color="000000"/>
              <w:right w:val="single" w:sz="5" w:space="0" w:color="000000"/>
            </w:tcBorders>
            <w:vAlign w:val="center"/>
          </w:tcPr>
          <w:p w14:paraId="17626B6E" w14:textId="77777777" w:rsidR="000536CB" w:rsidRPr="001170DB" w:rsidRDefault="000536CB" w:rsidP="00AD67CE">
            <w:pPr>
              <w:rPr>
                <w:rFonts w:asciiTheme="majorHAnsi" w:hAnsiTheme="majorHAnsi" w:cstheme="majorHAnsi"/>
                <w:color w:val="000000"/>
              </w:rPr>
            </w:pPr>
          </w:p>
        </w:tc>
      </w:tr>
    </w:tbl>
    <w:p w14:paraId="2372764F" w14:textId="77777777" w:rsidR="000536CB" w:rsidRPr="001170DB" w:rsidRDefault="000536CB" w:rsidP="004B1823">
      <w:pPr>
        <w:spacing w:before="120" w:line="240" w:lineRule="auto"/>
        <w:ind w:left="144" w:right="216"/>
        <w:rPr>
          <w:rFonts w:asciiTheme="majorHAnsi" w:hAnsiTheme="majorHAnsi" w:cstheme="majorHAnsi"/>
          <w:b/>
          <w:i/>
          <w:color w:val="000000"/>
        </w:rPr>
      </w:pPr>
      <w:r w:rsidRPr="001170DB">
        <w:rPr>
          <w:rFonts w:asciiTheme="majorHAnsi" w:hAnsiTheme="majorHAnsi" w:cstheme="majorHAnsi"/>
          <w:b/>
          <w:i/>
          <w:color w:val="000000"/>
        </w:rPr>
        <w:t>I assure the attached application contains accurate information. I understand grant applications with incorrect or falsified information will not be considered for review or will be revoked once awarded. I assure the application has been reviewed and approved for implementation by all shareholders and the district and school will comply with all requirements, both technical and programmatic, pertaining to the grant. Failure to continuously meet compliance requirement and deadlines could result in partial or complete loss of funding of the Kentucky Comprehensive Literacy grant and may impact future funding.</w:t>
      </w:r>
    </w:p>
    <w:p w14:paraId="79318BD6" w14:textId="77777777" w:rsidR="000536CB" w:rsidRDefault="000536CB" w:rsidP="000536CB">
      <w:pPr>
        <w:jc w:val="center"/>
        <w:rPr>
          <w:sz w:val="20"/>
          <w:szCs w:val="20"/>
        </w:rPr>
      </w:pPr>
      <w:r>
        <w:rPr>
          <w:b/>
          <w:sz w:val="24"/>
          <w:szCs w:val="24"/>
        </w:rPr>
        <w:t xml:space="preserve">Check application type </w:t>
      </w:r>
      <w:r>
        <w:rPr>
          <w:sz w:val="20"/>
          <w:szCs w:val="20"/>
        </w:rPr>
        <w:t>(Must be indicated for application to be reviewed.)</w:t>
      </w:r>
    </w:p>
    <w:p w14:paraId="7CCE9A75" w14:textId="77777777" w:rsidR="000536CB" w:rsidRPr="00FD72DD" w:rsidRDefault="000536CB" w:rsidP="004B1823">
      <w:pPr>
        <w:spacing w:after="120" w:line="240" w:lineRule="auto"/>
        <w:rPr>
          <w:rFonts w:asciiTheme="majorHAnsi" w:hAnsiTheme="majorHAnsi" w:cstheme="majorHAnsi"/>
        </w:rPr>
      </w:pPr>
      <w:r w:rsidRPr="00FD72DD">
        <w:rPr>
          <w:rFonts w:ascii="Segoe UI Symbol" w:eastAsia="MS Gothic" w:hAnsi="Segoe UI Symbol" w:cs="Segoe UI Symbol"/>
          <w:b/>
        </w:rPr>
        <w:t>☐</w:t>
      </w:r>
      <w:r w:rsidRPr="00FD72DD">
        <w:rPr>
          <w:rFonts w:asciiTheme="majorHAnsi" w:hAnsiTheme="majorHAnsi" w:cstheme="majorHAnsi"/>
        </w:rPr>
        <w:t xml:space="preserve">Small Feeder System           </w:t>
      </w:r>
      <w:r w:rsidRPr="00FD72DD">
        <w:rPr>
          <w:rFonts w:ascii="Segoe UI Symbol" w:eastAsia="MS Gothic" w:hAnsi="Segoe UI Symbol" w:cs="Segoe UI Symbol"/>
          <w:b/>
        </w:rPr>
        <w:t>☐</w:t>
      </w:r>
      <w:r w:rsidRPr="00FD72DD">
        <w:rPr>
          <w:rFonts w:asciiTheme="majorHAnsi" w:hAnsiTheme="majorHAnsi" w:cstheme="majorHAnsi"/>
        </w:rPr>
        <w:t xml:space="preserve">Medium Feeder System            </w:t>
      </w:r>
      <w:r w:rsidRPr="00FD72DD">
        <w:rPr>
          <w:rFonts w:ascii="Segoe UI Symbol" w:eastAsia="MS Gothic" w:hAnsi="Segoe UI Symbol" w:cs="Segoe UI Symbol"/>
          <w:b/>
        </w:rPr>
        <w:t>☐</w:t>
      </w:r>
      <w:r w:rsidRPr="00FD72DD">
        <w:rPr>
          <w:rFonts w:asciiTheme="majorHAnsi" w:hAnsiTheme="majorHAnsi" w:cstheme="majorHAnsi"/>
        </w:rPr>
        <w:t xml:space="preserve">Large Feeder System </w:t>
      </w:r>
    </w:p>
    <w:p w14:paraId="12C91C26" w14:textId="77777777" w:rsidR="00BD30EB" w:rsidRDefault="000536CB" w:rsidP="004B1823">
      <w:pPr>
        <w:spacing w:before="120" w:after="120" w:line="240" w:lineRule="auto"/>
        <w:ind w:right="216"/>
        <w:rPr>
          <w:rFonts w:asciiTheme="majorHAnsi" w:hAnsiTheme="majorHAnsi" w:cstheme="majorHAnsi"/>
          <w:color w:val="000000"/>
        </w:rPr>
      </w:pPr>
      <w:r w:rsidRPr="00FD72DD">
        <w:rPr>
          <w:rFonts w:ascii="Segoe UI Symbol" w:eastAsia="MS Gothic" w:hAnsi="Segoe UI Symbol" w:cs="Segoe UI Symbol"/>
          <w:b/>
        </w:rPr>
        <w:t>☐</w:t>
      </w:r>
      <w:r w:rsidRPr="00FD72DD">
        <w:rPr>
          <w:rFonts w:asciiTheme="majorHAnsi" w:hAnsiTheme="majorHAnsi" w:cstheme="majorHAnsi"/>
        </w:rPr>
        <w:t xml:space="preserve"> </w:t>
      </w:r>
      <w:r w:rsidRPr="00FD72DD">
        <w:rPr>
          <w:rFonts w:asciiTheme="majorHAnsi" w:hAnsiTheme="majorHAnsi" w:cstheme="majorHAnsi"/>
          <w:color w:val="000000"/>
        </w:rPr>
        <w:t xml:space="preserve">New District          </w:t>
      </w:r>
      <w:r w:rsidRPr="00FD72DD">
        <w:rPr>
          <w:rFonts w:ascii="Segoe UI Symbol" w:eastAsia="MS Gothic" w:hAnsi="Segoe UI Symbol" w:cs="Segoe UI Symbol"/>
          <w:b/>
        </w:rPr>
        <w:t>☐</w:t>
      </w:r>
      <w:r w:rsidRPr="00FD72DD">
        <w:rPr>
          <w:rFonts w:asciiTheme="majorHAnsi" w:hAnsiTheme="majorHAnsi" w:cstheme="majorHAnsi"/>
          <w:color w:val="000000"/>
        </w:rPr>
        <w:t xml:space="preserve"> Current SRCL District            </w:t>
      </w:r>
    </w:p>
    <w:p w14:paraId="1D087550" w14:textId="745F9AF8" w:rsidR="000536CB" w:rsidRPr="00FD72DD" w:rsidRDefault="000536CB" w:rsidP="000536CB">
      <w:pPr>
        <w:spacing w:before="120"/>
        <w:ind w:right="216"/>
        <w:rPr>
          <w:rFonts w:asciiTheme="majorHAnsi" w:hAnsiTheme="majorHAnsi" w:cstheme="majorHAnsi"/>
          <w:color w:val="000000"/>
        </w:rPr>
      </w:pPr>
      <w:r w:rsidRPr="00FD72DD">
        <w:rPr>
          <w:rFonts w:asciiTheme="majorHAnsi" w:hAnsiTheme="majorHAnsi" w:cstheme="majorHAnsi"/>
          <w:color w:val="000000"/>
        </w:rPr>
        <w:t xml:space="preserve">           </w:t>
      </w:r>
    </w:p>
    <w:p w14:paraId="68894CCF" w14:textId="77777777" w:rsidR="000536CB" w:rsidRDefault="000536CB" w:rsidP="00BD30EB">
      <w:pPr>
        <w:tabs>
          <w:tab w:val="left" w:pos="5904"/>
        </w:tabs>
        <w:spacing w:before="21" w:after="0" w:line="240" w:lineRule="auto"/>
        <w:ind w:left="144"/>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     _____________________________</w:t>
      </w:r>
    </w:p>
    <w:p w14:paraId="76549DBA" w14:textId="4289E7C8" w:rsidR="000536CB" w:rsidRDefault="000536CB" w:rsidP="00BD30EB">
      <w:pPr>
        <w:tabs>
          <w:tab w:val="left" w:pos="5904"/>
        </w:tabs>
        <w:spacing w:before="21" w:after="0" w:line="240" w:lineRule="auto"/>
        <w:ind w:left="144"/>
        <w:rPr>
          <w:color w:val="000000"/>
        </w:rPr>
      </w:pPr>
      <w:r>
        <w:rPr>
          <w:color w:val="000000"/>
        </w:rPr>
        <w:t>Superintendent</w:t>
      </w:r>
      <w:r w:rsidR="38D6DAD2">
        <w:rPr>
          <w:color w:val="000000"/>
        </w:rPr>
        <w:t xml:space="preserve">                                                                                        </w:t>
      </w:r>
      <w:r>
        <w:rPr>
          <w:color w:val="000000"/>
        </w:rPr>
        <w:tab/>
        <w:t>Date</w:t>
      </w:r>
    </w:p>
    <w:p w14:paraId="4BC9ECA2" w14:textId="1C87F292" w:rsidR="00BD30EB" w:rsidRDefault="00BD30EB" w:rsidP="00BD30EB">
      <w:pPr>
        <w:tabs>
          <w:tab w:val="left" w:pos="5904"/>
        </w:tabs>
        <w:spacing w:before="21" w:after="0" w:line="240" w:lineRule="auto"/>
        <w:ind w:left="144"/>
        <w:rPr>
          <w:color w:val="000000"/>
        </w:rPr>
      </w:pPr>
    </w:p>
    <w:p w14:paraId="26719E36" w14:textId="6FCF48EB" w:rsidR="00BD30EB" w:rsidRDefault="00BD30EB" w:rsidP="00BD30EB">
      <w:pPr>
        <w:tabs>
          <w:tab w:val="left" w:pos="5904"/>
        </w:tabs>
        <w:spacing w:before="21" w:after="0" w:line="240" w:lineRule="auto"/>
        <w:ind w:left="144"/>
        <w:rPr>
          <w:color w:val="000000"/>
        </w:rPr>
      </w:pPr>
    </w:p>
    <w:p w14:paraId="2733E46E" w14:textId="77777777" w:rsidR="000536CB" w:rsidRDefault="000536CB" w:rsidP="00BD30EB">
      <w:pPr>
        <w:tabs>
          <w:tab w:val="left" w:pos="5904"/>
        </w:tabs>
        <w:spacing w:before="21" w:after="0" w:line="240" w:lineRule="auto"/>
        <w:ind w:left="144"/>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     _____________________________</w:t>
      </w:r>
    </w:p>
    <w:p w14:paraId="25F55C4D" w14:textId="43F0DEB3" w:rsidR="000536CB" w:rsidRDefault="00BD30EB" w:rsidP="00BD30EB">
      <w:pPr>
        <w:spacing w:after="0" w:line="240" w:lineRule="auto"/>
        <w:rPr>
          <w:color w:val="000000"/>
        </w:rPr>
      </w:pPr>
      <w:r>
        <w:rPr>
          <w:color w:val="000000"/>
        </w:rPr>
        <w:t xml:space="preserve">   </w:t>
      </w:r>
      <w:r w:rsidR="000536CB">
        <w:rPr>
          <w:color w:val="000000"/>
        </w:rPr>
        <w:t>Notary Public</w:t>
      </w:r>
      <w:r w:rsidR="000536CB">
        <w:rPr>
          <w:color w:val="000000"/>
        </w:rPr>
        <w:tab/>
      </w:r>
      <w:r w:rsidR="000536CB">
        <w:rPr>
          <w:color w:val="000000"/>
        </w:rPr>
        <w:tab/>
      </w:r>
      <w:r w:rsidR="000536CB">
        <w:rPr>
          <w:color w:val="000000"/>
        </w:rPr>
        <w:tab/>
      </w:r>
      <w:r w:rsidR="000536CB">
        <w:rPr>
          <w:color w:val="000000"/>
        </w:rPr>
        <w:tab/>
      </w:r>
      <w:r w:rsidR="000536CB">
        <w:rPr>
          <w:color w:val="000000"/>
        </w:rPr>
        <w:tab/>
      </w:r>
      <w:r w:rsidR="000536CB">
        <w:rPr>
          <w:color w:val="000000"/>
        </w:rPr>
        <w:tab/>
      </w:r>
      <w:r w:rsidR="000536CB">
        <w:rPr>
          <w:color w:val="000000"/>
        </w:rPr>
        <w:tab/>
        <w:t xml:space="preserve">   </w:t>
      </w:r>
      <w:r w:rsidR="10EDF85E">
        <w:rPr>
          <w:color w:val="000000"/>
        </w:rPr>
        <w:t xml:space="preserve">                                                                                        </w:t>
      </w:r>
      <w:r w:rsidR="000536CB">
        <w:rPr>
          <w:color w:val="000000"/>
        </w:rPr>
        <w:t>My commission expires</w:t>
      </w:r>
    </w:p>
    <w:p w14:paraId="132791A0" w14:textId="700A7280" w:rsidR="00BD30EB" w:rsidRDefault="00BD30EB" w:rsidP="00BD30EB">
      <w:pPr>
        <w:spacing w:after="0" w:line="240" w:lineRule="auto"/>
        <w:rPr>
          <w:color w:val="000000"/>
        </w:rPr>
      </w:pPr>
    </w:p>
    <w:p w14:paraId="5BD78E5C" w14:textId="777D54FB" w:rsidR="00BD30EB" w:rsidRDefault="00BD30EB" w:rsidP="00BD30EB">
      <w:pPr>
        <w:spacing w:after="0" w:line="240" w:lineRule="auto"/>
        <w:rPr>
          <w:color w:val="000000"/>
        </w:rPr>
      </w:pPr>
    </w:p>
    <w:p w14:paraId="150F4B71" w14:textId="77777777" w:rsidR="004B1823" w:rsidRDefault="004B1823" w:rsidP="00BD30EB">
      <w:pPr>
        <w:spacing w:after="0" w:line="240" w:lineRule="auto"/>
        <w:jc w:val="center"/>
        <w:rPr>
          <w:rFonts w:ascii="Cambria" w:eastAsia="Cambria" w:hAnsi="Cambria" w:cs="Cambria"/>
          <w:b/>
          <w:color w:val="000000"/>
          <w:sz w:val="32"/>
          <w:szCs w:val="32"/>
        </w:rPr>
      </w:pPr>
    </w:p>
    <w:p w14:paraId="21ED59C1" w14:textId="77777777" w:rsidR="004B1823" w:rsidRDefault="004B1823" w:rsidP="00BD30EB">
      <w:pPr>
        <w:spacing w:after="0" w:line="240" w:lineRule="auto"/>
        <w:jc w:val="center"/>
        <w:rPr>
          <w:rFonts w:ascii="Cambria" w:eastAsia="Cambria" w:hAnsi="Cambria" w:cs="Cambria"/>
          <w:b/>
          <w:color w:val="000000"/>
          <w:sz w:val="32"/>
          <w:szCs w:val="32"/>
        </w:rPr>
      </w:pPr>
    </w:p>
    <w:p w14:paraId="6DB24217" w14:textId="77777777" w:rsidR="004B1823" w:rsidRDefault="004B1823" w:rsidP="00BD30EB">
      <w:pPr>
        <w:spacing w:after="0" w:line="240" w:lineRule="auto"/>
        <w:jc w:val="center"/>
        <w:rPr>
          <w:rFonts w:ascii="Cambria" w:eastAsia="Cambria" w:hAnsi="Cambria" w:cs="Cambria"/>
          <w:b/>
          <w:color w:val="000000"/>
          <w:sz w:val="32"/>
          <w:szCs w:val="32"/>
        </w:rPr>
      </w:pPr>
    </w:p>
    <w:p w14:paraId="4BC46803" w14:textId="77777777" w:rsidR="004B1823" w:rsidRDefault="004B1823" w:rsidP="00BD30EB">
      <w:pPr>
        <w:spacing w:after="0" w:line="240" w:lineRule="auto"/>
        <w:jc w:val="center"/>
        <w:rPr>
          <w:rFonts w:ascii="Cambria" w:eastAsia="Cambria" w:hAnsi="Cambria" w:cs="Cambria"/>
          <w:b/>
          <w:color w:val="000000"/>
          <w:sz w:val="32"/>
          <w:szCs w:val="32"/>
        </w:rPr>
      </w:pPr>
    </w:p>
    <w:p w14:paraId="2BC3CE68" w14:textId="630B8399" w:rsidR="00BD30EB" w:rsidRDefault="00BD30EB" w:rsidP="00BD30EB">
      <w:pPr>
        <w:spacing w:after="0" w:line="240" w:lineRule="auto"/>
        <w:jc w:val="center"/>
        <w:rPr>
          <w:rFonts w:ascii="Cambria" w:eastAsia="Cambria" w:hAnsi="Cambria" w:cs="Cambria"/>
          <w:b/>
          <w:color w:val="000000"/>
          <w:sz w:val="32"/>
          <w:szCs w:val="32"/>
        </w:rPr>
      </w:pPr>
      <w:r>
        <w:rPr>
          <w:rFonts w:ascii="Cambria" w:eastAsia="Cambria" w:hAnsi="Cambria" w:cs="Cambria"/>
          <w:b/>
          <w:color w:val="000000"/>
          <w:sz w:val="32"/>
          <w:szCs w:val="32"/>
        </w:rPr>
        <w:t>Principal Signature Page</w:t>
      </w:r>
    </w:p>
    <w:p w14:paraId="0A3F8919" w14:textId="392F6DFE" w:rsidR="00FF5619" w:rsidRDefault="00947787" w:rsidP="00BD30EB">
      <w:pPr>
        <w:spacing w:after="0" w:line="240" w:lineRule="auto"/>
        <w:jc w:val="center"/>
        <w:rPr>
          <w:rFonts w:ascii="Times New Roman" w:eastAsia="Times New Roman" w:hAnsi="Times New Roman" w:cs="Times New Roman"/>
          <w:sz w:val="24"/>
          <w:szCs w:val="24"/>
        </w:rPr>
      </w:pPr>
      <w:r>
        <w:rPr>
          <w:rFonts w:ascii="Cambria" w:eastAsia="Cambria" w:hAnsi="Cambria" w:cs="Cambria"/>
          <w:b/>
          <w:color w:val="000000"/>
          <w:sz w:val="32"/>
          <w:szCs w:val="32"/>
        </w:rPr>
        <w:t>(</w:t>
      </w:r>
      <w:r w:rsidR="00FF5619">
        <w:rPr>
          <w:rFonts w:ascii="Cambria" w:eastAsia="Cambria" w:hAnsi="Cambria" w:cs="Cambria"/>
          <w:b/>
          <w:color w:val="000000"/>
          <w:sz w:val="32"/>
          <w:szCs w:val="32"/>
        </w:rPr>
        <w:t xml:space="preserve">Required for all </w:t>
      </w:r>
      <w:r w:rsidR="003512B9">
        <w:rPr>
          <w:rFonts w:ascii="Cambria" w:eastAsia="Cambria" w:hAnsi="Cambria" w:cs="Cambria"/>
          <w:b/>
          <w:color w:val="000000"/>
          <w:sz w:val="32"/>
          <w:szCs w:val="32"/>
        </w:rPr>
        <w:t>Schools in the KyCL Feeder Patt</w:t>
      </w:r>
      <w:r>
        <w:rPr>
          <w:rFonts w:ascii="Cambria" w:eastAsia="Cambria" w:hAnsi="Cambria" w:cs="Cambria"/>
          <w:b/>
          <w:color w:val="000000"/>
          <w:sz w:val="32"/>
          <w:szCs w:val="32"/>
        </w:rPr>
        <w:t>ern)</w:t>
      </w:r>
    </w:p>
    <w:p w14:paraId="11D22E05" w14:textId="77777777" w:rsidR="00BD30EB" w:rsidRDefault="00BD30EB" w:rsidP="00BD30EB">
      <w:pPr>
        <w:spacing w:after="240" w:line="240" w:lineRule="auto"/>
        <w:rPr>
          <w:rFonts w:ascii="Times New Roman" w:eastAsia="Times New Roman" w:hAnsi="Times New Roman" w:cs="Times New Roman"/>
          <w:sz w:val="24"/>
          <w:szCs w:val="24"/>
        </w:rPr>
      </w:pPr>
    </w:p>
    <w:p w14:paraId="473C3F2C" w14:textId="77777777" w:rsidR="00BD30EB" w:rsidRDefault="00BD30EB" w:rsidP="00BD30EB">
      <w:pPr>
        <w:spacing w:after="0" w:line="240" w:lineRule="auto"/>
        <w:rPr>
          <w:rFonts w:ascii="Times New Roman" w:eastAsia="Times New Roman" w:hAnsi="Times New Roman" w:cs="Times New Roman"/>
          <w:sz w:val="24"/>
          <w:szCs w:val="24"/>
        </w:rPr>
      </w:pPr>
      <w:r>
        <w:rPr>
          <w:rFonts w:ascii="Arial" w:eastAsia="Arial" w:hAnsi="Arial" w:cs="Arial"/>
          <w:color w:val="000000"/>
        </w:rPr>
        <w:t>I/We confirm by the signature(s) below that the attached proposal was reviewed and approved for implementation by the school and SBDM council. I/we agree to the requirements listed in the KyCL RFA and will comply with the assurances applicable to this grant.</w:t>
      </w:r>
    </w:p>
    <w:p w14:paraId="6D504E27" w14:textId="77777777" w:rsidR="00BD30EB" w:rsidRDefault="00BD30EB" w:rsidP="00BD30EB">
      <w:pPr>
        <w:spacing w:after="0" w:line="240" w:lineRule="auto"/>
        <w:rPr>
          <w:rFonts w:ascii="Times New Roman" w:eastAsia="Times New Roman" w:hAnsi="Times New Roman" w:cs="Times New Roman"/>
          <w:sz w:val="24"/>
          <w:szCs w:val="24"/>
        </w:rPr>
      </w:pPr>
    </w:p>
    <w:tbl>
      <w:tblPr>
        <w:tblW w:w="9445" w:type="dxa"/>
        <w:tblLayout w:type="fixed"/>
        <w:tblCellMar>
          <w:top w:w="15" w:type="dxa"/>
          <w:left w:w="15" w:type="dxa"/>
          <w:bottom w:w="15" w:type="dxa"/>
          <w:right w:w="15" w:type="dxa"/>
        </w:tblCellMar>
        <w:tblLook w:val="0400" w:firstRow="0" w:lastRow="0" w:firstColumn="0" w:lastColumn="0" w:noHBand="0" w:noVBand="1"/>
      </w:tblPr>
      <w:tblGrid>
        <w:gridCol w:w="2965"/>
        <w:gridCol w:w="4500"/>
        <w:gridCol w:w="1980"/>
      </w:tblGrid>
      <w:tr w:rsidR="00BD30EB" w14:paraId="1D45FE03"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D31FD6" w14:textId="77777777" w:rsidR="00BD30EB" w:rsidRDefault="00BD30EB" w:rsidP="00AD67CE">
            <w:pPr>
              <w:spacing w:after="0" w:line="240" w:lineRule="auto"/>
              <w:jc w:val="center"/>
              <w:rPr>
                <w:rFonts w:ascii="Arial" w:eastAsia="Arial" w:hAnsi="Arial" w:cs="Arial"/>
                <w:b/>
                <w:sz w:val="24"/>
                <w:szCs w:val="24"/>
              </w:rPr>
            </w:pPr>
            <w:r>
              <w:rPr>
                <w:rFonts w:ascii="Arial" w:eastAsia="Arial" w:hAnsi="Arial" w:cs="Arial"/>
                <w:b/>
                <w:sz w:val="24"/>
                <w:szCs w:val="24"/>
              </w:rPr>
              <w:t>School</w:t>
            </w: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791D5A" w14:textId="77777777" w:rsidR="00BD30EB" w:rsidRDefault="00BD30EB" w:rsidP="00AD67CE">
            <w:pPr>
              <w:spacing w:after="0" w:line="240" w:lineRule="auto"/>
              <w:jc w:val="center"/>
              <w:rPr>
                <w:rFonts w:ascii="Arial" w:eastAsia="Arial" w:hAnsi="Arial" w:cs="Arial"/>
                <w:b/>
                <w:sz w:val="24"/>
                <w:szCs w:val="24"/>
              </w:rPr>
            </w:pPr>
            <w:r>
              <w:rPr>
                <w:rFonts w:ascii="Arial" w:eastAsia="Arial" w:hAnsi="Arial" w:cs="Arial"/>
                <w:b/>
                <w:sz w:val="24"/>
                <w:szCs w:val="24"/>
              </w:rPr>
              <w:t>Principal Signature</w:t>
            </w: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7B98B" w14:textId="77777777" w:rsidR="00BD30EB" w:rsidRDefault="00BD30EB" w:rsidP="00AD67CE">
            <w:pPr>
              <w:spacing w:after="0" w:line="240" w:lineRule="auto"/>
              <w:jc w:val="center"/>
              <w:rPr>
                <w:rFonts w:ascii="Arial" w:eastAsia="Arial" w:hAnsi="Arial" w:cs="Arial"/>
                <w:b/>
                <w:sz w:val="24"/>
                <w:szCs w:val="24"/>
              </w:rPr>
            </w:pPr>
            <w:r>
              <w:rPr>
                <w:rFonts w:ascii="Arial" w:eastAsia="Arial" w:hAnsi="Arial" w:cs="Arial"/>
                <w:b/>
                <w:sz w:val="24"/>
                <w:szCs w:val="24"/>
              </w:rPr>
              <w:t>Date</w:t>
            </w:r>
          </w:p>
        </w:tc>
      </w:tr>
      <w:tr w:rsidR="00BD30EB" w14:paraId="02460146"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2E7DE0"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9FCA7A"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276478"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4677EF0F"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B9E51"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E56102"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C74A3E"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179B5EDF"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1AF7AE"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9C90E5"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F945D"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58415812"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93557F"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3C3BA"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88134"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408DB434"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DC7C82"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17C7D"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31AB84"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09F30B71"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471326"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B64DA2"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CCF581"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40787E0F"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0A9CA8"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28B21F"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627FB"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322D2E7B"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88CFED"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9DA611"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F8B463"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25D12B72"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5CE98C"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785091"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B780B4"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05F745EF" w14:textId="77777777" w:rsidTr="00AD67CE">
        <w:tc>
          <w:tcPr>
            <w:tcW w:w="29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7C74C7" w14:textId="77777777" w:rsidR="00BD30EB" w:rsidRDefault="00BD30EB" w:rsidP="00AD67CE">
            <w:pPr>
              <w:spacing w:after="240" w:line="240" w:lineRule="auto"/>
              <w:rPr>
                <w:rFonts w:ascii="Times New Roman" w:eastAsia="Times New Roman" w:hAnsi="Times New Roman" w:cs="Times New Roman"/>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98D142" w14:textId="77777777" w:rsidR="00BD30EB" w:rsidRDefault="00BD30EB" w:rsidP="00AD67CE">
            <w:pPr>
              <w:spacing w:after="0" w:line="240" w:lineRule="auto"/>
              <w:rPr>
                <w:rFonts w:ascii="Times New Roman" w:eastAsia="Times New Roman" w:hAnsi="Times New Roman" w:cs="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A09816" w14:textId="77777777" w:rsidR="00BD30EB" w:rsidRDefault="00BD30EB" w:rsidP="00AD67CE">
            <w:pPr>
              <w:spacing w:after="0" w:line="240" w:lineRule="auto"/>
              <w:rPr>
                <w:rFonts w:ascii="Times New Roman" w:eastAsia="Times New Roman" w:hAnsi="Times New Roman" w:cs="Times New Roman"/>
                <w:sz w:val="24"/>
                <w:szCs w:val="24"/>
              </w:rPr>
            </w:pPr>
          </w:p>
        </w:tc>
      </w:tr>
    </w:tbl>
    <w:p w14:paraId="7A428F4D" w14:textId="77777777" w:rsidR="00BD30EB" w:rsidRDefault="00BD30EB" w:rsidP="00BD30EB">
      <w:pPr>
        <w:spacing w:after="0" w:line="240" w:lineRule="auto"/>
        <w:rPr>
          <w:rFonts w:ascii="Cambria" w:eastAsia="Cambria" w:hAnsi="Cambria" w:cs="Cambria"/>
          <w:b/>
          <w:sz w:val="32"/>
          <w:szCs w:val="32"/>
        </w:rPr>
      </w:pPr>
    </w:p>
    <w:p w14:paraId="668086FD" w14:textId="77777777" w:rsidR="00BD30EB" w:rsidRDefault="00BD30EB" w:rsidP="00BD30EB">
      <w:pPr>
        <w:rPr>
          <w:rFonts w:ascii="Cambria" w:eastAsia="Cambria" w:hAnsi="Cambria" w:cs="Cambria"/>
          <w:sz w:val="32"/>
          <w:szCs w:val="32"/>
        </w:rPr>
      </w:pPr>
    </w:p>
    <w:p w14:paraId="6BC7883A" w14:textId="77777777" w:rsidR="00BD30EB" w:rsidRDefault="00BD30EB" w:rsidP="00BD30EB">
      <w:pPr>
        <w:rPr>
          <w:rFonts w:ascii="Cambria" w:eastAsia="Cambria" w:hAnsi="Cambria" w:cs="Cambria"/>
          <w:b/>
          <w:sz w:val="32"/>
          <w:szCs w:val="32"/>
        </w:rPr>
      </w:pPr>
    </w:p>
    <w:p w14:paraId="60C1FD9F" w14:textId="77777777" w:rsidR="00BD30EB" w:rsidRDefault="00BD30EB" w:rsidP="00BD30EB">
      <w:pPr>
        <w:tabs>
          <w:tab w:val="left" w:pos="3819"/>
        </w:tabs>
        <w:rPr>
          <w:rFonts w:ascii="Cambria" w:eastAsia="Cambria" w:hAnsi="Cambria" w:cs="Cambria"/>
          <w:b/>
          <w:sz w:val="32"/>
          <w:szCs w:val="32"/>
        </w:rPr>
      </w:pPr>
      <w:r>
        <w:rPr>
          <w:rFonts w:ascii="Cambria" w:eastAsia="Cambria" w:hAnsi="Cambria" w:cs="Cambria"/>
          <w:b/>
          <w:sz w:val="32"/>
          <w:szCs w:val="32"/>
        </w:rPr>
        <w:lastRenderedPageBreak/>
        <w:tab/>
      </w:r>
    </w:p>
    <w:p w14:paraId="60A430EB" w14:textId="77777777" w:rsidR="00BD30EB" w:rsidRDefault="00BD30EB" w:rsidP="00BD30EB">
      <w:pPr>
        <w:pBdr>
          <w:top w:val="nil"/>
          <w:left w:val="nil"/>
          <w:bottom w:val="nil"/>
          <w:right w:val="nil"/>
          <w:between w:val="nil"/>
        </w:pBdr>
        <w:spacing w:after="0" w:line="240" w:lineRule="auto"/>
        <w:rPr>
          <w:rFonts w:ascii="Cambria" w:eastAsia="Cambria" w:hAnsi="Cambria" w:cs="Cambria"/>
          <w:b/>
          <w:color w:val="000000"/>
          <w:sz w:val="32"/>
          <w:szCs w:val="32"/>
        </w:rPr>
      </w:pPr>
    </w:p>
    <w:p w14:paraId="15F5A2EE" w14:textId="77777777" w:rsidR="00BD30EB" w:rsidRDefault="00BD30EB" w:rsidP="00BD30E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Cambria" w:eastAsia="Cambria" w:hAnsi="Cambria" w:cs="Cambria"/>
          <w:b/>
          <w:color w:val="000000"/>
          <w:sz w:val="32"/>
          <w:szCs w:val="32"/>
        </w:rPr>
        <w:t>School Council Signature Page</w:t>
      </w:r>
    </w:p>
    <w:p w14:paraId="0B784C19" w14:textId="77777777" w:rsidR="00BD30EB" w:rsidRDefault="00BD30EB" w:rsidP="00BD30EB">
      <w:pPr>
        <w:spacing w:after="0" w:line="240" w:lineRule="auto"/>
        <w:jc w:val="center"/>
        <w:rPr>
          <w:rFonts w:ascii="Times New Roman" w:eastAsia="Times New Roman" w:hAnsi="Times New Roman" w:cs="Times New Roman"/>
          <w:sz w:val="24"/>
          <w:szCs w:val="24"/>
        </w:rPr>
      </w:pPr>
      <w:r>
        <w:rPr>
          <w:rFonts w:ascii="Cambria" w:eastAsia="Cambria" w:hAnsi="Cambria" w:cs="Cambria"/>
          <w:b/>
          <w:color w:val="000000"/>
          <w:sz w:val="32"/>
          <w:szCs w:val="32"/>
        </w:rPr>
        <w:t>(One form required for each school)</w:t>
      </w:r>
    </w:p>
    <w:p w14:paraId="210C0113" w14:textId="77777777" w:rsidR="00BD30EB" w:rsidRDefault="00BD30EB" w:rsidP="00BD30EB">
      <w:pPr>
        <w:spacing w:after="0" w:line="240" w:lineRule="auto"/>
        <w:rPr>
          <w:rFonts w:ascii="Times New Roman" w:eastAsia="Times New Roman" w:hAnsi="Times New Roman" w:cs="Times New Roman"/>
          <w:sz w:val="24"/>
          <w:szCs w:val="24"/>
        </w:rPr>
      </w:pPr>
    </w:p>
    <w:p w14:paraId="6491ECE6" w14:textId="77777777" w:rsidR="00BD30EB" w:rsidRDefault="00BD30EB" w:rsidP="00BD30EB">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The members of the SBDM Council at </w:t>
      </w:r>
      <w:r>
        <w:rPr>
          <w:rFonts w:ascii="Arial" w:eastAsia="Arial" w:hAnsi="Arial" w:cs="Arial"/>
          <w:color w:val="000000"/>
          <w:u w:val="single"/>
        </w:rPr>
        <w:t xml:space="preserve">(Name of School) </w:t>
      </w:r>
      <w:r>
        <w:rPr>
          <w:rFonts w:ascii="Arial" w:eastAsia="Arial" w:hAnsi="Arial" w:cs="Arial"/>
          <w:color w:val="000000"/>
        </w:rPr>
        <w:t>confirm by the signature(s) below that </w:t>
      </w:r>
    </w:p>
    <w:p w14:paraId="4D3A19D5" w14:textId="77777777" w:rsidR="00BD30EB" w:rsidRDefault="00BD30EB" w:rsidP="00BD30EB">
      <w:pPr>
        <w:numPr>
          <w:ilvl w:val="0"/>
          <w:numId w:val="17"/>
        </w:numPr>
        <w:spacing w:before="60" w:after="0" w:line="240" w:lineRule="auto"/>
        <w:rPr>
          <w:rFonts w:ascii="Arial" w:eastAsia="Arial" w:hAnsi="Arial" w:cs="Arial"/>
          <w:color w:val="000000"/>
        </w:rPr>
      </w:pPr>
      <w:r>
        <w:rPr>
          <w:rFonts w:ascii="Arial" w:eastAsia="Arial" w:hAnsi="Arial" w:cs="Arial"/>
          <w:color w:val="000000"/>
        </w:rPr>
        <w:t xml:space="preserve">We reviewed and approved on </w:t>
      </w:r>
      <w:r>
        <w:rPr>
          <w:rFonts w:ascii="Arial" w:eastAsia="Arial" w:hAnsi="Arial" w:cs="Arial"/>
          <w:color w:val="000000"/>
          <w:u w:val="single"/>
        </w:rPr>
        <w:t>(date)</w:t>
      </w:r>
      <w:r>
        <w:rPr>
          <w:rFonts w:ascii="Arial" w:eastAsia="Arial" w:hAnsi="Arial" w:cs="Arial"/>
          <w:color w:val="000000"/>
        </w:rPr>
        <w:t xml:space="preserve"> the attached proposal for implementation.</w:t>
      </w:r>
    </w:p>
    <w:p w14:paraId="48FDD7E5" w14:textId="77777777" w:rsidR="00BD30EB" w:rsidRDefault="00BD30EB" w:rsidP="00BD30EB">
      <w:pPr>
        <w:numPr>
          <w:ilvl w:val="0"/>
          <w:numId w:val="17"/>
        </w:numPr>
        <w:spacing w:before="60" w:after="0" w:line="240" w:lineRule="auto"/>
        <w:rPr>
          <w:rFonts w:ascii="Arial" w:eastAsia="Arial" w:hAnsi="Arial" w:cs="Arial"/>
          <w:color w:val="000000"/>
        </w:rPr>
      </w:pPr>
      <w:r>
        <w:rPr>
          <w:rFonts w:ascii="Arial" w:eastAsia="Arial" w:hAnsi="Arial" w:cs="Arial"/>
          <w:color w:val="000000"/>
        </w:rPr>
        <w:t>We agree to the requirements found in the KyCL RFA.</w:t>
      </w:r>
    </w:p>
    <w:p w14:paraId="4D504C06" w14:textId="77777777" w:rsidR="00BD30EB" w:rsidRDefault="00BD30EB" w:rsidP="00BD30EB">
      <w:pPr>
        <w:spacing w:after="0" w:line="240" w:lineRule="auto"/>
        <w:rPr>
          <w:rFonts w:ascii="Times New Roman" w:eastAsia="Times New Roman" w:hAnsi="Times New Roman" w:cs="Times New Roman"/>
          <w:sz w:val="24"/>
          <w:szCs w:val="24"/>
        </w:rPr>
      </w:pPr>
    </w:p>
    <w:tbl>
      <w:tblPr>
        <w:tblW w:w="9355" w:type="dxa"/>
        <w:tblLayout w:type="fixed"/>
        <w:tblCellMar>
          <w:top w:w="15" w:type="dxa"/>
          <w:left w:w="15" w:type="dxa"/>
          <w:bottom w:w="15" w:type="dxa"/>
          <w:right w:w="15" w:type="dxa"/>
        </w:tblCellMar>
        <w:tblLook w:val="0400" w:firstRow="0" w:lastRow="0" w:firstColumn="0" w:lastColumn="0" w:noHBand="0" w:noVBand="1"/>
      </w:tblPr>
      <w:tblGrid>
        <w:gridCol w:w="3235"/>
        <w:gridCol w:w="4410"/>
        <w:gridCol w:w="1710"/>
      </w:tblGrid>
      <w:tr w:rsidR="00BD30EB" w14:paraId="224E00C0" w14:textId="77777777" w:rsidTr="00AD67CE">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81683C" w14:textId="77777777" w:rsidR="00BD30EB" w:rsidRDefault="00BD30EB" w:rsidP="00AD67CE">
            <w:pPr>
              <w:spacing w:after="0" w:line="240" w:lineRule="auto"/>
              <w:jc w:val="center"/>
              <w:rPr>
                <w:rFonts w:ascii="Times New Roman" w:eastAsia="Times New Roman" w:hAnsi="Times New Roman" w:cs="Times New Roman"/>
              </w:rPr>
            </w:pPr>
            <w:r>
              <w:rPr>
                <w:rFonts w:ascii="Arial" w:eastAsia="Arial" w:hAnsi="Arial" w:cs="Arial"/>
                <w:b/>
                <w:color w:val="000000"/>
              </w:rPr>
              <w:t>Printed or Typed Name</w:t>
            </w: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888869" w14:textId="77777777" w:rsidR="00BD30EB" w:rsidRDefault="00BD30EB" w:rsidP="00AD67CE">
            <w:pPr>
              <w:spacing w:after="0" w:line="240" w:lineRule="auto"/>
              <w:jc w:val="center"/>
              <w:rPr>
                <w:rFonts w:ascii="Times New Roman" w:eastAsia="Times New Roman" w:hAnsi="Times New Roman" w:cs="Times New Roman"/>
              </w:rPr>
            </w:pPr>
            <w:r>
              <w:rPr>
                <w:rFonts w:ascii="Arial" w:eastAsia="Arial" w:hAnsi="Arial" w:cs="Arial"/>
                <w:b/>
                <w:color w:val="000000"/>
              </w:rPr>
              <w:t>Signature</w:t>
            </w: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E5E9FB" w14:textId="77777777" w:rsidR="00BD30EB" w:rsidRDefault="00BD30EB" w:rsidP="00AD67CE">
            <w:pPr>
              <w:spacing w:after="0" w:line="240" w:lineRule="auto"/>
              <w:jc w:val="center"/>
              <w:rPr>
                <w:rFonts w:ascii="Times New Roman" w:eastAsia="Times New Roman" w:hAnsi="Times New Roman" w:cs="Times New Roman"/>
              </w:rPr>
            </w:pPr>
            <w:r>
              <w:rPr>
                <w:rFonts w:ascii="Arial" w:eastAsia="Arial" w:hAnsi="Arial" w:cs="Arial"/>
                <w:b/>
                <w:color w:val="000000"/>
              </w:rPr>
              <w:t>Date</w:t>
            </w:r>
          </w:p>
        </w:tc>
      </w:tr>
      <w:tr w:rsidR="00BD30EB" w14:paraId="366D5F48" w14:textId="77777777" w:rsidTr="00AD67CE">
        <w:trPr>
          <w:trHeight w:val="394"/>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F92EE"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46B63"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086DE9"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3CCEB5CA" w14:textId="77777777" w:rsidTr="00AD67CE">
        <w:trPr>
          <w:trHeight w:val="340"/>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ED2C9E"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D56C9C"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473E4"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3C84BA8F" w14:textId="77777777" w:rsidTr="00AD67CE">
        <w:trPr>
          <w:trHeight w:val="322"/>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20D68E"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D3ED10"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3A52BC"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616E0600" w14:textId="77777777" w:rsidTr="00AD67CE">
        <w:trPr>
          <w:trHeight w:val="376"/>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F5C5A2"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ABAED8"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5F69E3"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3DD7ACA9" w14:textId="77777777" w:rsidTr="00AD67CE">
        <w:trPr>
          <w:trHeight w:val="322"/>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E9145A"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BE9F2F"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ED836D"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0C32F934" w14:textId="77777777" w:rsidTr="00AD67CE">
        <w:trPr>
          <w:trHeight w:val="340"/>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07B4DA"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1C06C"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FD608"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359496B0" w14:textId="77777777" w:rsidTr="00AD67CE">
        <w:trPr>
          <w:trHeight w:val="331"/>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F02F4"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7113EB"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610F0"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65217DA4" w14:textId="77777777" w:rsidTr="00AD67CE">
        <w:trPr>
          <w:trHeight w:val="421"/>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5AD10" w14:textId="77777777" w:rsidR="00BD30EB" w:rsidRDefault="00BD30EB" w:rsidP="00AD67CE">
            <w:pPr>
              <w:spacing w:after="240" w:line="240" w:lineRule="auto"/>
              <w:rPr>
                <w:rFonts w:ascii="Times New Roman" w:eastAsia="Times New Roman" w:hAnsi="Times New Roman" w:cs="Times New Roman"/>
                <w:sz w:val="24"/>
                <w:szCs w:val="24"/>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AD1175" w14:textId="77777777" w:rsidR="00BD30EB" w:rsidRDefault="00BD30EB" w:rsidP="00AD67CE">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839CC1" w14:textId="77777777" w:rsidR="00BD30EB" w:rsidRDefault="00BD30EB" w:rsidP="00AD67CE">
            <w:pPr>
              <w:spacing w:after="0" w:line="240" w:lineRule="auto"/>
              <w:rPr>
                <w:rFonts w:ascii="Times New Roman" w:eastAsia="Times New Roman" w:hAnsi="Times New Roman" w:cs="Times New Roman"/>
                <w:sz w:val="24"/>
                <w:szCs w:val="24"/>
              </w:rPr>
            </w:pPr>
          </w:p>
        </w:tc>
      </w:tr>
      <w:tr w:rsidR="00BD30EB" w14:paraId="47FEC077" w14:textId="77777777" w:rsidTr="00AD67CE">
        <w:trPr>
          <w:trHeight w:val="520"/>
        </w:trPr>
        <w:tc>
          <w:tcPr>
            <w:tcW w:w="32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DDDB23" w14:textId="77777777" w:rsidR="00BD30EB" w:rsidRDefault="00BD30EB" w:rsidP="00AD67CE">
            <w:pPr>
              <w:spacing w:after="240" w:line="240" w:lineRule="auto"/>
              <w:rPr>
                <w:rFonts w:ascii="Times New Roman" w:eastAsia="Times New Roman" w:hAnsi="Times New Roman" w:cs="Times New Roman"/>
              </w:rPr>
            </w:pPr>
          </w:p>
        </w:tc>
        <w:tc>
          <w:tcPr>
            <w:tcW w:w="4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2CB065" w14:textId="77777777" w:rsidR="00BD30EB" w:rsidRDefault="00BD30EB" w:rsidP="00AD67CE">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77F4FF" w14:textId="77777777" w:rsidR="00BD30EB" w:rsidRDefault="00BD30EB" w:rsidP="00AD67CE">
            <w:pPr>
              <w:spacing w:after="0" w:line="240" w:lineRule="auto"/>
              <w:rPr>
                <w:rFonts w:ascii="Times New Roman" w:eastAsia="Times New Roman" w:hAnsi="Times New Roman" w:cs="Times New Roman"/>
              </w:rPr>
            </w:pPr>
          </w:p>
        </w:tc>
      </w:tr>
    </w:tbl>
    <w:p w14:paraId="35EF1647" w14:textId="77777777" w:rsidR="00BD30EB" w:rsidRDefault="00BD30EB" w:rsidP="00BD30EB">
      <w:pPr>
        <w:tabs>
          <w:tab w:val="left" w:pos="3819"/>
        </w:tabs>
        <w:rPr>
          <w:rFonts w:ascii="Cambria" w:eastAsia="Cambria" w:hAnsi="Cambria" w:cs="Cambria"/>
          <w:sz w:val="32"/>
          <w:szCs w:val="32"/>
        </w:rPr>
      </w:pPr>
    </w:p>
    <w:p w14:paraId="01576C51" w14:textId="77777777" w:rsidR="006D2315" w:rsidRDefault="006D2315" w:rsidP="006D2315">
      <w:pPr>
        <w:rPr>
          <w:rFonts w:ascii="Cambria" w:eastAsia="Cambria" w:hAnsi="Cambria" w:cs="Cambria"/>
          <w:sz w:val="32"/>
          <w:szCs w:val="32"/>
        </w:rPr>
      </w:pPr>
    </w:p>
    <w:p w14:paraId="36897AB7" w14:textId="77777777" w:rsidR="006D2315" w:rsidRDefault="006D2315" w:rsidP="006D2315">
      <w:pPr>
        <w:jc w:val="center"/>
        <w:rPr>
          <w:b/>
          <w:bCs/>
        </w:rPr>
      </w:pPr>
    </w:p>
    <w:p w14:paraId="47FC4C29" w14:textId="77777777" w:rsidR="006D2315" w:rsidRDefault="006D2315" w:rsidP="006D2315">
      <w:pPr>
        <w:jc w:val="center"/>
        <w:rPr>
          <w:b/>
          <w:bCs/>
        </w:rPr>
      </w:pPr>
    </w:p>
    <w:p w14:paraId="42DF6E79" w14:textId="77777777" w:rsidR="006D2315" w:rsidRDefault="006D2315" w:rsidP="006D2315">
      <w:pPr>
        <w:jc w:val="center"/>
        <w:rPr>
          <w:b/>
          <w:bCs/>
        </w:rPr>
      </w:pPr>
    </w:p>
    <w:p w14:paraId="65FF7B82" w14:textId="3502AE24" w:rsidR="006D2315" w:rsidRPr="006D2315" w:rsidRDefault="006D2315" w:rsidP="006D2315">
      <w:pPr>
        <w:jc w:val="center"/>
        <w:rPr>
          <w:b/>
          <w:bCs/>
          <w:sz w:val="32"/>
          <w:szCs w:val="32"/>
        </w:rPr>
      </w:pPr>
      <w:r w:rsidRPr="006D2315">
        <w:rPr>
          <w:b/>
          <w:bCs/>
          <w:sz w:val="32"/>
          <w:szCs w:val="32"/>
        </w:rPr>
        <w:lastRenderedPageBreak/>
        <w:t>Partner(s) Signature Page</w:t>
      </w:r>
    </w:p>
    <w:p w14:paraId="15321B12" w14:textId="77777777" w:rsidR="006D2315" w:rsidRDefault="006D2315" w:rsidP="006D2315">
      <w:r>
        <w:t xml:space="preserve">I/We confirm by the signature(s) below that the attached proposal was reviewed and approved for implementation by the staff and authorized governing body of our organization. I/We agree to the requirements described in the SRCL RFA and will comply with the assurances applicable to this grant.  </w:t>
      </w:r>
    </w:p>
    <w:tbl>
      <w:tblPr>
        <w:tblStyle w:val="TableGrid"/>
        <w:tblW w:w="9503" w:type="dxa"/>
        <w:tblLook w:val="04A0" w:firstRow="1" w:lastRow="0" w:firstColumn="1" w:lastColumn="0" w:noHBand="0" w:noVBand="1"/>
        <w:tblCaption w:val="Partner signature page"/>
        <w:tblDescription w:val="Name of organization and Partners"/>
      </w:tblPr>
      <w:tblGrid>
        <w:gridCol w:w="3167"/>
        <w:gridCol w:w="4695"/>
        <w:gridCol w:w="1641"/>
      </w:tblGrid>
      <w:tr w:rsidR="006D2315" w14:paraId="234EBDDD" w14:textId="77777777" w:rsidTr="008E10E4">
        <w:trPr>
          <w:trHeight w:val="708"/>
          <w:tblHeader/>
        </w:trPr>
        <w:tc>
          <w:tcPr>
            <w:tcW w:w="3167" w:type="dxa"/>
          </w:tcPr>
          <w:p w14:paraId="3E454A25" w14:textId="77777777" w:rsidR="006D2315" w:rsidRPr="00812E95" w:rsidRDefault="006D2315" w:rsidP="00A473CF">
            <w:pPr>
              <w:rPr>
                <w:b/>
                <w:bCs/>
              </w:rPr>
            </w:pPr>
            <w:r w:rsidRPr="00812E95">
              <w:rPr>
                <w:b/>
                <w:bCs/>
              </w:rPr>
              <w:t>Name of Organization</w:t>
            </w:r>
          </w:p>
        </w:tc>
        <w:tc>
          <w:tcPr>
            <w:tcW w:w="4695" w:type="dxa"/>
          </w:tcPr>
          <w:p w14:paraId="033A47A9" w14:textId="77777777" w:rsidR="006D2315" w:rsidRPr="00812E95" w:rsidRDefault="006D2315" w:rsidP="00A473CF">
            <w:pPr>
              <w:rPr>
                <w:b/>
                <w:bCs/>
              </w:rPr>
            </w:pPr>
            <w:r w:rsidRPr="00812E95">
              <w:rPr>
                <w:b/>
                <w:bCs/>
              </w:rPr>
              <w:t>Signature (Authorized Governing Body)</w:t>
            </w:r>
          </w:p>
        </w:tc>
        <w:tc>
          <w:tcPr>
            <w:tcW w:w="1641" w:type="dxa"/>
          </w:tcPr>
          <w:p w14:paraId="6DDBC62E" w14:textId="77777777" w:rsidR="006D2315" w:rsidRPr="00812E95" w:rsidRDefault="006D2315" w:rsidP="00A473CF">
            <w:pPr>
              <w:rPr>
                <w:b/>
                <w:bCs/>
              </w:rPr>
            </w:pPr>
            <w:r w:rsidRPr="00812E95">
              <w:rPr>
                <w:b/>
                <w:bCs/>
              </w:rPr>
              <w:t>Date</w:t>
            </w:r>
          </w:p>
        </w:tc>
      </w:tr>
      <w:tr w:rsidR="006D2315" w14:paraId="1E0EBD81" w14:textId="77777777" w:rsidTr="00A473CF">
        <w:trPr>
          <w:trHeight w:val="708"/>
        </w:trPr>
        <w:tc>
          <w:tcPr>
            <w:tcW w:w="3167" w:type="dxa"/>
          </w:tcPr>
          <w:p w14:paraId="1ED6881A" w14:textId="77777777" w:rsidR="006D2315" w:rsidRDefault="006D2315" w:rsidP="00A473CF"/>
        </w:tc>
        <w:tc>
          <w:tcPr>
            <w:tcW w:w="4695" w:type="dxa"/>
          </w:tcPr>
          <w:p w14:paraId="2730057E" w14:textId="77777777" w:rsidR="006D2315" w:rsidRDefault="006D2315" w:rsidP="00A473CF"/>
        </w:tc>
        <w:tc>
          <w:tcPr>
            <w:tcW w:w="1641" w:type="dxa"/>
          </w:tcPr>
          <w:p w14:paraId="784F8784" w14:textId="77777777" w:rsidR="006D2315" w:rsidRDefault="006D2315" w:rsidP="00A473CF"/>
        </w:tc>
      </w:tr>
      <w:tr w:rsidR="006D2315" w14:paraId="6569491E" w14:textId="77777777" w:rsidTr="00A473CF">
        <w:trPr>
          <w:trHeight w:val="740"/>
        </w:trPr>
        <w:tc>
          <w:tcPr>
            <w:tcW w:w="3167" w:type="dxa"/>
          </w:tcPr>
          <w:p w14:paraId="3688BCBB" w14:textId="77777777" w:rsidR="006D2315" w:rsidRDefault="006D2315" w:rsidP="00A473CF"/>
        </w:tc>
        <w:tc>
          <w:tcPr>
            <w:tcW w:w="4695" w:type="dxa"/>
          </w:tcPr>
          <w:p w14:paraId="36BD149F" w14:textId="77777777" w:rsidR="006D2315" w:rsidRDefault="006D2315" w:rsidP="00A473CF"/>
        </w:tc>
        <w:tc>
          <w:tcPr>
            <w:tcW w:w="1641" w:type="dxa"/>
          </w:tcPr>
          <w:p w14:paraId="0ECCE491" w14:textId="77777777" w:rsidR="006D2315" w:rsidRDefault="006D2315" w:rsidP="00A473CF"/>
        </w:tc>
      </w:tr>
      <w:tr w:rsidR="006D2315" w14:paraId="2DAF3EDB" w14:textId="77777777" w:rsidTr="00A473CF">
        <w:trPr>
          <w:trHeight w:val="708"/>
        </w:trPr>
        <w:tc>
          <w:tcPr>
            <w:tcW w:w="3167" w:type="dxa"/>
          </w:tcPr>
          <w:p w14:paraId="1326F7D1" w14:textId="77777777" w:rsidR="006D2315" w:rsidRDefault="006D2315" w:rsidP="00A473CF"/>
        </w:tc>
        <w:tc>
          <w:tcPr>
            <w:tcW w:w="4695" w:type="dxa"/>
          </w:tcPr>
          <w:p w14:paraId="58FDC053" w14:textId="77777777" w:rsidR="006D2315" w:rsidRDefault="006D2315" w:rsidP="00A473CF"/>
        </w:tc>
        <w:tc>
          <w:tcPr>
            <w:tcW w:w="1641" w:type="dxa"/>
          </w:tcPr>
          <w:p w14:paraId="19C82139" w14:textId="77777777" w:rsidR="006D2315" w:rsidRDefault="006D2315" w:rsidP="00A473CF"/>
        </w:tc>
      </w:tr>
      <w:tr w:rsidR="006D2315" w14:paraId="175CC227" w14:textId="77777777" w:rsidTr="00A473CF">
        <w:trPr>
          <w:trHeight w:val="708"/>
        </w:trPr>
        <w:tc>
          <w:tcPr>
            <w:tcW w:w="3167" w:type="dxa"/>
          </w:tcPr>
          <w:p w14:paraId="370B2569" w14:textId="77777777" w:rsidR="006D2315" w:rsidRDefault="006D2315" w:rsidP="00A473CF"/>
        </w:tc>
        <w:tc>
          <w:tcPr>
            <w:tcW w:w="4695" w:type="dxa"/>
          </w:tcPr>
          <w:p w14:paraId="41A6FC6B" w14:textId="77777777" w:rsidR="006D2315" w:rsidRDefault="006D2315" w:rsidP="00A473CF"/>
        </w:tc>
        <w:tc>
          <w:tcPr>
            <w:tcW w:w="1641" w:type="dxa"/>
          </w:tcPr>
          <w:p w14:paraId="3E2E7574" w14:textId="77777777" w:rsidR="006D2315" w:rsidRDefault="006D2315" w:rsidP="00A473CF"/>
        </w:tc>
      </w:tr>
      <w:tr w:rsidR="006D2315" w14:paraId="714DA113" w14:textId="77777777" w:rsidTr="00A473CF">
        <w:trPr>
          <w:trHeight w:val="708"/>
        </w:trPr>
        <w:tc>
          <w:tcPr>
            <w:tcW w:w="3167" w:type="dxa"/>
          </w:tcPr>
          <w:p w14:paraId="5C9111EE" w14:textId="77777777" w:rsidR="006D2315" w:rsidRDefault="006D2315" w:rsidP="00A473CF"/>
        </w:tc>
        <w:tc>
          <w:tcPr>
            <w:tcW w:w="4695" w:type="dxa"/>
          </w:tcPr>
          <w:p w14:paraId="4469C767" w14:textId="77777777" w:rsidR="006D2315" w:rsidRDefault="006D2315" w:rsidP="00A473CF"/>
        </w:tc>
        <w:tc>
          <w:tcPr>
            <w:tcW w:w="1641" w:type="dxa"/>
          </w:tcPr>
          <w:p w14:paraId="2913A27F" w14:textId="77777777" w:rsidR="006D2315" w:rsidRDefault="006D2315" w:rsidP="00A473CF"/>
        </w:tc>
      </w:tr>
      <w:tr w:rsidR="006D2315" w14:paraId="7664C038" w14:textId="77777777" w:rsidTr="00A473CF">
        <w:trPr>
          <w:trHeight w:val="708"/>
        </w:trPr>
        <w:tc>
          <w:tcPr>
            <w:tcW w:w="3167" w:type="dxa"/>
          </w:tcPr>
          <w:p w14:paraId="4A2945EB" w14:textId="77777777" w:rsidR="006D2315" w:rsidRDefault="006D2315" w:rsidP="00A473CF"/>
        </w:tc>
        <w:tc>
          <w:tcPr>
            <w:tcW w:w="4695" w:type="dxa"/>
          </w:tcPr>
          <w:p w14:paraId="2C6C377E" w14:textId="77777777" w:rsidR="006D2315" w:rsidRDefault="006D2315" w:rsidP="00A473CF"/>
        </w:tc>
        <w:tc>
          <w:tcPr>
            <w:tcW w:w="1641" w:type="dxa"/>
          </w:tcPr>
          <w:p w14:paraId="4E999E8F" w14:textId="77777777" w:rsidR="006D2315" w:rsidRDefault="006D2315" w:rsidP="00A473CF"/>
        </w:tc>
      </w:tr>
      <w:tr w:rsidR="006D2315" w14:paraId="37416B63" w14:textId="77777777" w:rsidTr="00A473CF">
        <w:trPr>
          <w:trHeight w:val="740"/>
        </w:trPr>
        <w:tc>
          <w:tcPr>
            <w:tcW w:w="3167" w:type="dxa"/>
          </w:tcPr>
          <w:p w14:paraId="122F103E" w14:textId="77777777" w:rsidR="006D2315" w:rsidRDefault="006D2315" w:rsidP="00A473CF"/>
        </w:tc>
        <w:tc>
          <w:tcPr>
            <w:tcW w:w="4695" w:type="dxa"/>
          </w:tcPr>
          <w:p w14:paraId="328EE394" w14:textId="77777777" w:rsidR="006D2315" w:rsidRDefault="006D2315" w:rsidP="00A473CF"/>
        </w:tc>
        <w:tc>
          <w:tcPr>
            <w:tcW w:w="1641" w:type="dxa"/>
          </w:tcPr>
          <w:p w14:paraId="2EBD826D" w14:textId="77777777" w:rsidR="006D2315" w:rsidRDefault="006D2315" w:rsidP="00A473CF"/>
        </w:tc>
      </w:tr>
      <w:tr w:rsidR="006D2315" w14:paraId="207D52BB" w14:textId="77777777" w:rsidTr="00A473CF">
        <w:trPr>
          <w:trHeight w:val="740"/>
        </w:trPr>
        <w:tc>
          <w:tcPr>
            <w:tcW w:w="3167" w:type="dxa"/>
          </w:tcPr>
          <w:p w14:paraId="63C17BFF" w14:textId="77777777" w:rsidR="006D2315" w:rsidRDefault="006D2315" w:rsidP="00A473CF"/>
        </w:tc>
        <w:tc>
          <w:tcPr>
            <w:tcW w:w="4695" w:type="dxa"/>
          </w:tcPr>
          <w:p w14:paraId="10BEC6F9" w14:textId="77777777" w:rsidR="006D2315" w:rsidRDefault="006D2315" w:rsidP="00A473CF"/>
        </w:tc>
        <w:tc>
          <w:tcPr>
            <w:tcW w:w="1641" w:type="dxa"/>
          </w:tcPr>
          <w:p w14:paraId="01E3F010" w14:textId="77777777" w:rsidR="006D2315" w:rsidRDefault="006D2315" w:rsidP="00A473CF"/>
        </w:tc>
      </w:tr>
      <w:tr w:rsidR="006D2315" w14:paraId="4EF4FE0B" w14:textId="77777777" w:rsidTr="00A473CF">
        <w:trPr>
          <w:trHeight w:val="740"/>
        </w:trPr>
        <w:tc>
          <w:tcPr>
            <w:tcW w:w="3167" w:type="dxa"/>
          </w:tcPr>
          <w:p w14:paraId="02DB9D44" w14:textId="77777777" w:rsidR="006D2315" w:rsidRDefault="006D2315" w:rsidP="00A473CF"/>
        </w:tc>
        <w:tc>
          <w:tcPr>
            <w:tcW w:w="4695" w:type="dxa"/>
          </w:tcPr>
          <w:p w14:paraId="3E2CEF34" w14:textId="77777777" w:rsidR="006D2315" w:rsidRDefault="006D2315" w:rsidP="00A473CF"/>
        </w:tc>
        <w:tc>
          <w:tcPr>
            <w:tcW w:w="1641" w:type="dxa"/>
          </w:tcPr>
          <w:p w14:paraId="5CE16BE4" w14:textId="77777777" w:rsidR="006D2315" w:rsidRDefault="006D2315" w:rsidP="00A473CF"/>
        </w:tc>
      </w:tr>
      <w:tr w:rsidR="006D2315" w14:paraId="0DE41C31" w14:textId="77777777" w:rsidTr="00A473CF">
        <w:trPr>
          <w:trHeight w:val="740"/>
        </w:trPr>
        <w:tc>
          <w:tcPr>
            <w:tcW w:w="3167" w:type="dxa"/>
          </w:tcPr>
          <w:p w14:paraId="27C2BB46" w14:textId="77777777" w:rsidR="006D2315" w:rsidRDefault="006D2315" w:rsidP="00A473CF"/>
        </w:tc>
        <w:tc>
          <w:tcPr>
            <w:tcW w:w="4695" w:type="dxa"/>
          </w:tcPr>
          <w:p w14:paraId="749726A5" w14:textId="77777777" w:rsidR="006D2315" w:rsidRDefault="006D2315" w:rsidP="00A473CF"/>
        </w:tc>
        <w:tc>
          <w:tcPr>
            <w:tcW w:w="1641" w:type="dxa"/>
          </w:tcPr>
          <w:p w14:paraId="65B28D50" w14:textId="77777777" w:rsidR="006D2315" w:rsidRDefault="006D2315" w:rsidP="00A473CF"/>
        </w:tc>
      </w:tr>
      <w:tr w:rsidR="006D2315" w14:paraId="11554ACF" w14:textId="77777777" w:rsidTr="00A473CF">
        <w:trPr>
          <w:trHeight w:val="740"/>
        </w:trPr>
        <w:tc>
          <w:tcPr>
            <w:tcW w:w="3167" w:type="dxa"/>
          </w:tcPr>
          <w:p w14:paraId="031A4D62" w14:textId="77777777" w:rsidR="006D2315" w:rsidRDefault="006D2315" w:rsidP="00A473CF"/>
        </w:tc>
        <w:tc>
          <w:tcPr>
            <w:tcW w:w="4695" w:type="dxa"/>
          </w:tcPr>
          <w:p w14:paraId="23176A51" w14:textId="77777777" w:rsidR="006D2315" w:rsidRDefault="006D2315" w:rsidP="00A473CF"/>
        </w:tc>
        <w:tc>
          <w:tcPr>
            <w:tcW w:w="1641" w:type="dxa"/>
          </w:tcPr>
          <w:p w14:paraId="5456645E" w14:textId="77777777" w:rsidR="006D2315" w:rsidRDefault="006D2315" w:rsidP="00A473CF"/>
        </w:tc>
      </w:tr>
    </w:tbl>
    <w:p w14:paraId="1023A6D1" w14:textId="77777777" w:rsidR="006D2315" w:rsidRDefault="006D2315" w:rsidP="006D2315"/>
    <w:p w14:paraId="4F395B03" w14:textId="77777777" w:rsidR="006D2315" w:rsidRDefault="006D2315" w:rsidP="006D2315">
      <w:pPr>
        <w:rPr>
          <w:rFonts w:ascii="Cambria" w:eastAsia="Cambria" w:hAnsi="Cambria" w:cs="Cambria"/>
          <w:sz w:val="32"/>
          <w:szCs w:val="32"/>
        </w:rPr>
      </w:pPr>
    </w:p>
    <w:p w14:paraId="5C37DBFE" w14:textId="77777777" w:rsidR="006D2315" w:rsidRDefault="006D2315" w:rsidP="006D2315">
      <w:pPr>
        <w:rPr>
          <w:rFonts w:ascii="Cambria" w:eastAsia="Cambria" w:hAnsi="Cambria" w:cs="Cambria"/>
          <w:sz w:val="32"/>
          <w:szCs w:val="32"/>
        </w:rPr>
      </w:pPr>
    </w:p>
    <w:p w14:paraId="132A694E" w14:textId="66656DF2" w:rsidR="006D2315" w:rsidRPr="006D2315" w:rsidRDefault="006D2315" w:rsidP="006D2315">
      <w:pPr>
        <w:rPr>
          <w:rFonts w:ascii="Cambria" w:eastAsia="Cambria" w:hAnsi="Cambria" w:cs="Cambria"/>
          <w:sz w:val="32"/>
          <w:szCs w:val="32"/>
        </w:rPr>
        <w:sectPr w:rsidR="006D2315" w:rsidRPr="006D2315">
          <w:headerReference w:type="default" r:id="rId43"/>
          <w:pgSz w:w="12240" w:h="15840"/>
          <w:pgMar w:top="1440" w:right="1440" w:bottom="1350" w:left="1440" w:header="720" w:footer="720" w:gutter="0"/>
          <w:pgNumType w:start="1"/>
          <w:cols w:space="720" w:equalWidth="0">
            <w:col w:w="9360"/>
          </w:cols>
        </w:sectPr>
      </w:pPr>
    </w:p>
    <w:p w14:paraId="5D16812B" w14:textId="77777777" w:rsidR="00BD30EB" w:rsidRPr="00E23696" w:rsidRDefault="00BD30EB" w:rsidP="00BD30EB">
      <w:pPr>
        <w:spacing w:after="0" w:line="240" w:lineRule="auto"/>
        <w:ind w:left="720" w:right="-1440" w:firstLine="720"/>
        <w:rPr>
          <w:rFonts w:ascii="Cambria" w:eastAsia="Cambria" w:hAnsi="Cambria" w:cs="Cambria"/>
          <w:b/>
          <w:sz w:val="28"/>
          <w:szCs w:val="28"/>
        </w:rPr>
      </w:pPr>
      <w:r>
        <w:rPr>
          <w:rFonts w:ascii="Cambria" w:eastAsia="Cambria" w:hAnsi="Cambria" w:cs="Cambria"/>
          <w:b/>
          <w:sz w:val="28"/>
          <w:szCs w:val="28"/>
        </w:rPr>
        <w:lastRenderedPageBreak/>
        <w:t xml:space="preserve">                  </w:t>
      </w:r>
      <w:r w:rsidRPr="00E23696">
        <w:rPr>
          <w:rFonts w:ascii="Cambria" w:eastAsia="Cambria" w:hAnsi="Cambria" w:cs="Cambria"/>
          <w:b/>
          <w:sz w:val="28"/>
          <w:szCs w:val="28"/>
        </w:rPr>
        <w:t>Birth to Grade 12 Feeder System</w:t>
      </w:r>
    </w:p>
    <w:p w14:paraId="4366326D" w14:textId="77777777" w:rsidR="00BD30EB" w:rsidRPr="00CE55E4" w:rsidRDefault="00BD30EB" w:rsidP="00BD30EB">
      <w:pPr>
        <w:ind w:right="-1440" w:firstLine="720"/>
        <w:rPr>
          <w:rFonts w:ascii="Arial" w:eastAsia="Arial" w:hAnsi="Arial" w:cs="Arial"/>
          <w:b/>
          <w:sz w:val="16"/>
          <w:szCs w:val="16"/>
        </w:rPr>
      </w:pPr>
      <w:r>
        <w:rPr>
          <w:rFonts w:ascii="Arial" w:eastAsia="Arial" w:hAnsi="Arial" w:cs="Arial"/>
          <w:sz w:val="16"/>
          <w:szCs w:val="16"/>
        </w:rPr>
        <w:t xml:space="preserve">                </w:t>
      </w:r>
      <w:r w:rsidRPr="00CE55E4">
        <w:rPr>
          <w:rFonts w:ascii="Arial" w:eastAsia="Arial" w:hAnsi="Arial" w:cs="Arial"/>
          <w:sz w:val="16"/>
          <w:szCs w:val="16"/>
        </w:rPr>
        <w:t xml:space="preserve">In the following table, please list the data for each school </w:t>
      </w:r>
      <w:r w:rsidRPr="00CE55E4">
        <w:rPr>
          <w:rFonts w:ascii="Arial" w:eastAsia="Arial" w:hAnsi="Arial" w:cs="Arial"/>
          <w:sz w:val="16"/>
          <w:szCs w:val="16"/>
          <w:u w:val="single"/>
        </w:rPr>
        <w:t>and</w:t>
      </w:r>
      <w:r w:rsidRPr="00CE55E4">
        <w:rPr>
          <w:rFonts w:ascii="Arial" w:eastAsia="Arial" w:hAnsi="Arial" w:cs="Arial"/>
          <w:sz w:val="16"/>
          <w:szCs w:val="16"/>
        </w:rPr>
        <w:t xml:space="preserve"> partner that will be served.</w:t>
      </w:r>
    </w:p>
    <w:tbl>
      <w:tblPr>
        <w:tblW w:w="105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0530"/>
      </w:tblGrid>
      <w:tr w:rsidR="00BD30EB" w:rsidRPr="00CE55E4" w14:paraId="758872FA" w14:textId="77777777" w:rsidTr="00AD67CE">
        <w:trPr>
          <w:trHeight w:val="100"/>
        </w:trPr>
        <w:tc>
          <w:tcPr>
            <w:tcW w:w="10530" w:type="dxa"/>
            <w:shd w:val="clear" w:color="auto" w:fill="D9D9D9"/>
            <w:vAlign w:val="bottom"/>
          </w:tcPr>
          <w:p w14:paraId="42A95757" w14:textId="77777777" w:rsidR="00BD30EB" w:rsidRPr="00CE55E4" w:rsidRDefault="00BD30EB" w:rsidP="00AD67CE">
            <w:pPr>
              <w:rPr>
                <w:sz w:val="16"/>
                <w:szCs w:val="16"/>
              </w:rPr>
            </w:pPr>
            <w:r w:rsidRPr="00CE55E4">
              <w:rPr>
                <w:b/>
                <w:sz w:val="16"/>
                <w:szCs w:val="16"/>
              </w:rPr>
              <w:t>District name:</w:t>
            </w:r>
          </w:p>
        </w:tc>
      </w:tr>
    </w:tbl>
    <w:p w14:paraId="6508591D" w14:textId="77777777" w:rsidR="00624BF6" w:rsidRPr="00624BF6" w:rsidRDefault="00624BF6" w:rsidP="00624BF6">
      <w:pPr>
        <w:spacing w:after="0" w:line="240" w:lineRule="auto"/>
        <w:rPr>
          <w:sz w:val="10"/>
          <w:szCs w:val="10"/>
        </w:rPr>
      </w:pPr>
    </w:p>
    <w:tbl>
      <w:tblPr>
        <w:tblW w:w="105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20" w:firstRow="1" w:lastRow="0" w:firstColumn="0" w:lastColumn="0" w:noHBand="0" w:noVBand="1"/>
      </w:tblPr>
      <w:tblGrid>
        <w:gridCol w:w="1620"/>
        <w:gridCol w:w="1260"/>
        <w:gridCol w:w="1890"/>
        <w:gridCol w:w="1710"/>
        <w:gridCol w:w="810"/>
        <w:gridCol w:w="1530"/>
        <w:gridCol w:w="1710"/>
      </w:tblGrid>
      <w:tr w:rsidR="00BD30EB" w:rsidRPr="00CE55E4" w14:paraId="32C3E335" w14:textId="77777777" w:rsidTr="00624BF6">
        <w:tc>
          <w:tcPr>
            <w:tcW w:w="1620" w:type="dxa"/>
            <w:vMerge w:val="restart"/>
            <w:vAlign w:val="bottom"/>
          </w:tcPr>
          <w:p w14:paraId="0EAFE0E0" w14:textId="77777777" w:rsidR="00BD30EB" w:rsidRPr="00CE55E4" w:rsidRDefault="00BD30EB" w:rsidP="00AD67CE">
            <w:pPr>
              <w:jc w:val="center"/>
              <w:rPr>
                <w:b/>
                <w:sz w:val="16"/>
                <w:szCs w:val="16"/>
              </w:rPr>
            </w:pPr>
            <w:r w:rsidRPr="00CE55E4">
              <w:rPr>
                <w:b/>
                <w:sz w:val="16"/>
                <w:szCs w:val="16"/>
              </w:rPr>
              <w:t>School/Partner Name</w:t>
            </w:r>
          </w:p>
        </w:tc>
        <w:tc>
          <w:tcPr>
            <w:tcW w:w="1260" w:type="dxa"/>
            <w:vMerge w:val="restart"/>
            <w:vAlign w:val="bottom"/>
          </w:tcPr>
          <w:p w14:paraId="0C52B530" w14:textId="77777777" w:rsidR="00BD30EB" w:rsidRPr="00CE55E4" w:rsidRDefault="00BD30EB" w:rsidP="00AD67CE">
            <w:pPr>
              <w:jc w:val="center"/>
              <w:rPr>
                <w:b/>
                <w:sz w:val="16"/>
                <w:szCs w:val="16"/>
              </w:rPr>
            </w:pPr>
            <w:r w:rsidRPr="00CE55E4">
              <w:rPr>
                <w:b/>
                <w:sz w:val="16"/>
                <w:szCs w:val="16"/>
              </w:rPr>
              <w:t>Age/Grade Range Served</w:t>
            </w:r>
          </w:p>
        </w:tc>
        <w:tc>
          <w:tcPr>
            <w:tcW w:w="1890" w:type="dxa"/>
            <w:vMerge w:val="restart"/>
            <w:tcBorders>
              <w:right w:val="single" w:sz="12" w:space="0" w:color="000000"/>
            </w:tcBorders>
            <w:vAlign w:val="bottom"/>
          </w:tcPr>
          <w:p w14:paraId="5BFDB4AC" w14:textId="77777777" w:rsidR="00BD30EB" w:rsidRPr="00CE55E4" w:rsidRDefault="00BD30EB" w:rsidP="00AD67CE">
            <w:pPr>
              <w:jc w:val="center"/>
              <w:rPr>
                <w:b/>
                <w:sz w:val="16"/>
                <w:szCs w:val="16"/>
              </w:rPr>
            </w:pPr>
            <w:r w:rsidRPr="00CE55E4">
              <w:rPr>
                <w:b/>
                <w:sz w:val="16"/>
                <w:szCs w:val="16"/>
              </w:rPr>
              <w:t xml:space="preserve">Anticipated </w:t>
            </w:r>
          </w:p>
          <w:p w14:paraId="2F091A34" w14:textId="77777777" w:rsidR="00BD30EB" w:rsidRPr="00CE55E4" w:rsidRDefault="00BD30EB" w:rsidP="00AD67CE">
            <w:pPr>
              <w:jc w:val="center"/>
              <w:rPr>
                <w:b/>
                <w:sz w:val="16"/>
                <w:szCs w:val="16"/>
              </w:rPr>
            </w:pPr>
            <w:r w:rsidRPr="00CE55E4">
              <w:rPr>
                <w:b/>
                <w:sz w:val="16"/>
                <w:szCs w:val="16"/>
              </w:rPr>
              <w:t>Number of Students Served</w:t>
            </w:r>
          </w:p>
        </w:tc>
        <w:tc>
          <w:tcPr>
            <w:tcW w:w="1710" w:type="dxa"/>
            <w:vMerge w:val="restart"/>
            <w:tcBorders>
              <w:left w:val="single" w:sz="12" w:space="0" w:color="000000"/>
            </w:tcBorders>
            <w:vAlign w:val="bottom"/>
          </w:tcPr>
          <w:p w14:paraId="0B3F1011" w14:textId="77777777" w:rsidR="00BD30EB" w:rsidRPr="00CE55E4" w:rsidRDefault="00BD30EB" w:rsidP="00AD67CE">
            <w:pPr>
              <w:jc w:val="center"/>
              <w:rPr>
                <w:b/>
                <w:sz w:val="16"/>
                <w:szCs w:val="16"/>
              </w:rPr>
            </w:pPr>
            <w:r w:rsidRPr="00CE55E4">
              <w:rPr>
                <w:b/>
                <w:sz w:val="16"/>
                <w:szCs w:val="16"/>
              </w:rPr>
              <w:t>Assessment Name</w:t>
            </w:r>
          </w:p>
        </w:tc>
        <w:tc>
          <w:tcPr>
            <w:tcW w:w="810" w:type="dxa"/>
            <w:vMerge w:val="restart"/>
            <w:vAlign w:val="bottom"/>
          </w:tcPr>
          <w:p w14:paraId="0D58011E" w14:textId="77777777" w:rsidR="00BD30EB" w:rsidRPr="00B33AD3" w:rsidRDefault="00BD30EB" w:rsidP="00AD67CE">
            <w:pPr>
              <w:jc w:val="center"/>
              <w:rPr>
                <w:b/>
                <w:sz w:val="16"/>
                <w:szCs w:val="16"/>
              </w:rPr>
            </w:pPr>
            <w:r w:rsidRPr="00CE55E4">
              <w:rPr>
                <w:b/>
                <w:sz w:val="16"/>
                <w:szCs w:val="16"/>
              </w:rPr>
              <w:t>Year</w:t>
            </w:r>
          </w:p>
        </w:tc>
        <w:tc>
          <w:tcPr>
            <w:tcW w:w="3240" w:type="dxa"/>
            <w:gridSpan w:val="2"/>
            <w:tcBorders>
              <w:bottom w:val="nil"/>
            </w:tcBorders>
            <w:vAlign w:val="bottom"/>
          </w:tcPr>
          <w:p w14:paraId="042FA46F" w14:textId="77777777" w:rsidR="00BD30EB" w:rsidRPr="00CE55E4" w:rsidRDefault="00BD30EB" w:rsidP="00AD67CE">
            <w:pPr>
              <w:jc w:val="center"/>
              <w:rPr>
                <w:b/>
                <w:sz w:val="16"/>
                <w:szCs w:val="16"/>
              </w:rPr>
            </w:pPr>
            <w:r w:rsidRPr="00CE55E4">
              <w:rPr>
                <w:b/>
                <w:sz w:val="16"/>
                <w:szCs w:val="16"/>
              </w:rPr>
              <w:t>% Meeting Benchmarks*</w:t>
            </w:r>
          </w:p>
        </w:tc>
      </w:tr>
      <w:tr w:rsidR="00BD30EB" w:rsidRPr="00CE55E4" w14:paraId="40689BEC" w14:textId="77777777" w:rsidTr="00624BF6">
        <w:tc>
          <w:tcPr>
            <w:tcW w:w="1620" w:type="dxa"/>
            <w:vMerge/>
            <w:vAlign w:val="bottom"/>
          </w:tcPr>
          <w:p w14:paraId="1FF03A87" w14:textId="77777777" w:rsidR="00BD30EB" w:rsidRPr="00CE55E4" w:rsidRDefault="00BD30EB" w:rsidP="00AD67CE">
            <w:pPr>
              <w:widowControl w:val="0"/>
              <w:pBdr>
                <w:top w:val="nil"/>
                <w:left w:val="nil"/>
                <w:bottom w:val="nil"/>
                <w:right w:val="nil"/>
                <w:between w:val="nil"/>
              </w:pBdr>
              <w:rPr>
                <w:b/>
                <w:sz w:val="16"/>
                <w:szCs w:val="16"/>
              </w:rPr>
            </w:pPr>
          </w:p>
        </w:tc>
        <w:tc>
          <w:tcPr>
            <w:tcW w:w="1260" w:type="dxa"/>
            <w:vMerge/>
            <w:vAlign w:val="bottom"/>
          </w:tcPr>
          <w:p w14:paraId="5E021173" w14:textId="77777777" w:rsidR="00BD30EB" w:rsidRPr="00CE55E4" w:rsidRDefault="00BD30EB" w:rsidP="00AD67CE">
            <w:pPr>
              <w:widowControl w:val="0"/>
              <w:pBdr>
                <w:top w:val="nil"/>
                <w:left w:val="nil"/>
                <w:bottom w:val="nil"/>
                <w:right w:val="nil"/>
                <w:between w:val="nil"/>
              </w:pBdr>
              <w:rPr>
                <w:b/>
                <w:sz w:val="16"/>
                <w:szCs w:val="16"/>
              </w:rPr>
            </w:pPr>
          </w:p>
        </w:tc>
        <w:tc>
          <w:tcPr>
            <w:tcW w:w="1890" w:type="dxa"/>
            <w:vMerge/>
            <w:tcBorders>
              <w:right w:val="single" w:sz="12" w:space="0" w:color="000000"/>
            </w:tcBorders>
            <w:vAlign w:val="bottom"/>
          </w:tcPr>
          <w:p w14:paraId="106462C4" w14:textId="77777777" w:rsidR="00BD30EB" w:rsidRPr="00CE55E4" w:rsidRDefault="00BD30EB" w:rsidP="00AD67CE">
            <w:pPr>
              <w:widowControl w:val="0"/>
              <w:pBdr>
                <w:top w:val="nil"/>
                <w:left w:val="nil"/>
                <w:bottom w:val="nil"/>
                <w:right w:val="nil"/>
                <w:between w:val="nil"/>
              </w:pBdr>
              <w:rPr>
                <w:b/>
                <w:sz w:val="16"/>
                <w:szCs w:val="16"/>
              </w:rPr>
            </w:pPr>
          </w:p>
        </w:tc>
        <w:tc>
          <w:tcPr>
            <w:tcW w:w="1710" w:type="dxa"/>
            <w:vMerge/>
            <w:tcBorders>
              <w:left w:val="single" w:sz="12" w:space="0" w:color="000000"/>
            </w:tcBorders>
            <w:vAlign w:val="bottom"/>
          </w:tcPr>
          <w:p w14:paraId="762DA196" w14:textId="77777777" w:rsidR="00BD30EB" w:rsidRPr="00CE55E4" w:rsidRDefault="00BD30EB" w:rsidP="00AD67CE">
            <w:pPr>
              <w:widowControl w:val="0"/>
              <w:pBdr>
                <w:top w:val="nil"/>
                <w:left w:val="nil"/>
                <w:bottom w:val="nil"/>
                <w:right w:val="nil"/>
                <w:between w:val="nil"/>
              </w:pBdr>
              <w:rPr>
                <w:b/>
                <w:sz w:val="16"/>
                <w:szCs w:val="16"/>
              </w:rPr>
            </w:pPr>
          </w:p>
        </w:tc>
        <w:tc>
          <w:tcPr>
            <w:tcW w:w="810" w:type="dxa"/>
            <w:vMerge/>
            <w:vAlign w:val="bottom"/>
          </w:tcPr>
          <w:p w14:paraId="4F9CF406" w14:textId="77777777" w:rsidR="00BD30EB" w:rsidRPr="00CE55E4" w:rsidRDefault="00BD30EB" w:rsidP="00AD67CE">
            <w:pPr>
              <w:widowControl w:val="0"/>
              <w:pBdr>
                <w:top w:val="nil"/>
                <w:left w:val="nil"/>
                <w:bottom w:val="nil"/>
                <w:right w:val="nil"/>
                <w:between w:val="nil"/>
              </w:pBdr>
              <w:rPr>
                <w:b/>
                <w:sz w:val="16"/>
                <w:szCs w:val="16"/>
              </w:rPr>
            </w:pPr>
          </w:p>
        </w:tc>
        <w:tc>
          <w:tcPr>
            <w:tcW w:w="1530" w:type="dxa"/>
            <w:tcBorders>
              <w:top w:val="nil"/>
            </w:tcBorders>
            <w:vAlign w:val="bottom"/>
          </w:tcPr>
          <w:p w14:paraId="534A5FD2" w14:textId="77777777" w:rsidR="00BD30EB" w:rsidRPr="00CE55E4" w:rsidRDefault="00BD30EB" w:rsidP="00AD67CE">
            <w:pPr>
              <w:jc w:val="center"/>
              <w:rPr>
                <w:b/>
                <w:sz w:val="16"/>
                <w:szCs w:val="16"/>
              </w:rPr>
            </w:pPr>
            <w:r w:rsidRPr="00CE55E4">
              <w:rPr>
                <w:b/>
                <w:sz w:val="16"/>
                <w:szCs w:val="16"/>
              </w:rPr>
              <w:t>School/Partner</w:t>
            </w:r>
          </w:p>
        </w:tc>
        <w:tc>
          <w:tcPr>
            <w:tcW w:w="1710" w:type="dxa"/>
            <w:tcBorders>
              <w:top w:val="nil"/>
            </w:tcBorders>
            <w:vAlign w:val="bottom"/>
          </w:tcPr>
          <w:p w14:paraId="674AECBA" w14:textId="77777777" w:rsidR="00BD30EB" w:rsidRPr="00CE55E4" w:rsidRDefault="00BD30EB" w:rsidP="00AD67CE">
            <w:pPr>
              <w:jc w:val="center"/>
              <w:rPr>
                <w:b/>
                <w:sz w:val="16"/>
                <w:szCs w:val="16"/>
              </w:rPr>
            </w:pPr>
            <w:r w:rsidRPr="00CE55E4">
              <w:rPr>
                <w:b/>
                <w:sz w:val="16"/>
                <w:szCs w:val="16"/>
              </w:rPr>
              <w:t>Kentucky</w:t>
            </w:r>
          </w:p>
        </w:tc>
      </w:tr>
      <w:tr w:rsidR="00BD30EB" w:rsidRPr="00CE55E4" w14:paraId="05D3978C" w14:textId="77777777" w:rsidTr="00624BF6">
        <w:trPr>
          <w:trHeight w:val="20"/>
        </w:trPr>
        <w:tc>
          <w:tcPr>
            <w:tcW w:w="1620" w:type="dxa"/>
            <w:vAlign w:val="center"/>
          </w:tcPr>
          <w:p w14:paraId="08328C59" w14:textId="77777777" w:rsidR="00BD30EB" w:rsidRPr="00CE55E4" w:rsidRDefault="00BD30EB" w:rsidP="00AD67CE">
            <w:pPr>
              <w:rPr>
                <w:sz w:val="16"/>
                <w:szCs w:val="16"/>
              </w:rPr>
            </w:pPr>
          </w:p>
        </w:tc>
        <w:tc>
          <w:tcPr>
            <w:tcW w:w="1260" w:type="dxa"/>
            <w:vAlign w:val="center"/>
          </w:tcPr>
          <w:p w14:paraId="163EDD1E"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04B596E0" w14:textId="77777777" w:rsidR="00BD30EB" w:rsidRPr="00CE55E4" w:rsidRDefault="00BD30EB" w:rsidP="00AD67CE">
            <w:pPr>
              <w:jc w:val="center"/>
              <w:rPr>
                <w:sz w:val="16"/>
                <w:szCs w:val="16"/>
              </w:rPr>
            </w:pPr>
          </w:p>
        </w:tc>
        <w:tc>
          <w:tcPr>
            <w:tcW w:w="1710" w:type="dxa"/>
            <w:tcBorders>
              <w:left w:val="single" w:sz="12" w:space="0" w:color="000000"/>
            </w:tcBorders>
          </w:tcPr>
          <w:p w14:paraId="4569D416" w14:textId="77777777" w:rsidR="00BD30EB" w:rsidRPr="00CE55E4" w:rsidRDefault="00BD30EB" w:rsidP="00AD67CE">
            <w:pPr>
              <w:jc w:val="center"/>
              <w:rPr>
                <w:sz w:val="16"/>
                <w:szCs w:val="16"/>
              </w:rPr>
            </w:pPr>
          </w:p>
        </w:tc>
        <w:tc>
          <w:tcPr>
            <w:tcW w:w="810" w:type="dxa"/>
          </w:tcPr>
          <w:p w14:paraId="07FA1920" w14:textId="77777777" w:rsidR="00BD30EB" w:rsidRPr="00CE55E4" w:rsidRDefault="00BD30EB" w:rsidP="00AD67CE">
            <w:pPr>
              <w:jc w:val="center"/>
              <w:rPr>
                <w:sz w:val="16"/>
                <w:szCs w:val="16"/>
              </w:rPr>
            </w:pPr>
          </w:p>
        </w:tc>
        <w:tc>
          <w:tcPr>
            <w:tcW w:w="1530" w:type="dxa"/>
            <w:vAlign w:val="center"/>
          </w:tcPr>
          <w:p w14:paraId="20A29EE5" w14:textId="77777777" w:rsidR="00BD30EB" w:rsidRPr="00CE55E4" w:rsidRDefault="00BD30EB" w:rsidP="00AD67CE">
            <w:pPr>
              <w:jc w:val="center"/>
              <w:rPr>
                <w:sz w:val="16"/>
                <w:szCs w:val="16"/>
              </w:rPr>
            </w:pPr>
          </w:p>
        </w:tc>
        <w:tc>
          <w:tcPr>
            <w:tcW w:w="1710" w:type="dxa"/>
            <w:vAlign w:val="center"/>
          </w:tcPr>
          <w:p w14:paraId="19B6687F" w14:textId="77777777" w:rsidR="00BD30EB" w:rsidRPr="00CE55E4" w:rsidRDefault="00BD30EB" w:rsidP="00AD67CE">
            <w:pPr>
              <w:jc w:val="center"/>
              <w:rPr>
                <w:sz w:val="16"/>
                <w:szCs w:val="16"/>
              </w:rPr>
            </w:pPr>
          </w:p>
        </w:tc>
      </w:tr>
      <w:tr w:rsidR="00BD30EB" w:rsidRPr="00CE55E4" w14:paraId="278518AA" w14:textId="77777777" w:rsidTr="00624BF6">
        <w:trPr>
          <w:trHeight w:val="20"/>
        </w:trPr>
        <w:tc>
          <w:tcPr>
            <w:tcW w:w="1620" w:type="dxa"/>
            <w:vAlign w:val="center"/>
          </w:tcPr>
          <w:p w14:paraId="21698D4F" w14:textId="77777777" w:rsidR="00BD30EB" w:rsidRPr="00CE55E4" w:rsidRDefault="00BD30EB" w:rsidP="00AD67CE">
            <w:pPr>
              <w:rPr>
                <w:sz w:val="16"/>
                <w:szCs w:val="16"/>
              </w:rPr>
            </w:pPr>
          </w:p>
        </w:tc>
        <w:tc>
          <w:tcPr>
            <w:tcW w:w="1260" w:type="dxa"/>
            <w:vAlign w:val="center"/>
          </w:tcPr>
          <w:p w14:paraId="695ED30F"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75D3CB99" w14:textId="77777777" w:rsidR="00BD30EB" w:rsidRPr="00CE55E4" w:rsidRDefault="00BD30EB" w:rsidP="00AD67CE">
            <w:pPr>
              <w:jc w:val="center"/>
              <w:rPr>
                <w:sz w:val="16"/>
                <w:szCs w:val="16"/>
              </w:rPr>
            </w:pPr>
          </w:p>
        </w:tc>
        <w:tc>
          <w:tcPr>
            <w:tcW w:w="1710" w:type="dxa"/>
            <w:tcBorders>
              <w:left w:val="single" w:sz="12" w:space="0" w:color="000000"/>
            </w:tcBorders>
          </w:tcPr>
          <w:p w14:paraId="5936B506" w14:textId="77777777" w:rsidR="00BD30EB" w:rsidRPr="00CE55E4" w:rsidRDefault="00BD30EB" w:rsidP="00AD67CE">
            <w:pPr>
              <w:jc w:val="center"/>
              <w:rPr>
                <w:sz w:val="16"/>
                <w:szCs w:val="16"/>
              </w:rPr>
            </w:pPr>
          </w:p>
        </w:tc>
        <w:tc>
          <w:tcPr>
            <w:tcW w:w="810" w:type="dxa"/>
          </w:tcPr>
          <w:p w14:paraId="22CB9E8B" w14:textId="77777777" w:rsidR="00BD30EB" w:rsidRPr="00CE55E4" w:rsidRDefault="00BD30EB" w:rsidP="00AD67CE">
            <w:pPr>
              <w:jc w:val="center"/>
              <w:rPr>
                <w:sz w:val="16"/>
                <w:szCs w:val="16"/>
              </w:rPr>
            </w:pPr>
          </w:p>
        </w:tc>
        <w:tc>
          <w:tcPr>
            <w:tcW w:w="1530" w:type="dxa"/>
            <w:vAlign w:val="center"/>
          </w:tcPr>
          <w:p w14:paraId="788DFB88" w14:textId="77777777" w:rsidR="00BD30EB" w:rsidRPr="00CE55E4" w:rsidRDefault="00BD30EB" w:rsidP="00AD67CE">
            <w:pPr>
              <w:jc w:val="center"/>
              <w:rPr>
                <w:sz w:val="16"/>
                <w:szCs w:val="16"/>
              </w:rPr>
            </w:pPr>
          </w:p>
        </w:tc>
        <w:tc>
          <w:tcPr>
            <w:tcW w:w="1710" w:type="dxa"/>
            <w:vAlign w:val="center"/>
          </w:tcPr>
          <w:p w14:paraId="79F783B8" w14:textId="77777777" w:rsidR="00BD30EB" w:rsidRPr="00CE55E4" w:rsidRDefault="00BD30EB" w:rsidP="00AD67CE">
            <w:pPr>
              <w:jc w:val="center"/>
              <w:rPr>
                <w:sz w:val="16"/>
                <w:szCs w:val="16"/>
              </w:rPr>
            </w:pPr>
          </w:p>
        </w:tc>
      </w:tr>
      <w:tr w:rsidR="00BD30EB" w:rsidRPr="00CE55E4" w14:paraId="6D4FC1CC" w14:textId="77777777" w:rsidTr="00624BF6">
        <w:trPr>
          <w:trHeight w:val="20"/>
        </w:trPr>
        <w:tc>
          <w:tcPr>
            <w:tcW w:w="1620" w:type="dxa"/>
            <w:vAlign w:val="center"/>
          </w:tcPr>
          <w:p w14:paraId="380FFE1C" w14:textId="77777777" w:rsidR="00BD30EB" w:rsidRPr="00CE55E4" w:rsidRDefault="00BD30EB" w:rsidP="00AD67CE">
            <w:pPr>
              <w:rPr>
                <w:sz w:val="16"/>
                <w:szCs w:val="16"/>
              </w:rPr>
            </w:pPr>
          </w:p>
        </w:tc>
        <w:tc>
          <w:tcPr>
            <w:tcW w:w="1260" w:type="dxa"/>
            <w:vAlign w:val="center"/>
          </w:tcPr>
          <w:p w14:paraId="58945588"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4DA228AF" w14:textId="77777777" w:rsidR="00BD30EB" w:rsidRPr="00CE55E4" w:rsidRDefault="00BD30EB" w:rsidP="00AD67CE">
            <w:pPr>
              <w:jc w:val="center"/>
              <w:rPr>
                <w:sz w:val="16"/>
                <w:szCs w:val="16"/>
              </w:rPr>
            </w:pPr>
          </w:p>
        </w:tc>
        <w:tc>
          <w:tcPr>
            <w:tcW w:w="1710" w:type="dxa"/>
            <w:tcBorders>
              <w:left w:val="single" w:sz="12" w:space="0" w:color="000000"/>
            </w:tcBorders>
          </w:tcPr>
          <w:p w14:paraId="60FF9917" w14:textId="77777777" w:rsidR="00BD30EB" w:rsidRPr="00CE55E4" w:rsidRDefault="00BD30EB" w:rsidP="00AD67CE">
            <w:pPr>
              <w:jc w:val="center"/>
              <w:rPr>
                <w:sz w:val="16"/>
                <w:szCs w:val="16"/>
              </w:rPr>
            </w:pPr>
          </w:p>
        </w:tc>
        <w:tc>
          <w:tcPr>
            <w:tcW w:w="810" w:type="dxa"/>
          </w:tcPr>
          <w:p w14:paraId="48A0E730" w14:textId="77777777" w:rsidR="00BD30EB" w:rsidRPr="00CE55E4" w:rsidRDefault="00BD30EB" w:rsidP="00AD67CE">
            <w:pPr>
              <w:jc w:val="center"/>
              <w:rPr>
                <w:sz w:val="16"/>
                <w:szCs w:val="16"/>
              </w:rPr>
            </w:pPr>
          </w:p>
        </w:tc>
        <w:tc>
          <w:tcPr>
            <w:tcW w:w="1530" w:type="dxa"/>
            <w:vAlign w:val="center"/>
          </w:tcPr>
          <w:p w14:paraId="5FD2027D" w14:textId="77777777" w:rsidR="00BD30EB" w:rsidRPr="00CE55E4" w:rsidRDefault="00BD30EB" w:rsidP="00AD67CE">
            <w:pPr>
              <w:jc w:val="center"/>
              <w:rPr>
                <w:sz w:val="16"/>
                <w:szCs w:val="16"/>
              </w:rPr>
            </w:pPr>
          </w:p>
        </w:tc>
        <w:tc>
          <w:tcPr>
            <w:tcW w:w="1710" w:type="dxa"/>
            <w:vAlign w:val="center"/>
          </w:tcPr>
          <w:p w14:paraId="16B65E63" w14:textId="77777777" w:rsidR="00BD30EB" w:rsidRPr="00CE55E4" w:rsidRDefault="00BD30EB" w:rsidP="00AD67CE">
            <w:pPr>
              <w:jc w:val="center"/>
              <w:rPr>
                <w:sz w:val="16"/>
                <w:szCs w:val="16"/>
              </w:rPr>
            </w:pPr>
          </w:p>
        </w:tc>
      </w:tr>
      <w:tr w:rsidR="00BD30EB" w:rsidRPr="00CE55E4" w14:paraId="62751F1D" w14:textId="77777777" w:rsidTr="00624BF6">
        <w:trPr>
          <w:trHeight w:val="20"/>
        </w:trPr>
        <w:tc>
          <w:tcPr>
            <w:tcW w:w="1620" w:type="dxa"/>
            <w:vAlign w:val="center"/>
          </w:tcPr>
          <w:p w14:paraId="27CA940A" w14:textId="77777777" w:rsidR="00BD30EB" w:rsidRPr="00CE55E4" w:rsidRDefault="00BD30EB" w:rsidP="00AD67CE">
            <w:pPr>
              <w:rPr>
                <w:sz w:val="16"/>
                <w:szCs w:val="16"/>
              </w:rPr>
            </w:pPr>
          </w:p>
        </w:tc>
        <w:tc>
          <w:tcPr>
            <w:tcW w:w="1260" w:type="dxa"/>
            <w:vAlign w:val="center"/>
          </w:tcPr>
          <w:p w14:paraId="219E10E3"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47FA925B" w14:textId="77777777" w:rsidR="00BD30EB" w:rsidRPr="00CE55E4" w:rsidRDefault="00BD30EB" w:rsidP="00AD67CE">
            <w:pPr>
              <w:jc w:val="center"/>
              <w:rPr>
                <w:sz w:val="16"/>
                <w:szCs w:val="16"/>
              </w:rPr>
            </w:pPr>
          </w:p>
        </w:tc>
        <w:tc>
          <w:tcPr>
            <w:tcW w:w="1710" w:type="dxa"/>
            <w:tcBorders>
              <w:left w:val="single" w:sz="12" w:space="0" w:color="000000"/>
            </w:tcBorders>
          </w:tcPr>
          <w:p w14:paraId="72CD883E" w14:textId="77777777" w:rsidR="00BD30EB" w:rsidRPr="00CE55E4" w:rsidRDefault="00BD30EB" w:rsidP="00AD67CE">
            <w:pPr>
              <w:jc w:val="center"/>
              <w:rPr>
                <w:sz w:val="16"/>
                <w:szCs w:val="16"/>
              </w:rPr>
            </w:pPr>
          </w:p>
        </w:tc>
        <w:tc>
          <w:tcPr>
            <w:tcW w:w="810" w:type="dxa"/>
          </w:tcPr>
          <w:p w14:paraId="51F0B4E6" w14:textId="77777777" w:rsidR="00BD30EB" w:rsidRPr="00CE55E4" w:rsidRDefault="00BD30EB" w:rsidP="00AD67CE">
            <w:pPr>
              <w:jc w:val="center"/>
              <w:rPr>
                <w:sz w:val="16"/>
                <w:szCs w:val="16"/>
              </w:rPr>
            </w:pPr>
          </w:p>
        </w:tc>
        <w:tc>
          <w:tcPr>
            <w:tcW w:w="1530" w:type="dxa"/>
            <w:vAlign w:val="center"/>
          </w:tcPr>
          <w:p w14:paraId="1A58B77F" w14:textId="77777777" w:rsidR="00BD30EB" w:rsidRPr="00CE55E4" w:rsidRDefault="00BD30EB" w:rsidP="00AD67CE">
            <w:pPr>
              <w:jc w:val="center"/>
              <w:rPr>
                <w:sz w:val="16"/>
                <w:szCs w:val="16"/>
              </w:rPr>
            </w:pPr>
          </w:p>
        </w:tc>
        <w:tc>
          <w:tcPr>
            <w:tcW w:w="1710" w:type="dxa"/>
            <w:vAlign w:val="center"/>
          </w:tcPr>
          <w:p w14:paraId="588431BE" w14:textId="77777777" w:rsidR="00BD30EB" w:rsidRPr="00CE55E4" w:rsidRDefault="00BD30EB" w:rsidP="00AD67CE">
            <w:pPr>
              <w:jc w:val="center"/>
              <w:rPr>
                <w:sz w:val="16"/>
                <w:szCs w:val="16"/>
              </w:rPr>
            </w:pPr>
          </w:p>
        </w:tc>
      </w:tr>
      <w:tr w:rsidR="00BD30EB" w:rsidRPr="00CE55E4" w14:paraId="1187D864" w14:textId="77777777" w:rsidTr="00624BF6">
        <w:trPr>
          <w:trHeight w:val="20"/>
        </w:trPr>
        <w:tc>
          <w:tcPr>
            <w:tcW w:w="1620" w:type="dxa"/>
            <w:vAlign w:val="center"/>
          </w:tcPr>
          <w:p w14:paraId="42377440" w14:textId="77777777" w:rsidR="00BD30EB" w:rsidRPr="00CE55E4" w:rsidRDefault="00BD30EB" w:rsidP="00AD67CE">
            <w:pPr>
              <w:rPr>
                <w:sz w:val="16"/>
                <w:szCs w:val="16"/>
              </w:rPr>
            </w:pPr>
          </w:p>
        </w:tc>
        <w:tc>
          <w:tcPr>
            <w:tcW w:w="1260" w:type="dxa"/>
            <w:vAlign w:val="center"/>
          </w:tcPr>
          <w:p w14:paraId="6473977C"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418760E4" w14:textId="77777777" w:rsidR="00BD30EB" w:rsidRPr="00CE55E4" w:rsidRDefault="00BD30EB" w:rsidP="00AD67CE">
            <w:pPr>
              <w:jc w:val="center"/>
              <w:rPr>
                <w:sz w:val="16"/>
                <w:szCs w:val="16"/>
              </w:rPr>
            </w:pPr>
          </w:p>
        </w:tc>
        <w:tc>
          <w:tcPr>
            <w:tcW w:w="1710" w:type="dxa"/>
            <w:tcBorders>
              <w:left w:val="single" w:sz="12" w:space="0" w:color="000000"/>
            </w:tcBorders>
          </w:tcPr>
          <w:p w14:paraId="019CD370" w14:textId="77777777" w:rsidR="00BD30EB" w:rsidRPr="00CE55E4" w:rsidRDefault="00BD30EB" w:rsidP="00AD67CE">
            <w:pPr>
              <w:jc w:val="center"/>
              <w:rPr>
                <w:sz w:val="16"/>
                <w:szCs w:val="16"/>
              </w:rPr>
            </w:pPr>
          </w:p>
        </w:tc>
        <w:tc>
          <w:tcPr>
            <w:tcW w:w="810" w:type="dxa"/>
          </w:tcPr>
          <w:p w14:paraId="78682389" w14:textId="77777777" w:rsidR="00BD30EB" w:rsidRPr="00CE55E4" w:rsidRDefault="00BD30EB" w:rsidP="00AD67CE">
            <w:pPr>
              <w:jc w:val="center"/>
              <w:rPr>
                <w:sz w:val="16"/>
                <w:szCs w:val="16"/>
              </w:rPr>
            </w:pPr>
          </w:p>
        </w:tc>
        <w:tc>
          <w:tcPr>
            <w:tcW w:w="1530" w:type="dxa"/>
            <w:vAlign w:val="center"/>
          </w:tcPr>
          <w:p w14:paraId="4E283349" w14:textId="77777777" w:rsidR="00BD30EB" w:rsidRPr="00CE55E4" w:rsidRDefault="00BD30EB" w:rsidP="00AD67CE">
            <w:pPr>
              <w:jc w:val="center"/>
              <w:rPr>
                <w:sz w:val="16"/>
                <w:szCs w:val="16"/>
              </w:rPr>
            </w:pPr>
          </w:p>
        </w:tc>
        <w:tc>
          <w:tcPr>
            <w:tcW w:w="1710" w:type="dxa"/>
            <w:vAlign w:val="center"/>
          </w:tcPr>
          <w:p w14:paraId="774447EA" w14:textId="77777777" w:rsidR="00BD30EB" w:rsidRPr="00CE55E4" w:rsidRDefault="00BD30EB" w:rsidP="00AD67CE">
            <w:pPr>
              <w:jc w:val="center"/>
              <w:rPr>
                <w:sz w:val="16"/>
                <w:szCs w:val="16"/>
              </w:rPr>
            </w:pPr>
          </w:p>
        </w:tc>
      </w:tr>
      <w:tr w:rsidR="00BD30EB" w:rsidRPr="00CE55E4" w14:paraId="42D47496" w14:textId="77777777" w:rsidTr="00624BF6">
        <w:trPr>
          <w:trHeight w:val="20"/>
        </w:trPr>
        <w:tc>
          <w:tcPr>
            <w:tcW w:w="1620" w:type="dxa"/>
            <w:vAlign w:val="center"/>
          </w:tcPr>
          <w:p w14:paraId="23853BE3" w14:textId="77777777" w:rsidR="00BD30EB" w:rsidRPr="00CE55E4" w:rsidRDefault="00BD30EB" w:rsidP="00AD67CE">
            <w:pPr>
              <w:rPr>
                <w:sz w:val="16"/>
                <w:szCs w:val="16"/>
              </w:rPr>
            </w:pPr>
          </w:p>
        </w:tc>
        <w:tc>
          <w:tcPr>
            <w:tcW w:w="1260" w:type="dxa"/>
            <w:vAlign w:val="center"/>
          </w:tcPr>
          <w:p w14:paraId="495738D9"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322CBE51" w14:textId="77777777" w:rsidR="00BD30EB" w:rsidRPr="00CE55E4" w:rsidRDefault="00BD30EB" w:rsidP="00AD67CE">
            <w:pPr>
              <w:jc w:val="center"/>
              <w:rPr>
                <w:sz w:val="16"/>
                <w:szCs w:val="16"/>
              </w:rPr>
            </w:pPr>
          </w:p>
        </w:tc>
        <w:tc>
          <w:tcPr>
            <w:tcW w:w="1710" w:type="dxa"/>
            <w:tcBorders>
              <w:left w:val="single" w:sz="12" w:space="0" w:color="000000"/>
            </w:tcBorders>
          </w:tcPr>
          <w:p w14:paraId="798DE8F6" w14:textId="77777777" w:rsidR="00BD30EB" w:rsidRPr="00CE55E4" w:rsidRDefault="00BD30EB" w:rsidP="00AD67CE">
            <w:pPr>
              <w:jc w:val="center"/>
              <w:rPr>
                <w:sz w:val="16"/>
                <w:szCs w:val="16"/>
              </w:rPr>
            </w:pPr>
          </w:p>
        </w:tc>
        <w:tc>
          <w:tcPr>
            <w:tcW w:w="810" w:type="dxa"/>
          </w:tcPr>
          <w:p w14:paraId="542F26C4" w14:textId="77777777" w:rsidR="00BD30EB" w:rsidRPr="00CE55E4" w:rsidRDefault="00BD30EB" w:rsidP="00AD67CE">
            <w:pPr>
              <w:jc w:val="center"/>
              <w:rPr>
                <w:sz w:val="16"/>
                <w:szCs w:val="16"/>
              </w:rPr>
            </w:pPr>
          </w:p>
        </w:tc>
        <w:tc>
          <w:tcPr>
            <w:tcW w:w="1530" w:type="dxa"/>
            <w:vAlign w:val="center"/>
          </w:tcPr>
          <w:p w14:paraId="2FEF21B8" w14:textId="77777777" w:rsidR="00BD30EB" w:rsidRPr="00CE55E4" w:rsidRDefault="00BD30EB" w:rsidP="00AD67CE">
            <w:pPr>
              <w:jc w:val="center"/>
              <w:rPr>
                <w:sz w:val="16"/>
                <w:szCs w:val="16"/>
              </w:rPr>
            </w:pPr>
          </w:p>
        </w:tc>
        <w:tc>
          <w:tcPr>
            <w:tcW w:w="1710" w:type="dxa"/>
            <w:vAlign w:val="center"/>
          </w:tcPr>
          <w:p w14:paraId="03ED54A2" w14:textId="77777777" w:rsidR="00BD30EB" w:rsidRPr="00CE55E4" w:rsidRDefault="00BD30EB" w:rsidP="00AD67CE">
            <w:pPr>
              <w:jc w:val="center"/>
              <w:rPr>
                <w:sz w:val="16"/>
                <w:szCs w:val="16"/>
              </w:rPr>
            </w:pPr>
          </w:p>
        </w:tc>
      </w:tr>
      <w:tr w:rsidR="00BD30EB" w:rsidRPr="00CE55E4" w14:paraId="40B2A884" w14:textId="77777777" w:rsidTr="00624BF6">
        <w:trPr>
          <w:trHeight w:val="20"/>
        </w:trPr>
        <w:tc>
          <w:tcPr>
            <w:tcW w:w="1620" w:type="dxa"/>
            <w:vAlign w:val="center"/>
          </w:tcPr>
          <w:p w14:paraId="6B897EFF" w14:textId="77777777" w:rsidR="00BD30EB" w:rsidRPr="00CE55E4" w:rsidRDefault="00BD30EB" w:rsidP="00AD67CE">
            <w:pPr>
              <w:rPr>
                <w:sz w:val="16"/>
                <w:szCs w:val="16"/>
              </w:rPr>
            </w:pPr>
          </w:p>
        </w:tc>
        <w:tc>
          <w:tcPr>
            <w:tcW w:w="1260" w:type="dxa"/>
            <w:vAlign w:val="center"/>
          </w:tcPr>
          <w:p w14:paraId="14D9FB0B"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098098F6" w14:textId="77777777" w:rsidR="00BD30EB" w:rsidRPr="00CE55E4" w:rsidRDefault="00BD30EB" w:rsidP="00AD67CE">
            <w:pPr>
              <w:jc w:val="center"/>
              <w:rPr>
                <w:sz w:val="16"/>
                <w:szCs w:val="16"/>
              </w:rPr>
            </w:pPr>
          </w:p>
        </w:tc>
        <w:tc>
          <w:tcPr>
            <w:tcW w:w="1710" w:type="dxa"/>
            <w:tcBorders>
              <w:left w:val="single" w:sz="12" w:space="0" w:color="000000"/>
            </w:tcBorders>
          </w:tcPr>
          <w:p w14:paraId="2578BF2E" w14:textId="77777777" w:rsidR="00BD30EB" w:rsidRPr="00CE55E4" w:rsidRDefault="00BD30EB" w:rsidP="00AD67CE">
            <w:pPr>
              <w:jc w:val="center"/>
              <w:rPr>
                <w:sz w:val="16"/>
                <w:szCs w:val="16"/>
              </w:rPr>
            </w:pPr>
          </w:p>
        </w:tc>
        <w:tc>
          <w:tcPr>
            <w:tcW w:w="810" w:type="dxa"/>
          </w:tcPr>
          <w:p w14:paraId="244B08D3" w14:textId="77777777" w:rsidR="00BD30EB" w:rsidRPr="00CE55E4" w:rsidRDefault="00BD30EB" w:rsidP="00AD67CE">
            <w:pPr>
              <w:jc w:val="center"/>
              <w:rPr>
                <w:sz w:val="16"/>
                <w:szCs w:val="16"/>
              </w:rPr>
            </w:pPr>
          </w:p>
        </w:tc>
        <w:tc>
          <w:tcPr>
            <w:tcW w:w="1530" w:type="dxa"/>
            <w:vAlign w:val="center"/>
          </w:tcPr>
          <w:p w14:paraId="6D9E5A92" w14:textId="77777777" w:rsidR="00BD30EB" w:rsidRPr="00CE55E4" w:rsidRDefault="00BD30EB" w:rsidP="00AD67CE">
            <w:pPr>
              <w:jc w:val="center"/>
              <w:rPr>
                <w:sz w:val="16"/>
                <w:szCs w:val="16"/>
              </w:rPr>
            </w:pPr>
          </w:p>
        </w:tc>
        <w:tc>
          <w:tcPr>
            <w:tcW w:w="1710" w:type="dxa"/>
            <w:vAlign w:val="center"/>
          </w:tcPr>
          <w:p w14:paraId="6F057DA9" w14:textId="77777777" w:rsidR="00BD30EB" w:rsidRPr="00CE55E4" w:rsidRDefault="00BD30EB" w:rsidP="00AD67CE">
            <w:pPr>
              <w:jc w:val="center"/>
              <w:rPr>
                <w:sz w:val="16"/>
                <w:szCs w:val="16"/>
              </w:rPr>
            </w:pPr>
          </w:p>
        </w:tc>
      </w:tr>
      <w:tr w:rsidR="00BD30EB" w:rsidRPr="00CE55E4" w14:paraId="4F9493C0" w14:textId="77777777" w:rsidTr="00624BF6">
        <w:trPr>
          <w:trHeight w:val="20"/>
        </w:trPr>
        <w:tc>
          <w:tcPr>
            <w:tcW w:w="1620" w:type="dxa"/>
            <w:vAlign w:val="center"/>
          </w:tcPr>
          <w:p w14:paraId="20F7ADFE" w14:textId="77777777" w:rsidR="00BD30EB" w:rsidRPr="00CE55E4" w:rsidRDefault="00BD30EB" w:rsidP="00AD67CE">
            <w:pPr>
              <w:rPr>
                <w:sz w:val="16"/>
                <w:szCs w:val="16"/>
              </w:rPr>
            </w:pPr>
          </w:p>
        </w:tc>
        <w:tc>
          <w:tcPr>
            <w:tcW w:w="1260" w:type="dxa"/>
            <w:vAlign w:val="center"/>
          </w:tcPr>
          <w:p w14:paraId="58DA9B2D"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557FE623" w14:textId="77777777" w:rsidR="00BD30EB" w:rsidRPr="00CE55E4" w:rsidRDefault="00BD30EB" w:rsidP="00AD67CE">
            <w:pPr>
              <w:jc w:val="center"/>
              <w:rPr>
                <w:sz w:val="16"/>
                <w:szCs w:val="16"/>
              </w:rPr>
            </w:pPr>
          </w:p>
        </w:tc>
        <w:tc>
          <w:tcPr>
            <w:tcW w:w="1710" w:type="dxa"/>
            <w:tcBorders>
              <w:left w:val="single" w:sz="12" w:space="0" w:color="000000"/>
            </w:tcBorders>
          </w:tcPr>
          <w:p w14:paraId="26ACAFEC" w14:textId="77777777" w:rsidR="00BD30EB" w:rsidRPr="00CE55E4" w:rsidRDefault="00BD30EB" w:rsidP="00AD67CE">
            <w:pPr>
              <w:jc w:val="center"/>
              <w:rPr>
                <w:sz w:val="16"/>
                <w:szCs w:val="16"/>
              </w:rPr>
            </w:pPr>
          </w:p>
        </w:tc>
        <w:tc>
          <w:tcPr>
            <w:tcW w:w="810" w:type="dxa"/>
          </w:tcPr>
          <w:p w14:paraId="49E5B717" w14:textId="77777777" w:rsidR="00BD30EB" w:rsidRPr="00CE55E4" w:rsidRDefault="00BD30EB" w:rsidP="00AD67CE">
            <w:pPr>
              <w:jc w:val="center"/>
              <w:rPr>
                <w:sz w:val="16"/>
                <w:szCs w:val="16"/>
              </w:rPr>
            </w:pPr>
          </w:p>
        </w:tc>
        <w:tc>
          <w:tcPr>
            <w:tcW w:w="1530" w:type="dxa"/>
            <w:vAlign w:val="center"/>
          </w:tcPr>
          <w:p w14:paraId="0CADDCB4" w14:textId="77777777" w:rsidR="00BD30EB" w:rsidRPr="00CE55E4" w:rsidRDefault="00BD30EB" w:rsidP="00AD67CE">
            <w:pPr>
              <w:jc w:val="center"/>
              <w:rPr>
                <w:sz w:val="16"/>
                <w:szCs w:val="16"/>
              </w:rPr>
            </w:pPr>
          </w:p>
        </w:tc>
        <w:tc>
          <w:tcPr>
            <w:tcW w:w="1710" w:type="dxa"/>
            <w:vAlign w:val="center"/>
          </w:tcPr>
          <w:p w14:paraId="04F895B9" w14:textId="77777777" w:rsidR="00BD30EB" w:rsidRPr="00CE55E4" w:rsidRDefault="00BD30EB" w:rsidP="00AD67CE">
            <w:pPr>
              <w:jc w:val="center"/>
              <w:rPr>
                <w:sz w:val="16"/>
                <w:szCs w:val="16"/>
              </w:rPr>
            </w:pPr>
          </w:p>
        </w:tc>
      </w:tr>
      <w:tr w:rsidR="00BD30EB" w:rsidRPr="00CE55E4" w14:paraId="60562573" w14:textId="77777777" w:rsidTr="00624BF6">
        <w:trPr>
          <w:trHeight w:val="20"/>
        </w:trPr>
        <w:tc>
          <w:tcPr>
            <w:tcW w:w="1620" w:type="dxa"/>
            <w:vAlign w:val="center"/>
          </w:tcPr>
          <w:p w14:paraId="11F519C6" w14:textId="77777777" w:rsidR="00BD30EB" w:rsidRPr="00CE55E4" w:rsidRDefault="00BD30EB" w:rsidP="00AD67CE">
            <w:pPr>
              <w:rPr>
                <w:sz w:val="16"/>
                <w:szCs w:val="16"/>
              </w:rPr>
            </w:pPr>
          </w:p>
        </w:tc>
        <w:tc>
          <w:tcPr>
            <w:tcW w:w="1260" w:type="dxa"/>
            <w:vAlign w:val="center"/>
          </w:tcPr>
          <w:p w14:paraId="02EA7F6D"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79271870" w14:textId="77777777" w:rsidR="00BD30EB" w:rsidRPr="00CE55E4" w:rsidRDefault="00BD30EB" w:rsidP="00AD67CE">
            <w:pPr>
              <w:jc w:val="center"/>
              <w:rPr>
                <w:sz w:val="16"/>
                <w:szCs w:val="16"/>
              </w:rPr>
            </w:pPr>
          </w:p>
        </w:tc>
        <w:tc>
          <w:tcPr>
            <w:tcW w:w="1710" w:type="dxa"/>
            <w:tcBorders>
              <w:left w:val="single" w:sz="12" w:space="0" w:color="000000"/>
            </w:tcBorders>
          </w:tcPr>
          <w:p w14:paraId="6BE18875" w14:textId="77777777" w:rsidR="00BD30EB" w:rsidRPr="00CE55E4" w:rsidRDefault="00BD30EB" w:rsidP="00AD67CE">
            <w:pPr>
              <w:jc w:val="center"/>
              <w:rPr>
                <w:sz w:val="16"/>
                <w:szCs w:val="16"/>
              </w:rPr>
            </w:pPr>
          </w:p>
        </w:tc>
        <w:tc>
          <w:tcPr>
            <w:tcW w:w="810" w:type="dxa"/>
          </w:tcPr>
          <w:p w14:paraId="463CE684" w14:textId="77777777" w:rsidR="00BD30EB" w:rsidRPr="00CE55E4" w:rsidRDefault="00BD30EB" w:rsidP="00AD67CE">
            <w:pPr>
              <w:jc w:val="center"/>
              <w:rPr>
                <w:sz w:val="16"/>
                <w:szCs w:val="16"/>
              </w:rPr>
            </w:pPr>
          </w:p>
        </w:tc>
        <w:tc>
          <w:tcPr>
            <w:tcW w:w="1530" w:type="dxa"/>
            <w:vAlign w:val="center"/>
          </w:tcPr>
          <w:p w14:paraId="29643317" w14:textId="77777777" w:rsidR="00BD30EB" w:rsidRPr="00CE55E4" w:rsidRDefault="00BD30EB" w:rsidP="00AD67CE">
            <w:pPr>
              <w:jc w:val="center"/>
              <w:rPr>
                <w:sz w:val="16"/>
                <w:szCs w:val="16"/>
              </w:rPr>
            </w:pPr>
          </w:p>
        </w:tc>
        <w:tc>
          <w:tcPr>
            <w:tcW w:w="1710" w:type="dxa"/>
            <w:vAlign w:val="center"/>
          </w:tcPr>
          <w:p w14:paraId="0408CABB" w14:textId="77777777" w:rsidR="00BD30EB" w:rsidRPr="00CE55E4" w:rsidRDefault="00BD30EB" w:rsidP="00AD67CE">
            <w:pPr>
              <w:jc w:val="center"/>
              <w:rPr>
                <w:sz w:val="16"/>
                <w:szCs w:val="16"/>
              </w:rPr>
            </w:pPr>
          </w:p>
        </w:tc>
      </w:tr>
      <w:tr w:rsidR="00BD30EB" w:rsidRPr="00CE55E4" w14:paraId="2A76C23E" w14:textId="77777777" w:rsidTr="00624BF6">
        <w:trPr>
          <w:trHeight w:val="20"/>
        </w:trPr>
        <w:tc>
          <w:tcPr>
            <w:tcW w:w="1620" w:type="dxa"/>
            <w:vAlign w:val="center"/>
          </w:tcPr>
          <w:p w14:paraId="63E78B7C" w14:textId="77777777" w:rsidR="00BD30EB" w:rsidRPr="00CE55E4" w:rsidRDefault="00BD30EB" w:rsidP="00AD67CE">
            <w:pPr>
              <w:rPr>
                <w:sz w:val="16"/>
                <w:szCs w:val="16"/>
              </w:rPr>
            </w:pPr>
          </w:p>
        </w:tc>
        <w:tc>
          <w:tcPr>
            <w:tcW w:w="1260" w:type="dxa"/>
            <w:vAlign w:val="center"/>
          </w:tcPr>
          <w:p w14:paraId="44DF04AA"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3AC2C7D2" w14:textId="77777777" w:rsidR="00BD30EB" w:rsidRPr="00CE55E4" w:rsidRDefault="00BD30EB" w:rsidP="00AD67CE">
            <w:pPr>
              <w:jc w:val="center"/>
              <w:rPr>
                <w:sz w:val="16"/>
                <w:szCs w:val="16"/>
              </w:rPr>
            </w:pPr>
          </w:p>
        </w:tc>
        <w:tc>
          <w:tcPr>
            <w:tcW w:w="1710" w:type="dxa"/>
            <w:tcBorders>
              <w:left w:val="single" w:sz="12" w:space="0" w:color="000000"/>
            </w:tcBorders>
          </w:tcPr>
          <w:p w14:paraId="5D78A9DD" w14:textId="77777777" w:rsidR="00BD30EB" w:rsidRPr="00CE55E4" w:rsidRDefault="00BD30EB" w:rsidP="00AD67CE">
            <w:pPr>
              <w:jc w:val="center"/>
              <w:rPr>
                <w:sz w:val="16"/>
                <w:szCs w:val="16"/>
              </w:rPr>
            </w:pPr>
          </w:p>
        </w:tc>
        <w:tc>
          <w:tcPr>
            <w:tcW w:w="810" w:type="dxa"/>
          </w:tcPr>
          <w:p w14:paraId="791976AC" w14:textId="77777777" w:rsidR="00BD30EB" w:rsidRPr="00CE55E4" w:rsidRDefault="00BD30EB" w:rsidP="00AD67CE">
            <w:pPr>
              <w:jc w:val="center"/>
              <w:rPr>
                <w:sz w:val="16"/>
                <w:szCs w:val="16"/>
              </w:rPr>
            </w:pPr>
          </w:p>
        </w:tc>
        <w:tc>
          <w:tcPr>
            <w:tcW w:w="1530" w:type="dxa"/>
            <w:vAlign w:val="center"/>
          </w:tcPr>
          <w:p w14:paraId="60EA9A32" w14:textId="77777777" w:rsidR="00BD30EB" w:rsidRPr="00CE55E4" w:rsidRDefault="00BD30EB" w:rsidP="00AD67CE">
            <w:pPr>
              <w:jc w:val="center"/>
              <w:rPr>
                <w:sz w:val="16"/>
                <w:szCs w:val="16"/>
              </w:rPr>
            </w:pPr>
          </w:p>
        </w:tc>
        <w:tc>
          <w:tcPr>
            <w:tcW w:w="1710" w:type="dxa"/>
            <w:vAlign w:val="center"/>
          </w:tcPr>
          <w:p w14:paraId="232A57CB" w14:textId="77777777" w:rsidR="00BD30EB" w:rsidRPr="00CE55E4" w:rsidRDefault="00BD30EB" w:rsidP="00AD67CE">
            <w:pPr>
              <w:jc w:val="center"/>
              <w:rPr>
                <w:sz w:val="16"/>
                <w:szCs w:val="16"/>
              </w:rPr>
            </w:pPr>
          </w:p>
        </w:tc>
      </w:tr>
      <w:tr w:rsidR="00BD30EB" w:rsidRPr="00CE55E4" w14:paraId="2D682E36" w14:textId="77777777" w:rsidTr="00624BF6">
        <w:trPr>
          <w:trHeight w:val="20"/>
        </w:trPr>
        <w:tc>
          <w:tcPr>
            <w:tcW w:w="1620" w:type="dxa"/>
            <w:vAlign w:val="center"/>
          </w:tcPr>
          <w:p w14:paraId="2906808B" w14:textId="77777777" w:rsidR="00BD30EB" w:rsidRPr="00CE55E4" w:rsidRDefault="00BD30EB" w:rsidP="00AD67CE">
            <w:pPr>
              <w:rPr>
                <w:sz w:val="16"/>
                <w:szCs w:val="16"/>
              </w:rPr>
            </w:pPr>
          </w:p>
        </w:tc>
        <w:tc>
          <w:tcPr>
            <w:tcW w:w="1260" w:type="dxa"/>
            <w:vAlign w:val="center"/>
          </w:tcPr>
          <w:p w14:paraId="797E1AED"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75DBEC68" w14:textId="77777777" w:rsidR="00BD30EB" w:rsidRPr="00CE55E4" w:rsidRDefault="00BD30EB" w:rsidP="00AD67CE">
            <w:pPr>
              <w:jc w:val="center"/>
              <w:rPr>
                <w:sz w:val="16"/>
                <w:szCs w:val="16"/>
              </w:rPr>
            </w:pPr>
          </w:p>
        </w:tc>
        <w:tc>
          <w:tcPr>
            <w:tcW w:w="1710" w:type="dxa"/>
            <w:tcBorders>
              <w:left w:val="single" w:sz="12" w:space="0" w:color="000000"/>
            </w:tcBorders>
          </w:tcPr>
          <w:p w14:paraId="11094ACB" w14:textId="77777777" w:rsidR="00BD30EB" w:rsidRPr="00CE55E4" w:rsidRDefault="00BD30EB" w:rsidP="00AD67CE">
            <w:pPr>
              <w:jc w:val="center"/>
              <w:rPr>
                <w:sz w:val="16"/>
                <w:szCs w:val="16"/>
              </w:rPr>
            </w:pPr>
          </w:p>
        </w:tc>
        <w:tc>
          <w:tcPr>
            <w:tcW w:w="810" w:type="dxa"/>
          </w:tcPr>
          <w:p w14:paraId="2C870EB6" w14:textId="77777777" w:rsidR="00BD30EB" w:rsidRPr="00CE55E4" w:rsidRDefault="00BD30EB" w:rsidP="00AD67CE">
            <w:pPr>
              <w:jc w:val="center"/>
              <w:rPr>
                <w:sz w:val="16"/>
                <w:szCs w:val="16"/>
              </w:rPr>
            </w:pPr>
          </w:p>
        </w:tc>
        <w:tc>
          <w:tcPr>
            <w:tcW w:w="1530" w:type="dxa"/>
            <w:vAlign w:val="center"/>
          </w:tcPr>
          <w:p w14:paraId="544C2219" w14:textId="77777777" w:rsidR="00BD30EB" w:rsidRPr="00CE55E4" w:rsidRDefault="00BD30EB" w:rsidP="00AD67CE">
            <w:pPr>
              <w:jc w:val="center"/>
              <w:rPr>
                <w:sz w:val="16"/>
                <w:szCs w:val="16"/>
              </w:rPr>
            </w:pPr>
          </w:p>
        </w:tc>
        <w:tc>
          <w:tcPr>
            <w:tcW w:w="1710" w:type="dxa"/>
            <w:vAlign w:val="center"/>
          </w:tcPr>
          <w:p w14:paraId="07C50BF3" w14:textId="77777777" w:rsidR="00BD30EB" w:rsidRPr="00CE55E4" w:rsidRDefault="00BD30EB" w:rsidP="00AD67CE">
            <w:pPr>
              <w:jc w:val="center"/>
              <w:rPr>
                <w:sz w:val="16"/>
                <w:szCs w:val="16"/>
              </w:rPr>
            </w:pPr>
          </w:p>
        </w:tc>
      </w:tr>
      <w:tr w:rsidR="00BD30EB" w:rsidRPr="00CE55E4" w14:paraId="660EB010" w14:textId="77777777" w:rsidTr="00624BF6">
        <w:trPr>
          <w:trHeight w:val="20"/>
        </w:trPr>
        <w:tc>
          <w:tcPr>
            <w:tcW w:w="1620" w:type="dxa"/>
            <w:vAlign w:val="center"/>
          </w:tcPr>
          <w:p w14:paraId="10C1ABA8" w14:textId="77777777" w:rsidR="00BD30EB" w:rsidRPr="00CE55E4" w:rsidRDefault="00BD30EB" w:rsidP="00AD67CE">
            <w:pPr>
              <w:rPr>
                <w:sz w:val="16"/>
                <w:szCs w:val="16"/>
              </w:rPr>
            </w:pPr>
          </w:p>
        </w:tc>
        <w:tc>
          <w:tcPr>
            <w:tcW w:w="1260" w:type="dxa"/>
            <w:vAlign w:val="center"/>
          </w:tcPr>
          <w:p w14:paraId="70E2FDEE" w14:textId="77777777" w:rsidR="00BD30EB" w:rsidRPr="00CE55E4" w:rsidRDefault="00BD30EB" w:rsidP="00AD67CE">
            <w:pPr>
              <w:jc w:val="center"/>
              <w:rPr>
                <w:sz w:val="16"/>
                <w:szCs w:val="16"/>
              </w:rPr>
            </w:pPr>
          </w:p>
        </w:tc>
        <w:tc>
          <w:tcPr>
            <w:tcW w:w="1890" w:type="dxa"/>
            <w:tcBorders>
              <w:right w:val="single" w:sz="12" w:space="0" w:color="000000"/>
            </w:tcBorders>
            <w:vAlign w:val="center"/>
          </w:tcPr>
          <w:p w14:paraId="4F34929D" w14:textId="77777777" w:rsidR="00BD30EB" w:rsidRPr="00CE55E4" w:rsidRDefault="00BD30EB" w:rsidP="00AD67CE">
            <w:pPr>
              <w:jc w:val="center"/>
              <w:rPr>
                <w:sz w:val="16"/>
                <w:szCs w:val="16"/>
              </w:rPr>
            </w:pPr>
          </w:p>
        </w:tc>
        <w:tc>
          <w:tcPr>
            <w:tcW w:w="1710" w:type="dxa"/>
            <w:tcBorders>
              <w:left w:val="single" w:sz="12" w:space="0" w:color="000000"/>
            </w:tcBorders>
          </w:tcPr>
          <w:p w14:paraId="2EE97451" w14:textId="77777777" w:rsidR="00BD30EB" w:rsidRPr="00CE55E4" w:rsidRDefault="00BD30EB" w:rsidP="00AD67CE">
            <w:pPr>
              <w:jc w:val="center"/>
              <w:rPr>
                <w:sz w:val="16"/>
                <w:szCs w:val="16"/>
              </w:rPr>
            </w:pPr>
          </w:p>
        </w:tc>
        <w:tc>
          <w:tcPr>
            <w:tcW w:w="810" w:type="dxa"/>
          </w:tcPr>
          <w:p w14:paraId="4D2014C0" w14:textId="77777777" w:rsidR="00BD30EB" w:rsidRPr="00CE55E4" w:rsidRDefault="00BD30EB" w:rsidP="00AD67CE">
            <w:pPr>
              <w:jc w:val="center"/>
              <w:rPr>
                <w:sz w:val="16"/>
                <w:szCs w:val="16"/>
              </w:rPr>
            </w:pPr>
          </w:p>
        </w:tc>
        <w:tc>
          <w:tcPr>
            <w:tcW w:w="1530" w:type="dxa"/>
            <w:vAlign w:val="center"/>
          </w:tcPr>
          <w:p w14:paraId="62C8F4F8" w14:textId="77777777" w:rsidR="00BD30EB" w:rsidRPr="00CE55E4" w:rsidRDefault="00BD30EB" w:rsidP="00AD67CE">
            <w:pPr>
              <w:jc w:val="center"/>
              <w:rPr>
                <w:sz w:val="16"/>
                <w:szCs w:val="16"/>
              </w:rPr>
            </w:pPr>
          </w:p>
        </w:tc>
        <w:tc>
          <w:tcPr>
            <w:tcW w:w="1710" w:type="dxa"/>
            <w:vAlign w:val="center"/>
          </w:tcPr>
          <w:p w14:paraId="526ACB86" w14:textId="77777777" w:rsidR="00BD30EB" w:rsidRPr="00CE55E4" w:rsidRDefault="00BD30EB" w:rsidP="00AD67CE">
            <w:pPr>
              <w:jc w:val="center"/>
              <w:rPr>
                <w:sz w:val="16"/>
                <w:szCs w:val="16"/>
              </w:rPr>
            </w:pPr>
          </w:p>
        </w:tc>
      </w:tr>
    </w:tbl>
    <w:p w14:paraId="5C855497" w14:textId="77777777" w:rsidR="00BD30EB" w:rsidRPr="00CE55E4" w:rsidRDefault="00BD30EB" w:rsidP="00BD30EB">
      <w:pPr>
        <w:spacing w:before="60" w:after="0" w:line="240" w:lineRule="auto"/>
        <w:rPr>
          <w:b/>
          <w:sz w:val="16"/>
          <w:szCs w:val="16"/>
        </w:rPr>
      </w:pPr>
      <w:r w:rsidRPr="00CE55E4">
        <w:rPr>
          <w:b/>
          <w:sz w:val="16"/>
          <w:szCs w:val="16"/>
        </w:rPr>
        <w:t>†</w:t>
      </w:r>
      <w:r w:rsidRPr="00CE55E4">
        <w:rPr>
          <w:sz w:val="16"/>
          <w:szCs w:val="16"/>
        </w:rPr>
        <w:t>Use the most recent year available for all indicators</w:t>
      </w:r>
    </w:p>
    <w:p w14:paraId="020B0B96" w14:textId="77777777" w:rsidR="00BD30EB" w:rsidRPr="00CE55E4" w:rsidRDefault="00BD30EB" w:rsidP="00BD30EB">
      <w:pPr>
        <w:spacing w:before="60" w:line="240" w:lineRule="auto"/>
        <w:rPr>
          <w:sz w:val="16"/>
          <w:szCs w:val="16"/>
        </w:rPr>
      </w:pPr>
      <w:r w:rsidRPr="00CE55E4">
        <w:rPr>
          <w:b/>
          <w:sz w:val="16"/>
          <w:szCs w:val="16"/>
        </w:rPr>
        <w:t>*</w:t>
      </w:r>
      <w:r w:rsidRPr="00CE55E4">
        <w:rPr>
          <w:sz w:val="16"/>
          <w:szCs w:val="16"/>
        </w:rPr>
        <w:t>Include available data including state and local assessments (e.g., Brigance, MAP, KPREP, etc.).</w:t>
      </w:r>
    </w:p>
    <w:p w14:paraId="7CC82E17" w14:textId="77777777" w:rsidR="00BD30EB" w:rsidRDefault="00BD30EB" w:rsidP="00BD30EB">
      <w:pPr>
        <w:widowControl w:val="0"/>
        <w:pBdr>
          <w:top w:val="nil"/>
          <w:left w:val="nil"/>
          <w:bottom w:val="nil"/>
          <w:right w:val="nil"/>
          <w:between w:val="nil"/>
        </w:pBdr>
        <w:spacing w:after="0"/>
        <w:sectPr w:rsidR="00BD30EB" w:rsidSect="00AD67CE">
          <w:pgSz w:w="12240" w:h="15840"/>
          <w:pgMar w:top="1440" w:right="1440" w:bottom="1350" w:left="1440" w:header="720" w:footer="720" w:gutter="0"/>
          <w:cols w:space="720" w:equalWidth="0">
            <w:col w:w="9450"/>
          </w:cols>
          <w:docGrid w:linePitch="299"/>
        </w:sectPr>
      </w:pPr>
    </w:p>
    <w:p w14:paraId="75F9ED82" w14:textId="77777777" w:rsidR="00877AED" w:rsidRPr="00990DF4" w:rsidRDefault="00877AED" w:rsidP="00877AED">
      <w:pPr>
        <w:jc w:val="center"/>
        <w:rPr>
          <w:rFonts w:ascii="Arial" w:hAnsi="Arial" w:cs="Arial"/>
          <w:b/>
          <w:sz w:val="32"/>
        </w:rPr>
      </w:pPr>
      <w:r w:rsidRPr="00990DF4">
        <w:rPr>
          <w:rFonts w:ascii="Arial" w:hAnsi="Arial" w:cs="Arial"/>
          <w:b/>
          <w:sz w:val="32"/>
        </w:rPr>
        <w:lastRenderedPageBreak/>
        <w:t>District Budget Narrative</w:t>
      </w:r>
    </w:p>
    <w:p w14:paraId="1019952E" w14:textId="77777777" w:rsidR="00877AED" w:rsidRDefault="00877AED" w:rsidP="00877AED">
      <w:pPr>
        <w:rPr>
          <w:rFonts w:ascii="Arial" w:hAnsi="Arial" w:cs="Arial"/>
        </w:rPr>
      </w:pPr>
      <w:r>
        <w:rPr>
          <w:rFonts w:ascii="Arial" w:hAnsi="Arial" w:cs="Arial"/>
        </w:rPr>
        <w:t xml:space="preserve">Instructions:  Indicate the MUNIS Object Code, provide a description and amount to be expended. While matching funds are </w:t>
      </w:r>
      <w:r>
        <w:rPr>
          <w:rFonts w:ascii="Arial" w:hAnsi="Arial" w:cs="Arial"/>
          <w:u w:val="single"/>
        </w:rPr>
        <w:t>not</w:t>
      </w:r>
      <w:r>
        <w:rPr>
          <w:rFonts w:ascii="Arial" w:hAnsi="Arial" w:cs="Arial"/>
        </w:rPr>
        <w:t xml:space="preserve"> a requirement of the grant, the ability and willingness of the district and its partners to leverage other funds and services is a key sign of capacity and potential sustainability of the project. </w:t>
      </w:r>
    </w:p>
    <w:p w14:paraId="407CD06A" w14:textId="77777777" w:rsidR="00877AED" w:rsidRDefault="00877AED" w:rsidP="00877AED">
      <w:pPr>
        <w:rPr>
          <w:rFonts w:ascii="Arial" w:hAnsi="Arial" w:cs="Arial"/>
        </w:rPr>
      </w:pPr>
    </w:p>
    <w:tbl>
      <w:tblPr>
        <w:tblStyle w:val="TableGrid"/>
        <w:tblW w:w="0" w:type="auto"/>
        <w:tblLook w:val="04A0" w:firstRow="1" w:lastRow="0" w:firstColumn="1" w:lastColumn="0" w:noHBand="0" w:noVBand="1"/>
        <w:tblCaption w:val="Munis codes"/>
        <w:tblDescription w:val="Munis codes and description"/>
      </w:tblPr>
      <w:tblGrid>
        <w:gridCol w:w="1192"/>
        <w:gridCol w:w="5818"/>
        <w:gridCol w:w="1231"/>
        <w:gridCol w:w="1109"/>
      </w:tblGrid>
      <w:tr w:rsidR="00877AED" w14:paraId="4E4C9481" w14:textId="77777777" w:rsidTr="008E10E4">
        <w:trPr>
          <w:tblHeader/>
        </w:trPr>
        <w:tc>
          <w:tcPr>
            <w:tcW w:w="1198" w:type="dxa"/>
          </w:tcPr>
          <w:p w14:paraId="0F545006" w14:textId="77777777" w:rsidR="00877AED" w:rsidRPr="001E688C" w:rsidRDefault="00877AED" w:rsidP="00073E94">
            <w:pPr>
              <w:jc w:val="center"/>
              <w:rPr>
                <w:rFonts w:ascii="Arial" w:hAnsi="Arial" w:cs="Arial"/>
                <w:b/>
              </w:rPr>
            </w:pPr>
            <w:r>
              <w:rPr>
                <w:rFonts w:ascii="Arial" w:hAnsi="Arial" w:cs="Arial"/>
                <w:b/>
              </w:rPr>
              <w:t>MUNIS Code</w:t>
            </w:r>
          </w:p>
        </w:tc>
        <w:tc>
          <w:tcPr>
            <w:tcW w:w="5920" w:type="dxa"/>
          </w:tcPr>
          <w:p w14:paraId="308E9DAB" w14:textId="77777777" w:rsidR="00877AED" w:rsidRDefault="00877AED" w:rsidP="00073E94">
            <w:pPr>
              <w:jc w:val="center"/>
              <w:rPr>
                <w:rFonts w:ascii="Arial" w:hAnsi="Arial" w:cs="Arial"/>
                <w:b/>
              </w:rPr>
            </w:pPr>
            <w:r>
              <w:rPr>
                <w:rFonts w:ascii="Arial" w:hAnsi="Arial" w:cs="Arial"/>
                <w:b/>
              </w:rPr>
              <w:t>Description</w:t>
            </w:r>
          </w:p>
          <w:p w14:paraId="6A437865" w14:textId="77777777" w:rsidR="00877AED" w:rsidRDefault="00877AED" w:rsidP="00073E94">
            <w:pPr>
              <w:jc w:val="center"/>
              <w:rPr>
                <w:rFonts w:ascii="Arial" w:hAnsi="Arial" w:cs="Arial"/>
                <w:b/>
              </w:rPr>
            </w:pPr>
            <w:r>
              <w:rPr>
                <w:rFonts w:ascii="Arial" w:hAnsi="Arial" w:cs="Arial"/>
                <w:b/>
              </w:rPr>
              <w:t>(Explanation of Expenditure; Source of Match)</w:t>
            </w:r>
          </w:p>
          <w:p w14:paraId="396E9B46" w14:textId="77777777" w:rsidR="00877AED" w:rsidRPr="001E688C" w:rsidRDefault="00877AED" w:rsidP="00073E94">
            <w:pPr>
              <w:jc w:val="center"/>
              <w:rPr>
                <w:rFonts w:ascii="Arial" w:hAnsi="Arial" w:cs="Arial"/>
                <w:b/>
              </w:rPr>
            </w:pPr>
          </w:p>
        </w:tc>
        <w:tc>
          <w:tcPr>
            <w:tcW w:w="1157" w:type="dxa"/>
          </w:tcPr>
          <w:p w14:paraId="6347AB70" w14:textId="77777777" w:rsidR="00877AED" w:rsidRPr="001E688C" w:rsidRDefault="00877AED" w:rsidP="00073E94">
            <w:pPr>
              <w:jc w:val="center"/>
              <w:rPr>
                <w:rFonts w:ascii="Arial" w:hAnsi="Arial" w:cs="Arial"/>
                <w:b/>
              </w:rPr>
            </w:pPr>
            <w:r>
              <w:rPr>
                <w:rFonts w:ascii="Arial" w:hAnsi="Arial" w:cs="Arial"/>
                <w:b/>
              </w:rPr>
              <w:t>Amount Budgeted</w:t>
            </w:r>
          </w:p>
        </w:tc>
        <w:tc>
          <w:tcPr>
            <w:tcW w:w="1075" w:type="dxa"/>
          </w:tcPr>
          <w:p w14:paraId="4F88CDD0" w14:textId="77777777" w:rsidR="00877AED" w:rsidRPr="001E688C" w:rsidRDefault="00877AED" w:rsidP="00073E94">
            <w:pPr>
              <w:jc w:val="center"/>
              <w:rPr>
                <w:rFonts w:ascii="Arial" w:hAnsi="Arial" w:cs="Arial"/>
                <w:b/>
              </w:rPr>
            </w:pPr>
            <w:r>
              <w:rPr>
                <w:rFonts w:ascii="Arial" w:hAnsi="Arial" w:cs="Arial"/>
                <w:b/>
              </w:rPr>
              <w:t>Amount Matched</w:t>
            </w:r>
          </w:p>
        </w:tc>
      </w:tr>
      <w:tr w:rsidR="00877AED" w14:paraId="05D9B7EA" w14:textId="77777777" w:rsidTr="00073E94">
        <w:tc>
          <w:tcPr>
            <w:tcW w:w="1198" w:type="dxa"/>
          </w:tcPr>
          <w:p w14:paraId="6AEA00F0" w14:textId="77777777" w:rsidR="00877AED" w:rsidRDefault="00877AED" w:rsidP="00073E94">
            <w:pPr>
              <w:spacing w:line="480" w:lineRule="auto"/>
              <w:rPr>
                <w:rFonts w:ascii="Arial" w:hAnsi="Arial" w:cs="Arial"/>
              </w:rPr>
            </w:pPr>
          </w:p>
        </w:tc>
        <w:tc>
          <w:tcPr>
            <w:tcW w:w="5920" w:type="dxa"/>
          </w:tcPr>
          <w:p w14:paraId="2E32DC7E" w14:textId="77777777" w:rsidR="00877AED" w:rsidRDefault="00877AED" w:rsidP="00073E94">
            <w:pPr>
              <w:spacing w:line="480" w:lineRule="auto"/>
              <w:rPr>
                <w:rFonts w:ascii="Arial" w:hAnsi="Arial" w:cs="Arial"/>
              </w:rPr>
            </w:pPr>
          </w:p>
        </w:tc>
        <w:tc>
          <w:tcPr>
            <w:tcW w:w="1157" w:type="dxa"/>
          </w:tcPr>
          <w:p w14:paraId="7041976D" w14:textId="77777777" w:rsidR="00877AED" w:rsidRDefault="00877AED" w:rsidP="00073E94">
            <w:pPr>
              <w:spacing w:line="480" w:lineRule="auto"/>
              <w:rPr>
                <w:rFonts w:ascii="Arial" w:hAnsi="Arial" w:cs="Arial"/>
              </w:rPr>
            </w:pPr>
          </w:p>
        </w:tc>
        <w:tc>
          <w:tcPr>
            <w:tcW w:w="1075" w:type="dxa"/>
          </w:tcPr>
          <w:p w14:paraId="1F5B1FA5" w14:textId="77777777" w:rsidR="00877AED" w:rsidRDefault="00877AED" w:rsidP="00073E94">
            <w:pPr>
              <w:spacing w:line="480" w:lineRule="auto"/>
              <w:rPr>
                <w:rFonts w:ascii="Arial" w:hAnsi="Arial" w:cs="Arial"/>
              </w:rPr>
            </w:pPr>
          </w:p>
        </w:tc>
      </w:tr>
      <w:tr w:rsidR="00877AED" w14:paraId="011EFEB6" w14:textId="77777777" w:rsidTr="00073E94">
        <w:tc>
          <w:tcPr>
            <w:tcW w:w="1198" w:type="dxa"/>
          </w:tcPr>
          <w:p w14:paraId="0C713D9D" w14:textId="77777777" w:rsidR="00877AED" w:rsidRDefault="00877AED" w:rsidP="00073E94">
            <w:pPr>
              <w:spacing w:line="480" w:lineRule="auto"/>
              <w:rPr>
                <w:rFonts w:ascii="Arial" w:hAnsi="Arial" w:cs="Arial"/>
              </w:rPr>
            </w:pPr>
          </w:p>
        </w:tc>
        <w:tc>
          <w:tcPr>
            <w:tcW w:w="5920" w:type="dxa"/>
          </w:tcPr>
          <w:p w14:paraId="6F556CF3" w14:textId="77777777" w:rsidR="00877AED" w:rsidRDefault="00877AED" w:rsidP="00073E94">
            <w:pPr>
              <w:spacing w:line="480" w:lineRule="auto"/>
              <w:rPr>
                <w:rFonts w:ascii="Arial" w:hAnsi="Arial" w:cs="Arial"/>
              </w:rPr>
            </w:pPr>
          </w:p>
        </w:tc>
        <w:tc>
          <w:tcPr>
            <w:tcW w:w="1157" w:type="dxa"/>
          </w:tcPr>
          <w:p w14:paraId="3B4199F8" w14:textId="77777777" w:rsidR="00877AED" w:rsidRDefault="00877AED" w:rsidP="00073E94">
            <w:pPr>
              <w:spacing w:line="480" w:lineRule="auto"/>
              <w:rPr>
                <w:rFonts w:ascii="Arial" w:hAnsi="Arial" w:cs="Arial"/>
              </w:rPr>
            </w:pPr>
          </w:p>
        </w:tc>
        <w:tc>
          <w:tcPr>
            <w:tcW w:w="1075" w:type="dxa"/>
          </w:tcPr>
          <w:p w14:paraId="5EBC83F4" w14:textId="77777777" w:rsidR="00877AED" w:rsidRDefault="00877AED" w:rsidP="00073E94">
            <w:pPr>
              <w:spacing w:line="480" w:lineRule="auto"/>
              <w:rPr>
                <w:rFonts w:ascii="Arial" w:hAnsi="Arial" w:cs="Arial"/>
              </w:rPr>
            </w:pPr>
          </w:p>
        </w:tc>
        <w:bookmarkStart w:id="6" w:name="_GoBack"/>
        <w:bookmarkEnd w:id="6"/>
      </w:tr>
      <w:tr w:rsidR="00877AED" w14:paraId="11317A8F" w14:textId="77777777" w:rsidTr="00073E94">
        <w:tc>
          <w:tcPr>
            <w:tcW w:w="1198" w:type="dxa"/>
          </w:tcPr>
          <w:p w14:paraId="1D1E4225" w14:textId="77777777" w:rsidR="00877AED" w:rsidRDefault="00877AED" w:rsidP="00073E94">
            <w:pPr>
              <w:spacing w:line="480" w:lineRule="auto"/>
              <w:rPr>
                <w:rFonts w:ascii="Arial" w:hAnsi="Arial" w:cs="Arial"/>
              </w:rPr>
            </w:pPr>
          </w:p>
        </w:tc>
        <w:tc>
          <w:tcPr>
            <w:tcW w:w="5920" w:type="dxa"/>
          </w:tcPr>
          <w:p w14:paraId="2CDC377F" w14:textId="77777777" w:rsidR="00877AED" w:rsidRDefault="00877AED" w:rsidP="00073E94">
            <w:pPr>
              <w:spacing w:line="480" w:lineRule="auto"/>
              <w:rPr>
                <w:rFonts w:ascii="Arial" w:hAnsi="Arial" w:cs="Arial"/>
              </w:rPr>
            </w:pPr>
          </w:p>
        </w:tc>
        <w:tc>
          <w:tcPr>
            <w:tcW w:w="1157" w:type="dxa"/>
          </w:tcPr>
          <w:p w14:paraId="1749CF01" w14:textId="77777777" w:rsidR="00877AED" w:rsidRDefault="00877AED" w:rsidP="00073E94">
            <w:pPr>
              <w:spacing w:line="480" w:lineRule="auto"/>
              <w:rPr>
                <w:rFonts w:ascii="Arial" w:hAnsi="Arial" w:cs="Arial"/>
              </w:rPr>
            </w:pPr>
          </w:p>
        </w:tc>
        <w:tc>
          <w:tcPr>
            <w:tcW w:w="1075" w:type="dxa"/>
          </w:tcPr>
          <w:p w14:paraId="05971C9E" w14:textId="77777777" w:rsidR="00877AED" w:rsidRDefault="00877AED" w:rsidP="00073E94">
            <w:pPr>
              <w:spacing w:line="480" w:lineRule="auto"/>
              <w:rPr>
                <w:rFonts w:ascii="Arial" w:hAnsi="Arial" w:cs="Arial"/>
              </w:rPr>
            </w:pPr>
          </w:p>
        </w:tc>
      </w:tr>
      <w:tr w:rsidR="00877AED" w14:paraId="2644F9C2" w14:textId="77777777" w:rsidTr="00073E94">
        <w:tc>
          <w:tcPr>
            <w:tcW w:w="1198" w:type="dxa"/>
          </w:tcPr>
          <w:p w14:paraId="32376EAB" w14:textId="77777777" w:rsidR="00877AED" w:rsidRDefault="00877AED" w:rsidP="00073E94">
            <w:pPr>
              <w:spacing w:line="480" w:lineRule="auto"/>
              <w:rPr>
                <w:rFonts w:ascii="Arial" w:hAnsi="Arial" w:cs="Arial"/>
              </w:rPr>
            </w:pPr>
          </w:p>
        </w:tc>
        <w:tc>
          <w:tcPr>
            <w:tcW w:w="5920" w:type="dxa"/>
          </w:tcPr>
          <w:p w14:paraId="139D667C" w14:textId="77777777" w:rsidR="00877AED" w:rsidRDefault="00877AED" w:rsidP="00073E94">
            <w:pPr>
              <w:spacing w:line="480" w:lineRule="auto"/>
              <w:rPr>
                <w:rFonts w:ascii="Arial" w:hAnsi="Arial" w:cs="Arial"/>
              </w:rPr>
            </w:pPr>
          </w:p>
        </w:tc>
        <w:tc>
          <w:tcPr>
            <w:tcW w:w="1157" w:type="dxa"/>
          </w:tcPr>
          <w:p w14:paraId="18716267" w14:textId="77777777" w:rsidR="00877AED" w:rsidRDefault="00877AED" w:rsidP="00073E94">
            <w:pPr>
              <w:spacing w:line="480" w:lineRule="auto"/>
              <w:rPr>
                <w:rFonts w:ascii="Arial" w:hAnsi="Arial" w:cs="Arial"/>
              </w:rPr>
            </w:pPr>
          </w:p>
        </w:tc>
        <w:tc>
          <w:tcPr>
            <w:tcW w:w="1075" w:type="dxa"/>
          </w:tcPr>
          <w:p w14:paraId="50D8BFDA" w14:textId="77777777" w:rsidR="00877AED" w:rsidRDefault="00877AED" w:rsidP="00073E94">
            <w:pPr>
              <w:spacing w:line="480" w:lineRule="auto"/>
              <w:rPr>
                <w:rFonts w:ascii="Arial" w:hAnsi="Arial" w:cs="Arial"/>
              </w:rPr>
            </w:pPr>
          </w:p>
        </w:tc>
      </w:tr>
      <w:tr w:rsidR="00877AED" w14:paraId="43D984C4" w14:textId="77777777" w:rsidTr="00073E94">
        <w:tc>
          <w:tcPr>
            <w:tcW w:w="1198" w:type="dxa"/>
          </w:tcPr>
          <w:p w14:paraId="3F2E4452" w14:textId="77777777" w:rsidR="00877AED" w:rsidRDefault="00877AED" w:rsidP="00073E94">
            <w:pPr>
              <w:spacing w:line="480" w:lineRule="auto"/>
              <w:rPr>
                <w:rFonts w:ascii="Arial" w:hAnsi="Arial" w:cs="Arial"/>
              </w:rPr>
            </w:pPr>
          </w:p>
        </w:tc>
        <w:tc>
          <w:tcPr>
            <w:tcW w:w="5920" w:type="dxa"/>
          </w:tcPr>
          <w:p w14:paraId="6CFFC425" w14:textId="77777777" w:rsidR="00877AED" w:rsidRDefault="00877AED" w:rsidP="00073E94">
            <w:pPr>
              <w:spacing w:line="480" w:lineRule="auto"/>
              <w:rPr>
                <w:rFonts w:ascii="Arial" w:hAnsi="Arial" w:cs="Arial"/>
              </w:rPr>
            </w:pPr>
          </w:p>
        </w:tc>
        <w:tc>
          <w:tcPr>
            <w:tcW w:w="1157" w:type="dxa"/>
          </w:tcPr>
          <w:p w14:paraId="2B14AEC9" w14:textId="77777777" w:rsidR="00877AED" w:rsidRDefault="00877AED" w:rsidP="00073E94">
            <w:pPr>
              <w:spacing w:line="480" w:lineRule="auto"/>
              <w:rPr>
                <w:rFonts w:ascii="Arial" w:hAnsi="Arial" w:cs="Arial"/>
              </w:rPr>
            </w:pPr>
          </w:p>
        </w:tc>
        <w:tc>
          <w:tcPr>
            <w:tcW w:w="1075" w:type="dxa"/>
          </w:tcPr>
          <w:p w14:paraId="53822BDC" w14:textId="77777777" w:rsidR="00877AED" w:rsidRDefault="00877AED" w:rsidP="00073E94">
            <w:pPr>
              <w:spacing w:line="480" w:lineRule="auto"/>
              <w:rPr>
                <w:rFonts w:ascii="Arial" w:hAnsi="Arial" w:cs="Arial"/>
              </w:rPr>
            </w:pPr>
          </w:p>
        </w:tc>
      </w:tr>
      <w:tr w:rsidR="00877AED" w14:paraId="06AA558E" w14:textId="77777777" w:rsidTr="00073E94">
        <w:tc>
          <w:tcPr>
            <w:tcW w:w="1198" w:type="dxa"/>
          </w:tcPr>
          <w:p w14:paraId="0AC737FC" w14:textId="77777777" w:rsidR="00877AED" w:rsidRDefault="00877AED" w:rsidP="00073E94">
            <w:pPr>
              <w:spacing w:line="480" w:lineRule="auto"/>
              <w:rPr>
                <w:rFonts w:ascii="Arial" w:hAnsi="Arial" w:cs="Arial"/>
              </w:rPr>
            </w:pPr>
          </w:p>
        </w:tc>
        <w:tc>
          <w:tcPr>
            <w:tcW w:w="5920" w:type="dxa"/>
          </w:tcPr>
          <w:p w14:paraId="17BB7DCA" w14:textId="77777777" w:rsidR="00877AED" w:rsidRDefault="00877AED" w:rsidP="00073E94">
            <w:pPr>
              <w:spacing w:line="480" w:lineRule="auto"/>
              <w:rPr>
                <w:rFonts w:ascii="Arial" w:hAnsi="Arial" w:cs="Arial"/>
              </w:rPr>
            </w:pPr>
          </w:p>
        </w:tc>
        <w:tc>
          <w:tcPr>
            <w:tcW w:w="1157" w:type="dxa"/>
          </w:tcPr>
          <w:p w14:paraId="0ED56D8D" w14:textId="77777777" w:rsidR="00877AED" w:rsidRDefault="00877AED" w:rsidP="00073E94">
            <w:pPr>
              <w:spacing w:line="480" w:lineRule="auto"/>
              <w:rPr>
                <w:rFonts w:ascii="Arial" w:hAnsi="Arial" w:cs="Arial"/>
              </w:rPr>
            </w:pPr>
          </w:p>
        </w:tc>
        <w:tc>
          <w:tcPr>
            <w:tcW w:w="1075" w:type="dxa"/>
          </w:tcPr>
          <w:p w14:paraId="2CD8726C" w14:textId="77777777" w:rsidR="00877AED" w:rsidRDefault="00877AED" w:rsidP="00073E94">
            <w:pPr>
              <w:spacing w:line="480" w:lineRule="auto"/>
              <w:rPr>
                <w:rFonts w:ascii="Arial" w:hAnsi="Arial" w:cs="Arial"/>
              </w:rPr>
            </w:pPr>
          </w:p>
        </w:tc>
      </w:tr>
      <w:tr w:rsidR="00877AED" w14:paraId="52317875" w14:textId="77777777" w:rsidTr="00073E94">
        <w:tc>
          <w:tcPr>
            <w:tcW w:w="1198" w:type="dxa"/>
          </w:tcPr>
          <w:p w14:paraId="4FA0E487" w14:textId="77777777" w:rsidR="00877AED" w:rsidRDefault="00877AED" w:rsidP="00073E94">
            <w:pPr>
              <w:spacing w:line="480" w:lineRule="auto"/>
              <w:rPr>
                <w:rFonts w:ascii="Arial" w:hAnsi="Arial" w:cs="Arial"/>
              </w:rPr>
            </w:pPr>
          </w:p>
        </w:tc>
        <w:tc>
          <w:tcPr>
            <w:tcW w:w="5920" w:type="dxa"/>
          </w:tcPr>
          <w:p w14:paraId="6A6BF4DE" w14:textId="77777777" w:rsidR="00877AED" w:rsidRDefault="00877AED" w:rsidP="00073E94">
            <w:pPr>
              <w:spacing w:line="480" w:lineRule="auto"/>
              <w:rPr>
                <w:rFonts w:ascii="Arial" w:hAnsi="Arial" w:cs="Arial"/>
              </w:rPr>
            </w:pPr>
          </w:p>
        </w:tc>
        <w:tc>
          <w:tcPr>
            <w:tcW w:w="1157" w:type="dxa"/>
          </w:tcPr>
          <w:p w14:paraId="4A9DE315" w14:textId="77777777" w:rsidR="00877AED" w:rsidRDefault="00877AED" w:rsidP="00073E94">
            <w:pPr>
              <w:spacing w:line="480" w:lineRule="auto"/>
              <w:rPr>
                <w:rFonts w:ascii="Arial" w:hAnsi="Arial" w:cs="Arial"/>
              </w:rPr>
            </w:pPr>
          </w:p>
        </w:tc>
        <w:tc>
          <w:tcPr>
            <w:tcW w:w="1075" w:type="dxa"/>
          </w:tcPr>
          <w:p w14:paraId="261D6ED4" w14:textId="77777777" w:rsidR="00877AED" w:rsidRDefault="00877AED" w:rsidP="00073E94">
            <w:pPr>
              <w:spacing w:line="480" w:lineRule="auto"/>
              <w:rPr>
                <w:rFonts w:ascii="Arial" w:hAnsi="Arial" w:cs="Arial"/>
              </w:rPr>
            </w:pPr>
          </w:p>
        </w:tc>
      </w:tr>
      <w:tr w:rsidR="00877AED" w14:paraId="77088A35" w14:textId="77777777" w:rsidTr="00073E94">
        <w:tc>
          <w:tcPr>
            <w:tcW w:w="1198" w:type="dxa"/>
          </w:tcPr>
          <w:p w14:paraId="4EE6F83F" w14:textId="77777777" w:rsidR="00877AED" w:rsidRDefault="00877AED" w:rsidP="00073E94">
            <w:pPr>
              <w:spacing w:line="480" w:lineRule="auto"/>
              <w:rPr>
                <w:rFonts w:ascii="Arial" w:hAnsi="Arial" w:cs="Arial"/>
              </w:rPr>
            </w:pPr>
          </w:p>
        </w:tc>
        <w:tc>
          <w:tcPr>
            <w:tcW w:w="5920" w:type="dxa"/>
          </w:tcPr>
          <w:p w14:paraId="0DCE5744" w14:textId="77777777" w:rsidR="00877AED" w:rsidRDefault="00877AED" w:rsidP="00073E94">
            <w:pPr>
              <w:spacing w:line="480" w:lineRule="auto"/>
              <w:rPr>
                <w:rFonts w:ascii="Arial" w:hAnsi="Arial" w:cs="Arial"/>
              </w:rPr>
            </w:pPr>
          </w:p>
        </w:tc>
        <w:tc>
          <w:tcPr>
            <w:tcW w:w="1157" w:type="dxa"/>
          </w:tcPr>
          <w:p w14:paraId="3FF67F08" w14:textId="77777777" w:rsidR="00877AED" w:rsidRDefault="00877AED" w:rsidP="00073E94">
            <w:pPr>
              <w:spacing w:line="480" w:lineRule="auto"/>
              <w:rPr>
                <w:rFonts w:ascii="Arial" w:hAnsi="Arial" w:cs="Arial"/>
              </w:rPr>
            </w:pPr>
          </w:p>
        </w:tc>
        <w:tc>
          <w:tcPr>
            <w:tcW w:w="1075" w:type="dxa"/>
          </w:tcPr>
          <w:p w14:paraId="6E7419A4" w14:textId="77777777" w:rsidR="00877AED" w:rsidRDefault="00877AED" w:rsidP="00073E94">
            <w:pPr>
              <w:spacing w:line="480" w:lineRule="auto"/>
              <w:rPr>
                <w:rFonts w:ascii="Arial" w:hAnsi="Arial" w:cs="Arial"/>
              </w:rPr>
            </w:pPr>
          </w:p>
        </w:tc>
      </w:tr>
      <w:tr w:rsidR="00877AED" w14:paraId="13359BE8" w14:textId="77777777" w:rsidTr="00073E94">
        <w:tc>
          <w:tcPr>
            <w:tcW w:w="1198" w:type="dxa"/>
          </w:tcPr>
          <w:p w14:paraId="1DAB072C" w14:textId="77777777" w:rsidR="00877AED" w:rsidRDefault="00877AED" w:rsidP="00073E94">
            <w:pPr>
              <w:spacing w:line="480" w:lineRule="auto"/>
              <w:rPr>
                <w:rFonts w:ascii="Arial" w:hAnsi="Arial" w:cs="Arial"/>
              </w:rPr>
            </w:pPr>
          </w:p>
        </w:tc>
        <w:tc>
          <w:tcPr>
            <w:tcW w:w="5920" w:type="dxa"/>
          </w:tcPr>
          <w:p w14:paraId="453ED676" w14:textId="77777777" w:rsidR="00877AED" w:rsidRDefault="00877AED" w:rsidP="00073E94">
            <w:pPr>
              <w:spacing w:line="480" w:lineRule="auto"/>
              <w:rPr>
                <w:rFonts w:ascii="Arial" w:hAnsi="Arial" w:cs="Arial"/>
              </w:rPr>
            </w:pPr>
          </w:p>
        </w:tc>
        <w:tc>
          <w:tcPr>
            <w:tcW w:w="1157" w:type="dxa"/>
          </w:tcPr>
          <w:p w14:paraId="16B63E8B" w14:textId="77777777" w:rsidR="00877AED" w:rsidRDefault="00877AED" w:rsidP="00073E94">
            <w:pPr>
              <w:spacing w:line="480" w:lineRule="auto"/>
              <w:rPr>
                <w:rFonts w:ascii="Arial" w:hAnsi="Arial" w:cs="Arial"/>
              </w:rPr>
            </w:pPr>
          </w:p>
        </w:tc>
        <w:tc>
          <w:tcPr>
            <w:tcW w:w="1075" w:type="dxa"/>
          </w:tcPr>
          <w:p w14:paraId="688A0D85" w14:textId="77777777" w:rsidR="00877AED" w:rsidRDefault="00877AED" w:rsidP="00073E94">
            <w:pPr>
              <w:spacing w:line="480" w:lineRule="auto"/>
              <w:rPr>
                <w:rFonts w:ascii="Arial" w:hAnsi="Arial" w:cs="Arial"/>
              </w:rPr>
            </w:pPr>
          </w:p>
        </w:tc>
      </w:tr>
      <w:tr w:rsidR="00877AED" w14:paraId="588934A2" w14:textId="77777777" w:rsidTr="00073E94">
        <w:tc>
          <w:tcPr>
            <w:tcW w:w="1198" w:type="dxa"/>
          </w:tcPr>
          <w:p w14:paraId="0AAADF0A" w14:textId="77777777" w:rsidR="00877AED" w:rsidRDefault="00877AED" w:rsidP="00073E94">
            <w:pPr>
              <w:spacing w:line="480" w:lineRule="auto"/>
              <w:rPr>
                <w:rFonts w:ascii="Arial" w:hAnsi="Arial" w:cs="Arial"/>
              </w:rPr>
            </w:pPr>
          </w:p>
        </w:tc>
        <w:tc>
          <w:tcPr>
            <w:tcW w:w="5920" w:type="dxa"/>
          </w:tcPr>
          <w:p w14:paraId="583B283F" w14:textId="77777777" w:rsidR="00877AED" w:rsidRDefault="00877AED" w:rsidP="00073E94">
            <w:pPr>
              <w:spacing w:line="480" w:lineRule="auto"/>
              <w:rPr>
                <w:rFonts w:ascii="Arial" w:hAnsi="Arial" w:cs="Arial"/>
              </w:rPr>
            </w:pPr>
          </w:p>
        </w:tc>
        <w:tc>
          <w:tcPr>
            <w:tcW w:w="1157" w:type="dxa"/>
          </w:tcPr>
          <w:p w14:paraId="7083D9C4" w14:textId="77777777" w:rsidR="00877AED" w:rsidRDefault="00877AED" w:rsidP="00073E94">
            <w:pPr>
              <w:spacing w:line="480" w:lineRule="auto"/>
              <w:rPr>
                <w:rFonts w:ascii="Arial" w:hAnsi="Arial" w:cs="Arial"/>
              </w:rPr>
            </w:pPr>
          </w:p>
        </w:tc>
        <w:tc>
          <w:tcPr>
            <w:tcW w:w="1075" w:type="dxa"/>
          </w:tcPr>
          <w:p w14:paraId="0D462F17" w14:textId="77777777" w:rsidR="00877AED" w:rsidRDefault="00877AED" w:rsidP="00073E94">
            <w:pPr>
              <w:spacing w:line="480" w:lineRule="auto"/>
              <w:rPr>
                <w:rFonts w:ascii="Arial" w:hAnsi="Arial" w:cs="Arial"/>
              </w:rPr>
            </w:pPr>
          </w:p>
        </w:tc>
      </w:tr>
      <w:tr w:rsidR="00877AED" w14:paraId="79895B6F" w14:textId="77777777" w:rsidTr="00073E94">
        <w:tc>
          <w:tcPr>
            <w:tcW w:w="1198" w:type="dxa"/>
          </w:tcPr>
          <w:p w14:paraId="22B51C4C" w14:textId="77777777" w:rsidR="00877AED" w:rsidRDefault="00877AED" w:rsidP="00073E94">
            <w:pPr>
              <w:spacing w:line="480" w:lineRule="auto"/>
              <w:rPr>
                <w:rFonts w:ascii="Arial" w:hAnsi="Arial" w:cs="Arial"/>
              </w:rPr>
            </w:pPr>
          </w:p>
        </w:tc>
        <w:tc>
          <w:tcPr>
            <w:tcW w:w="5920" w:type="dxa"/>
          </w:tcPr>
          <w:p w14:paraId="190B433D" w14:textId="77777777" w:rsidR="00877AED" w:rsidRDefault="00877AED" w:rsidP="00073E94">
            <w:pPr>
              <w:spacing w:line="480" w:lineRule="auto"/>
              <w:rPr>
                <w:rFonts w:ascii="Arial" w:hAnsi="Arial" w:cs="Arial"/>
              </w:rPr>
            </w:pPr>
          </w:p>
        </w:tc>
        <w:tc>
          <w:tcPr>
            <w:tcW w:w="1157" w:type="dxa"/>
          </w:tcPr>
          <w:p w14:paraId="601F3467" w14:textId="77777777" w:rsidR="00877AED" w:rsidRDefault="00877AED" w:rsidP="00073E94">
            <w:pPr>
              <w:spacing w:line="480" w:lineRule="auto"/>
              <w:rPr>
                <w:rFonts w:ascii="Arial" w:hAnsi="Arial" w:cs="Arial"/>
              </w:rPr>
            </w:pPr>
          </w:p>
        </w:tc>
        <w:tc>
          <w:tcPr>
            <w:tcW w:w="1075" w:type="dxa"/>
          </w:tcPr>
          <w:p w14:paraId="282A4AEE" w14:textId="77777777" w:rsidR="00877AED" w:rsidRDefault="00877AED" w:rsidP="00073E94">
            <w:pPr>
              <w:spacing w:line="480" w:lineRule="auto"/>
              <w:rPr>
                <w:rFonts w:ascii="Arial" w:hAnsi="Arial" w:cs="Arial"/>
              </w:rPr>
            </w:pPr>
          </w:p>
        </w:tc>
      </w:tr>
      <w:tr w:rsidR="00877AED" w14:paraId="5F66A10F" w14:textId="77777777" w:rsidTr="00073E94">
        <w:tc>
          <w:tcPr>
            <w:tcW w:w="1198" w:type="dxa"/>
          </w:tcPr>
          <w:p w14:paraId="25859C66" w14:textId="77777777" w:rsidR="00877AED" w:rsidRDefault="00877AED" w:rsidP="00073E94">
            <w:pPr>
              <w:spacing w:line="480" w:lineRule="auto"/>
              <w:rPr>
                <w:rFonts w:ascii="Arial" w:hAnsi="Arial" w:cs="Arial"/>
              </w:rPr>
            </w:pPr>
          </w:p>
        </w:tc>
        <w:tc>
          <w:tcPr>
            <w:tcW w:w="5920" w:type="dxa"/>
          </w:tcPr>
          <w:p w14:paraId="11CDBE43" w14:textId="77777777" w:rsidR="00877AED" w:rsidRDefault="00877AED" w:rsidP="00073E94">
            <w:pPr>
              <w:spacing w:line="480" w:lineRule="auto"/>
              <w:rPr>
                <w:rFonts w:ascii="Arial" w:hAnsi="Arial" w:cs="Arial"/>
              </w:rPr>
            </w:pPr>
          </w:p>
        </w:tc>
        <w:tc>
          <w:tcPr>
            <w:tcW w:w="1157" w:type="dxa"/>
          </w:tcPr>
          <w:p w14:paraId="1D08D593" w14:textId="77777777" w:rsidR="00877AED" w:rsidRDefault="00877AED" w:rsidP="00073E94">
            <w:pPr>
              <w:spacing w:line="480" w:lineRule="auto"/>
              <w:rPr>
                <w:rFonts w:ascii="Arial" w:hAnsi="Arial" w:cs="Arial"/>
              </w:rPr>
            </w:pPr>
          </w:p>
        </w:tc>
        <w:tc>
          <w:tcPr>
            <w:tcW w:w="1075" w:type="dxa"/>
          </w:tcPr>
          <w:p w14:paraId="76F63BF2" w14:textId="77777777" w:rsidR="00877AED" w:rsidRDefault="00877AED" w:rsidP="00073E94">
            <w:pPr>
              <w:spacing w:line="480" w:lineRule="auto"/>
              <w:rPr>
                <w:rFonts w:ascii="Arial" w:hAnsi="Arial" w:cs="Arial"/>
              </w:rPr>
            </w:pPr>
          </w:p>
        </w:tc>
      </w:tr>
      <w:tr w:rsidR="00877AED" w14:paraId="38EA35B7" w14:textId="77777777" w:rsidTr="00073E94">
        <w:tc>
          <w:tcPr>
            <w:tcW w:w="1198" w:type="dxa"/>
          </w:tcPr>
          <w:p w14:paraId="7F3D96E2" w14:textId="77777777" w:rsidR="00877AED" w:rsidRDefault="00877AED" w:rsidP="00073E94">
            <w:pPr>
              <w:spacing w:line="480" w:lineRule="auto"/>
              <w:rPr>
                <w:rFonts w:ascii="Arial" w:hAnsi="Arial" w:cs="Arial"/>
              </w:rPr>
            </w:pPr>
          </w:p>
        </w:tc>
        <w:tc>
          <w:tcPr>
            <w:tcW w:w="5920" w:type="dxa"/>
          </w:tcPr>
          <w:p w14:paraId="78D26584" w14:textId="77777777" w:rsidR="00877AED" w:rsidRDefault="00877AED" w:rsidP="00073E94">
            <w:pPr>
              <w:spacing w:line="480" w:lineRule="auto"/>
              <w:rPr>
                <w:rFonts w:ascii="Arial" w:hAnsi="Arial" w:cs="Arial"/>
              </w:rPr>
            </w:pPr>
          </w:p>
        </w:tc>
        <w:tc>
          <w:tcPr>
            <w:tcW w:w="1157" w:type="dxa"/>
          </w:tcPr>
          <w:p w14:paraId="3A8D7E40" w14:textId="77777777" w:rsidR="00877AED" w:rsidRDefault="00877AED" w:rsidP="00073E94">
            <w:pPr>
              <w:spacing w:line="480" w:lineRule="auto"/>
              <w:rPr>
                <w:rFonts w:ascii="Arial" w:hAnsi="Arial" w:cs="Arial"/>
              </w:rPr>
            </w:pPr>
          </w:p>
        </w:tc>
        <w:tc>
          <w:tcPr>
            <w:tcW w:w="1075" w:type="dxa"/>
          </w:tcPr>
          <w:p w14:paraId="61313C7B" w14:textId="77777777" w:rsidR="00877AED" w:rsidRDefault="00877AED" w:rsidP="00073E94">
            <w:pPr>
              <w:spacing w:line="480" w:lineRule="auto"/>
              <w:rPr>
                <w:rFonts w:ascii="Arial" w:hAnsi="Arial" w:cs="Arial"/>
              </w:rPr>
            </w:pPr>
          </w:p>
        </w:tc>
      </w:tr>
      <w:tr w:rsidR="00877AED" w14:paraId="372D249D" w14:textId="77777777" w:rsidTr="00073E94">
        <w:tc>
          <w:tcPr>
            <w:tcW w:w="1198" w:type="dxa"/>
          </w:tcPr>
          <w:p w14:paraId="0C1B9110" w14:textId="77777777" w:rsidR="00877AED" w:rsidRDefault="00877AED" w:rsidP="00073E94">
            <w:pPr>
              <w:spacing w:line="480" w:lineRule="auto"/>
              <w:rPr>
                <w:rFonts w:ascii="Arial" w:hAnsi="Arial" w:cs="Arial"/>
              </w:rPr>
            </w:pPr>
          </w:p>
        </w:tc>
        <w:tc>
          <w:tcPr>
            <w:tcW w:w="5920" w:type="dxa"/>
          </w:tcPr>
          <w:p w14:paraId="1898D5A7" w14:textId="77777777" w:rsidR="00877AED" w:rsidRDefault="00877AED" w:rsidP="00073E94">
            <w:pPr>
              <w:spacing w:line="480" w:lineRule="auto"/>
              <w:rPr>
                <w:rFonts w:ascii="Arial" w:hAnsi="Arial" w:cs="Arial"/>
              </w:rPr>
            </w:pPr>
          </w:p>
        </w:tc>
        <w:tc>
          <w:tcPr>
            <w:tcW w:w="1157" w:type="dxa"/>
          </w:tcPr>
          <w:p w14:paraId="3A491C0B" w14:textId="77777777" w:rsidR="00877AED" w:rsidRDefault="00877AED" w:rsidP="00073E94">
            <w:pPr>
              <w:spacing w:line="480" w:lineRule="auto"/>
              <w:rPr>
                <w:rFonts w:ascii="Arial" w:hAnsi="Arial" w:cs="Arial"/>
              </w:rPr>
            </w:pPr>
          </w:p>
        </w:tc>
        <w:tc>
          <w:tcPr>
            <w:tcW w:w="1075" w:type="dxa"/>
          </w:tcPr>
          <w:p w14:paraId="21C5AA90" w14:textId="77777777" w:rsidR="00877AED" w:rsidRDefault="00877AED" w:rsidP="00073E94">
            <w:pPr>
              <w:spacing w:line="480" w:lineRule="auto"/>
              <w:rPr>
                <w:rFonts w:ascii="Arial" w:hAnsi="Arial" w:cs="Arial"/>
              </w:rPr>
            </w:pPr>
          </w:p>
        </w:tc>
      </w:tr>
      <w:tr w:rsidR="00877AED" w14:paraId="358BED85" w14:textId="77777777" w:rsidTr="00073E94">
        <w:tc>
          <w:tcPr>
            <w:tcW w:w="1198" w:type="dxa"/>
          </w:tcPr>
          <w:p w14:paraId="59E26DC1" w14:textId="77777777" w:rsidR="00877AED" w:rsidRDefault="00877AED" w:rsidP="00073E94">
            <w:pPr>
              <w:spacing w:line="480" w:lineRule="auto"/>
              <w:rPr>
                <w:rFonts w:ascii="Arial" w:hAnsi="Arial" w:cs="Arial"/>
              </w:rPr>
            </w:pPr>
          </w:p>
        </w:tc>
        <w:tc>
          <w:tcPr>
            <w:tcW w:w="5920" w:type="dxa"/>
          </w:tcPr>
          <w:p w14:paraId="5E997355" w14:textId="77777777" w:rsidR="00877AED" w:rsidRDefault="00877AED" w:rsidP="00073E94">
            <w:pPr>
              <w:spacing w:line="480" w:lineRule="auto"/>
              <w:rPr>
                <w:rFonts w:ascii="Arial" w:hAnsi="Arial" w:cs="Arial"/>
              </w:rPr>
            </w:pPr>
          </w:p>
        </w:tc>
        <w:tc>
          <w:tcPr>
            <w:tcW w:w="1157" w:type="dxa"/>
          </w:tcPr>
          <w:p w14:paraId="3FEA6523" w14:textId="77777777" w:rsidR="00877AED" w:rsidRDefault="00877AED" w:rsidP="00073E94">
            <w:pPr>
              <w:spacing w:line="480" w:lineRule="auto"/>
              <w:rPr>
                <w:rFonts w:ascii="Arial" w:hAnsi="Arial" w:cs="Arial"/>
              </w:rPr>
            </w:pPr>
          </w:p>
        </w:tc>
        <w:tc>
          <w:tcPr>
            <w:tcW w:w="1075" w:type="dxa"/>
          </w:tcPr>
          <w:p w14:paraId="1E36C0B7" w14:textId="77777777" w:rsidR="00877AED" w:rsidRDefault="00877AED" w:rsidP="00073E94">
            <w:pPr>
              <w:spacing w:line="480" w:lineRule="auto"/>
              <w:rPr>
                <w:rFonts w:ascii="Arial" w:hAnsi="Arial" w:cs="Arial"/>
              </w:rPr>
            </w:pPr>
          </w:p>
        </w:tc>
      </w:tr>
      <w:tr w:rsidR="00877AED" w14:paraId="462864C2" w14:textId="77777777" w:rsidTr="00073E94">
        <w:tc>
          <w:tcPr>
            <w:tcW w:w="1198" w:type="dxa"/>
          </w:tcPr>
          <w:p w14:paraId="5423D444" w14:textId="77777777" w:rsidR="00877AED" w:rsidRDefault="00877AED" w:rsidP="00073E94">
            <w:pPr>
              <w:spacing w:line="480" w:lineRule="auto"/>
              <w:rPr>
                <w:rFonts w:ascii="Arial" w:hAnsi="Arial" w:cs="Arial"/>
              </w:rPr>
            </w:pPr>
          </w:p>
        </w:tc>
        <w:tc>
          <w:tcPr>
            <w:tcW w:w="5920" w:type="dxa"/>
          </w:tcPr>
          <w:p w14:paraId="7D932372" w14:textId="77777777" w:rsidR="00877AED" w:rsidRDefault="00877AED" w:rsidP="00073E94">
            <w:pPr>
              <w:spacing w:line="480" w:lineRule="auto"/>
              <w:rPr>
                <w:rFonts w:ascii="Arial" w:hAnsi="Arial" w:cs="Arial"/>
              </w:rPr>
            </w:pPr>
          </w:p>
        </w:tc>
        <w:tc>
          <w:tcPr>
            <w:tcW w:w="1157" w:type="dxa"/>
          </w:tcPr>
          <w:p w14:paraId="10C3B817" w14:textId="77777777" w:rsidR="00877AED" w:rsidRDefault="00877AED" w:rsidP="00073E94">
            <w:pPr>
              <w:spacing w:line="480" w:lineRule="auto"/>
              <w:rPr>
                <w:rFonts w:ascii="Arial" w:hAnsi="Arial" w:cs="Arial"/>
              </w:rPr>
            </w:pPr>
          </w:p>
        </w:tc>
        <w:tc>
          <w:tcPr>
            <w:tcW w:w="1075" w:type="dxa"/>
          </w:tcPr>
          <w:p w14:paraId="3F79FE95" w14:textId="77777777" w:rsidR="00877AED" w:rsidRDefault="00877AED" w:rsidP="00073E94">
            <w:pPr>
              <w:spacing w:line="480" w:lineRule="auto"/>
              <w:rPr>
                <w:rFonts w:ascii="Arial" w:hAnsi="Arial" w:cs="Arial"/>
              </w:rPr>
            </w:pPr>
          </w:p>
        </w:tc>
      </w:tr>
    </w:tbl>
    <w:p w14:paraId="16AE3D06" w14:textId="77777777" w:rsidR="00877AED" w:rsidRDefault="00877AED" w:rsidP="00877AED">
      <w:pPr>
        <w:spacing w:line="480" w:lineRule="auto"/>
        <w:rPr>
          <w:rFonts w:ascii="Arial" w:hAnsi="Arial" w:cs="Arial"/>
        </w:rPr>
      </w:pPr>
    </w:p>
    <w:p w14:paraId="3567BACA" w14:textId="77777777" w:rsidR="00877AED" w:rsidRDefault="00877AED" w:rsidP="00877AED">
      <w:pPr>
        <w:spacing w:line="480" w:lineRule="auto"/>
        <w:rPr>
          <w:rFonts w:ascii="Arial" w:hAnsi="Arial" w:cs="Arial"/>
        </w:rPr>
      </w:pPr>
    </w:p>
    <w:p w14:paraId="2994B7A7" w14:textId="77777777" w:rsidR="00877AED" w:rsidRDefault="00877AED" w:rsidP="00BD30EB">
      <w:pPr>
        <w:spacing w:after="0" w:line="240" w:lineRule="auto"/>
        <w:jc w:val="center"/>
        <w:rPr>
          <w:rFonts w:ascii="Cambria" w:eastAsia="Cambria" w:hAnsi="Cambria" w:cs="Cambria"/>
          <w:b/>
          <w:sz w:val="32"/>
          <w:szCs w:val="32"/>
        </w:rPr>
      </w:pPr>
    </w:p>
    <w:p w14:paraId="106EC27F" w14:textId="77777777" w:rsidR="00877AED" w:rsidRDefault="00877AED" w:rsidP="00BD30EB">
      <w:pPr>
        <w:spacing w:after="0" w:line="240" w:lineRule="auto"/>
        <w:jc w:val="center"/>
        <w:rPr>
          <w:rFonts w:ascii="Cambria" w:eastAsia="Cambria" w:hAnsi="Cambria" w:cs="Cambria"/>
          <w:b/>
          <w:sz w:val="32"/>
          <w:szCs w:val="32"/>
        </w:rPr>
      </w:pPr>
    </w:p>
    <w:p w14:paraId="184C9ACD" w14:textId="77777777" w:rsidR="00877AED" w:rsidRDefault="00877AED" w:rsidP="00BD30EB">
      <w:pPr>
        <w:spacing w:after="0" w:line="240" w:lineRule="auto"/>
        <w:jc w:val="center"/>
        <w:rPr>
          <w:rFonts w:ascii="Cambria" w:eastAsia="Cambria" w:hAnsi="Cambria" w:cs="Cambria"/>
          <w:b/>
          <w:sz w:val="32"/>
          <w:szCs w:val="32"/>
        </w:rPr>
      </w:pPr>
    </w:p>
    <w:p w14:paraId="757ED020" w14:textId="77777777" w:rsidR="00877AED" w:rsidRDefault="00877AED" w:rsidP="00BD30EB">
      <w:pPr>
        <w:spacing w:after="0" w:line="240" w:lineRule="auto"/>
        <w:jc w:val="center"/>
        <w:rPr>
          <w:rFonts w:ascii="Cambria" w:eastAsia="Cambria" w:hAnsi="Cambria" w:cs="Cambria"/>
          <w:b/>
          <w:sz w:val="32"/>
          <w:szCs w:val="32"/>
        </w:rPr>
      </w:pPr>
    </w:p>
    <w:p w14:paraId="072A06FA" w14:textId="300E5A04" w:rsidR="00336ADE" w:rsidRPr="00336ADE" w:rsidRDefault="00336ADE" w:rsidP="00336ADE">
      <w:pPr>
        <w:spacing w:after="0" w:line="240" w:lineRule="auto"/>
        <w:rPr>
          <w:rFonts w:ascii="Times New Roman" w:eastAsia="Times New Roman" w:hAnsi="Times New Roman" w:cs="Times New Roman"/>
          <w:sz w:val="24"/>
          <w:szCs w:val="24"/>
        </w:rPr>
      </w:pPr>
      <w:r w:rsidRPr="00336ADE">
        <w:rPr>
          <w:rFonts w:ascii="Arial" w:eastAsia="Times New Roman" w:hAnsi="Arial" w:cs="Arial"/>
          <w:color w:val="1A0DAB"/>
          <w:sz w:val="17"/>
          <w:szCs w:val="17"/>
          <w:vertAlign w:val="superscript"/>
        </w:rPr>
        <w:t>]</w:t>
      </w:r>
    </w:p>
    <w:p w14:paraId="5F19EA92" w14:textId="6ED05377" w:rsidR="00707949" w:rsidRDefault="00336ADE" w:rsidP="00336ADE">
      <w:pPr>
        <w:spacing w:after="0" w:line="240" w:lineRule="auto"/>
        <w:jc w:val="center"/>
        <w:rPr>
          <w:rFonts w:ascii="Cambria" w:eastAsia="Cambria" w:hAnsi="Cambria" w:cs="Cambria"/>
          <w:b/>
          <w:sz w:val="32"/>
          <w:szCs w:val="32"/>
        </w:rPr>
      </w:pPr>
      <w:r>
        <w:rPr>
          <w:rFonts w:ascii="Cambria" w:eastAsia="Cambria" w:hAnsi="Cambria" w:cs="Cambria"/>
          <w:b/>
          <w:sz w:val="32"/>
          <w:szCs w:val="32"/>
        </w:rPr>
        <w:t xml:space="preserve"> </w:t>
      </w:r>
      <w:r w:rsidR="00571A55">
        <w:rPr>
          <w:rFonts w:ascii="Cambria" w:eastAsia="Cambria" w:hAnsi="Cambria" w:cs="Cambria"/>
          <w:b/>
          <w:sz w:val="32"/>
          <w:szCs w:val="32"/>
        </w:rPr>
        <w:t>G</w:t>
      </w:r>
      <w:r>
        <w:rPr>
          <w:rFonts w:ascii="Cambria" w:eastAsia="Cambria" w:hAnsi="Cambria" w:cs="Cambria"/>
          <w:b/>
          <w:sz w:val="32"/>
          <w:szCs w:val="32"/>
        </w:rPr>
        <w:t xml:space="preserve">eneral </w:t>
      </w:r>
      <w:r w:rsidR="00571A55">
        <w:rPr>
          <w:rFonts w:ascii="Cambria" w:eastAsia="Cambria" w:hAnsi="Cambria" w:cs="Cambria"/>
          <w:b/>
          <w:sz w:val="32"/>
          <w:szCs w:val="32"/>
        </w:rPr>
        <w:t>E</w:t>
      </w:r>
      <w:r>
        <w:rPr>
          <w:rFonts w:ascii="Cambria" w:eastAsia="Cambria" w:hAnsi="Cambria" w:cs="Cambria"/>
          <w:b/>
          <w:sz w:val="32"/>
          <w:szCs w:val="32"/>
        </w:rPr>
        <w:t xml:space="preserve">ducation </w:t>
      </w:r>
      <w:r w:rsidR="00571A55">
        <w:rPr>
          <w:rFonts w:ascii="Cambria" w:eastAsia="Cambria" w:hAnsi="Cambria" w:cs="Cambria"/>
          <w:b/>
          <w:sz w:val="32"/>
          <w:szCs w:val="32"/>
        </w:rPr>
        <w:t>P</w:t>
      </w:r>
      <w:r>
        <w:rPr>
          <w:rFonts w:ascii="Cambria" w:eastAsia="Cambria" w:hAnsi="Cambria" w:cs="Cambria"/>
          <w:b/>
          <w:sz w:val="32"/>
          <w:szCs w:val="32"/>
        </w:rPr>
        <w:t>rovisions Act (GEPA) Section 427</w:t>
      </w:r>
    </w:p>
    <w:p w14:paraId="491EFBAF" w14:textId="44AA415D" w:rsidR="00211750" w:rsidRDefault="00211750" w:rsidP="00336ADE">
      <w:pPr>
        <w:spacing w:after="0" w:line="240" w:lineRule="auto"/>
        <w:jc w:val="center"/>
        <w:rPr>
          <w:rFonts w:ascii="Cambria" w:eastAsia="Cambria" w:hAnsi="Cambria" w:cs="Cambria"/>
          <w:b/>
          <w:sz w:val="32"/>
          <w:szCs w:val="32"/>
        </w:rPr>
      </w:pPr>
    </w:p>
    <w:p w14:paraId="529A6FFD" w14:textId="77777777" w:rsidR="00211750" w:rsidRDefault="00211750" w:rsidP="00336ADE">
      <w:pPr>
        <w:spacing w:after="0" w:line="240" w:lineRule="auto"/>
        <w:jc w:val="center"/>
        <w:rPr>
          <w:rFonts w:ascii="Cambria" w:eastAsia="Cambria" w:hAnsi="Cambria" w:cs="Cambria"/>
          <w:b/>
          <w:sz w:val="32"/>
          <w:szCs w:val="32"/>
        </w:rPr>
      </w:pPr>
    </w:p>
    <w:p w14:paraId="23235A25" w14:textId="09C729A2" w:rsidR="00877AED" w:rsidRPr="00AC623C" w:rsidRDefault="00571A55" w:rsidP="00C06FCC">
      <w:pPr>
        <w:spacing w:after="0" w:line="240" w:lineRule="auto"/>
        <w:rPr>
          <w:rFonts w:ascii="Cambria" w:eastAsia="Cambria" w:hAnsi="Cambria" w:cs="Cambria"/>
          <w:bCs/>
          <w:sz w:val="32"/>
          <w:szCs w:val="32"/>
        </w:rPr>
      </w:pPr>
      <w:r w:rsidRPr="00AC623C">
        <w:rPr>
          <w:rFonts w:ascii="Cambria" w:eastAsia="Cambria" w:hAnsi="Cambria" w:cs="Cambria"/>
          <w:bCs/>
          <w:sz w:val="32"/>
          <w:szCs w:val="32"/>
        </w:rPr>
        <w:t>District</w:t>
      </w:r>
      <w:r w:rsidR="00707949" w:rsidRPr="00AC623C">
        <w:rPr>
          <w:rFonts w:ascii="Cambria" w:eastAsia="Cambria" w:hAnsi="Cambria" w:cs="Cambria"/>
          <w:bCs/>
          <w:sz w:val="32"/>
          <w:szCs w:val="32"/>
        </w:rPr>
        <w:t xml:space="preserve"> Name</w:t>
      </w:r>
      <w:r w:rsidRPr="00AC623C">
        <w:rPr>
          <w:rFonts w:ascii="Cambria" w:eastAsia="Cambria" w:hAnsi="Cambria" w:cs="Cambria"/>
          <w:bCs/>
          <w:sz w:val="32"/>
          <w:szCs w:val="32"/>
        </w:rPr>
        <w:t>_______________</w:t>
      </w:r>
    </w:p>
    <w:p w14:paraId="3894F4D5" w14:textId="607D272C" w:rsidR="00211750" w:rsidRPr="00AC623C" w:rsidRDefault="00211750" w:rsidP="00C06FCC">
      <w:pPr>
        <w:spacing w:after="0" w:line="240" w:lineRule="auto"/>
        <w:rPr>
          <w:rFonts w:ascii="Cambria" w:eastAsia="Cambria" w:hAnsi="Cambria" w:cs="Cambria"/>
          <w:bCs/>
          <w:sz w:val="32"/>
          <w:szCs w:val="32"/>
        </w:rPr>
      </w:pPr>
      <w:r w:rsidRPr="00AC623C">
        <w:rPr>
          <w:rFonts w:ascii="Cambria" w:eastAsia="Cambria" w:hAnsi="Cambria" w:cs="Cambria"/>
          <w:bCs/>
          <w:sz w:val="32"/>
          <w:szCs w:val="32"/>
        </w:rPr>
        <w:t>Date___________________________</w:t>
      </w:r>
    </w:p>
    <w:p w14:paraId="14B61E4C" w14:textId="1CCC9081" w:rsidR="00211750" w:rsidRPr="00AC623C" w:rsidRDefault="00211750" w:rsidP="00C06FCC">
      <w:pPr>
        <w:spacing w:after="0" w:line="240" w:lineRule="auto"/>
        <w:rPr>
          <w:rFonts w:ascii="Cambria" w:eastAsia="Cambria" w:hAnsi="Cambria" w:cs="Cambria"/>
          <w:bCs/>
          <w:sz w:val="32"/>
          <w:szCs w:val="32"/>
        </w:rPr>
      </w:pPr>
      <w:r w:rsidRPr="00AC623C">
        <w:rPr>
          <w:rFonts w:ascii="Cambria" w:eastAsia="Cambria" w:hAnsi="Cambria" w:cs="Cambria"/>
          <w:bCs/>
          <w:sz w:val="32"/>
          <w:szCs w:val="32"/>
        </w:rPr>
        <w:t>Superintendent Signature_____________________</w:t>
      </w:r>
    </w:p>
    <w:p w14:paraId="7D774AAF" w14:textId="77777777" w:rsidR="00877AED" w:rsidRDefault="00877AED" w:rsidP="00BD30EB">
      <w:pPr>
        <w:spacing w:after="0" w:line="240" w:lineRule="auto"/>
        <w:jc w:val="center"/>
        <w:rPr>
          <w:rFonts w:ascii="Cambria" w:eastAsia="Cambria" w:hAnsi="Cambria" w:cs="Cambria"/>
          <w:b/>
          <w:sz w:val="32"/>
          <w:szCs w:val="32"/>
        </w:rPr>
      </w:pPr>
    </w:p>
    <w:p w14:paraId="6F3E3360" w14:textId="3366A279" w:rsidR="0050273D" w:rsidRDefault="002D7B84" w:rsidP="0050273D">
      <w:pPr>
        <w:tabs>
          <w:tab w:val="left" w:pos="-1080"/>
          <w:tab w:val="left" w:pos="-720"/>
          <w:tab w:val="left" w:pos="0"/>
          <w:tab w:val="left" w:pos="360"/>
        </w:tabs>
        <w:jc w:val="both"/>
        <w:rPr>
          <w:sz w:val="20"/>
        </w:rPr>
      </w:pPr>
      <w:r w:rsidRPr="005150FB">
        <w:rPr>
          <w:rFonts w:ascii="Cambria" w:eastAsia="Cambria" w:hAnsi="Cambria" w:cs="Cambria"/>
          <w:b/>
          <w:sz w:val="28"/>
          <w:szCs w:val="28"/>
        </w:rPr>
        <w:t>GEPRA Statement</w:t>
      </w:r>
      <w:r w:rsidR="0050273D" w:rsidRPr="0050273D">
        <w:rPr>
          <w:sz w:val="20"/>
        </w:rPr>
        <w:t xml:space="preserve"> </w:t>
      </w:r>
      <w:r w:rsidR="0050273D">
        <w:rPr>
          <w:sz w:val="20"/>
        </w:rPr>
        <w:t xml:space="preserve">Section 427 requires each applicant for funds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r w:rsidR="0094372A">
        <w:rPr>
          <w:sz w:val="20"/>
        </w:rPr>
        <w:t>Federally funded</w:t>
      </w:r>
      <w:r w:rsidR="0050273D">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0373C22B" w14:textId="77777777" w:rsidR="00A359E7" w:rsidRDefault="00A359E7" w:rsidP="0050273D">
      <w:pPr>
        <w:tabs>
          <w:tab w:val="left" w:pos="-1080"/>
          <w:tab w:val="left" w:pos="-720"/>
          <w:tab w:val="left" w:pos="0"/>
          <w:tab w:val="left" w:pos="360"/>
        </w:tabs>
        <w:jc w:val="both"/>
        <w:rPr>
          <w:sz w:val="20"/>
        </w:rPr>
      </w:pPr>
    </w:p>
    <w:p w14:paraId="4491F3F0" w14:textId="3F6BDDE6" w:rsidR="00707949" w:rsidRPr="00A359E7" w:rsidRDefault="00707949" w:rsidP="0050273D">
      <w:pPr>
        <w:tabs>
          <w:tab w:val="left" w:pos="-1080"/>
          <w:tab w:val="left" w:pos="-720"/>
          <w:tab w:val="left" w:pos="0"/>
          <w:tab w:val="left" w:pos="360"/>
        </w:tabs>
        <w:jc w:val="both"/>
        <w:rPr>
          <w:b/>
          <w:bCs/>
          <w:sz w:val="20"/>
        </w:rPr>
      </w:pPr>
      <w:r w:rsidRPr="00A359E7">
        <w:rPr>
          <w:b/>
          <w:bCs/>
          <w:sz w:val="20"/>
        </w:rPr>
        <w:lastRenderedPageBreak/>
        <w:t xml:space="preserve">Explain </w:t>
      </w:r>
      <w:r w:rsidR="00C06FCC">
        <w:rPr>
          <w:b/>
          <w:bCs/>
          <w:sz w:val="20"/>
        </w:rPr>
        <w:t xml:space="preserve">in a short narrative </w:t>
      </w:r>
      <w:r w:rsidRPr="00A359E7">
        <w:rPr>
          <w:b/>
          <w:bCs/>
          <w:sz w:val="20"/>
        </w:rPr>
        <w:t xml:space="preserve">how you will ensure </w:t>
      </w:r>
      <w:r w:rsidR="00A359E7" w:rsidRPr="00A359E7">
        <w:rPr>
          <w:b/>
          <w:bCs/>
          <w:sz w:val="20"/>
        </w:rPr>
        <w:t>equitable access to</w:t>
      </w:r>
      <w:r w:rsidR="00B743EB">
        <w:rPr>
          <w:b/>
          <w:bCs/>
          <w:sz w:val="20"/>
        </w:rPr>
        <w:t>, and participation in,</w:t>
      </w:r>
      <w:r w:rsidR="00A359E7" w:rsidRPr="00A359E7">
        <w:rPr>
          <w:b/>
          <w:bCs/>
          <w:sz w:val="20"/>
        </w:rPr>
        <w:t xml:space="preserve"> the plan the KyCL Grant will fund</w:t>
      </w:r>
      <w:r w:rsidR="00C06FCC">
        <w:rPr>
          <w:b/>
          <w:bCs/>
          <w:sz w:val="20"/>
        </w:rPr>
        <w:t>.</w:t>
      </w:r>
    </w:p>
    <w:p w14:paraId="2871DE37" w14:textId="77777777" w:rsidR="00A359E7" w:rsidRDefault="00A359E7" w:rsidP="0050273D">
      <w:pPr>
        <w:tabs>
          <w:tab w:val="left" w:pos="-1080"/>
          <w:tab w:val="left" w:pos="-720"/>
          <w:tab w:val="left" w:pos="0"/>
          <w:tab w:val="left" w:pos="360"/>
        </w:tabs>
        <w:jc w:val="both"/>
        <w:rPr>
          <w:rFonts w:ascii="Times New Roman" w:eastAsia="Times New Roman" w:hAnsi="Times New Roman" w:cs="Times New Roman"/>
          <w:sz w:val="20"/>
        </w:rPr>
      </w:pPr>
    </w:p>
    <w:p w14:paraId="51128F12" w14:textId="4045CC1B" w:rsidR="0050273D" w:rsidRDefault="0050273D" w:rsidP="00BD30EB">
      <w:pPr>
        <w:spacing w:after="0" w:line="240" w:lineRule="auto"/>
        <w:jc w:val="center"/>
        <w:rPr>
          <w:rFonts w:ascii="Cambria" w:eastAsia="Cambria" w:hAnsi="Cambria" w:cs="Cambria"/>
          <w:b/>
          <w:sz w:val="32"/>
          <w:szCs w:val="32"/>
        </w:rPr>
      </w:pPr>
    </w:p>
    <w:p w14:paraId="4C5F296E" w14:textId="79C54955" w:rsidR="0050273D" w:rsidRDefault="0050273D" w:rsidP="00BD30EB">
      <w:pPr>
        <w:spacing w:after="0" w:line="240" w:lineRule="auto"/>
        <w:jc w:val="center"/>
        <w:rPr>
          <w:rFonts w:ascii="Cambria" w:eastAsia="Cambria" w:hAnsi="Cambria" w:cs="Cambria"/>
          <w:b/>
          <w:sz w:val="32"/>
          <w:szCs w:val="32"/>
        </w:rPr>
      </w:pPr>
    </w:p>
    <w:p w14:paraId="209B430F" w14:textId="77777777" w:rsidR="0050273D" w:rsidRDefault="0050273D" w:rsidP="00BD30EB">
      <w:pPr>
        <w:spacing w:after="0" w:line="240" w:lineRule="auto"/>
        <w:jc w:val="center"/>
        <w:rPr>
          <w:rFonts w:ascii="Cambria" w:eastAsia="Cambria" w:hAnsi="Cambria" w:cs="Cambria"/>
          <w:b/>
          <w:sz w:val="32"/>
          <w:szCs w:val="32"/>
        </w:rPr>
      </w:pPr>
    </w:p>
    <w:p w14:paraId="4AB9FD64" w14:textId="77777777" w:rsidR="0050273D" w:rsidRDefault="0050273D" w:rsidP="00BD30EB">
      <w:pPr>
        <w:spacing w:after="0" w:line="240" w:lineRule="auto"/>
        <w:jc w:val="center"/>
        <w:rPr>
          <w:rFonts w:ascii="Cambria" w:eastAsia="Cambria" w:hAnsi="Cambria" w:cs="Cambria"/>
          <w:b/>
          <w:sz w:val="32"/>
          <w:szCs w:val="32"/>
        </w:rPr>
      </w:pPr>
    </w:p>
    <w:p w14:paraId="57FAC14E" w14:textId="77777777" w:rsidR="0050273D" w:rsidRDefault="0050273D" w:rsidP="00BD30EB">
      <w:pPr>
        <w:spacing w:after="0" w:line="240" w:lineRule="auto"/>
        <w:jc w:val="center"/>
        <w:rPr>
          <w:rFonts w:ascii="Cambria" w:eastAsia="Cambria" w:hAnsi="Cambria" w:cs="Cambria"/>
          <w:b/>
          <w:sz w:val="32"/>
          <w:szCs w:val="32"/>
        </w:rPr>
      </w:pPr>
    </w:p>
    <w:p w14:paraId="269D15D4" w14:textId="5C3AD498" w:rsidR="00BD30EB" w:rsidRDefault="00BD30EB" w:rsidP="00BD30EB">
      <w:pPr>
        <w:spacing w:after="0" w:line="240" w:lineRule="auto"/>
        <w:jc w:val="center"/>
        <w:rPr>
          <w:rFonts w:ascii="Cambria" w:eastAsia="Cambria" w:hAnsi="Cambria" w:cs="Cambria"/>
          <w:b/>
          <w:sz w:val="32"/>
          <w:szCs w:val="32"/>
        </w:rPr>
      </w:pPr>
      <w:r>
        <w:rPr>
          <w:rFonts w:ascii="Cambria" w:eastAsia="Cambria" w:hAnsi="Cambria" w:cs="Cambria"/>
          <w:b/>
          <w:sz w:val="32"/>
          <w:szCs w:val="32"/>
        </w:rPr>
        <w:t>Comprehensive Literacy Instruction Defined</w:t>
      </w:r>
    </w:p>
    <w:p w14:paraId="735B3EF4" w14:textId="77777777" w:rsidR="00BD30EB" w:rsidRDefault="00BD30EB" w:rsidP="00BD30EB">
      <w:pPr>
        <w:spacing w:after="0" w:line="240" w:lineRule="auto"/>
        <w:rPr>
          <w:rFonts w:ascii="Times New Roman" w:eastAsia="Times New Roman" w:hAnsi="Times New Roman" w:cs="Times New Roman"/>
          <w:b/>
          <w:i/>
          <w:sz w:val="24"/>
          <w:szCs w:val="24"/>
        </w:rPr>
      </w:pPr>
    </w:p>
    <w:p w14:paraId="0E8B07C9" w14:textId="77777777" w:rsidR="00BD30EB" w:rsidRDefault="00BD30EB" w:rsidP="00BD30EB">
      <w:pPr>
        <w:spacing w:after="0" w:line="240" w:lineRule="auto"/>
        <w:rPr>
          <w:b/>
        </w:rPr>
      </w:pPr>
      <w:r>
        <w:rPr>
          <w:b/>
          <w:i/>
        </w:rPr>
        <w:t xml:space="preserve">Comprehensive literacy instruction </w:t>
      </w:r>
      <w:r>
        <w:rPr>
          <w:b/>
        </w:rPr>
        <w:t>means instruction that—</w:t>
      </w:r>
    </w:p>
    <w:p w14:paraId="06B6684A" w14:textId="77777777" w:rsidR="00BD30EB" w:rsidRDefault="00BD30EB" w:rsidP="00BD30EB">
      <w:pPr>
        <w:spacing w:after="0" w:line="240" w:lineRule="auto"/>
      </w:pPr>
    </w:p>
    <w:p w14:paraId="1ECB9030" w14:textId="77777777" w:rsidR="00BD30EB" w:rsidRDefault="00BD30EB" w:rsidP="00BD30EB">
      <w:pPr>
        <w:numPr>
          <w:ilvl w:val="0"/>
          <w:numId w:val="16"/>
        </w:numPr>
        <w:pBdr>
          <w:top w:val="nil"/>
          <w:left w:val="nil"/>
          <w:bottom w:val="nil"/>
          <w:right w:val="nil"/>
          <w:between w:val="nil"/>
        </w:pBdr>
        <w:spacing w:after="0" w:line="240" w:lineRule="auto"/>
        <w:rPr>
          <w:color w:val="000000"/>
        </w:rPr>
      </w:pPr>
      <w:r>
        <w:rPr>
          <w:color w:val="000000"/>
        </w:rPr>
        <w:t>Includes developmentally appropriate, contextually explicit, and systematic instruction, and frequent practice, in reading and writing across content areas;</w:t>
      </w:r>
    </w:p>
    <w:p w14:paraId="026748D9"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Includes age-appropriate, explicit, systematic, and intentional instruction in phonological awareness, phonic decoding, vocabulary, language structure, reading fluency, and reading comprehension;</w:t>
      </w:r>
    </w:p>
    <w:p w14:paraId="4F626447"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Includes age-appropriate, explicit instruction in writing, including opportunities for children to write with clear purposes, with critical reasoning appropriate to the topic and purpose, and with specific instruction and feedback from instructional staff;</w:t>
      </w:r>
    </w:p>
    <w:p w14:paraId="0CADE186"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Makes available and uses diverse, high-quality print materials that reflect the reading and development levels, and interests, of children;</w:t>
      </w:r>
    </w:p>
    <w:p w14:paraId="05B1811D"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Uses differentiated instructional approaches, including individual and small group instruction and discussion;</w:t>
      </w:r>
    </w:p>
    <w:p w14:paraId="05B2E831"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Provides opportunities for children to use language with peers and adults in order to develop language skills, including developing vocabulary;</w:t>
      </w:r>
    </w:p>
    <w:p w14:paraId="3B824B2F"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 xml:space="preserve">Includes frequent practice of reading and writing strategies; </w:t>
      </w:r>
    </w:p>
    <w:p w14:paraId="108B2A6F"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Uses age-appropriate, valid, and reliable screening assessments, diagnostic assessments, formative assessment processes, and summative assessments to identify a child’s learning needs, to inform instruction, and to monitor the child’s progress and the effects of instruction;</w:t>
      </w:r>
    </w:p>
    <w:p w14:paraId="45E7AE6E"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Uses strategies to enhance children’s motivation to read and write and children’s engagement in self-directed learning;</w:t>
      </w:r>
    </w:p>
    <w:p w14:paraId="641B7E16"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Incorporates the principles of universal design for learning;</w:t>
      </w:r>
    </w:p>
    <w:p w14:paraId="0DC100D1" w14:textId="77777777" w:rsidR="00BD30EB" w:rsidRDefault="00BD30EB" w:rsidP="00BD30EB">
      <w:pPr>
        <w:numPr>
          <w:ilvl w:val="0"/>
          <w:numId w:val="16"/>
        </w:numPr>
        <w:pBdr>
          <w:top w:val="nil"/>
          <w:left w:val="nil"/>
          <w:bottom w:val="nil"/>
          <w:right w:val="nil"/>
          <w:between w:val="nil"/>
        </w:pBdr>
        <w:spacing w:before="120" w:after="0" w:line="240" w:lineRule="auto"/>
        <w:rPr>
          <w:color w:val="000000"/>
        </w:rPr>
      </w:pPr>
      <w:r>
        <w:rPr>
          <w:color w:val="000000"/>
        </w:rPr>
        <w:t>Depends on teachers’ collaboration in planning, instruction, and assessing a child’s progress and on continuous professional learning; and</w:t>
      </w:r>
    </w:p>
    <w:p w14:paraId="4048F7D7" w14:textId="77777777" w:rsidR="00BD30EB" w:rsidRDefault="00BD30EB" w:rsidP="00BD30EB">
      <w:pPr>
        <w:numPr>
          <w:ilvl w:val="0"/>
          <w:numId w:val="16"/>
        </w:numPr>
        <w:pBdr>
          <w:top w:val="nil"/>
          <w:left w:val="nil"/>
          <w:bottom w:val="nil"/>
          <w:right w:val="nil"/>
          <w:between w:val="nil"/>
        </w:pBdr>
        <w:spacing w:before="120" w:after="0" w:line="240" w:lineRule="auto"/>
        <w:ind w:right="144"/>
      </w:pPr>
      <w:r>
        <w:rPr>
          <w:color w:val="000000"/>
        </w:rPr>
        <w:t>Links literacy instruction to the State’s challenging academic standards, including standards relating to the ability to navigate, understand, and write about complex subject matters in print and digital formats.</w:t>
      </w:r>
    </w:p>
    <w:p w14:paraId="4A58C97F" w14:textId="77777777" w:rsidR="00BD30EB" w:rsidRDefault="00BD30EB" w:rsidP="00BD30EB">
      <w:pPr>
        <w:pBdr>
          <w:top w:val="nil"/>
          <w:left w:val="nil"/>
          <w:bottom w:val="nil"/>
          <w:right w:val="nil"/>
          <w:between w:val="nil"/>
        </w:pBdr>
        <w:spacing w:before="120" w:after="0" w:line="240" w:lineRule="auto"/>
        <w:ind w:right="144"/>
      </w:pPr>
    </w:p>
    <w:p w14:paraId="4B36F789" w14:textId="77777777" w:rsidR="00BD30EB" w:rsidRDefault="00BD30EB" w:rsidP="00BD30EB">
      <w:pPr>
        <w:pBdr>
          <w:top w:val="nil"/>
          <w:left w:val="nil"/>
          <w:bottom w:val="nil"/>
          <w:right w:val="nil"/>
          <w:between w:val="nil"/>
        </w:pBdr>
        <w:spacing w:before="120" w:after="0" w:line="240" w:lineRule="auto"/>
        <w:ind w:right="144"/>
      </w:pPr>
    </w:p>
    <w:p w14:paraId="16C319EA" w14:textId="77777777" w:rsidR="00BD30EB" w:rsidRDefault="00BD30EB" w:rsidP="00BD30EB">
      <w:pPr>
        <w:pBdr>
          <w:top w:val="nil"/>
          <w:left w:val="nil"/>
          <w:bottom w:val="nil"/>
          <w:right w:val="nil"/>
          <w:between w:val="nil"/>
        </w:pBdr>
        <w:spacing w:before="120" w:after="0" w:line="240" w:lineRule="auto"/>
        <w:ind w:right="144"/>
      </w:pPr>
    </w:p>
    <w:p w14:paraId="00F38610" w14:textId="77777777" w:rsidR="00722129" w:rsidRDefault="00722129" w:rsidP="00BD30EB">
      <w:pPr>
        <w:pBdr>
          <w:top w:val="nil"/>
          <w:left w:val="nil"/>
          <w:bottom w:val="nil"/>
          <w:right w:val="nil"/>
          <w:between w:val="nil"/>
        </w:pBdr>
        <w:spacing w:before="120" w:after="0" w:line="240" w:lineRule="auto"/>
        <w:ind w:right="144"/>
      </w:pPr>
    </w:p>
    <w:p w14:paraId="4FA4365A" w14:textId="77777777" w:rsidR="00255FBF" w:rsidRPr="00FD55CE" w:rsidRDefault="00255FBF" w:rsidP="00255FBF">
      <w:pPr>
        <w:pBdr>
          <w:top w:val="nil"/>
          <w:left w:val="nil"/>
          <w:bottom w:val="nil"/>
          <w:right w:val="nil"/>
          <w:between w:val="nil"/>
        </w:pBdr>
        <w:spacing w:before="120" w:after="0" w:line="240" w:lineRule="auto"/>
        <w:ind w:right="144"/>
        <w:jc w:val="center"/>
        <w:rPr>
          <w:rFonts w:ascii="Arial" w:eastAsia="Arial" w:hAnsi="Arial" w:cs="Arial"/>
          <w:b/>
          <w:sz w:val="32"/>
          <w:szCs w:val="32"/>
        </w:rPr>
      </w:pPr>
      <w:r w:rsidRPr="00FD55CE">
        <w:rPr>
          <w:rFonts w:ascii="Arial" w:eastAsia="Arial" w:hAnsi="Arial" w:cs="Arial"/>
          <w:b/>
          <w:sz w:val="32"/>
          <w:szCs w:val="32"/>
        </w:rPr>
        <w:t>Small, Medium, Large Tier Classifications Chart</w:t>
      </w:r>
      <w:r w:rsidRPr="00FD55CE">
        <w:rPr>
          <w:rFonts w:ascii="Arial" w:eastAsia="Arial" w:hAnsi="Arial" w:cs="Arial"/>
          <w:b/>
          <w:sz w:val="24"/>
          <w:szCs w:val="24"/>
        </w:rPr>
        <w:t xml:space="preserve"> </w:t>
      </w:r>
    </w:p>
    <w:p w14:paraId="69C5FB93" w14:textId="77777777" w:rsidR="00255FBF" w:rsidRPr="00FD55CE" w:rsidRDefault="00255FBF" w:rsidP="00255FBF">
      <w:pPr>
        <w:spacing w:after="0" w:line="240" w:lineRule="auto"/>
        <w:rPr>
          <w:rFonts w:asciiTheme="minorHAnsi" w:eastAsia="Arial" w:hAnsiTheme="minorHAnsi" w:cstheme="minorHAnsi"/>
          <w:sz w:val="20"/>
          <w:szCs w:val="20"/>
        </w:rPr>
      </w:pPr>
      <w:r w:rsidRPr="00FD55CE">
        <w:rPr>
          <w:rFonts w:asciiTheme="minorHAnsi" w:eastAsia="Arial" w:hAnsiTheme="minorHAnsi" w:cstheme="minorHAnsi"/>
          <w:sz w:val="20"/>
          <w:szCs w:val="20"/>
        </w:rPr>
        <w:t xml:space="preserve">The chart below does not reflect eligibility for grant awards, but rather groups districts into small, medium and large tiers. Eligibility is determined by the percentage of Free/Reduced priced meals. Districts are eligible to apply on the behalf of a feeder system if the Free/Reduced percentage in the </w:t>
      </w:r>
      <w:r w:rsidRPr="00FD55CE">
        <w:rPr>
          <w:rFonts w:asciiTheme="minorHAnsi" w:eastAsia="Arial" w:hAnsiTheme="minorHAnsi" w:cstheme="minorHAnsi"/>
          <w:sz w:val="20"/>
          <w:szCs w:val="20"/>
          <w:u w:val="single"/>
        </w:rPr>
        <w:t>high school</w:t>
      </w:r>
      <w:r w:rsidRPr="00FD55CE">
        <w:rPr>
          <w:rFonts w:asciiTheme="minorHAnsi" w:eastAsia="Arial" w:hAnsiTheme="minorHAnsi" w:cstheme="minorHAnsi"/>
          <w:sz w:val="20"/>
          <w:szCs w:val="20"/>
        </w:rPr>
        <w:t xml:space="preserve"> of the feeder system is 65% or greater.</w:t>
      </w:r>
      <w:r>
        <w:rPr>
          <w:rFonts w:asciiTheme="minorHAnsi" w:eastAsia="Arial" w:hAnsiTheme="minorHAnsi" w:cstheme="minorHAnsi"/>
          <w:sz w:val="20"/>
          <w:szCs w:val="20"/>
        </w:rPr>
        <w:t xml:space="preserve">  (</w:t>
      </w:r>
      <w:hyperlink r:id="rId44" w:history="1">
        <w:r w:rsidRPr="00D15991">
          <w:rPr>
            <w:rStyle w:val="Hyperlink"/>
            <w:rFonts w:asciiTheme="minorHAnsi" w:eastAsia="Arial" w:hAnsiTheme="minorHAnsi" w:cstheme="minorHAnsi"/>
            <w:sz w:val="20"/>
            <w:szCs w:val="20"/>
          </w:rPr>
          <w:t>2019-2020 Qualifying Data</w:t>
        </w:r>
      </w:hyperlink>
      <w:r>
        <w:rPr>
          <w:rFonts w:asciiTheme="minorHAnsi" w:eastAsia="Arial" w:hAnsiTheme="minorHAnsi" w:cstheme="minorHAnsi"/>
          <w:sz w:val="20"/>
          <w:szCs w:val="20"/>
        </w:rPr>
        <w:t xml:space="preserve"> </w:t>
      </w:r>
      <w:r w:rsidRPr="00FD55CE">
        <w:rPr>
          <w:rFonts w:asciiTheme="minorHAnsi" w:eastAsia="Arial" w:hAnsiTheme="minorHAnsi" w:cstheme="minorHAnsi"/>
          <w:sz w:val="20"/>
          <w:szCs w:val="20"/>
        </w:rPr>
        <w:t>)</w:t>
      </w:r>
      <w:r>
        <w:rPr>
          <w:rFonts w:asciiTheme="minorHAnsi" w:eastAsia="Arial" w:hAnsiTheme="minorHAnsi" w:cstheme="minorHAnsi"/>
          <w:sz w:val="20"/>
          <w:szCs w:val="20"/>
        </w:rPr>
        <w:t xml:space="preserve">  </w:t>
      </w:r>
    </w:p>
    <w:tbl>
      <w:tblPr>
        <w:tblW w:w="5000" w:type="pct"/>
        <w:tblBorders>
          <w:top w:val="nil"/>
          <w:left w:val="nil"/>
          <w:bottom w:val="nil"/>
          <w:right w:val="nil"/>
          <w:insideH w:val="nil"/>
          <w:insideV w:val="nil"/>
        </w:tblBorders>
        <w:tblCellMar>
          <w:top w:w="100" w:type="dxa"/>
          <w:left w:w="100" w:type="dxa"/>
          <w:bottom w:w="100" w:type="dxa"/>
          <w:right w:w="100" w:type="dxa"/>
        </w:tblCellMar>
        <w:tblLook w:val="0620" w:firstRow="1" w:lastRow="0" w:firstColumn="0" w:lastColumn="0" w:noHBand="1" w:noVBand="1"/>
      </w:tblPr>
      <w:tblGrid>
        <w:gridCol w:w="3641"/>
        <w:gridCol w:w="3000"/>
        <w:gridCol w:w="2699"/>
      </w:tblGrid>
      <w:tr w:rsidR="00255FBF" w14:paraId="3D06061A" w14:textId="77777777" w:rsidTr="00255FBF">
        <w:trPr>
          <w:trHeight w:val="41"/>
          <w:tblHeader/>
        </w:trPr>
        <w:tc>
          <w:tcPr>
            <w:tcW w:w="19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0AD47" w:themeFill="accent6"/>
            <w:tcMar>
              <w:top w:w="14" w:type="dxa"/>
              <w:left w:w="120" w:type="dxa"/>
              <w:bottom w:w="58" w:type="dxa"/>
              <w:right w:w="80" w:type="dxa"/>
            </w:tcMar>
          </w:tcPr>
          <w:p w14:paraId="6B513148" w14:textId="77777777" w:rsidR="00255FBF" w:rsidRDefault="00255FBF" w:rsidP="00255FBF">
            <w:pPr>
              <w:spacing w:after="0" w:line="240" w:lineRule="auto"/>
              <w:ind w:left="-100" w:right="40"/>
              <w:jc w:val="center"/>
              <w:rPr>
                <w:color w:val="FFFFFF"/>
              </w:rPr>
            </w:pPr>
            <w:r>
              <w:rPr>
                <w:color w:val="FFFFFF"/>
              </w:rPr>
              <w:t>Small</w:t>
            </w:r>
          </w:p>
        </w:tc>
        <w:tc>
          <w:tcPr>
            <w:tcW w:w="1606" w:type="pct"/>
            <w:tcBorders>
              <w:top w:val="single" w:sz="8" w:space="0" w:color="000000" w:themeColor="text1"/>
              <w:left w:val="nil"/>
              <w:bottom w:val="single" w:sz="8" w:space="0" w:color="000000" w:themeColor="text1"/>
              <w:right w:val="single" w:sz="8" w:space="0" w:color="000000" w:themeColor="text1"/>
            </w:tcBorders>
            <w:shd w:val="clear" w:color="auto" w:fill="5A9AD5"/>
            <w:tcMar>
              <w:top w:w="14" w:type="dxa"/>
              <w:left w:w="120" w:type="dxa"/>
              <w:bottom w:w="58" w:type="dxa"/>
              <w:right w:w="80" w:type="dxa"/>
            </w:tcMar>
          </w:tcPr>
          <w:p w14:paraId="24DC932A" w14:textId="77777777" w:rsidR="00255FBF" w:rsidRDefault="00255FBF" w:rsidP="00255FBF">
            <w:pPr>
              <w:spacing w:after="0" w:line="240" w:lineRule="auto"/>
              <w:ind w:left="-100" w:right="40"/>
              <w:jc w:val="center"/>
              <w:rPr>
                <w:color w:val="FFFFFF"/>
              </w:rPr>
            </w:pPr>
            <w:r>
              <w:rPr>
                <w:color w:val="FFFFFF"/>
              </w:rPr>
              <w:t>Medium</w:t>
            </w:r>
          </w:p>
        </w:tc>
        <w:tc>
          <w:tcPr>
            <w:tcW w:w="1445" w:type="pct"/>
            <w:tcBorders>
              <w:top w:val="single" w:sz="8" w:space="0" w:color="000000" w:themeColor="text1"/>
              <w:left w:val="nil"/>
              <w:bottom w:val="single" w:sz="8" w:space="0" w:color="000000" w:themeColor="text1"/>
              <w:right w:val="single" w:sz="8" w:space="0" w:color="000000" w:themeColor="text1"/>
            </w:tcBorders>
            <w:shd w:val="clear" w:color="auto" w:fill="FFC000" w:themeFill="accent4"/>
            <w:tcMar>
              <w:top w:w="14" w:type="dxa"/>
              <w:left w:w="120" w:type="dxa"/>
              <w:bottom w:w="58" w:type="dxa"/>
              <w:right w:w="80" w:type="dxa"/>
            </w:tcMar>
          </w:tcPr>
          <w:p w14:paraId="3D067D69" w14:textId="77777777" w:rsidR="00255FBF" w:rsidRDefault="00255FBF" w:rsidP="00255FBF">
            <w:pPr>
              <w:tabs>
                <w:tab w:val="left" w:pos="560"/>
                <w:tab w:val="center" w:pos="1342"/>
              </w:tabs>
              <w:spacing w:after="0" w:line="240" w:lineRule="auto"/>
              <w:ind w:left="-100" w:right="40"/>
              <w:jc w:val="center"/>
              <w:rPr>
                <w:color w:val="FFFFFF"/>
              </w:rPr>
            </w:pPr>
            <w:r>
              <w:rPr>
                <w:color w:val="FFFFFF"/>
              </w:rPr>
              <w:t>Large</w:t>
            </w:r>
          </w:p>
        </w:tc>
      </w:tr>
      <w:tr w:rsidR="00255FBF" w:rsidRPr="00FD55CE" w14:paraId="4F00CA7C" w14:textId="77777777" w:rsidTr="00255FBF">
        <w:trPr>
          <w:trHeight w:val="61"/>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6" w:type="dxa"/>
            </w:tcMar>
          </w:tcPr>
          <w:p w14:paraId="2B24EEEF" w14:textId="77777777" w:rsidR="00255FBF" w:rsidRPr="00FD55CE" w:rsidRDefault="00255FBF" w:rsidP="00255FBF">
            <w:pPr>
              <w:spacing w:after="0" w:line="240" w:lineRule="auto"/>
              <w:ind w:left="-100" w:right="40"/>
              <w:jc w:val="center"/>
              <w:rPr>
                <w:sz w:val="18"/>
                <w:szCs w:val="18"/>
              </w:rPr>
            </w:pPr>
            <w:r w:rsidRPr="00FD55CE">
              <w:rPr>
                <w:sz w:val="18"/>
                <w:szCs w:val="18"/>
              </w:rPr>
              <w:t xml:space="preserve">Anchorage Ind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6" w:type="dxa"/>
            </w:tcMar>
          </w:tcPr>
          <w:p w14:paraId="42EF1859" w14:textId="77777777" w:rsidR="00255FBF" w:rsidRPr="00FD55CE" w:rsidRDefault="00255FBF" w:rsidP="00255FBF">
            <w:pPr>
              <w:spacing w:after="0" w:line="240" w:lineRule="auto"/>
              <w:ind w:left="-100" w:right="60"/>
              <w:jc w:val="center"/>
              <w:rPr>
                <w:sz w:val="18"/>
                <w:szCs w:val="18"/>
              </w:rPr>
            </w:pPr>
            <w:r w:rsidRPr="00FD55CE">
              <w:rPr>
                <w:sz w:val="18"/>
                <w:szCs w:val="18"/>
              </w:rPr>
              <w:t>Adair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6" w:type="dxa"/>
            </w:tcMar>
          </w:tcPr>
          <w:p w14:paraId="6985D9C8" w14:textId="77777777" w:rsidR="00255FBF" w:rsidRPr="00FD55CE" w:rsidRDefault="00255FBF" w:rsidP="00255FBF">
            <w:pPr>
              <w:spacing w:after="0" w:line="240" w:lineRule="auto"/>
              <w:ind w:left="-100" w:right="40"/>
              <w:jc w:val="center"/>
              <w:rPr>
                <w:sz w:val="18"/>
                <w:szCs w:val="18"/>
              </w:rPr>
            </w:pPr>
            <w:r w:rsidRPr="00FD55CE">
              <w:rPr>
                <w:sz w:val="18"/>
                <w:szCs w:val="18"/>
              </w:rPr>
              <w:t>Barren Co</w:t>
            </w:r>
          </w:p>
        </w:tc>
      </w:tr>
      <w:tr w:rsidR="00255FBF" w:rsidRPr="00FD55CE" w14:paraId="120A07C8" w14:textId="77777777" w:rsidTr="00255FBF">
        <w:trPr>
          <w:trHeight w:val="196"/>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C64E869" w14:textId="77777777" w:rsidR="00255FBF" w:rsidRPr="00FD55CE" w:rsidRDefault="00255FBF" w:rsidP="00255FBF">
            <w:pPr>
              <w:spacing w:after="0" w:line="240" w:lineRule="auto"/>
              <w:ind w:left="-100" w:right="40"/>
              <w:jc w:val="center"/>
              <w:rPr>
                <w:sz w:val="18"/>
                <w:szCs w:val="18"/>
              </w:rPr>
            </w:pPr>
            <w:r w:rsidRPr="00FD55CE">
              <w:rPr>
                <w:sz w:val="18"/>
                <w:szCs w:val="18"/>
              </w:rPr>
              <w:t>Augusta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634FD86" w14:textId="77777777" w:rsidR="00255FBF" w:rsidRPr="00FD55CE" w:rsidRDefault="00255FBF" w:rsidP="00255FBF">
            <w:pPr>
              <w:spacing w:after="0" w:line="240" w:lineRule="auto"/>
              <w:ind w:left="-100" w:right="60"/>
              <w:jc w:val="center"/>
              <w:rPr>
                <w:sz w:val="18"/>
                <w:szCs w:val="18"/>
              </w:rPr>
            </w:pPr>
            <w:r w:rsidRPr="00FD55CE">
              <w:rPr>
                <w:sz w:val="18"/>
                <w:szCs w:val="18"/>
              </w:rPr>
              <w:t>Allen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9EF07C5" w14:textId="77777777" w:rsidR="00255FBF" w:rsidRPr="00FD55CE" w:rsidRDefault="00255FBF" w:rsidP="00255FBF">
            <w:pPr>
              <w:spacing w:after="0" w:line="240" w:lineRule="auto"/>
              <w:ind w:left="-100" w:right="40"/>
              <w:jc w:val="center"/>
              <w:rPr>
                <w:sz w:val="18"/>
                <w:szCs w:val="18"/>
              </w:rPr>
            </w:pPr>
            <w:r w:rsidRPr="00FD55CE">
              <w:rPr>
                <w:sz w:val="18"/>
                <w:szCs w:val="18"/>
              </w:rPr>
              <w:t>Boone Co</w:t>
            </w:r>
          </w:p>
        </w:tc>
      </w:tr>
      <w:tr w:rsidR="00255FBF" w:rsidRPr="00FD55CE" w14:paraId="3F064E40" w14:textId="77777777" w:rsidTr="00255FBF">
        <w:trPr>
          <w:trHeight w:val="61"/>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5D936C2" w14:textId="77777777" w:rsidR="00255FBF" w:rsidRPr="00FD55CE" w:rsidRDefault="00255FBF" w:rsidP="00255FBF">
            <w:pPr>
              <w:spacing w:after="0" w:line="240" w:lineRule="auto"/>
              <w:ind w:left="-100" w:right="40"/>
              <w:jc w:val="center"/>
              <w:rPr>
                <w:sz w:val="18"/>
                <w:szCs w:val="18"/>
              </w:rPr>
            </w:pPr>
            <w:r w:rsidRPr="00FD55CE">
              <w:rPr>
                <w:sz w:val="18"/>
                <w:szCs w:val="18"/>
              </w:rPr>
              <w:t>Ballard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91685AC" w14:textId="77777777" w:rsidR="00255FBF" w:rsidRPr="00FD55CE" w:rsidRDefault="00255FBF" w:rsidP="00255FBF">
            <w:pPr>
              <w:spacing w:after="0" w:line="240" w:lineRule="auto"/>
              <w:ind w:left="-100" w:right="40"/>
              <w:jc w:val="center"/>
              <w:rPr>
                <w:sz w:val="18"/>
                <w:szCs w:val="18"/>
              </w:rPr>
            </w:pPr>
            <w:r w:rsidRPr="00FD55CE">
              <w:rPr>
                <w:sz w:val="18"/>
                <w:szCs w:val="18"/>
              </w:rPr>
              <w:t>Anderson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012DF1E" w14:textId="77777777" w:rsidR="00255FBF" w:rsidRPr="00FD55CE" w:rsidRDefault="00255FBF" w:rsidP="00255FBF">
            <w:pPr>
              <w:spacing w:after="0" w:line="240" w:lineRule="auto"/>
              <w:ind w:left="-100" w:right="40"/>
              <w:jc w:val="center"/>
              <w:rPr>
                <w:sz w:val="18"/>
                <w:szCs w:val="18"/>
              </w:rPr>
            </w:pPr>
            <w:r w:rsidRPr="00FD55CE">
              <w:rPr>
                <w:sz w:val="18"/>
                <w:szCs w:val="18"/>
              </w:rPr>
              <w:t>Bowling Green Ind</w:t>
            </w:r>
          </w:p>
        </w:tc>
      </w:tr>
      <w:tr w:rsidR="00255FBF" w:rsidRPr="00FD55CE" w14:paraId="0879B074" w14:textId="77777777" w:rsidTr="00255FBF">
        <w:trPr>
          <w:trHeight w:val="61"/>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FF4CA9C" w14:textId="77777777" w:rsidR="00255FBF" w:rsidRPr="00FD55CE" w:rsidRDefault="00255FBF" w:rsidP="00255FBF">
            <w:pPr>
              <w:spacing w:after="0" w:line="240" w:lineRule="auto"/>
              <w:ind w:left="-100" w:right="40"/>
              <w:jc w:val="center"/>
              <w:rPr>
                <w:sz w:val="18"/>
                <w:szCs w:val="18"/>
              </w:rPr>
            </w:pPr>
            <w:r w:rsidRPr="00FD55CE">
              <w:rPr>
                <w:sz w:val="18"/>
                <w:szCs w:val="18"/>
              </w:rPr>
              <w:t>Barbourville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D0DA8F4" w14:textId="77777777" w:rsidR="00255FBF" w:rsidRPr="00FD55CE" w:rsidRDefault="00255FBF" w:rsidP="00255FBF">
            <w:pPr>
              <w:spacing w:after="0" w:line="240" w:lineRule="auto"/>
              <w:ind w:left="-100" w:right="40"/>
              <w:jc w:val="center"/>
              <w:rPr>
                <w:sz w:val="18"/>
                <w:szCs w:val="18"/>
              </w:rPr>
            </w:pPr>
            <w:r w:rsidRPr="00FD55CE">
              <w:rPr>
                <w:sz w:val="18"/>
                <w:szCs w:val="18"/>
              </w:rPr>
              <w:t>Ashland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01749DF" w14:textId="77777777" w:rsidR="00255FBF" w:rsidRPr="00FD55CE" w:rsidRDefault="00255FBF" w:rsidP="00255FBF">
            <w:pPr>
              <w:spacing w:after="0" w:line="240" w:lineRule="auto"/>
              <w:ind w:left="-100" w:right="40"/>
              <w:jc w:val="center"/>
              <w:rPr>
                <w:sz w:val="18"/>
                <w:szCs w:val="18"/>
              </w:rPr>
            </w:pPr>
            <w:r w:rsidRPr="00FD55CE">
              <w:rPr>
                <w:sz w:val="18"/>
                <w:szCs w:val="18"/>
              </w:rPr>
              <w:t>Bullitt Co</w:t>
            </w:r>
          </w:p>
        </w:tc>
      </w:tr>
      <w:tr w:rsidR="00255FBF" w:rsidRPr="00FD55CE" w14:paraId="5D3B9D95"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F730DB5" w14:textId="77777777" w:rsidR="00255FBF" w:rsidRPr="00FD55CE" w:rsidRDefault="00255FBF" w:rsidP="00255FBF">
            <w:pPr>
              <w:spacing w:after="0" w:line="240" w:lineRule="auto"/>
              <w:ind w:left="-100" w:right="40"/>
              <w:jc w:val="center"/>
              <w:rPr>
                <w:sz w:val="18"/>
                <w:szCs w:val="18"/>
              </w:rPr>
            </w:pPr>
            <w:r w:rsidRPr="00FD55CE">
              <w:rPr>
                <w:sz w:val="18"/>
                <w:szCs w:val="18"/>
              </w:rPr>
              <w:t>Beechwood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BE1C21B" w14:textId="77777777" w:rsidR="00255FBF" w:rsidRPr="00FD55CE" w:rsidRDefault="00255FBF" w:rsidP="00255FBF">
            <w:pPr>
              <w:spacing w:after="0" w:line="240" w:lineRule="auto"/>
              <w:ind w:left="-100" w:right="40"/>
              <w:jc w:val="center"/>
              <w:rPr>
                <w:sz w:val="18"/>
                <w:szCs w:val="18"/>
              </w:rPr>
            </w:pPr>
            <w:r w:rsidRPr="00FD55CE">
              <w:rPr>
                <w:sz w:val="18"/>
                <w:szCs w:val="18"/>
              </w:rPr>
              <w:t>Bardstown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EE0481E" w14:textId="2FB8BF8E" w:rsidR="00255FBF" w:rsidRPr="00FD55CE" w:rsidRDefault="00255FBF" w:rsidP="00255FBF">
            <w:pPr>
              <w:spacing w:after="0" w:line="240" w:lineRule="auto"/>
              <w:ind w:left="-100" w:right="40"/>
              <w:jc w:val="center"/>
              <w:rPr>
                <w:sz w:val="18"/>
                <w:szCs w:val="18"/>
              </w:rPr>
            </w:pPr>
            <w:r>
              <w:rPr>
                <w:sz w:val="18"/>
                <w:szCs w:val="18"/>
              </w:rPr>
              <w:t xml:space="preserve">Carter Co                </w:t>
            </w:r>
            <w:r w:rsidRPr="00FD55CE">
              <w:rPr>
                <w:sz w:val="18"/>
                <w:szCs w:val="18"/>
              </w:rPr>
              <w:t>Campbell Co</w:t>
            </w:r>
          </w:p>
        </w:tc>
      </w:tr>
      <w:tr w:rsidR="00255FBF" w:rsidRPr="00FD55CE" w14:paraId="54B8591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5319528A" w14:textId="77777777" w:rsidR="00255FBF" w:rsidRPr="00FD55CE" w:rsidRDefault="00255FBF" w:rsidP="00255FBF">
            <w:pPr>
              <w:spacing w:after="0" w:line="240" w:lineRule="auto"/>
              <w:ind w:left="-100" w:right="40"/>
              <w:jc w:val="center"/>
              <w:rPr>
                <w:sz w:val="18"/>
                <w:szCs w:val="18"/>
              </w:rPr>
            </w:pPr>
            <w:r w:rsidRPr="00FD55CE">
              <w:rPr>
                <w:sz w:val="18"/>
                <w:szCs w:val="18"/>
              </w:rPr>
              <w:t>Bellevue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D806A2D" w14:textId="77777777" w:rsidR="00255FBF" w:rsidRPr="00FD55CE" w:rsidRDefault="00255FBF" w:rsidP="00255FBF">
            <w:pPr>
              <w:spacing w:after="0" w:line="240" w:lineRule="auto"/>
              <w:ind w:left="-100" w:right="40"/>
              <w:jc w:val="center"/>
              <w:rPr>
                <w:sz w:val="18"/>
                <w:szCs w:val="18"/>
              </w:rPr>
            </w:pPr>
            <w:r w:rsidRPr="00FD55CE">
              <w:rPr>
                <w:sz w:val="18"/>
                <w:szCs w:val="18"/>
              </w:rPr>
              <w:t>Bath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276055C" w14:textId="77777777" w:rsidR="00255FBF" w:rsidRPr="00FD55CE" w:rsidRDefault="00255FBF" w:rsidP="00255FBF">
            <w:pPr>
              <w:spacing w:after="0" w:line="240" w:lineRule="auto"/>
              <w:ind w:left="-100" w:right="40"/>
              <w:jc w:val="center"/>
              <w:rPr>
                <w:sz w:val="18"/>
                <w:szCs w:val="18"/>
              </w:rPr>
            </w:pPr>
            <w:r w:rsidRPr="00FD55CE">
              <w:rPr>
                <w:sz w:val="18"/>
                <w:szCs w:val="18"/>
              </w:rPr>
              <w:t>Christian Co</w:t>
            </w:r>
          </w:p>
        </w:tc>
      </w:tr>
      <w:tr w:rsidR="00255FBF" w:rsidRPr="00FD55CE" w14:paraId="0D80CB74"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F3D8EF5" w14:textId="77777777" w:rsidR="00255FBF" w:rsidRPr="00FD55CE" w:rsidRDefault="00255FBF" w:rsidP="00255FBF">
            <w:pPr>
              <w:spacing w:after="0" w:line="240" w:lineRule="auto"/>
              <w:ind w:left="-100" w:right="40"/>
              <w:jc w:val="center"/>
              <w:rPr>
                <w:sz w:val="18"/>
                <w:szCs w:val="18"/>
              </w:rPr>
            </w:pPr>
            <w:r w:rsidRPr="00FD55CE">
              <w:rPr>
                <w:sz w:val="18"/>
                <w:szCs w:val="18"/>
              </w:rPr>
              <w:t>Berea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7A2262B" w14:textId="77777777" w:rsidR="00255FBF" w:rsidRPr="00FD55CE" w:rsidRDefault="00255FBF" w:rsidP="00255FBF">
            <w:pPr>
              <w:spacing w:after="0" w:line="240" w:lineRule="auto"/>
              <w:ind w:left="-100" w:right="60"/>
              <w:jc w:val="center"/>
              <w:rPr>
                <w:sz w:val="18"/>
                <w:szCs w:val="18"/>
              </w:rPr>
            </w:pPr>
            <w:r w:rsidRPr="00FD55CE">
              <w:rPr>
                <w:sz w:val="18"/>
                <w:szCs w:val="18"/>
              </w:rPr>
              <w:t>Bell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29F1F4E" w14:textId="77777777" w:rsidR="00255FBF" w:rsidRPr="00FD55CE" w:rsidRDefault="00255FBF" w:rsidP="00255FBF">
            <w:pPr>
              <w:spacing w:after="0" w:line="240" w:lineRule="auto"/>
              <w:ind w:left="-100" w:right="40"/>
              <w:jc w:val="center"/>
              <w:rPr>
                <w:sz w:val="18"/>
                <w:szCs w:val="18"/>
              </w:rPr>
            </w:pPr>
            <w:r w:rsidRPr="00FD55CE">
              <w:rPr>
                <w:sz w:val="18"/>
                <w:szCs w:val="18"/>
              </w:rPr>
              <w:t>Clark Co</w:t>
            </w:r>
          </w:p>
        </w:tc>
      </w:tr>
      <w:tr w:rsidR="00255FBF" w:rsidRPr="00FD55CE" w14:paraId="54B591F3"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109EBFF" w14:textId="77777777" w:rsidR="00255FBF" w:rsidRPr="00FD55CE" w:rsidRDefault="00255FBF" w:rsidP="00255FBF">
            <w:pPr>
              <w:spacing w:after="0" w:line="240" w:lineRule="auto"/>
              <w:ind w:left="-100" w:right="40"/>
              <w:jc w:val="center"/>
              <w:rPr>
                <w:sz w:val="18"/>
                <w:szCs w:val="18"/>
              </w:rPr>
            </w:pPr>
            <w:r w:rsidRPr="00FD55CE">
              <w:rPr>
                <w:sz w:val="18"/>
                <w:szCs w:val="18"/>
              </w:rPr>
              <w:t>Bracken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4AF5AB9" w14:textId="77777777" w:rsidR="00255FBF" w:rsidRPr="00FD55CE" w:rsidRDefault="00255FBF" w:rsidP="00255FBF">
            <w:pPr>
              <w:spacing w:after="0" w:line="240" w:lineRule="auto"/>
              <w:ind w:left="-100" w:right="40"/>
              <w:jc w:val="center"/>
              <w:rPr>
                <w:sz w:val="18"/>
                <w:szCs w:val="18"/>
              </w:rPr>
            </w:pPr>
            <w:r w:rsidRPr="00FD55CE">
              <w:rPr>
                <w:sz w:val="18"/>
                <w:szCs w:val="18"/>
              </w:rPr>
              <w:t>Bourbon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63830D1" w14:textId="77777777" w:rsidR="00255FBF" w:rsidRPr="00FD55CE" w:rsidRDefault="00255FBF" w:rsidP="00255FBF">
            <w:pPr>
              <w:spacing w:after="0" w:line="240" w:lineRule="auto"/>
              <w:ind w:left="-100" w:right="40"/>
              <w:jc w:val="center"/>
              <w:rPr>
                <w:sz w:val="18"/>
                <w:szCs w:val="18"/>
              </w:rPr>
            </w:pPr>
            <w:r w:rsidRPr="00FD55CE">
              <w:rPr>
                <w:sz w:val="18"/>
                <w:szCs w:val="18"/>
              </w:rPr>
              <w:t>Covington Ind</w:t>
            </w:r>
          </w:p>
        </w:tc>
      </w:tr>
      <w:tr w:rsidR="00255FBF" w:rsidRPr="00FD55CE" w14:paraId="3076206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54ACF0D1" w14:textId="77777777" w:rsidR="00255FBF" w:rsidRPr="00FD55CE" w:rsidRDefault="00255FBF" w:rsidP="00255FBF">
            <w:pPr>
              <w:spacing w:after="0" w:line="240" w:lineRule="auto"/>
              <w:ind w:left="-100" w:right="40"/>
              <w:jc w:val="center"/>
              <w:rPr>
                <w:sz w:val="18"/>
                <w:szCs w:val="18"/>
              </w:rPr>
            </w:pPr>
            <w:r w:rsidRPr="00FD55CE">
              <w:rPr>
                <w:sz w:val="18"/>
                <w:szCs w:val="18"/>
              </w:rPr>
              <w:t>Burgin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99F5E17" w14:textId="77777777" w:rsidR="00255FBF" w:rsidRPr="00FD55CE" w:rsidRDefault="00255FBF" w:rsidP="00255FBF">
            <w:pPr>
              <w:spacing w:after="0" w:line="240" w:lineRule="auto"/>
              <w:ind w:left="-100" w:right="40"/>
              <w:jc w:val="center"/>
              <w:rPr>
                <w:sz w:val="18"/>
                <w:szCs w:val="18"/>
              </w:rPr>
            </w:pPr>
            <w:r w:rsidRPr="00FD55CE">
              <w:rPr>
                <w:sz w:val="18"/>
                <w:szCs w:val="18"/>
              </w:rPr>
              <w:t>Boyd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1E95BDE" w14:textId="77777777" w:rsidR="00255FBF" w:rsidRPr="00FD55CE" w:rsidRDefault="00255FBF" w:rsidP="00255FBF">
            <w:pPr>
              <w:spacing w:after="0" w:line="240" w:lineRule="auto"/>
              <w:ind w:left="-100" w:right="40"/>
              <w:jc w:val="center"/>
              <w:rPr>
                <w:sz w:val="18"/>
                <w:szCs w:val="18"/>
              </w:rPr>
            </w:pPr>
            <w:r w:rsidRPr="00FD55CE">
              <w:rPr>
                <w:sz w:val="18"/>
                <w:szCs w:val="18"/>
              </w:rPr>
              <w:t>Daviess Co</w:t>
            </w:r>
          </w:p>
        </w:tc>
      </w:tr>
      <w:tr w:rsidR="00255FBF" w:rsidRPr="00FD55CE" w14:paraId="5B49832C"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EC4DCB7" w14:textId="77777777" w:rsidR="00255FBF" w:rsidRPr="00FD55CE" w:rsidRDefault="00255FBF" w:rsidP="00255FBF">
            <w:pPr>
              <w:spacing w:after="0" w:line="240" w:lineRule="auto"/>
              <w:ind w:left="-100" w:right="40"/>
              <w:jc w:val="center"/>
              <w:rPr>
                <w:sz w:val="18"/>
                <w:szCs w:val="18"/>
              </w:rPr>
            </w:pPr>
            <w:r w:rsidRPr="00FD55CE">
              <w:rPr>
                <w:sz w:val="18"/>
                <w:szCs w:val="18"/>
              </w:rPr>
              <w:t>Campbellsville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1542A28" w14:textId="77777777" w:rsidR="00255FBF" w:rsidRPr="00FD55CE" w:rsidRDefault="00255FBF" w:rsidP="00255FBF">
            <w:pPr>
              <w:spacing w:after="0" w:line="240" w:lineRule="auto"/>
              <w:ind w:left="-100" w:right="60"/>
              <w:jc w:val="center"/>
              <w:rPr>
                <w:sz w:val="18"/>
                <w:szCs w:val="18"/>
              </w:rPr>
            </w:pPr>
            <w:r w:rsidRPr="00FD55CE">
              <w:rPr>
                <w:sz w:val="18"/>
                <w:szCs w:val="18"/>
              </w:rPr>
              <w:t>Boyle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4E1F38F" w14:textId="77777777" w:rsidR="00255FBF" w:rsidRPr="00FD55CE" w:rsidRDefault="00255FBF" w:rsidP="00255FBF">
            <w:pPr>
              <w:spacing w:after="0" w:line="240" w:lineRule="auto"/>
              <w:ind w:left="-100" w:right="40"/>
              <w:jc w:val="center"/>
              <w:rPr>
                <w:sz w:val="18"/>
                <w:szCs w:val="18"/>
              </w:rPr>
            </w:pPr>
            <w:r w:rsidRPr="00FD55CE">
              <w:rPr>
                <w:sz w:val="18"/>
                <w:szCs w:val="18"/>
              </w:rPr>
              <w:t>Fayette Co</w:t>
            </w:r>
          </w:p>
        </w:tc>
      </w:tr>
      <w:tr w:rsidR="00255FBF" w:rsidRPr="00FD55CE" w14:paraId="6AB2C16A"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E3A211A" w14:textId="77777777" w:rsidR="00255FBF" w:rsidRPr="00FD55CE" w:rsidRDefault="00255FBF" w:rsidP="00255FBF">
            <w:pPr>
              <w:spacing w:after="0" w:line="240" w:lineRule="auto"/>
              <w:ind w:left="-100" w:right="40"/>
              <w:jc w:val="center"/>
              <w:rPr>
                <w:sz w:val="18"/>
                <w:szCs w:val="18"/>
              </w:rPr>
            </w:pPr>
            <w:r w:rsidRPr="00FD55CE">
              <w:rPr>
                <w:sz w:val="18"/>
                <w:szCs w:val="18"/>
              </w:rPr>
              <w:t>Carlisle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714AE6D" w14:textId="77777777" w:rsidR="00255FBF" w:rsidRPr="00FD55CE" w:rsidRDefault="00255FBF" w:rsidP="00255FBF">
            <w:pPr>
              <w:spacing w:after="0" w:line="240" w:lineRule="auto"/>
              <w:ind w:left="-100" w:right="40"/>
              <w:jc w:val="center"/>
              <w:rPr>
                <w:sz w:val="18"/>
                <w:szCs w:val="18"/>
              </w:rPr>
            </w:pPr>
            <w:r w:rsidRPr="00FD55CE">
              <w:rPr>
                <w:sz w:val="18"/>
                <w:szCs w:val="18"/>
              </w:rPr>
              <w:t>Breathitt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F74461E" w14:textId="77777777" w:rsidR="00255FBF" w:rsidRPr="00FD55CE" w:rsidRDefault="00255FBF" w:rsidP="00255FBF">
            <w:pPr>
              <w:spacing w:after="0" w:line="240" w:lineRule="auto"/>
              <w:ind w:left="-100" w:right="40"/>
              <w:jc w:val="center"/>
              <w:rPr>
                <w:sz w:val="18"/>
                <w:szCs w:val="18"/>
              </w:rPr>
            </w:pPr>
            <w:r w:rsidRPr="00FD55CE">
              <w:rPr>
                <w:sz w:val="18"/>
                <w:szCs w:val="18"/>
              </w:rPr>
              <w:t>Franklin Co</w:t>
            </w:r>
          </w:p>
        </w:tc>
      </w:tr>
      <w:tr w:rsidR="00255FBF" w:rsidRPr="00FD55CE" w14:paraId="41C2DEE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6B2FB83" w14:textId="77777777" w:rsidR="00255FBF" w:rsidRPr="00FD55CE" w:rsidRDefault="00255FBF" w:rsidP="00255FBF">
            <w:pPr>
              <w:spacing w:after="0" w:line="240" w:lineRule="auto"/>
              <w:ind w:left="-100" w:right="40"/>
              <w:jc w:val="center"/>
              <w:rPr>
                <w:sz w:val="18"/>
                <w:szCs w:val="18"/>
              </w:rPr>
            </w:pPr>
            <w:proofErr w:type="spellStart"/>
            <w:r w:rsidRPr="00FD55CE">
              <w:rPr>
                <w:sz w:val="18"/>
                <w:szCs w:val="18"/>
              </w:rPr>
              <w:t>Caverna</w:t>
            </w:r>
            <w:proofErr w:type="spellEnd"/>
            <w:r w:rsidRPr="00FD55CE">
              <w:rPr>
                <w:sz w:val="18"/>
                <w:szCs w:val="18"/>
              </w:rPr>
              <w:t xml:space="preserv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B67C207" w14:textId="77777777" w:rsidR="00255FBF" w:rsidRPr="00FD55CE" w:rsidRDefault="00255FBF" w:rsidP="00255FBF">
            <w:pPr>
              <w:spacing w:after="0" w:line="240" w:lineRule="auto"/>
              <w:ind w:left="-100" w:right="60"/>
              <w:jc w:val="center"/>
              <w:rPr>
                <w:sz w:val="18"/>
                <w:szCs w:val="18"/>
              </w:rPr>
            </w:pPr>
            <w:r w:rsidRPr="00FD55CE">
              <w:rPr>
                <w:sz w:val="18"/>
                <w:szCs w:val="18"/>
              </w:rPr>
              <w:t>Breckinridge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68B86E5" w14:textId="77777777" w:rsidR="00255FBF" w:rsidRPr="00FD55CE" w:rsidRDefault="00255FBF" w:rsidP="00255FBF">
            <w:pPr>
              <w:spacing w:after="0" w:line="240" w:lineRule="auto"/>
              <w:ind w:left="-100" w:right="40"/>
              <w:jc w:val="center"/>
              <w:rPr>
                <w:sz w:val="18"/>
                <w:szCs w:val="18"/>
              </w:rPr>
            </w:pPr>
            <w:r w:rsidRPr="00FD55CE">
              <w:rPr>
                <w:sz w:val="18"/>
                <w:szCs w:val="18"/>
              </w:rPr>
              <w:t>Graves Co</w:t>
            </w:r>
          </w:p>
        </w:tc>
      </w:tr>
      <w:tr w:rsidR="00255FBF" w:rsidRPr="00FD55CE" w14:paraId="1FBE34E3"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BED0F7D" w14:textId="77777777" w:rsidR="00255FBF" w:rsidRPr="00FD55CE" w:rsidRDefault="00255FBF" w:rsidP="00255FBF">
            <w:pPr>
              <w:spacing w:after="0" w:line="240" w:lineRule="auto"/>
              <w:ind w:left="-100" w:right="40"/>
              <w:jc w:val="center"/>
              <w:rPr>
                <w:sz w:val="18"/>
                <w:szCs w:val="18"/>
              </w:rPr>
            </w:pPr>
            <w:proofErr w:type="spellStart"/>
            <w:r w:rsidRPr="00FD55CE">
              <w:rPr>
                <w:sz w:val="18"/>
                <w:szCs w:val="18"/>
              </w:rPr>
              <w:t>Cloverport</w:t>
            </w:r>
            <w:proofErr w:type="spellEnd"/>
            <w:r w:rsidRPr="00FD55CE">
              <w:rPr>
                <w:sz w:val="18"/>
                <w:szCs w:val="18"/>
              </w:rPr>
              <w:t xml:space="preserv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0781FA2" w14:textId="77777777" w:rsidR="00255FBF" w:rsidRPr="00FD55CE" w:rsidRDefault="00255FBF" w:rsidP="00255FBF">
            <w:pPr>
              <w:spacing w:after="0" w:line="240" w:lineRule="auto"/>
              <w:ind w:left="-100" w:right="60"/>
              <w:jc w:val="center"/>
              <w:rPr>
                <w:sz w:val="18"/>
                <w:szCs w:val="18"/>
              </w:rPr>
            </w:pPr>
            <w:r w:rsidRPr="00FD55CE">
              <w:rPr>
                <w:sz w:val="18"/>
                <w:szCs w:val="18"/>
              </w:rPr>
              <w:t>Butler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B6228A6" w14:textId="77777777" w:rsidR="00255FBF" w:rsidRPr="00FD55CE" w:rsidRDefault="00255FBF" w:rsidP="00255FBF">
            <w:pPr>
              <w:spacing w:after="0" w:line="240" w:lineRule="auto"/>
              <w:ind w:left="-100" w:right="40"/>
              <w:jc w:val="center"/>
              <w:rPr>
                <w:sz w:val="18"/>
                <w:szCs w:val="18"/>
              </w:rPr>
            </w:pPr>
            <w:r w:rsidRPr="00FD55CE">
              <w:rPr>
                <w:sz w:val="18"/>
                <w:szCs w:val="18"/>
              </w:rPr>
              <w:t>Grayson Co</w:t>
            </w:r>
          </w:p>
        </w:tc>
      </w:tr>
      <w:tr w:rsidR="00255FBF" w:rsidRPr="00FD55CE" w14:paraId="0B70F0C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5EFF9981" w14:textId="77777777" w:rsidR="00255FBF" w:rsidRPr="00FD55CE" w:rsidRDefault="00255FBF" w:rsidP="00255FBF">
            <w:pPr>
              <w:spacing w:after="0" w:line="240" w:lineRule="auto"/>
              <w:ind w:left="-100" w:right="60"/>
              <w:jc w:val="center"/>
              <w:rPr>
                <w:sz w:val="18"/>
                <w:szCs w:val="18"/>
              </w:rPr>
            </w:pPr>
            <w:r w:rsidRPr="00FD55CE">
              <w:rPr>
                <w:sz w:val="18"/>
                <w:szCs w:val="18"/>
              </w:rPr>
              <w:t>Crittenden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EB0D26E" w14:textId="77777777" w:rsidR="00255FBF" w:rsidRPr="00FD55CE" w:rsidRDefault="00255FBF" w:rsidP="00255FBF">
            <w:pPr>
              <w:spacing w:after="0" w:line="240" w:lineRule="auto"/>
              <w:ind w:left="-100" w:right="60"/>
              <w:jc w:val="center"/>
              <w:rPr>
                <w:sz w:val="18"/>
                <w:szCs w:val="18"/>
              </w:rPr>
            </w:pPr>
            <w:r w:rsidRPr="00FD55CE">
              <w:rPr>
                <w:sz w:val="18"/>
                <w:szCs w:val="18"/>
              </w:rPr>
              <w:t>Caldwell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085789D" w14:textId="77777777" w:rsidR="00255FBF" w:rsidRPr="00FD55CE" w:rsidRDefault="00255FBF" w:rsidP="00255FBF">
            <w:pPr>
              <w:spacing w:after="0" w:line="240" w:lineRule="auto"/>
              <w:ind w:left="-100" w:right="40"/>
              <w:jc w:val="center"/>
              <w:rPr>
                <w:sz w:val="18"/>
                <w:szCs w:val="18"/>
              </w:rPr>
            </w:pPr>
            <w:r w:rsidRPr="00FD55CE">
              <w:rPr>
                <w:sz w:val="18"/>
                <w:szCs w:val="18"/>
              </w:rPr>
              <w:t>Hardin Co</w:t>
            </w:r>
          </w:p>
        </w:tc>
      </w:tr>
      <w:tr w:rsidR="00255FBF" w:rsidRPr="00FD55CE" w14:paraId="2BD6C1B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06D20905" w14:textId="77777777" w:rsidR="00255FBF" w:rsidRPr="00FD55CE" w:rsidRDefault="00255FBF" w:rsidP="00255FBF">
            <w:pPr>
              <w:spacing w:after="0" w:line="240" w:lineRule="auto"/>
              <w:ind w:left="-100" w:right="40"/>
              <w:jc w:val="center"/>
              <w:rPr>
                <w:sz w:val="18"/>
                <w:szCs w:val="18"/>
              </w:rPr>
            </w:pPr>
            <w:r w:rsidRPr="00FD55CE">
              <w:rPr>
                <w:sz w:val="18"/>
                <w:szCs w:val="18"/>
              </w:rPr>
              <w:t>Cumberland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2B0A88F" w14:textId="77777777" w:rsidR="00255FBF" w:rsidRPr="00FD55CE" w:rsidRDefault="00255FBF" w:rsidP="00255FBF">
            <w:pPr>
              <w:spacing w:after="0" w:line="240" w:lineRule="auto"/>
              <w:ind w:left="-100" w:right="60"/>
              <w:jc w:val="center"/>
              <w:rPr>
                <w:sz w:val="18"/>
                <w:szCs w:val="18"/>
              </w:rPr>
            </w:pPr>
            <w:r w:rsidRPr="00FD55CE">
              <w:rPr>
                <w:sz w:val="18"/>
                <w:szCs w:val="18"/>
              </w:rPr>
              <w:t>Calloway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E3F4214" w14:textId="77777777" w:rsidR="00255FBF" w:rsidRPr="00FD55CE" w:rsidRDefault="00255FBF" w:rsidP="00255FBF">
            <w:pPr>
              <w:spacing w:after="0" w:line="240" w:lineRule="auto"/>
              <w:ind w:left="-100" w:right="40"/>
              <w:jc w:val="center"/>
              <w:rPr>
                <w:sz w:val="18"/>
                <w:szCs w:val="18"/>
              </w:rPr>
            </w:pPr>
            <w:r w:rsidRPr="00FD55CE">
              <w:rPr>
                <w:sz w:val="18"/>
                <w:szCs w:val="18"/>
              </w:rPr>
              <w:t>Henderson Co</w:t>
            </w:r>
          </w:p>
        </w:tc>
      </w:tr>
      <w:tr w:rsidR="00255FBF" w:rsidRPr="00FD55CE" w14:paraId="50C3572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8D2A27B" w14:textId="77777777" w:rsidR="00255FBF" w:rsidRPr="00FD55CE" w:rsidRDefault="00255FBF" w:rsidP="00255FBF">
            <w:pPr>
              <w:spacing w:after="0" w:line="240" w:lineRule="auto"/>
              <w:ind w:left="-100" w:right="40"/>
              <w:jc w:val="center"/>
              <w:rPr>
                <w:sz w:val="18"/>
                <w:szCs w:val="18"/>
              </w:rPr>
            </w:pPr>
            <w:r w:rsidRPr="00FD55CE">
              <w:rPr>
                <w:sz w:val="18"/>
                <w:szCs w:val="18"/>
              </w:rPr>
              <w:t>Dawson Springs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3B04570" w14:textId="77777777" w:rsidR="00255FBF" w:rsidRPr="00FD55CE" w:rsidRDefault="00255FBF" w:rsidP="00255FBF">
            <w:pPr>
              <w:spacing w:after="0" w:line="240" w:lineRule="auto"/>
              <w:ind w:left="-100" w:right="60"/>
              <w:jc w:val="center"/>
              <w:rPr>
                <w:sz w:val="18"/>
                <w:szCs w:val="18"/>
              </w:rPr>
            </w:pPr>
            <w:r w:rsidRPr="00FD55CE">
              <w:rPr>
                <w:sz w:val="18"/>
                <w:szCs w:val="18"/>
              </w:rPr>
              <w:t>Carroll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C64C416" w14:textId="77777777" w:rsidR="00255FBF" w:rsidRPr="00FD55CE" w:rsidRDefault="00255FBF" w:rsidP="00255FBF">
            <w:pPr>
              <w:spacing w:after="0" w:line="240" w:lineRule="auto"/>
              <w:ind w:left="-100" w:right="40"/>
              <w:jc w:val="center"/>
              <w:rPr>
                <w:sz w:val="18"/>
                <w:szCs w:val="18"/>
              </w:rPr>
            </w:pPr>
            <w:r w:rsidRPr="00FD55CE">
              <w:rPr>
                <w:sz w:val="18"/>
                <w:szCs w:val="18"/>
              </w:rPr>
              <w:t>Hopkins Co</w:t>
            </w:r>
          </w:p>
        </w:tc>
      </w:tr>
      <w:tr w:rsidR="00255FBF" w:rsidRPr="00FD55CE" w14:paraId="5779EF2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70F296B4" w14:textId="77777777" w:rsidR="00255FBF" w:rsidRPr="00FD55CE" w:rsidRDefault="00255FBF" w:rsidP="00255FBF">
            <w:pPr>
              <w:spacing w:after="0" w:line="240" w:lineRule="auto"/>
              <w:ind w:left="-100" w:right="40"/>
              <w:jc w:val="center"/>
              <w:rPr>
                <w:sz w:val="18"/>
                <w:szCs w:val="18"/>
              </w:rPr>
            </w:pPr>
            <w:r w:rsidRPr="00FD55CE">
              <w:rPr>
                <w:sz w:val="18"/>
                <w:szCs w:val="18"/>
              </w:rPr>
              <w:t>Dayton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58C720D" w14:textId="77777777" w:rsidR="00255FBF" w:rsidRPr="00FD55CE" w:rsidRDefault="00255FBF" w:rsidP="00255FBF">
            <w:pPr>
              <w:spacing w:after="0" w:line="240" w:lineRule="auto"/>
              <w:ind w:left="-100" w:right="60"/>
              <w:jc w:val="center"/>
              <w:rPr>
                <w:sz w:val="18"/>
                <w:szCs w:val="18"/>
              </w:rPr>
            </w:pPr>
            <w:r w:rsidRPr="00FD55CE">
              <w:rPr>
                <w:sz w:val="18"/>
                <w:szCs w:val="18"/>
              </w:rPr>
              <w:t>Casey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8001D8A" w14:textId="77777777" w:rsidR="00255FBF" w:rsidRPr="00FD55CE" w:rsidRDefault="00255FBF" w:rsidP="00255FBF">
            <w:pPr>
              <w:spacing w:after="0" w:line="240" w:lineRule="auto"/>
              <w:ind w:left="-100" w:right="40"/>
              <w:jc w:val="center"/>
              <w:rPr>
                <w:sz w:val="18"/>
                <w:szCs w:val="18"/>
              </w:rPr>
            </w:pPr>
            <w:r w:rsidRPr="00FD55CE">
              <w:rPr>
                <w:sz w:val="18"/>
                <w:szCs w:val="18"/>
              </w:rPr>
              <w:t>Jefferson Co</w:t>
            </w:r>
          </w:p>
        </w:tc>
      </w:tr>
      <w:tr w:rsidR="00255FBF" w:rsidRPr="00FD55CE" w14:paraId="6E1AAD4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7BD98C74" w14:textId="77777777" w:rsidR="00255FBF" w:rsidRPr="00FD55CE" w:rsidRDefault="00255FBF" w:rsidP="00255FBF">
            <w:pPr>
              <w:spacing w:after="0" w:line="240" w:lineRule="auto"/>
              <w:ind w:left="-100" w:right="40"/>
              <w:jc w:val="center"/>
              <w:rPr>
                <w:sz w:val="18"/>
                <w:szCs w:val="18"/>
              </w:rPr>
            </w:pPr>
            <w:r w:rsidRPr="00FD55CE">
              <w:rPr>
                <w:sz w:val="18"/>
                <w:szCs w:val="18"/>
              </w:rPr>
              <w:t>East Bernstadt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3EE28B0" w14:textId="77777777" w:rsidR="00255FBF" w:rsidRPr="00FD55CE" w:rsidRDefault="00255FBF" w:rsidP="00255FBF">
            <w:pPr>
              <w:spacing w:after="0" w:line="240" w:lineRule="auto"/>
              <w:ind w:left="-100" w:right="40"/>
              <w:jc w:val="center"/>
              <w:rPr>
                <w:sz w:val="18"/>
                <w:szCs w:val="18"/>
              </w:rPr>
            </w:pPr>
            <w:r w:rsidRPr="00FD55CE">
              <w:rPr>
                <w:sz w:val="18"/>
                <w:szCs w:val="18"/>
              </w:rPr>
              <w:t>Clay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29BCD2A" w14:textId="77777777" w:rsidR="00255FBF" w:rsidRPr="00FD55CE" w:rsidRDefault="00255FBF" w:rsidP="00255FBF">
            <w:pPr>
              <w:spacing w:after="0" w:line="240" w:lineRule="auto"/>
              <w:ind w:left="-100" w:right="40"/>
              <w:jc w:val="center"/>
              <w:rPr>
                <w:sz w:val="18"/>
                <w:szCs w:val="18"/>
              </w:rPr>
            </w:pPr>
            <w:r w:rsidRPr="00FD55CE">
              <w:rPr>
                <w:sz w:val="18"/>
                <w:szCs w:val="18"/>
              </w:rPr>
              <w:t>Jessamine Co</w:t>
            </w:r>
          </w:p>
        </w:tc>
      </w:tr>
      <w:tr w:rsidR="00255FBF" w:rsidRPr="00FD55CE" w14:paraId="111CA1E8"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0777C81" w14:textId="77777777" w:rsidR="00255FBF" w:rsidRPr="00FD55CE" w:rsidRDefault="00255FBF" w:rsidP="00255FBF">
            <w:pPr>
              <w:spacing w:after="0" w:line="240" w:lineRule="auto"/>
              <w:ind w:left="-100" w:right="40"/>
              <w:jc w:val="center"/>
              <w:rPr>
                <w:sz w:val="18"/>
                <w:szCs w:val="18"/>
              </w:rPr>
            </w:pPr>
            <w:r w:rsidRPr="00FD55CE">
              <w:rPr>
                <w:sz w:val="18"/>
                <w:szCs w:val="18"/>
              </w:rPr>
              <w:t>Elizabethtown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2F01B62" w14:textId="77777777" w:rsidR="00255FBF" w:rsidRPr="00FD55CE" w:rsidRDefault="00255FBF" w:rsidP="00255FBF">
            <w:pPr>
              <w:spacing w:after="0" w:line="240" w:lineRule="auto"/>
              <w:ind w:left="-100" w:right="40"/>
              <w:jc w:val="center"/>
              <w:rPr>
                <w:sz w:val="18"/>
                <w:szCs w:val="18"/>
              </w:rPr>
            </w:pPr>
            <w:r w:rsidRPr="00FD55CE">
              <w:rPr>
                <w:sz w:val="18"/>
                <w:szCs w:val="18"/>
              </w:rPr>
              <w:t>Clinton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057531E" w14:textId="77777777" w:rsidR="00255FBF" w:rsidRPr="00FD55CE" w:rsidRDefault="00255FBF" w:rsidP="00255FBF">
            <w:pPr>
              <w:spacing w:after="0" w:line="240" w:lineRule="auto"/>
              <w:ind w:left="-100" w:right="40"/>
              <w:jc w:val="center"/>
              <w:rPr>
                <w:sz w:val="18"/>
                <w:szCs w:val="18"/>
              </w:rPr>
            </w:pPr>
            <w:r w:rsidRPr="00FD55CE">
              <w:rPr>
                <w:sz w:val="18"/>
                <w:szCs w:val="18"/>
              </w:rPr>
              <w:t>Kenton Co</w:t>
            </w:r>
          </w:p>
        </w:tc>
      </w:tr>
      <w:tr w:rsidR="00255FBF" w:rsidRPr="00FD55CE" w14:paraId="6C9D434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27C0C5D" w14:textId="77777777" w:rsidR="00255FBF" w:rsidRPr="00FD55CE" w:rsidRDefault="00255FBF" w:rsidP="00255FBF">
            <w:pPr>
              <w:spacing w:after="0" w:line="240" w:lineRule="auto"/>
              <w:ind w:left="-100" w:right="40"/>
              <w:jc w:val="center"/>
              <w:rPr>
                <w:sz w:val="18"/>
                <w:szCs w:val="18"/>
              </w:rPr>
            </w:pPr>
            <w:r w:rsidRPr="00FD55CE">
              <w:rPr>
                <w:sz w:val="18"/>
                <w:szCs w:val="18"/>
              </w:rPr>
              <w:t>Elliott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BF2FF69" w14:textId="77777777" w:rsidR="00255FBF" w:rsidRPr="00FD55CE" w:rsidRDefault="00255FBF" w:rsidP="00255FBF">
            <w:pPr>
              <w:spacing w:after="0" w:line="240" w:lineRule="auto"/>
              <w:ind w:left="-100" w:right="60"/>
              <w:jc w:val="center"/>
              <w:rPr>
                <w:sz w:val="18"/>
                <w:szCs w:val="18"/>
              </w:rPr>
            </w:pPr>
            <w:r w:rsidRPr="00FD55CE">
              <w:rPr>
                <w:sz w:val="18"/>
                <w:szCs w:val="18"/>
              </w:rPr>
              <w:t>Corbin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43D3EC0" w14:textId="77777777" w:rsidR="00255FBF" w:rsidRPr="00FD55CE" w:rsidRDefault="00255FBF" w:rsidP="00255FBF">
            <w:pPr>
              <w:spacing w:after="0" w:line="240" w:lineRule="auto"/>
              <w:ind w:left="-100" w:right="40"/>
              <w:jc w:val="center"/>
              <w:rPr>
                <w:sz w:val="18"/>
                <w:szCs w:val="18"/>
              </w:rPr>
            </w:pPr>
            <w:r w:rsidRPr="00FD55CE">
              <w:rPr>
                <w:sz w:val="18"/>
                <w:szCs w:val="18"/>
              </w:rPr>
              <w:t>Knox Co</w:t>
            </w:r>
          </w:p>
        </w:tc>
      </w:tr>
      <w:tr w:rsidR="00255FBF" w:rsidRPr="00FD55CE" w14:paraId="5F7FA03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82A3063" w14:textId="77777777" w:rsidR="00255FBF" w:rsidRPr="00FD55CE" w:rsidRDefault="00255FBF" w:rsidP="00255FBF">
            <w:pPr>
              <w:spacing w:after="0" w:line="240" w:lineRule="auto"/>
              <w:ind w:left="-100" w:right="40"/>
              <w:jc w:val="center"/>
              <w:rPr>
                <w:sz w:val="18"/>
                <w:szCs w:val="18"/>
              </w:rPr>
            </w:pPr>
            <w:r w:rsidRPr="00FD55CE">
              <w:rPr>
                <w:sz w:val="18"/>
                <w:szCs w:val="18"/>
              </w:rPr>
              <w:t>Eminence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58F3815" w14:textId="77777777" w:rsidR="00255FBF" w:rsidRPr="00FD55CE" w:rsidRDefault="00255FBF" w:rsidP="00255FBF">
            <w:pPr>
              <w:spacing w:after="0" w:line="240" w:lineRule="auto"/>
              <w:ind w:left="-100" w:right="60"/>
              <w:jc w:val="center"/>
              <w:rPr>
                <w:sz w:val="18"/>
                <w:szCs w:val="18"/>
              </w:rPr>
            </w:pPr>
            <w:r w:rsidRPr="00FD55CE">
              <w:rPr>
                <w:sz w:val="18"/>
                <w:szCs w:val="18"/>
              </w:rPr>
              <w:t>Danville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267499B" w14:textId="77777777" w:rsidR="00255FBF" w:rsidRPr="00FD55CE" w:rsidRDefault="00255FBF" w:rsidP="00255FBF">
            <w:pPr>
              <w:spacing w:after="0" w:line="240" w:lineRule="auto"/>
              <w:ind w:left="-100" w:right="40"/>
              <w:jc w:val="center"/>
              <w:rPr>
                <w:sz w:val="18"/>
                <w:szCs w:val="18"/>
              </w:rPr>
            </w:pPr>
            <w:r w:rsidRPr="00FD55CE">
              <w:rPr>
                <w:sz w:val="18"/>
                <w:szCs w:val="18"/>
              </w:rPr>
              <w:t>Laurel Co</w:t>
            </w:r>
          </w:p>
        </w:tc>
      </w:tr>
      <w:tr w:rsidR="00255FBF" w:rsidRPr="00FD55CE" w14:paraId="24EDB56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E314C52" w14:textId="77777777" w:rsidR="00255FBF" w:rsidRPr="00FD55CE" w:rsidRDefault="00255FBF" w:rsidP="00255FBF">
            <w:pPr>
              <w:spacing w:after="0" w:line="240" w:lineRule="auto"/>
              <w:ind w:left="-100" w:right="40"/>
              <w:jc w:val="center"/>
              <w:rPr>
                <w:sz w:val="18"/>
                <w:szCs w:val="18"/>
              </w:rPr>
            </w:pPr>
            <w:r w:rsidRPr="00FD55CE">
              <w:rPr>
                <w:sz w:val="18"/>
                <w:szCs w:val="18"/>
              </w:rPr>
              <w:t>Fairview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449BB70" w14:textId="77777777" w:rsidR="00255FBF" w:rsidRPr="00FD55CE" w:rsidRDefault="00255FBF" w:rsidP="00255FBF">
            <w:pPr>
              <w:spacing w:after="0" w:line="240" w:lineRule="auto"/>
              <w:ind w:left="-100" w:right="40"/>
              <w:jc w:val="center"/>
              <w:rPr>
                <w:sz w:val="18"/>
                <w:szCs w:val="18"/>
              </w:rPr>
            </w:pPr>
            <w:r w:rsidRPr="00FD55CE">
              <w:rPr>
                <w:sz w:val="18"/>
                <w:szCs w:val="18"/>
              </w:rPr>
              <w:t>Edmonson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BA85C68" w14:textId="77777777" w:rsidR="00255FBF" w:rsidRPr="00FD55CE" w:rsidRDefault="00255FBF" w:rsidP="00255FBF">
            <w:pPr>
              <w:spacing w:after="0" w:line="240" w:lineRule="auto"/>
              <w:ind w:left="-100" w:right="40"/>
              <w:jc w:val="center"/>
              <w:rPr>
                <w:sz w:val="18"/>
                <w:szCs w:val="18"/>
              </w:rPr>
            </w:pPr>
            <w:r w:rsidRPr="00FD55CE">
              <w:rPr>
                <w:sz w:val="18"/>
                <w:szCs w:val="18"/>
              </w:rPr>
              <w:t>Madison Co</w:t>
            </w:r>
          </w:p>
        </w:tc>
      </w:tr>
      <w:tr w:rsidR="00255FBF" w:rsidRPr="00FD55CE" w14:paraId="70D48651"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E553664" w14:textId="77777777" w:rsidR="00255FBF" w:rsidRPr="00FD55CE" w:rsidRDefault="00255FBF" w:rsidP="00255FBF">
            <w:pPr>
              <w:spacing w:after="0" w:line="240" w:lineRule="auto"/>
              <w:ind w:left="-100" w:right="40"/>
              <w:jc w:val="center"/>
              <w:rPr>
                <w:sz w:val="18"/>
                <w:szCs w:val="18"/>
              </w:rPr>
            </w:pPr>
            <w:r w:rsidRPr="00FD55CE">
              <w:rPr>
                <w:sz w:val="18"/>
                <w:szCs w:val="18"/>
              </w:rPr>
              <w:t>Frankfort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6146B7A" w14:textId="77777777" w:rsidR="00255FBF" w:rsidRPr="00FD55CE" w:rsidRDefault="00255FBF" w:rsidP="00255FBF">
            <w:pPr>
              <w:spacing w:after="0" w:line="240" w:lineRule="auto"/>
              <w:ind w:left="-100" w:right="60"/>
              <w:jc w:val="center"/>
              <w:rPr>
                <w:sz w:val="18"/>
                <w:szCs w:val="18"/>
              </w:rPr>
            </w:pPr>
            <w:r w:rsidRPr="00FD55CE">
              <w:rPr>
                <w:sz w:val="18"/>
                <w:szCs w:val="18"/>
              </w:rPr>
              <w:t>Elizabethtown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86BF64B" w14:textId="77777777" w:rsidR="00255FBF" w:rsidRPr="00FD55CE" w:rsidRDefault="00255FBF" w:rsidP="00255FBF">
            <w:pPr>
              <w:spacing w:after="0" w:line="240" w:lineRule="auto"/>
              <w:ind w:left="-100" w:right="40"/>
              <w:jc w:val="center"/>
              <w:rPr>
                <w:sz w:val="18"/>
                <w:szCs w:val="18"/>
              </w:rPr>
            </w:pPr>
            <w:r w:rsidRPr="00FD55CE">
              <w:rPr>
                <w:sz w:val="18"/>
                <w:szCs w:val="18"/>
              </w:rPr>
              <w:t>Marshall Co</w:t>
            </w:r>
          </w:p>
        </w:tc>
      </w:tr>
      <w:tr w:rsidR="00255FBF" w:rsidRPr="00FD55CE" w14:paraId="6B253E87"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431C0EC" w14:textId="77777777" w:rsidR="00255FBF" w:rsidRPr="00FD55CE" w:rsidRDefault="00255FBF" w:rsidP="00255FBF">
            <w:pPr>
              <w:spacing w:after="0" w:line="240" w:lineRule="auto"/>
              <w:ind w:left="-100" w:right="40"/>
              <w:jc w:val="center"/>
              <w:rPr>
                <w:sz w:val="18"/>
                <w:szCs w:val="18"/>
              </w:rPr>
            </w:pPr>
            <w:r w:rsidRPr="00FD55CE">
              <w:rPr>
                <w:sz w:val="18"/>
                <w:szCs w:val="18"/>
              </w:rPr>
              <w:t>Fulton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3C2DC00" w14:textId="77777777" w:rsidR="00255FBF" w:rsidRPr="00FD55CE" w:rsidRDefault="00255FBF" w:rsidP="00255FBF">
            <w:pPr>
              <w:spacing w:after="0" w:line="240" w:lineRule="auto"/>
              <w:ind w:left="-100" w:right="40"/>
              <w:jc w:val="center"/>
              <w:rPr>
                <w:sz w:val="18"/>
                <w:szCs w:val="18"/>
              </w:rPr>
            </w:pPr>
            <w:r w:rsidRPr="00FD55CE">
              <w:rPr>
                <w:sz w:val="18"/>
                <w:szCs w:val="18"/>
              </w:rPr>
              <w:t>Erlanger-Elsmere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57EC3AC" w14:textId="77777777" w:rsidR="00255FBF" w:rsidRPr="00FD55CE" w:rsidRDefault="00255FBF" w:rsidP="00255FBF">
            <w:pPr>
              <w:spacing w:after="0" w:line="240" w:lineRule="auto"/>
              <w:ind w:left="-100" w:right="40"/>
              <w:jc w:val="center"/>
              <w:rPr>
                <w:sz w:val="18"/>
                <w:szCs w:val="18"/>
              </w:rPr>
            </w:pPr>
            <w:r w:rsidRPr="00FD55CE">
              <w:rPr>
                <w:sz w:val="18"/>
                <w:szCs w:val="18"/>
              </w:rPr>
              <w:t>McCracken Co</w:t>
            </w:r>
          </w:p>
        </w:tc>
      </w:tr>
      <w:tr w:rsidR="00255FBF" w:rsidRPr="00FD55CE" w14:paraId="688F6CC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0EDC9EDB" w14:textId="77777777" w:rsidR="00255FBF" w:rsidRPr="00FD55CE" w:rsidRDefault="00255FBF" w:rsidP="00255FBF">
            <w:pPr>
              <w:spacing w:after="0" w:line="240" w:lineRule="auto"/>
              <w:ind w:left="-100" w:right="40"/>
              <w:jc w:val="center"/>
              <w:rPr>
                <w:sz w:val="18"/>
                <w:szCs w:val="18"/>
              </w:rPr>
            </w:pPr>
            <w:r w:rsidRPr="00FD55CE">
              <w:rPr>
                <w:sz w:val="18"/>
                <w:szCs w:val="18"/>
              </w:rPr>
              <w:t>Fulton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0C6FAEB" w14:textId="77777777" w:rsidR="00255FBF" w:rsidRPr="00FD55CE" w:rsidRDefault="00255FBF" w:rsidP="00255FBF">
            <w:pPr>
              <w:spacing w:after="0" w:line="240" w:lineRule="auto"/>
              <w:ind w:left="-100" w:right="40"/>
              <w:jc w:val="center"/>
              <w:rPr>
                <w:sz w:val="18"/>
                <w:szCs w:val="18"/>
              </w:rPr>
            </w:pPr>
            <w:r w:rsidRPr="00FD55CE">
              <w:rPr>
                <w:sz w:val="18"/>
                <w:szCs w:val="18"/>
              </w:rPr>
              <w:t>Estill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C94EE87" w14:textId="77777777" w:rsidR="00255FBF" w:rsidRPr="00FD55CE" w:rsidRDefault="00255FBF" w:rsidP="00255FBF">
            <w:pPr>
              <w:spacing w:after="0" w:line="240" w:lineRule="auto"/>
              <w:ind w:left="-100" w:right="40"/>
              <w:jc w:val="center"/>
              <w:rPr>
                <w:sz w:val="18"/>
                <w:szCs w:val="18"/>
              </w:rPr>
            </w:pPr>
            <w:r w:rsidRPr="00FD55CE">
              <w:rPr>
                <w:sz w:val="18"/>
                <w:szCs w:val="18"/>
              </w:rPr>
              <w:t>Meade Co</w:t>
            </w:r>
          </w:p>
        </w:tc>
      </w:tr>
      <w:tr w:rsidR="00255FBF" w:rsidRPr="00FD55CE" w14:paraId="53136CD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14C45C3" w14:textId="77777777" w:rsidR="00255FBF" w:rsidRPr="00FD55CE" w:rsidRDefault="00255FBF" w:rsidP="00255FBF">
            <w:pPr>
              <w:spacing w:after="0" w:line="240" w:lineRule="auto"/>
              <w:ind w:left="-100" w:right="60"/>
              <w:jc w:val="center"/>
              <w:rPr>
                <w:sz w:val="18"/>
                <w:szCs w:val="18"/>
              </w:rPr>
            </w:pPr>
            <w:r w:rsidRPr="00FD55CE">
              <w:rPr>
                <w:sz w:val="18"/>
                <w:szCs w:val="18"/>
              </w:rPr>
              <w:t>Gallatin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61D2A46" w14:textId="77777777" w:rsidR="00255FBF" w:rsidRPr="00FD55CE" w:rsidRDefault="00255FBF" w:rsidP="00255FBF">
            <w:pPr>
              <w:spacing w:after="0" w:line="240" w:lineRule="auto"/>
              <w:ind w:left="-100" w:right="60"/>
              <w:jc w:val="center"/>
              <w:rPr>
                <w:sz w:val="18"/>
                <w:szCs w:val="18"/>
              </w:rPr>
            </w:pPr>
            <w:r w:rsidRPr="00FD55CE">
              <w:rPr>
                <w:sz w:val="18"/>
                <w:szCs w:val="18"/>
              </w:rPr>
              <w:t>Fleming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7EB9080" w14:textId="77777777" w:rsidR="00255FBF" w:rsidRPr="00FD55CE" w:rsidRDefault="00255FBF" w:rsidP="00255FBF">
            <w:pPr>
              <w:spacing w:after="0" w:line="240" w:lineRule="auto"/>
              <w:ind w:left="-100" w:right="40"/>
              <w:jc w:val="center"/>
              <w:rPr>
                <w:sz w:val="18"/>
                <w:szCs w:val="18"/>
              </w:rPr>
            </w:pPr>
            <w:r w:rsidRPr="00FD55CE">
              <w:rPr>
                <w:sz w:val="18"/>
                <w:szCs w:val="18"/>
              </w:rPr>
              <w:t>Montgomery Co</w:t>
            </w:r>
          </w:p>
        </w:tc>
      </w:tr>
      <w:tr w:rsidR="00255FBF" w:rsidRPr="00FD55CE" w14:paraId="3230F1FB"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B446FD8" w14:textId="77777777" w:rsidR="00255FBF" w:rsidRPr="00FD55CE" w:rsidRDefault="00255FBF" w:rsidP="00255FBF">
            <w:pPr>
              <w:spacing w:after="0" w:line="240" w:lineRule="auto"/>
              <w:ind w:left="-100" w:right="40"/>
              <w:jc w:val="center"/>
              <w:rPr>
                <w:sz w:val="18"/>
                <w:szCs w:val="18"/>
              </w:rPr>
            </w:pPr>
            <w:r w:rsidRPr="00FD55CE">
              <w:rPr>
                <w:sz w:val="18"/>
                <w:szCs w:val="18"/>
              </w:rPr>
              <w:t>Green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B837A39" w14:textId="77777777" w:rsidR="00255FBF" w:rsidRPr="00FD55CE" w:rsidRDefault="00255FBF" w:rsidP="00255FBF">
            <w:pPr>
              <w:spacing w:after="0" w:line="240" w:lineRule="auto"/>
              <w:ind w:left="-100" w:right="60"/>
              <w:jc w:val="center"/>
              <w:rPr>
                <w:sz w:val="18"/>
                <w:szCs w:val="18"/>
              </w:rPr>
            </w:pPr>
            <w:r w:rsidRPr="00FD55CE">
              <w:rPr>
                <w:sz w:val="18"/>
                <w:szCs w:val="18"/>
              </w:rPr>
              <w:t>Floyd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DF4C4DB" w14:textId="77777777" w:rsidR="00255FBF" w:rsidRPr="00FD55CE" w:rsidRDefault="00255FBF" w:rsidP="00255FBF">
            <w:pPr>
              <w:spacing w:after="0" w:line="240" w:lineRule="auto"/>
              <w:ind w:left="-100" w:right="40"/>
              <w:jc w:val="center"/>
              <w:rPr>
                <w:sz w:val="18"/>
                <w:szCs w:val="18"/>
              </w:rPr>
            </w:pPr>
            <w:r w:rsidRPr="00FD55CE">
              <w:rPr>
                <w:sz w:val="18"/>
                <w:szCs w:val="18"/>
              </w:rPr>
              <w:t>Muhlenberg Co</w:t>
            </w:r>
          </w:p>
        </w:tc>
      </w:tr>
      <w:tr w:rsidR="00255FBF" w:rsidRPr="00FD55CE" w14:paraId="62F9AEAF"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ABFFDBB" w14:textId="77777777" w:rsidR="00255FBF" w:rsidRPr="00FD55CE" w:rsidRDefault="00255FBF" w:rsidP="00255FBF">
            <w:pPr>
              <w:spacing w:after="0" w:line="240" w:lineRule="auto"/>
              <w:ind w:left="-100" w:right="40"/>
              <w:jc w:val="center"/>
              <w:rPr>
                <w:sz w:val="18"/>
                <w:szCs w:val="18"/>
              </w:rPr>
            </w:pPr>
            <w:r w:rsidRPr="00FD55CE">
              <w:rPr>
                <w:sz w:val="18"/>
                <w:szCs w:val="18"/>
              </w:rPr>
              <w:t>Harlan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275B6B7" w14:textId="77777777" w:rsidR="00255FBF" w:rsidRPr="00FD55CE" w:rsidRDefault="00255FBF" w:rsidP="00255FBF">
            <w:pPr>
              <w:spacing w:after="0" w:line="240" w:lineRule="auto"/>
              <w:ind w:left="-100" w:right="60"/>
              <w:jc w:val="center"/>
              <w:rPr>
                <w:sz w:val="18"/>
                <w:szCs w:val="18"/>
              </w:rPr>
            </w:pPr>
            <w:r w:rsidRPr="00FD55CE">
              <w:rPr>
                <w:sz w:val="18"/>
                <w:szCs w:val="18"/>
              </w:rPr>
              <w:t>Garrard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8EF64C6" w14:textId="77777777" w:rsidR="00255FBF" w:rsidRPr="00FD55CE" w:rsidRDefault="00255FBF" w:rsidP="00255FBF">
            <w:pPr>
              <w:spacing w:after="0" w:line="240" w:lineRule="auto"/>
              <w:ind w:left="-100" w:right="40"/>
              <w:jc w:val="center"/>
              <w:rPr>
                <w:sz w:val="18"/>
                <w:szCs w:val="18"/>
              </w:rPr>
            </w:pPr>
            <w:r w:rsidRPr="00FD55CE">
              <w:rPr>
                <w:sz w:val="18"/>
                <w:szCs w:val="18"/>
              </w:rPr>
              <w:t>Nelson Co</w:t>
            </w:r>
          </w:p>
        </w:tc>
      </w:tr>
      <w:tr w:rsidR="00255FBF" w:rsidRPr="00FD55CE" w14:paraId="24C99E5C"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FAF569A" w14:textId="77777777" w:rsidR="00255FBF" w:rsidRPr="00FD55CE" w:rsidRDefault="00255FBF" w:rsidP="00255FBF">
            <w:pPr>
              <w:spacing w:after="0" w:line="240" w:lineRule="auto"/>
              <w:ind w:left="-100" w:right="60"/>
              <w:jc w:val="center"/>
              <w:rPr>
                <w:sz w:val="18"/>
                <w:szCs w:val="18"/>
              </w:rPr>
            </w:pPr>
            <w:r w:rsidRPr="00FD55CE">
              <w:rPr>
                <w:sz w:val="18"/>
                <w:szCs w:val="18"/>
              </w:rPr>
              <w:t>Hazard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49A226C" w14:textId="77777777" w:rsidR="00255FBF" w:rsidRPr="00FD55CE" w:rsidRDefault="00255FBF" w:rsidP="00255FBF">
            <w:pPr>
              <w:spacing w:after="0" w:line="240" w:lineRule="auto"/>
              <w:ind w:left="-100" w:right="60"/>
              <w:jc w:val="center"/>
              <w:rPr>
                <w:sz w:val="18"/>
                <w:szCs w:val="18"/>
              </w:rPr>
            </w:pPr>
            <w:r w:rsidRPr="00FD55CE">
              <w:rPr>
                <w:sz w:val="18"/>
                <w:szCs w:val="18"/>
              </w:rPr>
              <w:t>Glasgow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8273FDB" w14:textId="77777777" w:rsidR="00255FBF" w:rsidRPr="00FD55CE" w:rsidRDefault="00255FBF" w:rsidP="00255FBF">
            <w:pPr>
              <w:spacing w:after="0" w:line="240" w:lineRule="auto"/>
              <w:ind w:left="-100" w:right="40"/>
              <w:jc w:val="center"/>
              <w:rPr>
                <w:sz w:val="18"/>
                <w:szCs w:val="18"/>
              </w:rPr>
            </w:pPr>
            <w:r w:rsidRPr="00FD55CE">
              <w:rPr>
                <w:sz w:val="18"/>
                <w:szCs w:val="18"/>
              </w:rPr>
              <w:t>Ohio Co</w:t>
            </w:r>
          </w:p>
        </w:tc>
      </w:tr>
      <w:tr w:rsidR="00255FBF" w:rsidRPr="00FD55CE" w14:paraId="54BFCB9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5CCF52E" w14:textId="77777777" w:rsidR="00255FBF" w:rsidRPr="00FD55CE" w:rsidRDefault="00255FBF" w:rsidP="00255FBF">
            <w:pPr>
              <w:spacing w:after="0" w:line="240" w:lineRule="auto"/>
              <w:ind w:left="-100" w:right="60"/>
              <w:jc w:val="center"/>
              <w:rPr>
                <w:sz w:val="18"/>
                <w:szCs w:val="18"/>
              </w:rPr>
            </w:pPr>
            <w:r w:rsidRPr="00FD55CE">
              <w:rPr>
                <w:sz w:val="18"/>
                <w:szCs w:val="18"/>
              </w:rPr>
              <w:t>Hickman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2E6C3AD" w14:textId="77777777" w:rsidR="00255FBF" w:rsidRPr="00FD55CE" w:rsidRDefault="00255FBF" w:rsidP="00255FBF">
            <w:pPr>
              <w:spacing w:after="0" w:line="240" w:lineRule="auto"/>
              <w:ind w:left="-100" w:right="60"/>
              <w:jc w:val="center"/>
              <w:rPr>
                <w:sz w:val="18"/>
                <w:szCs w:val="18"/>
              </w:rPr>
            </w:pPr>
            <w:r w:rsidRPr="00FD55CE">
              <w:rPr>
                <w:sz w:val="18"/>
                <w:szCs w:val="18"/>
              </w:rPr>
              <w:t>Grant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9ED6EC8" w14:textId="77777777" w:rsidR="00255FBF" w:rsidRPr="00FD55CE" w:rsidRDefault="00255FBF" w:rsidP="00255FBF">
            <w:pPr>
              <w:spacing w:after="0" w:line="240" w:lineRule="auto"/>
              <w:ind w:left="-100" w:right="40"/>
              <w:jc w:val="center"/>
              <w:rPr>
                <w:sz w:val="18"/>
                <w:szCs w:val="18"/>
              </w:rPr>
            </w:pPr>
            <w:r w:rsidRPr="00FD55CE">
              <w:rPr>
                <w:sz w:val="18"/>
                <w:szCs w:val="18"/>
              </w:rPr>
              <w:t>Oldham Co</w:t>
            </w:r>
          </w:p>
        </w:tc>
      </w:tr>
      <w:tr w:rsidR="00255FBF" w:rsidRPr="00FD55CE" w14:paraId="3638C3C3"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5CF17382" w14:textId="77777777" w:rsidR="00255FBF" w:rsidRPr="00FD55CE" w:rsidRDefault="00255FBF" w:rsidP="00255FBF">
            <w:pPr>
              <w:spacing w:after="0" w:line="240" w:lineRule="auto"/>
              <w:ind w:left="-100" w:right="60"/>
              <w:jc w:val="center"/>
              <w:rPr>
                <w:sz w:val="18"/>
                <w:szCs w:val="18"/>
              </w:rPr>
            </w:pPr>
            <w:r w:rsidRPr="00FD55CE">
              <w:rPr>
                <w:sz w:val="18"/>
                <w:szCs w:val="18"/>
              </w:rPr>
              <w:t>Jackson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5E92967" w14:textId="77777777" w:rsidR="00255FBF" w:rsidRPr="00FD55CE" w:rsidRDefault="00255FBF" w:rsidP="00255FBF">
            <w:pPr>
              <w:spacing w:after="0" w:line="240" w:lineRule="auto"/>
              <w:ind w:left="-100"/>
              <w:jc w:val="center"/>
              <w:rPr>
                <w:sz w:val="18"/>
                <w:szCs w:val="18"/>
              </w:rPr>
            </w:pPr>
            <w:r w:rsidRPr="00FD55CE">
              <w:rPr>
                <w:sz w:val="18"/>
                <w:szCs w:val="18"/>
              </w:rPr>
              <w:t>Greenup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CE632D4" w14:textId="77777777" w:rsidR="00255FBF" w:rsidRPr="00FD55CE" w:rsidRDefault="00255FBF" w:rsidP="00255FBF">
            <w:pPr>
              <w:spacing w:after="0" w:line="240" w:lineRule="auto"/>
              <w:ind w:left="-100" w:right="40"/>
              <w:jc w:val="center"/>
              <w:rPr>
                <w:sz w:val="18"/>
                <w:szCs w:val="18"/>
              </w:rPr>
            </w:pPr>
            <w:r w:rsidRPr="00FD55CE">
              <w:rPr>
                <w:sz w:val="18"/>
                <w:szCs w:val="18"/>
              </w:rPr>
              <w:t>Owensboro Ind</w:t>
            </w:r>
          </w:p>
        </w:tc>
      </w:tr>
      <w:tr w:rsidR="00255FBF" w:rsidRPr="00FD55CE" w14:paraId="0BA73167"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ABAD406" w14:textId="77777777" w:rsidR="00255FBF" w:rsidRPr="00FD55CE" w:rsidRDefault="00255FBF" w:rsidP="00255FBF">
            <w:pPr>
              <w:spacing w:after="0" w:line="240" w:lineRule="auto"/>
              <w:ind w:left="-100" w:right="40"/>
              <w:jc w:val="center"/>
              <w:rPr>
                <w:sz w:val="18"/>
                <w:szCs w:val="18"/>
              </w:rPr>
            </w:pPr>
            <w:r w:rsidRPr="00FD55CE">
              <w:rPr>
                <w:sz w:val="18"/>
                <w:szCs w:val="18"/>
              </w:rPr>
              <w:t>Jenkins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C64CF42" w14:textId="77777777" w:rsidR="00255FBF" w:rsidRPr="00FD55CE" w:rsidRDefault="00255FBF" w:rsidP="00255FBF">
            <w:pPr>
              <w:spacing w:after="0" w:line="240" w:lineRule="auto"/>
              <w:ind w:left="-100" w:right="60"/>
              <w:jc w:val="center"/>
              <w:rPr>
                <w:sz w:val="18"/>
                <w:szCs w:val="18"/>
              </w:rPr>
            </w:pPr>
            <w:r w:rsidRPr="00FD55CE">
              <w:rPr>
                <w:sz w:val="18"/>
                <w:szCs w:val="18"/>
              </w:rPr>
              <w:t>Hancock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26FF217" w14:textId="77777777" w:rsidR="00255FBF" w:rsidRPr="00FD55CE" w:rsidRDefault="00255FBF" w:rsidP="00255FBF">
            <w:pPr>
              <w:spacing w:after="0" w:line="240" w:lineRule="auto"/>
              <w:ind w:left="-100" w:right="40"/>
              <w:jc w:val="center"/>
              <w:rPr>
                <w:sz w:val="18"/>
                <w:szCs w:val="18"/>
              </w:rPr>
            </w:pPr>
            <w:r w:rsidRPr="00FD55CE">
              <w:rPr>
                <w:sz w:val="18"/>
                <w:szCs w:val="18"/>
              </w:rPr>
              <w:t>Perry Co</w:t>
            </w:r>
          </w:p>
        </w:tc>
      </w:tr>
      <w:tr w:rsidR="00255FBF" w:rsidRPr="00FD55CE" w14:paraId="51AFD3E7"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81EF61D" w14:textId="77777777" w:rsidR="00255FBF" w:rsidRPr="00FD55CE" w:rsidRDefault="00255FBF" w:rsidP="00255FBF">
            <w:pPr>
              <w:spacing w:after="0" w:line="240" w:lineRule="auto"/>
              <w:ind w:left="-100" w:right="40"/>
              <w:jc w:val="center"/>
              <w:rPr>
                <w:sz w:val="18"/>
                <w:szCs w:val="18"/>
              </w:rPr>
            </w:pPr>
            <w:r w:rsidRPr="00FD55CE">
              <w:rPr>
                <w:sz w:val="18"/>
                <w:szCs w:val="18"/>
              </w:rPr>
              <w:t>Lee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6D48B21" w14:textId="77777777" w:rsidR="00255FBF" w:rsidRPr="00FD55CE" w:rsidRDefault="00255FBF" w:rsidP="00255FBF">
            <w:pPr>
              <w:spacing w:after="0" w:line="240" w:lineRule="auto"/>
              <w:ind w:left="-100" w:right="60"/>
              <w:jc w:val="center"/>
              <w:rPr>
                <w:sz w:val="18"/>
                <w:szCs w:val="18"/>
              </w:rPr>
            </w:pPr>
            <w:r w:rsidRPr="00FD55CE">
              <w:rPr>
                <w:sz w:val="18"/>
                <w:szCs w:val="18"/>
              </w:rPr>
              <w:t>Harlan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2EA4D99" w14:textId="77777777" w:rsidR="00255FBF" w:rsidRPr="00FD55CE" w:rsidRDefault="00255FBF" w:rsidP="00255FBF">
            <w:pPr>
              <w:spacing w:after="0" w:line="240" w:lineRule="auto"/>
              <w:ind w:left="-100" w:right="40"/>
              <w:jc w:val="center"/>
              <w:rPr>
                <w:sz w:val="18"/>
                <w:szCs w:val="18"/>
              </w:rPr>
            </w:pPr>
            <w:r w:rsidRPr="00FD55CE">
              <w:rPr>
                <w:sz w:val="18"/>
                <w:szCs w:val="18"/>
              </w:rPr>
              <w:t>Pike Co</w:t>
            </w:r>
          </w:p>
        </w:tc>
      </w:tr>
      <w:tr w:rsidR="00255FBF" w:rsidRPr="00FD55CE" w14:paraId="261696CF"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1611F48" w14:textId="77777777" w:rsidR="00255FBF" w:rsidRPr="00FD55CE" w:rsidRDefault="00255FBF" w:rsidP="00255FBF">
            <w:pPr>
              <w:spacing w:after="0" w:line="240" w:lineRule="auto"/>
              <w:ind w:left="-100" w:right="40"/>
              <w:jc w:val="center"/>
              <w:rPr>
                <w:sz w:val="18"/>
                <w:szCs w:val="18"/>
              </w:rPr>
            </w:pPr>
            <w:r w:rsidRPr="00FD55CE">
              <w:rPr>
                <w:sz w:val="18"/>
                <w:szCs w:val="18"/>
              </w:rPr>
              <w:t>Leslie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5F9E93E" w14:textId="77777777" w:rsidR="00255FBF" w:rsidRPr="00FD55CE" w:rsidRDefault="00255FBF" w:rsidP="00255FBF">
            <w:pPr>
              <w:spacing w:after="0" w:line="240" w:lineRule="auto"/>
              <w:ind w:left="-100" w:right="60"/>
              <w:jc w:val="center"/>
              <w:rPr>
                <w:sz w:val="18"/>
                <w:szCs w:val="18"/>
              </w:rPr>
            </w:pPr>
            <w:r w:rsidRPr="00FD55CE">
              <w:rPr>
                <w:sz w:val="18"/>
                <w:szCs w:val="18"/>
              </w:rPr>
              <w:t>Harrison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F75D26E" w14:textId="77777777" w:rsidR="00255FBF" w:rsidRPr="00FD55CE" w:rsidRDefault="00255FBF" w:rsidP="00255FBF">
            <w:pPr>
              <w:spacing w:after="0" w:line="240" w:lineRule="auto"/>
              <w:ind w:left="-100" w:right="40"/>
              <w:jc w:val="center"/>
              <w:rPr>
                <w:sz w:val="18"/>
                <w:szCs w:val="18"/>
              </w:rPr>
            </w:pPr>
            <w:r w:rsidRPr="00FD55CE">
              <w:rPr>
                <w:sz w:val="18"/>
                <w:szCs w:val="18"/>
              </w:rPr>
              <w:t>Pulaski Co</w:t>
            </w:r>
          </w:p>
        </w:tc>
      </w:tr>
      <w:tr w:rsidR="00255FBF" w:rsidRPr="00FD55CE" w14:paraId="4FD34BC8"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BA45CAA" w14:textId="77777777" w:rsidR="00255FBF" w:rsidRPr="00FD55CE" w:rsidRDefault="00255FBF" w:rsidP="00255FBF">
            <w:pPr>
              <w:spacing w:after="0" w:line="240" w:lineRule="auto"/>
              <w:ind w:left="-100" w:right="40"/>
              <w:jc w:val="center"/>
              <w:rPr>
                <w:sz w:val="18"/>
                <w:szCs w:val="18"/>
              </w:rPr>
            </w:pPr>
            <w:r w:rsidRPr="00FD55CE">
              <w:rPr>
                <w:sz w:val="18"/>
                <w:szCs w:val="18"/>
              </w:rPr>
              <w:t>Livingston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B83BAF3" w14:textId="77777777" w:rsidR="00255FBF" w:rsidRPr="00FD55CE" w:rsidRDefault="00255FBF" w:rsidP="00255FBF">
            <w:pPr>
              <w:spacing w:after="0" w:line="240" w:lineRule="auto"/>
              <w:ind w:left="-100" w:right="60"/>
              <w:jc w:val="center"/>
              <w:rPr>
                <w:sz w:val="18"/>
                <w:szCs w:val="18"/>
              </w:rPr>
            </w:pPr>
            <w:r w:rsidRPr="00FD55CE">
              <w:rPr>
                <w:sz w:val="18"/>
                <w:szCs w:val="18"/>
              </w:rPr>
              <w:t>Hart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7A7EA47" w14:textId="77777777" w:rsidR="00255FBF" w:rsidRPr="00FD55CE" w:rsidRDefault="00255FBF" w:rsidP="00255FBF">
            <w:pPr>
              <w:spacing w:after="0" w:line="240" w:lineRule="auto"/>
              <w:ind w:left="-100" w:right="40"/>
              <w:jc w:val="center"/>
              <w:rPr>
                <w:sz w:val="18"/>
                <w:szCs w:val="18"/>
              </w:rPr>
            </w:pPr>
            <w:r w:rsidRPr="00FD55CE">
              <w:rPr>
                <w:sz w:val="18"/>
                <w:szCs w:val="18"/>
              </w:rPr>
              <w:t>Scott Co</w:t>
            </w:r>
          </w:p>
        </w:tc>
      </w:tr>
      <w:tr w:rsidR="00255FBF" w:rsidRPr="00FD55CE" w14:paraId="6ED6648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780F1504" w14:textId="77777777" w:rsidR="00255FBF" w:rsidRPr="00FD55CE" w:rsidRDefault="00255FBF" w:rsidP="00255FBF">
            <w:pPr>
              <w:spacing w:after="0" w:line="240" w:lineRule="auto"/>
              <w:ind w:left="-100" w:right="40"/>
              <w:jc w:val="center"/>
              <w:rPr>
                <w:sz w:val="18"/>
                <w:szCs w:val="18"/>
              </w:rPr>
            </w:pPr>
            <w:r w:rsidRPr="00FD55CE">
              <w:rPr>
                <w:sz w:val="18"/>
                <w:szCs w:val="18"/>
              </w:rPr>
              <w:lastRenderedPageBreak/>
              <w:t>Ludlow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5A620BA" w14:textId="77777777" w:rsidR="00255FBF" w:rsidRPr="00FD55CE" w:rsidRDefault="00255FBF" w:rsidP="00255FBF">
            <w:pPr>
              <w:spacing w:after="0" w:line="240" w:lineRule="auto"/>
              <w:ind w:left="-100" w:right="40"/>
              <w:jc w:val="center"/>
              <w:rPr>
                <w:sz w:val="18"/>
                <w:szCs w:val="18"/>
              </w:rPr>
            </w:pPr>
            <w:r w:rsidRPr="00FD55CE">
              <w:rPr>
                <w:sz w:val="18"/>
                <w:szCs w:val="18"/>
              </w:rPr>
              <w:t>Henry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1427D87" w14:textId="77777777" w:rsidR="00255FBF" w:rsidRPr="00FD55CE" w:rsidRDefault="00255FBF" w:rsidP="00255FBF">
            <w:pPr>
              <w:spacing w:after="0" w:line="240" w:lineRule="auto"/>
              <w:ind w:left="-100" w:right="40"/>
              <w:jc w:val="center"/>
              <w:rPr>
                <w:sz w:val="18"/>
                <w:szCs w:val="18"/>
              </w:rPr>
            </w:pPr>
            <w:r w:rsidRPr="00FD55CE">
              <w:rPr>
                <w:sz w:val="18"/>
                <w:szCs w:val="18"/>
              </w:rPr>
              <w:t>Shelby Co</w:t>
            </w:r>
          </w:p>
        </w:tc>
      </w:tr>
      <w:tr w:rsidR="00255FBF" w:rsidRPr="00FD55CE" w14:paraId="5D565AA5"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1DC847D" w14:textId="77777777" w:rsidR="00255FBF" w:rsidRPr="00FD55CE" w:rsidRDefault="00255FBF" w:rsidP="00255FBF">
            <w:pPr>
              <w:spacing w:after="0" w:line="240" w:lineRule="auto"/>
              <w:ind w:left="-100" w:right="40"/>
              <w:jc w:val="center"/>
              <w:rPr>
                <w:sz w:val="18"/>
                <w:szCs w:val="18"/>
              </w:rPr>
            </w:pPr>
            <w:r w:rsidRPr="00FD55CE">
              <w:rPr>
                <w:sz w:val="18"/>
                <w:szCs w:val="18"/>
              </w:rPr>
              <w:t>Lyon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3D379D0" w14:textId="77777777" w:rsidR="00255FBF" w:rsidRPr="00FD55CE" w:rsidRDefault="00255FBF" w:rsidP="00255FBF">
            <w:pPr>
              <w:spacing w:after="0" w:line="240" w:lineRule="auto"/>
              <w:ind w:left="-100" w:right="60"/>
              <w:jc w:val="center"/>
              <w:rPr>
                <w:sz w:val="18"/>
                <w:szCs w:val="18"/>
              </w:rPr>
            </w:pPr>
            <w:r w:rsidRPr="00FD55CE">
              <w:rPr>
                <w:sz w:val="18"/>
                <w:szCs w:val="18"/>
              </w:rPr>
              <w:t>Jackson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2F50891" w14:textId="77777777" w:rsidR="00255FBF" w:rsidRPr="00FD55CE" w:rsidRDefault="00255FBF" w:rsidP="00255FBF">
            <w:pPr>
              <w:spacing w:after="0" w:line="240" w:lineRule="auto"/>
              <w:ind w:left="-100" w:right="40"/>
              <w:jc w:val="center"/>
              <w:rPr>
                <w:sz w:val="18"/>
                <w:szCs w:val="18"/>
              </w:rPr>
            </w:pPr>
            <w:r w:rsidRPr="00FD55CE">
              <w:rPr>
                <w:sz w:val="18"/>
                <w:szCs w:val="18"/>
              </w:rPr>
              <w:t>Warren Co</w:t>
            </w:r>
          </w:p>
        </w:tc>
      </w:tr>
      <w:tr w:rsidR="00255FBF" w:rsidRPr="00FD55CE" w14:paraId="1E8CCFA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54E06014" w14:textId="77777777" w:rsidR="00255FBF" w:rsidRPr="00FD55CE" w:rsidRDefault="00255FBF" w:rsidP="00255FBF">
            <w:pPr>
              <w:spacing w:after="0" w:line="240" w:lineRule="auto"/>
              <w:ind w:left="-100" w:right="40"/>
              <w:jc w:val="center"/>
              <w:rPr>
                <w:sz w:val="18"/>
                <w:szCs w:val="18"/>
              </w:rPr>
            </w:pPr>
            <w:r w:rsidRPr="00FD55CE">
              <w:rPr>
                <w:sz w:val="18"/>
                <w:szCs w:val="18"/>
              </w:rPr>
              <w:t>McLean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ED2CDEF" w14:textId="77777777" w:rsidR="00255FBF" w:rsidRPr="00FD55CE" w:rsidRDefault="00255FBF" w:rsidP="00255FBF">
            <w:pPr>
              <w:spacing w:after="0" w:line="240" w:lineRule="auto"/>
              <w:ind w:left="-100" w:right="40"/>
              <w:jc w:val="center"/>
              <w:rPr>
                <w:sz w:val="18"/>
                <w:szCs w:val="18"/>
              </w:rPr>
            </w:pPr>
            <w:r w:rsidRPr="00FD55CE">
              <w:rPr>
                <w:sz w:val="18"/>
                <w:szCs w:val="18"/>
              </w:rPr>
              <w:t>Johnson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8332E87" w14:textId="77777777" w:rsidR="00255FBF" w:rsidRPr="00FD55CE" w:rsidRDefault="00255FBF" w:rsidP="00255FBF">
            <w:pPr>
              <w:spacing w:after="0" w:line="240" w:lineRule="auto"/>
              <w:ind w:left="-100" w:right="40"/>
              <w:jc w:val="center"/>
              <w:rPr>
                <w:sz w:val="18"/>
                <w:szCs w:val="18"/>
              </w:rPr>
            </w:pPr>
            <w:r w:rsidRPr="00FD55CE">
              <w:rPr>
                <w:sz w:val="18"/>
                <w:szCs w:val="18"/>
              </w:rPr>
              <w:t>Whitley Co</w:t>
            </w:r>
          </w:p>
        </w:tc>
      </w:tr>
      <w:tr w:rsidR="00255FBF" w:rsidRPr="00FD55CE" w14:paraId="5C5CB6D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B080980" w14:textId="77777777" w:rsidR="00255FBF" w:rsidRPr="00FD55CE" w:rsidRDefault="00255FBF" w:rsidP="00255FBF">
            <w:pPr>
              <w:spacing w:after="0" w:line="240" w:lineRule="auto"/>
              <w:ind w:left="-100" w:right="60"/>
              <w:jc w:val="center"/>
              <w:rPr>
                <w:sz w:val="18"/>
                <w:szCs w:val="18"/>
              </w:rPr>
            </w:pPr>
            <w:r w:rsidRPr="00FD55CE">
              <w:rPr>
                <w:sz w:val="18"/>
                <w:szCs w:val="18"/>
              </w:rPr>
              <w:t>Metcalfe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E612B53" w14:textId="77777777" w:rsidR="00255FBF" w:rsidRPr="00FD55CE" w:rsidRDefault="00255FBF" w:rsidP="00255FBF">
            <w:pPr>
              <w:spacing w:after="0" w:line="240" w:lineRule="auto"/>
              <w:ind w:left="-100" w:right="60"/>
              <w:jc w:val="center"/>
              <w:rPr>
                <w:sz w:val="18"/>
                <w:szCs w:val="18"/>
              </w:rPr>
            </w:pPr>
            <w:r w:rsidRPr="00FD55CE">
              <w:rPr>
                <w:sz w:val="18"/>
                <w:szCs w:val="18"/>
              </w:rPr>
              <w:t>Knott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0C7CEFF" w14:textId="77777777" w:rsidR="00255FBF" w:rsidRPr="00FD55CE" w:rsidRDefault="00255FBF" w:rsidP="00255FBF">
            <w:pPr>
              <w:spacing w:after="0" w:line="240" w:lineRule="auto"/>
              <w:ind w:left="-100" w:right="40"/>
              <w:jc w:val="center"/>
              <w:rPr>
                <w:sz w:val="18"/>
                <w:szCs w:val="18"/>
              </w:rPr>
            </w:pPr>
            <w:r w:rsidRPr="00FD55CE">
              <w:rPr>
                <w:sz w:val="18"/>
                <w:szCs w:val="18"/>
              </w:rPr>
              <w:t>Woodford Co</w:t>
            </w:r>
          </w:p>
        </w:tc>
      </w:tr>
      <w:tr w:rsidR="00255FBF" w:rsidRPr="00FD55CE" w14:paraId="6D935F7D"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BDE7A3E" w14:textId="77777777" w:rsidR="00255FBF" w:rsidRPr="00FD55CE" w:rsidRDefault="00255FBF" w:rsidP="00255FBF">
            <w:pPr>
              <w:spacing w:after="0" w:line="240" w:lineRule="auto"/>
              <w:ind w:left="-100" w:right="60"/>
              <w:jc w:val="center"/>
              <w:rPr>
                <w:sz w:val="18"/>
                <w:szCs w:val="18"/>
              </w:rPr>
            </w:pPr>
            <w:r w:rsidRPr="00FD55CE">
              <w:rPr>
                <w:sz w:val="18"/>
                <w:szCs w:val="18"/>
              </w:rPr>
              <w:t>Menifee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1048233" w14:textId="77777777" w:rsidR="00255FBF" w:rsidRPr="00FD55CE" w:rsidRDefault="00255FBF" w:rsidP="00255FBF">
            <w:pPr>
              <w:spacing w:after="0" w:line="240" w:lineRule="auto"/>
              <w:ind w:left="-100" w:right="60"/>
              <w:jc w:val="center"/>
              <w:rPr>
                <w:sz w:val="18"/>
                <w:szCs w:val="18"/>
              </w:rPr>
            </w:pPr>
            <w:r w:rsidRPr="0B52E180">
              <w:rPr>
                <w:sz w:val="18"/>
                <w:szCs w:val="18"/>
              </w:rPr>
              <w:t>LaRue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503CB19" w14:textId="77777777" w:rsidR="00255FBF" w:rsidRPr="00FD55CE" w:rsidRDefault="00255FBF" w:rsidP="00255FBF">
            <w:pPr>
              <w:spacing w:after="0" w:line="240" w:lineRule="auto"/>
              <w:ind w:left="-100" w:right="40"/>
              <w:jc w:val="center"/>
              <w:rPr>
                <w:sz w:val="18"/>
                <w:szCs w:val="18"/>
              </w:rPr>
            </w:pPr>
            <w:r w:rsidRPr="00FD55CE">
              <w:rPr>
                <w:sz w:val="18"/>
                <w:szCs w:val="18"/>
              </w:rPr>
              <w:t xml:space="preserve"> </w:t>
            </w:r>
          </w:p>
        </w:tc>
      </w:tr>
      <w:tr w:rsidR="00255FBF" w:rsidRPr="00FD55CE" w14:paraId="7D3A6C87"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9C31D58" w14:textId="77777777" w:rsidR="00255FBF" w:rsidRPr="00FD55CE" w:rsidRDefault="00255FBF" w:rsidP="00255FBF">
            <w:pPr>
              <w:spacing w:after="0" w:line="240" w:lineRule="auto"/>
              <w:ind w:left="-100" w:right="60"/>
              <w:jc w:val="center"/>
              <w:rPr>
                <w:sz w:val="18"/>
                <w:szCs w:val="18"/>
              </w:rPr>
            </w:pPr>
            <w:r w:rsidRPr="00FD55CE">
              <w:rPr>
                <w:sz w:val="18"/>
                <w:szCs w:val="18"/>
              </w:rPr>
              <w:t>Middlesboro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D499833" w14:textId="77777777" w:rsidR="00255FBF" w:rsidRPr="00FD55CE" w:rsidRDefault="00255FBF" w:rsidP="00255FBF">
            <w:pPr>
              <w:spacing w:after="0" w:line="240" w:lineRule="auto"/>
              <w:ind w:left="-100" w:right="60"/>
              <w:jc w:val="center"/>
              <w:rPr>
                <w:sz w:val="18"/>
                <w:szCs w:val="18"/>
              </w:rPr>
            </w:pPr>
            <w:r w:rsidRPr="00FD55CE">
              <w:rPr>
                <w:sz w:val="18"/>
                <w:szCs w:val="18"/>
              </w:rPr>
              <w:t>Lawrence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B60D78F" w14:textId="77777777" w:rsidR="00255FBF" w:rsidRPr="00FD55CE" w:rsidRDefault="00255FBF" w:rsidP="00255FBF">
            <w:pPr>
              <w:spacing w:after="0" w:line="240" w:lineRule="auto"/>
              <w:ind w:left="-100" w:right="40"/>
              <w:jc w:val="center"/>
              <w:rPr>
                <w:sz w:val="18"/>
                <w:szCs w:val="18"/>
              </w:rPr>
            </w:pPr>
            <w:r w:rsidRPr="00FD55CE">
              <w:rPr>
                <w:sz w:val="18"/>
                <w:szCs w:val="18"/>
              </w:rPr>
              <w:t xml:space="preserve"> </w:t>
            </w:r>
          </w:p>
        </w:tc>
      </w:tr>
      <w:tr w:rsidR="00255FBF" w:rsidRPr="00FD55CE" w14:paraId="583E53AC"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5626051" w14:textId="77777777" w:rsidR="00255FBF" w:rsidRPr="00FD55CE" w:rsidRDefault="00255FBF" w:rsidP="00255FBF">
            <w:pPr>
              <w:spacing w:after="0" w:line="240" w:lineRule="auto"/>
              <w:ind w:left="-100" w:right="60"/>
              <w:jc w:val="center"/>
              <w:rPr>
                <w:sz w:val="18"/>
                <w:szCs w:val="18"/>
              </w:rPr>
            </w:pPr>
            <w:r w:rsidRPr="00FD55CE">
              <w:rPr>
                <w:sz w:val="18"/>
                <w:szCs w:val="18"/>
              </w:rPr>
              <w:t>Murray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A15E534" w14:textId="77777777" w:rsidR="00255FBF" w:rsidRPr="00FD55CE" w:rsidRDefault="00255FBF" w:rsidP="00255FBF">
            <w:pPr>
              <w:spacing w:after="0" w:line="240" w:lineRule="auto"/>
              <w:ind w:left="-100" w:right="60"/>
              <w:jc w:val="center"/>
              <w:rPr>
                <w:sz w:val="18"/>
                <w:szCs w:val="18"/>
              </w:rPr>
            </w:pPr>
            <w:r w:rsidRPr="00FD55CE">
              <w:rPr>
                <w:sz w:val="18"/>
                <w:szCs w:val="18"/>
              </w:rPr>
              <w:t>Letcher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506FDAA" w14:textId="77777777" w:rsidR="00255FBF" w:rsidRPr="00FD55CE" w:rsidRDefault="00255FBF" w:rsidP="00255FBF">
            <w:pPr>
              <w:spacing w:after="0" w:line="240" w:lineRule="auto"/>
              <w:ind w:left="-100" w:right="40"/>
              <w:jc w:val="center"/>
              <w:rPr>
                <w:sz w:val="18"/>
                <w:szCs w:val="18"/>
              </w:rPr>
            </w:pPr>
            <w:r w:rsidRPr="00FD55CE">
              <w:rPr>
                <w:sz w:val="18"/>
                <w:szCs w:val="18"/>
              </w:rPr>
              <w:t xml:space="preserve"> </w:t>
            </w:r>
          </w:p>
        </w:tc>
      </w:tr>
      <w:tr w:rsidR="00255FBF" w:rsidRPr="00FD55CE" w14:paraId="66A8744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A1CE36B" w14:textId="77777777" w:rsidR="00255FBF" w:rsidRPr="00FD55CE" w:rsidRDefault="00255FBF" w:rsidP="00255FBF">
            <w:pPr>
              <w:spacing w:after="0" w:line="240" w:lineRule="auto"/>
              <w:ind w:left="-100" w:right="60"/>
              <w:jc w:val="center"/>
              <w:rPr>
                <w:sz w:val="18"/>
                <w:szCs w:val="18"/>
              </w:rPr>
            </w:pPr>
            <w:r w:rsidRPr="00FD55CE">
              <w:rPr>
                <w:sz w:val="18"/>
                <w:szCs w:val="18"/>
              </w:rPr>
              <w:t>Newport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14D7C53" w14:textId="77777777" w:rsidR="00255FBF" w:rsidRPr="00FD55CE" w:rsidRDefault="00255FBF" w:rsidP="00255FBF">
            <w:pPr>
              <w:spacing w:after="0" w:line="240" w:lineRule="auto"/>
              <w:ind w:left="-100" w:right="40"/>
              <w:jc w:val="center"/>
              <w:rPr>
                <w:sz w:val="18"/>
                <w:szCs w:val="18"/>
              </w:rPr>
            </w:pPr>
            <w:r w:rsidRPr="00FD55CE">
              <w:rPr>
                <w:sz w:val="18"/>
                <w:szCs w:val="18"/>
              </w:rPr>
              <w:t>Lewis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4A7710A" w14:textId="77777777" w:rsidR="00255FBF" w:rsidRPr="00FD55CE" w:rsidRDefault="00255FBF" w:rsidP="00255FBF">
            <w:pPr>
              <w:spacing w:after="0" w:line="240" w:lineRule="auto"/>
              <w:ind w:left="-80"/>
              <w:jc w:val="center"/>
              <w:rPr>
                <w:sz w:val="18"/>
                <w:szCs w:val="18"/>
              </w:rPr>
            </w:pPr>
            <w:r w:rsidRPr="00FD55CE">
              <w:rPr>
                <w:sz w:val="18"/>
                <w:szCs w:val="18"/>
              </w:rPr>
              <w:t xml:space="preserve"> </w:t>
            </w:r>
          </w:p>
        </w:tc>
      </w:tr>
      <w:tr w:rsidR="00255FBF" w:rsidRPr="00FD55CE" w14:paraId="58457261"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780E9D5" w14:textId="77777777" w:rsidR="00255FBF" w:rsidRPr="00FD55CE" w:rsidRDefault="00255FBF" w:rsidP="00255FBF">
            <w:pPr>
              <w:spacing w:after="0" w:line="240" w:lineRule="auto"/>
              <w:ind w:left="-100" w:right="40"/>
              <w:jc w:val="center"/>
              <w:rPr>
                <w:sz w:val="18"/>
                <w:szCs w:val="18"/>
              </w:rPr>
            </w:pPr>
            <w:r w:rsidRPr="00FD55CE">
              <w:rPr>
                <w:sz w:val="18"/>
                <w:szCs w:val="18"/>
              </w:rPr>
              <w:t>Nicholas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79772C2" w14:textId="77777777" w:rsidR="00255FBF" w:rsidRPr="00FD55CE" w:rsidRDefault="00255FBF" w:rsidP="00255FBF">
            <w:pPr>
              <w:spacing w:after="0" w:line="240" w:lineRule="auto"/>
              <w:ind w:left="-100" w:right="60"/>
              <w:jc w:val="center"/>
              <w:rPr>
                <w:sz w:val="18"/>
                <w:szCs w:val="18"/>
              </w:rPr>
            </w:pPr>
            <w:r w:rsidRPr="00FD55CE">
              <w:rPr>
                <w:sz w:val="18"/>
                <w:szCs w:val="18"/>
              </w:rPr>
              <w:t>Lincoln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81A6945" w14:textId="77777777" w:rsidR="00255FBF" w:rsidRPr="00FD55CE" w:rsidRDefault="00255FBF" w:rsidP="00255FBF">
            <w:pPr>
              <w:spacing w:after="0" w:line="240" w:lineRule="auto"/>
              <w:ind w:left="-80"/>
              <w:jc w:val="center"/>
              <w:rPr>
                <w:sz w:val="18"/>
                <w:szCs w:val="18"/>
              </w:rPr>
            </w:pPr>
            <w:r w:rsidRPr="00FD55CE">
              <w:rPr>
                <w:sz w:val="18"/>
                <w:szCs w:val="18"/>
              </w:rPr>
              <w:t xml:space="preserve"> </w:t>
            </w:r>
          </w:p>
        </w:tc>
      </w:tr>
      <w:tr w:rsidR="00255FBF" w:rsidRPr="00FD55CE" w14:paraId="5E425931"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7B41C5CE" w14:textId="77777777" w:rsidR="00255FBF" w:rsidRPr="00FD55CE" w:rsidRDefault="00255FBF" w:rsidP="00255FBF">
            <w:pPr>
              <w:spacing w:after="0" w:line="240" w:lineRule="auto"/>
              <w:ind w:left="-100" w:right="60"/>
              <w:jc w:val="center"/>
              <w:rPr>
                <w:sz w:val="18"/>
                <w:szCs w:val="18"/>
              </w:rPr>
            </w:pPr>
            <w:r w:rsidRPr="00FD55CE">
              <w:rPr>
                <w:sz w:val="18"/>
                <w:szCs w:val="18"/>
              </w:rPr>
              <w:t>Owsley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54E767C" w14:textId="77777777" w:rsidR="00255FBF" w:rsidRPr="00FD55CE" w:rsidRDefault="00255FBF" w:rsidP="00255FBF">
            <w:pPr>
              <w:spacing w:after="0" w:line="240" w:lineRule="auto"/>
              <w:ind w:left="-100" w:right="60"/>
              <w:jc w:val="center"/>
              <w:rPr>
                <w:sz w:val="18"/>
                <w:szCs w:val="18"/>
              </w:rPr>
            </w:pPr>
            <w:r w:rsidRPr="00FD55CE">
              <w:rPr>
                <w:sz w:val="18"/>
                <w:szCs w:val="18"/>
              </w:rPr>
              <w:t>Logan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E243642" w14:textId="77777777" w:rsidR="00255FBF" w:rsidRPr="00FD55CE" w:rsidRDefault="00255FBF" w:rsidP="00255FBF">
            <w:pPr>
              <w:spacing w:after="0" w:line="240" w:lineRule="auto"/>
              <w:ind w:left="-80"/>
              <w:jc w:val="center"/>
              <w:rPr>
                <w:sz w:val="18"/>
                <w:szCs w:val="18"/>
              </w:rPr>
            </w:pPr>
            <w:r w:rsidRPr="00FD55CE">
              <w:rPr>
                <w:sz w:val="18"/>
                <w:szCs w:val="18"/>
              </w:rPr>
              <w:t xml:space="preserve"> </w:t>
            </w:r>
          </w:p>
        </w:tc>
      </w:tr>
      <w:tr w:rsidR="00255FBF" w:rsidRPr="00FD55CE" w14:paraId="5A14E96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2649720" w14:textId="77777777" w:rsidR="00255FBF" w:rsidRPr="00FD55CE" w:rsidRDefault="00255FBF" w:rsidP="00255FBF">
            <w:pPr>
              <w:spacing w:after="0" w:line="240" w:lineRule="auto"/>
              <w:ind w:left="-100" w:right="60"/>
              <w:jc w:val="center"/>
              <w:rPr>
                <w:sz w:val="18"/>
                <w:szCs w:val="18"/>
              </w:rPr>
            </w:pPr>
            <w:r w:rsidRPr="00FD55CE">
              <w:rPr>
                <w:sz w:val="18"/>
                <w:szCs w:val="18"/>
              </w:rPr>
              <w:t>Paintsville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80676CC" w14:textId="77777777" w:rsidR="00255FBF" w:rsidRPr="00FD55CE" w:rsidRDefault="00255FBF" w:rsidP="00255FBF">
            <w:pPr>
              <w:spacing w:after="0" w:line="240" w:lineRule="auto"/>
              <w:ind w:left="-100" w:right="60"/>
              <w:jc w:val="center"/>
              <w:rPr>
                <w:sz w:val="18"/>
                <w:szCs w:val="18"/>
              </w:rPr>
            </w:pPr>
            <w:r w:rsidRPr="00FD55CE">
              <w:rPr>
                <w:sz w:val="18"/>
                <w:szCs w:val="18"/>
              </w:rPr>
              <w:t>Magoffin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B085797" w14:textId="77777777" w:rsidR="00255FBF" w:rsidRPr="00FD55CE" w:rsidRDefault="00255FBF" w:rsidP="00255FBF">
            <w:pPr>
              <w:spacing w:after="0" w:line="240" w:lineRule="auto"/>
              <w:ind w:left="-80"/>
              <w:jc w:val="center"/>
              <w:rPr>
                <w:sz w:val="18"/>
                <w:szCs w:val="18"/>
              </w:rPr>
            </w:pPr>
            <w:r w:rsidRPr="00FD55CE">
              <w:rPr>
                <w:sz w:val="18"/>
                <w:szCs w:val="18"/>
              </w:rPr>
              <w:t xml:space="preserve"> </w:t>
            </w:r>
          </w:p>
        </w:tc>
      </w:tr>
      <w:tr w:rsidR="00255FBF" w:rsidRPr="00FD55CE" w14:paraId="193A2FB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F4B4BC4" w14:textId="77777777" w:rsidR="00255FBF" w:rsidRPr="00FD55CE" w:rsidRDefault="00255FBF" w:rsidP="00255FBF">
            <w:pPr>
              <w:spacing w:after="0" w:line="240" w:lineRule="auto"/>
              <w:ind w:left="-100" w:right="60"/>
              <w:jc w:val="center"/>
              <w:rPr>
                <w:sz w:val="18"/>
                <w:szCs w:val="18"/>
              </w:rPr>
            </w:pPr>
            <w:r w:rsidRPr="00FD55CE">
              <w:rPr>
                <w:sz w:val="18"/>
                <w:szCs w:val="18"/>
              </w:rPr>
              <w:t>Paris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6A68A40" w14:textId="77777777" w:rsidR="00255FBF" w:rsidRPr="00FD55CE" w:rsidRDefault="00255FBF" w:rsidP="00255FBF">
            <w:pPr>
              <w:spacing w:after="0" w:line="240" w:lineRule="auto"/>
              <w:ind w:left="-100" w:right="60"/>
              <w:jc w:val="center"/>
              <w:rPr>
                <w:sz w:val="18"/>
                <w:szCs w:val="18"/>
              </w:rPr>
            </w:pPr>
            <w:r w:rsidRPr="00FD55CE">
              <w:rPr>
                <w:sz w:val="18"/>
                <w:szCs w:val="18"/>
              </w:rPr>
              <w:t>Marion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E129065" w14:textId="77777777" w:rsidR="00255FBF" w:rsidRPr="00FD55CE" w:rsidRDefault="00255FBF" w:rsidP="00255FBF">
            <w:pPr>
              <w:spacing w:after="0" w:line="240" w:lineRule="auto"/>
              <w:ind w:left="-80"/>
              <w:jc w:val="center"/>
              <w:rPr>
                <w:sz w:val="18"/>
                <w:szCs w:val="18"/>
              </w:rPr>
            </w:pPr>
            <w:r w:rsidRPr="00FD55CE">
              <w:rPr>
                <w:sz w:val="18"/>
                <w:szCs w:val="18"/>
              </w:rPr>
              <w:t xml:space="preserve"> </w:t>
            </w:r>
          </w:p>
        </w:tc>
      </w:tr>
      <w:tr w:rsidR="00255FBF" w:rsidRPr="00FD55CE" w14:paraId="4AD39CAA"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84420DE" w14:textId="77777777" w:rsidR="00255FBF" w:rsidRPr="00FD55CE" w:rsidRDefault="00255FBF" w:rsidP="00255FBF">
            <w:pPr>
              <w:spacing w:after="0" w:line="240" w:lineRule="auto"/>
              <w:ind w:left="-100" w:right="60"/>
              <w:jc w:val="center"/>
              <w:rPr>
                <w:sz w:val="18"/>
                <w:szCs w:val="18"/>
              </w:rPr>
            </w:pPr>
            <w:r w:rsidRPr="00FD55CE">
              <w:rPr>
                <w:sz w:val="18"/>
                <w:szCs w:val="18"/>
              </w:rPr>
              <w:t>Pikeville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8ADCBC1" w14:textId="77777777" w:rsidR="00255FBF" w:rsidRPr="00FD55CE" w:rsidRDefault="00255FBF" w:rsidP="00255FBF">
            <w:pPr>
              <w:spacing w:after="0" w:line="240" w:lineRule="auto"/>
              <w:ind w:left="-100" w:right="60"/>
              <w:jc w:val="center"/>
              <w:rPr>
                <w:sz w:val="18"/>
                <w:szCs w:val="18"/>
              </w:rPr>
            </w:pPr>
            <w:r w:rsidRPr="00FD55CE">
              <w:rPr>
                <w:sz w:val="18"/>
                <w:szCs w:val="18"/>
              </w:rPr>
              <w:t>Martin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E6E5C31" w14:textId="77777777" w:rsidR="00255FBF" w:rsidRPr="00FD55CE" w:rsidRDefault="00255FBF" w:rsidP="00255FBF">
            <w:pPr>
              <w:spacing w:after="0" w:line="240" w:lineRule="auto"/>
              <w:ind w:left="-80"/>
              <w:jc w:val="center"/>
              <w:rPr>
                <w:sz w:val="18"/>
                <w:szCs w:val="18"/>
              </w:rPr>
            </w:pPr>
            <w:r w:rsidRPr="00FD55CE">
              <w:rPr>
                <w:sz w:val="18"/>
                <w:szCs w:val="18"/>
              </w:rPr>
              <w:t xml:space="preserve"> </w:t>
            </w:r>
          </w:p>
        </w:tc>
      </w:tr>
      <w:tr w:rsidR="00255FBF" w:rsidRPr="00FD55CE" w14:paraId="6BDA0DCA"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32E0FEF" w14:textId="77777777" w:rsidR="00255FBF" w:rsidRPr="00FD55CE" w:rsidRDefault="00255FBF" w:rsidP="00255FBF">
            <w:pPr>
              <w:spacing w:after="0" w:line="240" w:lineRule="auto"/>
              <w:ind w:left="-100" w:right="60"/>
              <w:jc w:val="center"/>
              <w:rPr>
                <w:sz w:val="18"/>
                <w:szCs w:val="18"/>
              </w:rPr>
            </w:pPr>
            <w:r w:rsidRPr="00FD55CE">
              <w:rPr>
                <w:sz w:val="18"/>
                <w:szCs w:val="18"/>
              </w:rPr>
              <w:t>Pineville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9260611" w14:textId="77777777" w:rsidR="00255FBF" w:rsidRPr="00FD55CE" w:rsidRDefault="00255FBF" w:rsidP="00255FBF">
            <w:pPr>
              <w:spacing w:after="0" w:line="240" w:lineRule="auto"/>
              <w:ind w:left="-100"/>
              <w:jc w:val="center"/>
              <w:rPr>
                <w:sz w:val="18"/>
                <w:szCs w:val="18"/>
              </w:rPr>
            </w:pPr>
            <w:r w:rsidRPr="00FD55CE">
              <w:rPr>
                <w:sz w:val="18"/>
                <w:szCs w:val="18"/>
              </w:rPr>
              <w:t>Mason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2C35D2C"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65B60715"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74FF00D" w14:textId="77777777" w:rsidR="00255FBF" w:rsidRPr="00FD55CE" w:rsidRDefault="00255FBF" w:rsidP="00255FBF">
            <w:pPr>
              <w:spacing w:after="0" w:line="240" w:lineRule="auto"/>
              <w:ind w:left="-100"/>
              <w:jc w:val="center"/>
              <w:rPr>
                <w:sz w:val="18"/>
                <w:szCs w:val="18"/>
              </w:rPr>
            </w:pPr>
            <w:r w:rsidRPr="00FD55CE">
              <w:rPr>
                <w:sz w:val="18"/>
                <w:szCs w:val="18"/>
              </w:rPr>
              <w:t>Raceland-Worthington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0B8EB54" w14:textId="77777777" w:rsidR="00255FBF" w:rsidRPr="00FD55CE" w:rsidRDefault="00255FBF" w:rsidP="00255FBF">
            <w:pPr>
              <w:spacing w:after="0" w:line="240" w:lineRule="auto"/>
              <w:ind w:left="-100"/>
              <w:jc w:val="center"/>
              <w:rPr>
                <w:sz w:val="18"/>
                <w:szCs w:val="18"/>
              </w:rPr>
            </w:pPr>
            <w:r w:rsidRPr="00FD55CE">
              <w:rPr>
                <w:sz w:val="18"/>
                <w:szCs w:val="18"/>
              </w:rPr>
              <w:t>Mayfield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128CFBC"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2D440EC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33A9BC8" w14:textId="77777777" w:rsidR="00255FBF" w:rsidRPr="00FD55CE" w:rsidRDefault="00255FBF" w:rsidP="00255FBF">
            <w:pPr>
              <w:spacing w:after="0" w:line="240" w:lineRule="auto"/>
              <w:ind w:left="-100"/>
              <w:jc w:val="center"/>
              <w:rPr>
                <w:sz w:val="18"/>
                <w:szCs w:val="18"/>
              </w:rPr>
            </w:pPr>
            <w:r w:rsidRPr="00FD55CE">
              <w:rPr>
                <w:sz w:val="18"/>
                <w:szCs w:val="18"/>
              </w:rPr>
              <w:t>Robertson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A76F164" w14:textId="77777777" w:rsidR="00255FBF" w:rsidRPr="00FD55CE" w:rsidRDefault="00255FBF" w:rsidP="00255FBF">
            <w:pPr>
              <w:spacing w:after="0" w:line="240" w:lineRule="auto"/>
              <w:ind w:left="-100"/>
              <w:jc w:val="center"/>
              <w:rPr>
                <w:sz w:val="18"/>
                <w:szCs w:val="18"/>
              </w:rPr>
            </w:pPr>
            <w:r w:rsidRPr="00FD55CE">
              <w:rPr>
                <w:sz w:val="18"/>
                <w:szCs w:val="18"/>
              </w:rPr>
              <w:t>McCreary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01769D6"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2D9D9A7D"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6F7F8E8" w14:textId="77777777" w:rsidR="00255FBF" w:rsidRPr="00FD55CE" w:rsidRDefault="00255FBF" w:rsidP="00255FBF">
            <w:pPr>
              <w:spacing w:after="0" w:line="240" w:lineRule="auto"/>
              <w:ind w:left="-100"/>
              <w:jc w:val="center"/>
              <w:rPr>
                <w:sz w:val="18"/>
                <w:szCs w:val="18"/>
              </w:rPr>
            </w:pPr>
            <w:r w:rsidRPr="00FD55CE">
              <w:rPr>
                <w:sz w:val="18"/>
                <w:szCs w:val="18"/>
              </w:rPr>
              <w:t>Russellville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214A57D" w14:textId="77777777" w:rsidR="00255FBF" w:rsidRPr="00FD55CE" w:rsidRDefault="00255FBF" w:rsidP="00255FBF">
            <w:pPr>
              <w:spacing w:after="0" w:line="240" w:lineRule="auto"/>
              <w:ind w:left="-100"/>
              <w:jc w:val="center"/>
              <w:rPr>
                <w:sz w:val="18"/>
                <w:szCs w:val="18"/>
              </w:rPr>
            </w:pPr>
            <w:r w:rsidRPr="00FD55CE">
              <w:rPr>
                <w:sz w:val="18"/>
                <w:szCs w:val="18"/>
              </w:rPr>
              <w:t>Mercer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D1D71A5"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59EE5EFB"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123C7532" w14:textId="77777777" w:rsidR="00255FBF" w:rsidRPr="00FD55CE" w:rsidRDefault="00255FBF" w:rsidP="00255FBF">
            <w:pPr>
              <w:spacing w:after="0" w:line="240" w:lineRule="auto"/>
              <w:ind w:left="-100"/>
              <w:jc w:val="center"/>
              <w:rPr>
                <w:sz w:val="18"/>
                <w:szCs w:val="18"/>
              </w:rPr>
            </w:pPr>
            <w:r w:rsidRPr="00FD55CE">
              <w:rPr>
                <w:sz w:val="18"/>
                <w:szCs w:val="18"/>
              </w:rPr>
              <w:t>Science Hill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468B317" w14:textId="77777777" w:rsidR="00255FBF" w:rsidRPr="00FD55CE" w:rsidRDefault="00255FBF" w:rsidP="00255FBF">
            <w:pPr>
              <w:spacing w:after="0" w:line="240" w:lineRule="auto"/>
              <w:ind w:left="-100"/>
              <w:jc w:val="center"/>
              <w:rPr>
                <w:sz w:val="18"/>
                <w:szCs w:val="18"/>
              </w:rPr>
            </w:pPr>
            <w:r w:rsidRPr="00FD55CE">
              <w:rPr>
                <w:sz w:val="18"/>
                <w:szCs w:val="18"/>
              </w:rPr>
              <w:t>Monroe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FAB4E7A"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3CE23B3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8BEBA06" w14:textId="77777777" w:rsidR="00255FBF" w:rsidRPr="00FD55CE" w:rsidRDefault="00255FBF" w:rsidP="00255FBF">
            <w:pPr>
              <w:spacing w:after="0" w:line="240" w:lineRule="auto"/>
              <w:ind w:left="-100"/>
              <w:jc w:val="center"/>
              <w:rPr>
                <w:sz w:val="18"/>
                <w:szCs w:val="18"/>
              </w:rPr>
            </w:pPr>
            <w:r w:rsidRPr="00FD55CE">
              <w:rPr>
                <w:sz w:val="18"/>
                <w:szCs w:val="18"/>
              </w:rPr>
              <w:t>Silver Grove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7F32ECE" w14:textId="77777777" w:rsidR="00255FBF" w:rsidRPr="00FD55CE" w:rsidRDefault="00255FBF" w:rsidP="00255FBF">
            <w:pPr>
              <w:spacing w:after="0" w:line="240" w:lineRule="auto"/>
              <w:ind w:left="-100"/>
              <w:jc w:val="center"/>
              <w:rPr>
                <w:sz w:val="18"/>
                <w:szCs w:val="18"/>
              </w:rPr>
            </w:pPr>
            <w:r w:rsidRPr="00FD55CE">
              <w:rPr>
                <w:sz w:val="18"/>
                <w:szCs w:val="18"/>
              </w:rPr>
              <w:t>Morgan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7575846"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75BA5223"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E057E66" w14:textId="77777777" w:rsidR="00255FBF" w:rsidRPr="00FD55CE" w:rsidRDefault="00255FBF" w:rsidP="00255FBF">
            <w:pPr>
              <w:spacing w:after="0" w:line="240" w:lineRule="auto"/>
              <w:ind w:left="-100"/>
              <w:jc w:val="center"/>
              <w:rPr>
                <w:sz w:val="18"/>
                <w:szCs w:val="18"/>
              </w:rPr>
            </w:pPr>
            <w:r w:rsidRPr="00FD55CE">
              <w:rPr>
                <w:sz w:val="18"/>
                <w:szCs w:val="18"/>
              </w:rPr>
              <w:t>Somerset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3CEE05A" w14:textId="77777777" w:rsidR="00255FBF" w:rsidRPr="00FD55CE" w:rsidRDefault="00255FBF" w:rsidP="00255FBF">
            <w:pPr>
              <w:spacing w:after="0" w:line="240" w:lineRule="auto"/>
              <w:ind w:left="-100"/>
              <w:jc w:val="center"/>
              <w:rPr>
                <w:sz w:val="18"/>
                <w:szCs w:val="18"/>
              </w:rPr>
            </w:pPr>
            <w:r w:rsidRPr="00FD55CE">
              <w:rPr>
                <w:sz w:val="18"/>
                <w:szCs w:val="18"/>
              </w:rPr>
              <w:t>Owen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281B99B"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058FFF1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07EDF909" w14:textId="77777777" w:rsidR="00255FBF" w:rsidRPr="00FD55CE" w:rsidRDefault="00255FBF" w:rsidP="00255FBF">
            <w:pPr>
              <w:spacing w:after="0" w:line="240" w:lineRule="auto"/>
              <w:ind w:left="-100"/>
              <w:jc w:val="center"/>
              <w:rPr>
                <w:sz w:val="18"/>
                <w:szCs w:val="18"/>
              </w:rPr>
            </w:pPr>
            <w:r w:rsidRPr="00FD55CE">
              <w:rPr>
                <w:sz w:val="18"/>
                <w:szCs w:val="18"/>
              </w:rPr>
              <w:t>Southgate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F778C89" w14:textId="77777777" w:rsidR="00255FBF" w:rsidRPr="00FD55CE" w:rsidRDefault="00255FBF" w:rsidP="00255FBF">
            <w:pPr>
              <w:spacing w:after="0" w:line="240" w:lineRule="auto"/>
              <w:ind w:left="-100"/>
              <w:jc w:val="center"/>
              <w:rPr>
                <w:sz w:val="18"/>
                <w:szCs w:val="18"/>
              </w:rPr>
            </w:pPr>
            <w:r w:rsidRPr="00FD55CE">
              <w:rPr>
                <w:sz w:val="18"/>
                <w:szCs w:val="18"/>
              </w:rPr>
              <w:t>Paducah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8573B70"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5FD10886"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003A1988" w14:textId="77777777" w:rsidR="00255FBF" w:rsidRPr="00FD55CE" w:rsidRDefault="00255FBF" w:rsidP="00255FBF">
            <w:pPr>
              <w:spacing w:after="0" w:line="240" w:lineRule="auto"/>
              <w:ind w:left="-100"/>
              <w:jc w:val="center"/>
              <w:rPr>
                <w:sz w:val="18"/>
                <w:szCs w:val="18"/>
              </w:rPr>
            </w:pPr>
            <w:r w:rsidRPr="00FD55CE">
              <w:rPr>
                <w:sz w:val="18"/>
                <w:szCs w:val="18"/>
              </w:rPr>
              <w:t>Trimble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FF239C4" w14:textId="77777777" w:rsidR="00255FBF" w:rsidRPr="00FD55CE" w:rsidRDefault="00255FBF" w:rsidP="00255FBF">
            <w:pPr>
              <w:spacing w:after="0" w:line="240" w:lineRule="auto"/>
              <w:ind w:left="-100"/>
              <w:jc w:val="center"/>
              <w:rPr>
                <w:sz w:val="18"/>
                <w:szCs w:val="18"/>
              </w:rPr>
            </w:pPr>
            <w:r w:rsidRPr="00FD55CE">
              <w:rPr>
                <w:sz w:val="18"/>
                <w:szCs w:val="18"/>
              </w:rPr>
              <w:t>Pendleton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A9EF95C"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7CBE46C6"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7140EF2B" w14:textId="77777777" w:rsidR="00255FBF" w:rsidRPr="00FD55CE" w:rsidRDefault="00255FBF" w:rsidP="00255FBF">
            <w:pPr>
              <w:spacing w:after="0" w:line="240" w:lineRule="auto"/>
              <w:ind w:left="-100"/>
              <w:jc w:val="center"/>
              <w:rPr>
                <w:sz w:val="18"/>
                <w:szCs w:val="18"/>
              </w:rPr>
            </w:pPr>
            <w:r w:rsidRPr="00FD55CE">
              <w:rPr>
                <w:sz w:val="18"/>
                <w:szCs w:val="18"/>
              </w:rPr>
              <w:t>Walton-Verona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3243370" w14:textId="77777777" w:rsidR="00255FBF" w:rsidRPr="00FD55CE" w:rsidRDefault="00255FBF" w:rsidP="00255FBF">
            <w:pPr>
              <w:spacing w:after="0" w:line="240" w:lineRule="auto"/>
              <w:ind w:left="-100"/>
              <w:jc w:val="center"/>
              <w:rPr>
                <w:sz w:val="18"/>
                <w:szCs w:val="18"/>
              </w:rPr>
            </w:pPr>
            <w:r w:rsidRPr="00FD55CE">
              <w:rPr>
                <w:sz w:val="18"/>
                <w:szCs w:val="18"/>
              </w:rPr>
              <w:t>Powell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ED64266"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6A5F5A5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AAE26B9" w14:textId="77777777" w:rsidR="00255FBF" w:rsidRPr="00FD55CE" w:rsidRDefault="00255FBF" w:rsidP="00255FBF">
            <w:pPr>
              <w:spacing w:after="0" w:line="240" w:lineRule="auto"/>
              <w:ind w:left="-100"/>
              <w:jc w:val="center"/>
              <w:rPr>
                <w:sz w:val="18"/>
                <w:szCs w:val="18"/>
              </w:rPr>
            </w:pPr>
            <w:r w:rsidRPr="00FD55CE">
              <w:rPr>
                <w:sz w:val="18"/>
                <w:szCs w:val="18"/>
              </w:rPr>
              <w:t>West Point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610465E" w14:textId="77777777" w:rsidR="00255FBF" w:rsidRPr="00FD55CE" w:rsidRDefault="00255FBF" w:rsidP="00255FBF">
            <w:pPr>
              <w:spacing w:after="0" w:line="240" w:lineRule="auto"/>
              <w:ind w:left="-100"/>
              <w:jc w:val="center"/>
              <w:rPr>
                <w:sz w:val="18"/>
                <w:szCs w:val="18"/>
              </w:rPr>
            </w:pPr>
            <w:r w:rsidRPr="00FD55CE">
              <w:rPr>
                <w:sz w:val="18"/>
                <w:szCs w:val="18"/>
              </w:rPr>
              <w:t>Rockcastle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9688912"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61E8BA2B"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71AB864" w14:textId="77777777" w:rsidR="00255FBF" w:rsidRPr="00FD55CE" w:rsidRDefault="00255FBF" w:rsidP="00255FBF">
            <w:pPr>
              <w:spacing w:after="0" w:line="240" w:lineRule="auto"/>
              <w:ind w:left="-100"/>
              <w:jc w:val="center"/>
              <w:rPr>
                <w:sz w:val="18"/>
                <w:szCs w:val="18"/>
              </w:rPr>
            </w:pPr>
            <w:r w:rsidRPr="00FD55CE">
              <w:rPr>
                <w:sz w:val="18"/>
                <w:szCs w:val="18"/>
              </w:rPr>
              <w:t>Williamsburg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720B1EB" w14:textId="77777777" w:rsidR="00255FBF" w:rsidRPr="00FD55CE" w:rsidRDefault="00255FBF" w:rsidP="00255FBF">
            <w:pPr>
              <w:spacing w:after="0" w:line="240" w:lineRule="auto"/>
              <w:ind w:left="-100"/>
              <w:jc w:val="center"/>
              <w:rPr>
                <w:sz w:val="18"/>
                <w:szCs w:val="18"/>
              </w:rPr>
            </w:pPr>
            <w:r w:rsidRPr="00FD55CE">
              <w:rPr>
                <w:sz w:val="18"/>
                <w:szCs w:val="18"/>
              </w:rPr>
              <w:t>Rowan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C5632D5"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35EB822B"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83AE494" w14:textId="77777777" w:rsidR="00255FBF" w:rsidRPr="00FD55CE" w:rsidRDefault="00255FBF" w:rsidP="00255FBF">
            <w:pPr>
              <w:spacing w:after="0" w:line="240" w:lineRule="auto"/>
              <w:ind w:left="-100"/>
              <w:jc w:val="center"/>
              <w:rPr>
                <w:sz w:val="18"/>
                <w:szCs w:val="18"/>
              </w:rPr>
            </w:pPr>
            <w:r w:rsidRPr="00FD55CE">
              <w:rPr>
                <w:sz w:val="18"/>
                <w:szCs w:val="18"/>
              </w:rPr>
              <w:t>Williamstown Ind</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65FDD41" w14:textId="77777777" w:rsidR="00255FBF" w:rsidRPr="00FD55CE" w:rsidRDefault="00255FBF" w:rsidP="00255FBF">
            <w:pPr>
              <w:spacing w:after="0" w:line="240" w:lineRule="auto"/>
              <w:ind w:left="-100"/>
              <w:jc w:val="center"/>
              <w:rPr>
                <w:sz w:val="18"/>
                <w:szCs w:val="18"/>
              </w:rPr>
            </w:pPr>
            <w:r w:rsidRPr="00FD55CE">
              <w:rPr>
                <w:sz w:val="18"/>
                <w:szCs w:val="18"/>
              </w:rPr>
              <w:t>Russell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6B7D822"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1CECEDC9"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6ED8217" w14:textId="77777777" w:rsidR="00255FBF" w:rsidRPr="00FD55CE" w:rsidRDefault="00255FBF" w:rsidP="00255FBF">
            <w:pPr>
              <w:spacing w:after="0" w:line="240" w:lineRule="auto"/>
              <w:ind w:left="-100"/>
              <w:jc w:val="center"/>
              <w:rPr>
                <w:sz w:val="18"/>
                <w:szCs w:val="18"/>
              </w:rPr>
            </w:pPr>
            <w:r w:rsidRPr="00FD55CE">
              <w:rPr>
                <w:sz w:val="18"/>
                <w:szCs w:val="18"/>
              </w:rPr>
              <w:t>Wolfe Co</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0A4775D" w14:textId="77777777" w:rsidR="00255FBF" w:rsidRPr="00FD55CE" w:rsidRDefault="00255FBF" w:rsidP="00255FBF">
            <w:pPr>
              <w:spacing w:after="0" w:line="240" w:lineRule="auto"/>
              <w:ind w:left="-100"/>
              <w:jc w:val="center"/>
              <w:rPr>
                <w:sz w:val="18"/>
                <w:szCs w:val="18"/>
              </w:rPr>
            </w:pPr>
            <w:r w:rsidRPr="00FD55CE">
              <w:rPr>
                <w:sz w:val="18"/>
                <w:szCs w:val="18"/>
              </w:rPr>
              <w:t>Russell Ind</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083D771"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3F761392"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86AEDE5"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93534AB" w14:textId="77777777" w:rsidR="00255FBF" w:rsidRPr="00FD55CE" w:rsidRDefault="00255FBF" w:rsidP="00255FBF">
            <w:pPr>
              <w:spacing w:after="0" w:line="240" w:lineRule="auto"/>
              <w:ind w:left="-100"/>
              <w:jc w:val="center"/>
              <w:rPr>
                <w:sz w:val="18"/>
                <w:szCs w:val="18"/>
              </w:rPr>
            </w:pPr>
            <w:r w:rsidRPr="00FD55CE">
              <w:rPr>
                <w:sz w:val="18"/>
                <w:szCs w:val="18"/>
              </w:rPr>
              <w:t>Simpson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9327318"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41D74D5D"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FD99631"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9639A96" w14:textId="77777777" w:rsidR="00255FBF" w:rsidRPr="00FD55CE" w:rsidRDefault="00255FBF" w:rsidP="00255FBF">
            <w:pPr>
              <w:spacing w:after="0" w:line="240" w:lineRule="auto"/>
              <w:ind w:left="-100"/>
              <w:jc w:val="center"/>
              <w:rPr>
                <w:sz w:val="18"/>
                <w:szCs w:val="18"/>
              </w:rPr>
            </w:pPr>
            <w:r w:rsidRPr="00FD55CE">
              <w:rPr>
                <w:sz w:val="18"/>
                <w:szCs w:val="18"/>
              </w:rPr>
              <w:t>Spencer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D2E3C98"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2BB7439A"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7BBFC0D3"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65548E8" w14:textId="77777777" w:rsidR="00255FBF" w:rsidRPr="00FD55CE" w:rsidRDefault="00255FBF" w:rsidP="00255FBF">
            <w:pPr>
              <w:spacing w:after="0" w:line="240" w:lineRule="auto"/>
              <w:ind w:left="-100"/>
              <w:jc w:val="center"/>
              <w:rPr>
                <w:sz w:val="18"/>
                <w:szCs w:val="18"/>
              </w:rPr>
            </w:pPr>
            <w:r w:rsidRPr="00FD55CE">
              <w:rPr>
                <w:sz w:val="18"/>
                <w:szCs w:val="18"/>
              </w:rPr>
              <w:t>Taylor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0DA8F47"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250ED431"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30A93640"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6692FDC7" w14:textId="77777777" w:rsidR="00255FBF" w:rsidRPr="00FD55CE" w:rsidRDefault="00255FBF" w:rsidP="00255FBF">
            <w:pPr>
              <w:spacing w:after="0" w:line="240" w:lineRule="auto"/>
              <w:ind w:left="-100"/>
              <w:jc w:val="center"/>
              <w:rPr>
                <w:sz w:val="18"/>
                <w:szCs w:val="18"/>
              </w:rPr>
            </w:pPr>
            <w:r w:rsidRPr="00FD55CE">
              <w:rPr>
                <w:sz w:val="18"/>
                <w:szCs w:val="18"/>
              </w:rPr>
              <w:t>Todd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301EB4E7"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47ABCDD0"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44EF2036"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24B38B3D" w14:textId="77777777" w:rsidR="00255FBF" w:rsidRPr="00FD55CE" w:rsidRDefault="00255FBF" w:rsidP="00255FBF">
            <w:pPr>
              <w:spacing w:after="0" w:line="240" w:lineRule="auto"/>
              <w:ind w:left="-100"/>
              <w:jc w:val="center"/>
              <w:rPr>
                <w:sz w:val="18"/>
                <w:szCs w:val="18"/>
              </w:rPr>
            </w:pPr>
            <w:r w:rsidRPr="00FD55CE">
              <w:rPr>
                <w:sz w:val="18"/>
                <w:szCs w:val="18"/>
              </w:rPr>
              <w:t>Trigg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6F171EA"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0D99FFDB"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25037A0F"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16E4E98" w14:textId="77777777" w:rsidR="00255FBF" w:rsidRPr="00FD55CE" w:rsidRDefault="00255FBF" w:rsidP="00255FBF">
            <w:pPr>
              <w:spacing w:after="0" w:line="240" w:lineRule="auto"/>
              <w:ind w:left="-100"/>
              <w:jc w:val="center"/>
              <w:rPr>
                <w:sz w:val="18"/>
                <w:szCs w:val="18"/>
              </w:rPr>
            </w:pPr>
            <w:r w:rsidRPr="00FD55CE">
              <w:rPr>
                <w:sz w:val="18"/>
                <w:szCs w:val="18"/>
              </w:rPr>
              <w:t>Union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FC9D916"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282E2751"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67F92662"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C4275C9" w14:textId="77777777" w:rsidR="00255FBF" w:rsidRPr="00FD55CE" w:rsidRDefault="00255FBF" w:rsidP="00255FBF">
            <w:pPr>
              <w:spacing w:after="0" w:line="240" w:lineRule="auto"/>
              <w:ind w:left="-100"/>
              <w:jc w:val="center"/>
              <w:rPr>
                <w:sz w:val="18"/>
                <w:szCs w:val="18"/>
              </w:rPr>
            </w:pPr>
            <w:r w:rsidRPr="00FD55CE">
              <w:rPr>
                <w:sz w:val="18"/>
                <w:szCs w:val="18"/>
              </w:rPr>
              <w:t>Washington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7CAD8758"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4D7B013E"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0DA71B15"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5EC6A122" w14:textId="77777777" w:rsidR="00255FBF" w:rsidRPr="00FD55CE" w:rsidRDefault="00255FBF" w:rsidP="00255FBF">
            <w:pPr>
              <w:spacing w:after="0" w:line="240" w:lineRule="auto"/>
              <w:ind w:left="-100"/>
              <w:jc w:val="center"/>
              <w:rPr>
                <w:sz w:val="18"/>
                <w:szCs w:val="18"/>
              </w:rPr>
            </w:pPr>
            <w:r w:rsidRPr="00FD55CE">
              <w:rPr>
                <w:sz w:val="18"/>
                <w:szCs w:val="18"/>
              </w:rPr>
              <w:t>Wayne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05209183"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r w:rsidR="00255FBF" w:rsidRPr="00FD55CE" w14:paraId="794CAB85" w14:textId="77777777" w:rsidTr="00255FBF">
        <w:trPr>
          <w:trHeight w:val="20"/>
        </w:trPr>
        <w:tc>
          <w:tcPr>
            <w:tcW w:w="1949" w:type="pct"/>
            <w:tcBorders>
              <w:top w:val="nil"/>
              <w:left w:val="single" w:sz="8" w:space="0" w:color="000000" w:themeColor="text1"/>
              <w:bottom w:val="single" w:sz="8" w:space="0" w:color="000000" w:themeColor="text1"/>
              <w:right w:val="single" w:sz="8" w:space="0" w:color="000000" w:themeColor="text1"/>
            </w:tcBorders>
            <w:tcMar>
              <w:top w:w="14" w:type="dxa"/>
              <w:left w:w="120" w:type="dxa"/>
              <w:bottom w:w="58" w:type="dxa"/>
              <w:right w:w="80" w:type="dxa"/>
            </w:tcMar>
          </w:tcPr>
          <w:p w14:paraId="02EB7946" w14:textId="77777777" w:rsidR="00255FBF" w:rsidRPr="00FD55CE" w:rsidRDefault="00255FBF" w:rsidP="00255FBF">
            <w:pPr>
              <w:spacing w:after="0" w:line="240" w:lineRule="auto"/>
              <w:ind w:left="-100"/>
              <w:jc w:val="center"/>
              <w:rPr>
                <w:sz w:val="18"/>
                <w:szCs w:val="18"/>
              </w:rPr>
            </w:pPr>
            <w:r w:rsidRPr="00FD55CE">
              <w:rPr>
                <w:sz w:val="18"/>
                <w:szCs w:val="18"/>
              </w:rPr>
              <w:t xml:space="preserve"> </w:t>
            </w:r>
          </w:p>
        </w:tc>
        <w:tc>
          <w:tcPr>
            <w:tcW w:w="1606"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1E982C6D" w14:textId="77777777" w:rsidR="00255FBF" w:rsidRPr="00FD55CE" w:rsidRDefault="00255FBF" w:rsidP="00255FBF">
            <w:pPr>
              <w:spacing w:after="0" w:line="240" w:lineRule="auto"/>
              <w:ind w:left="-100"/>
              <w:jc w:val="center"/>
              <w:rPr>
                <w:sz w:val="18"/>
                <w:szCs w:val="18"/>
              </w:rPr>
            </w:pPr>
            <w:r w:rsidRPr="00FD55CE">
              <w:rPr>
                <w:sz w:val="18"/>
                <w:szCs w:val="18"/>
              </w:rPr>
              <w:t>Webster Co</w:t>
            </w:r>
          </w:p>
        </w:tc>
        <w:tc>
          <w:tcPr>
            <w:tcW w:w="1445" w:type="pct"/>
            <w:tcBorders>
              <w:top w:val="nil"/>
              <w:left w:val="nil"/>
              <w:bottom w:val="single" w:sz="8" w:space="0" w:color="000000" w:themeColor="text1"/>
              <w:right w:val="single" w:sz="8" w:space="0" w:color="000000" w:themeColor="text1"/>
            </w:tcBorders>
            <w:tcMar>
              <w:top w:w="14" w:type="dxa"/>
              <w:left w:w="120" w:type="dxa"/>
              <w:bottom w:w="58" w:type="dxa"/>
              <w:right w:w="80" w:type="dxa"/>
            </w:tcMar>
          </w:tcPr>
          <w:p w14:paraId="4EED1BB4" w14:textId="77777777" w:rsidR="00255FBF" w:rsidRPr="00FD55CE" w:rsidRDefault="00255FBF" w:rsidP="00255FBF">
            <w:pPr>
              <w:spacing w:after="0" w:line="240" w:lineRule="auto"/>
              <w:ind w:left="-40"/>
              <w:jc w:val="center"/>
              <w:rPr>
                <w:sz w:val="18"/>
                <w:szCs w:val="18"/>
              </w:rPr>
            </w:pPr>
            <w:r w:rsidRPr="00FD55CE">
              <w:rPr>
                <w:sz w:val="18"/>
                <w:szCs w:val="18"/>
              </w:rPr>
              <w:t xml:space="preserve"> </w:t>
            </w:r>
          </w:p>
        </w:tc>
      </w:tr>
    </w:tbl>
    <w:p w14:paraId="0D5CF313" w14:textId="77777777" w:rsidR="00255FBF" w:rsidRPr="00FD55CE" w:rsidRDefault="00255FBF" w:rsidP="00255FBF">
      <w:pPr>
        <w:pBdr>
          <w:top w:val="nil"/>
          <w:left w:val="nil"/>
          <w:bottom w:val="nil"/>
          <w:right w:val="nil"/>
          <w:between w:val="nil"/>
        </w:pBdr>
        <w:spacing w:before="120" w:after="0" w:line="240" w:lineRule="auto"/>
        <w:ind w:right="144"/>
        <w:rPr>
          <w:sz w:val="18"/>
          <w:szCs w:val="18"/>
        </w:rPr>
      </w:pPr>
    </w:p>
    <w:p w14:paraId="41E5C6CA" w14:textId="77777777" w:rsidR="00255FBF" w:rsidRPr="00FD55CE" w:rsidRDefault="00255FBF" w:rsidP="00255FBF">
      <w:pPr>
        <w:spacing w:after="0" w:line="240" w:lineRule="auto"/>
        <w:rPr>
          <w:sz w:val="18"/>
          <w:szCs w:val="18"/>
        </w:rPr>
      </w:pPr>
    </w:p>
    <w:p w14:paraId="270817A4" w14:textId="77777777" w:rsidR="00255FBF" w:rsidRDefault="00255FBF" w:rsidP="00255FBF">
      <w:pPr>
        <w:pBdr>
          <w:top w:val="nil"/>
          <w:left w:val="nil"/>
          <w:bottom w:val="nil"/>
          <w:right w:val="nil"/>
          <w:between w:val="nil"/>
        </w:pBdr>
        <w:spacing w:before="120" w:after="0" w:line="240" w:lineRule="auto"/>
        <w:ind w:right="144"/>
      </w:pPr>
    </w:p>
    <w:p w14:paraId="2EFC441C" w14:textId="77777777" w:rsidR="00722129" w:rsidRDefault="00722129" w:rsidP="00BD30EB">
      <w:pPr>
        <w:pBdr>
          <w:top w:val="nil"/>
          <w:left w:val="nil"/>
          <w:bottom w:val="nil"/>
          <w:right w:val="nil"/>
          <w:between w:val="nil"/>
        </w:pBdr>
        <w:spacing w:before="120" w:after="0" w:line="240" w:lineRule="auto"/>
        <w:ind w:right="144"/>
      </w:pPr>
    </w:p>
    <w:p w14:paraId="5684123D" w14:textId="77777777" w:rsidR="00722129" w:rsidRDefault="00722129" w:rsidP="00BD30EB">
      <w:pPr>
        <w:pBdr>
          <w:top w:val="nil"/>
          <w:left w:val="nil"/>
          <w:bottom w:val="nil"/>
          <w:right w:val="nil"/>
          <w:between w:val="nil"/>
        </w:pBdr>
        <w:spacing w:before="120" w:after="0" w:line="240" w:lineRule="auto"/>
        <w:ind w:right="144"/>
      </w:pPr>
    </w:p>
    <w:p w14:paraId="14FD6FA7" w14:textId="77777777" w:rsidR="00722129" w:rsidRDefault="00722129" w:rsidP="00BD30EB">
      <w:pPr>
        <w:pBdr>
          <w:top w:val="nil"/>
          <w:left w:val="nil"/>
          <w:bottom w:val="nil"/>
          <w:right w:val="nil"/>
          <w:between w:val="nil"/>
        </w:pBdr>
        <w:spacing w:before="120" w:after="0" w:line="240" w:lineRule="auto"/>
        <w:ind w:right="144"/>
      </w:pPr>
    </w:p>
    <w:p w14:paraId="7AD03966" w14:textId="77777777" w:rsidR="00722129" w:rsidRDefault="00722129" w:rsidP="00BD30EB">
      <w:pPr>
        <w:pBdr>
          <w:top w:val="nil"/>
          <w:left w:val="nil"/>
          <w:bottom w:val="nil"/>
          <w:right w:val="nil"/>
          <w:between w:val="nil"/>
        </w:pBdr>
        <w:spacing w:before="120" w:after="0" w:line="240" w:lineRule="auto"/>
        <w:ind w:right="144"/>
      </w:pPr>
    </w:p>
    <w:p w14:paraId="5693F269" w14:textId="77777777" w:rsidR="00722129" w:rsidRDefault="00722129" w:rsidP="00BD30EB">
      <w:pPr>
        <w:pBdr>
          <w:top w:val="nil"/>
          <w:left w:val="nil"/>
          <w:bottom w:val="nil"/>
          <w:right w:val="nil"/>
          <w:between w:val="nil"/>
        </w:pBdr>
        <w:spacing w:before="120" w:after="0" w:line="240" w:lineRule="auto"/>
        <w:ind w:right="144"/>
      </w:pPr>
    </w:p>
    <w:sectPr w:rsidR="00722129" w:rsidSect="006D0D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981FE" w14:textId="77777777" w:rsidR="00B42D5A" w:rsidRDefault="00B42D5A">
      <w:pPr>
        <w:spacing w:after="0" w:line="240" w:lineRule="auto"/>
      </w:pPr>
      <w:r>
        <w:separator/>
      </w:r>
    </w:p>
  </w:endnote>
  <w:endnote w:type="continuationSeparator" w:id="0">
    <w:p w14:paraId="271BAD22" w14:textId="77777777" w:rsidR="00B42D5A" w:rsidRDefault="00B42D5A">
      <w:pPr>
        <w:spacing w:after="0" w:line="240" w:lineRule="auto"/>
      </w:pPr>
      <w:r>
        <w:continuationSeparator/>
      </w:r>
    </w:p>
  </w:endnote>
  <w:endnote w:type="continuationNotice" w:id="1">
    <w:p w14:paraId="502CD1A7" w14:textId="77777777" w:rsidR="00B42D5A" w:rsidRDefault="00B42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3B61" w14:textId="77777777" w:rsidR="00B42D5A" w:rsidRDefault="00B42D5A">
      <w:pPr>
        <w:spacing w:after="0" w:line="240" w:lineRule="auto"/>
      </w:pPr>
      <w:r>
        <w:separator/>
      </w:r>
    </w:p>
  </w:footnote>
  <w:footnote w:type="continuationSeparator" w:id="0">
    <w:p w14:paraId="229E4A97" w14:textId="77777777" w:rsidR="00B42D5A" w:rsidRDefault="00B42D5A">
      <w:pPr>
        <w:spacing w:after="0" w:line="240" w:lineRule="auto"/>
      </w:pPr>
      <w:r>
        <w:continuationSeparator/>
      </w:r>
    </w:p>
  </w:footnote>
  <w:footnote w:type="continuationNotice" w:id="1">
    <w:p w14:paraId="763D0D74" w14:textId="77777777" w:rsidR="00B42D5A" w:rsidRDefault="00B42D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6F787" w14:textId="77777777" w:rsidR="00A473CF" w:rsidRDefault="00A473C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5D9"/>
    <w:multiLevelType w:val="multilevel"/>
    <w:tmpl w:val="64EC3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55C2E"/>
    <w:multiLevelType w:val="multilevel"/>
    <w:tmpl w:val="2E46BF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6F1B47"/>
    <w:multiLevelType w:val="multilevel"/>
    <w:tmpl w:val="6D34E1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323203"/>
    <w:multiLevelType w:val="multilevel"/>
    <w:tmpl w:val="C5F000B4"/>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3944E90"/>
    <w:multiLevelType w:val="multilevel"/>
    <w:tmpl w:val="6B729438"/>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FB511BD"/>
    <w:multiLevelType w:val="multilevel"/>
    <w:tmpl w:val="7AC41A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557E4C"/>
    <w:multiLevelType w:val="multilevel"/>
    <w:tmpl w:val="00AC40AC"/>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1591492"/>
    <w:multiLevelType w:val="hybridMultilevel"/>
    <w:tmpl w:val="9718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F3561"/>
    <w:multiLevelType w:val="hybridMultilevel"/>
    <w:tmpl w:val="372C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D5DE3"/>
    <w:multiLevelType w:val="multilevel"/>
    <w:tmpl w:val="281E4984"/>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B2035FB"/>
    <w:multiLevelType w:val="hybridMultilevel"/>
    <w:tmpl w:val="4998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84DBF"/>
    <w:multiLevelType w:val="multilevel"/>
    <w:tmpl w:val="C730FCAC"/>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33406D2"/>
    <w:multiLevelType w:val="multilevel"/>
    <w:tmpl w:val="A30A4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B134F3"/>
    <w:multiLevelType w:val="multilevel"/>
    <w:tmpl w:val="3E22EEEA"/>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02C20D1"/>
    <w:multiLevelType w:val="hybridMultilevel"/>
    <w:tmpl w:val="5A2239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E54D8"/>
    <w:multiLevelType w:val="multilevel"/>
    <w:tmpl w:val="45B23C16"/>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23938B8"/>
    <w:multiLevelType w:val="multilevel"/>
    <w:tmpl w:val="52D8B71E"/>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54E73EB"/>
    <w:multiLevelType w:val="multilevel"/>
    <w:tmpl w:val="80967ADE"/>
    <w:lvl w:ilvl="0">
      <w:start w:val="1"/>
      <w:numFmt w:val="bullet"/>
      <w:lvlText w:val="❑"/>
      <w:lvlJc w:val="left"/>
      <w:pPr>
        <w:ind w:left="1080" w:hanging="360"/>
      </w:pPr>
      <w:rPr>
        <w:rFonts w:ascii="Noto Sans Symbols" w:eastAsia="Noto Sans Symbols" w:hAnsi="Noto Sans Symbols" w:cs="Noto Sans Symbols"/>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67378E9"/>
    <w:multiLevelType w:val="multilevel"/>
    <w:tmpl w:val="CE80A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634036"/>
    <w:multiLevelType w:val="hybridMultilevel"/>
    <w:tmpl w:val="44FC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74E0A"/>
    <w:multiLevelType w:val="multilevel"/>
    <w:tmpl w:val="1D7807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D4225B1"/>
    <w:multiLevelType w:val="multilevel"/>
    <w:tmpl w:val="7696E5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DB57B6"/>
    <w:multiLevelType w:val="multilevel"/>
    <w:tmpl w:val="45E84E5C"/>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7D426B0"/>
    <w:multiLevelType w:val="multilevel"/>
    <w:tmpl w:val="D2E2A8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CB3D5C"/>
    <w:multiLevelType w:val="multilevel"/>
    <w:tmpl w:val="5E5EA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522138"/>
    <w:multiLevelType w:val="multilevel"/>
    <w:tmpl w:val="41D264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4D8032B"/>
    <w:multiLevelType w:val="multilevel"/>
    <w:tmpl w:val="5E30C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A7F5B5C"/>
    <w:multiLevelType w:val="multilevel"/>
    <w:tmpl w:val="39D4D938"/>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BF27B09"/>
    <w:multiLevelType w:val="multilevel"/>
    <w:tmpl w:val="BAAA91D2"/>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F7B0D8B"/>
    <w:multiLevelType w:val="hybridMultilevel"/>
    <w:tmpl w:val="967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66703"/>
    <w:multiLevelType w:val="hybridMultilevel"/>
    <w:tmpl w:val="44AA9E54"/>
    <w:lvl w:ilvl="0" w:tplc="CCCE6F4A">
      <w:start w:val="1"/>
      <w:numFmt w:val="bullet"/>
      <w:lvlText w:val="●"/>
      <w:lvlJc w:val="left"/>
      <w:pPr>
        <w:ind w:left="1080" w:hanging="360"/>
      </w:pPr>
      <w:rPr>
        <w:rFonts w:ascii="Noto Sans Symbols" w:eastAsia="Noto Sans Symbols" w:hAnsi="Noto Sans Symbols" w:cs="Noto Sans Symbols"/>
      </w:rPr>
    </w:lvl>
    <w:lvl w:ilvl="1" w:tplc="E5D82EE0">
      <w:start w:val="1"/>
      <w:numFmt w:val="bullet"/>
      <w:lvlText w:val="o"/>
      <w:lvlJc w:val="left"/>
      <w:pPr>
        <w:ind w:left="1800" w:hanging="360"/>
      </w:pPr>
      <w:rPr>
        <w:rFonts w:ascii="Courier New" w:eastAsia="Courier New" w:hAnsi="Courier New" w:cs="Courier New"/>
      </w:rPr>
    </w:lvl>
    <w:lvl w:ilvl="2" w:tplc="A546067E">
      <w:start w:val="1"/>
      <w:numFmt w:val="bullet"/>
      <w:lvlText w:val="▪"/>
      <w:lvlJc w:val="left"/>
      <w:pPr>
        <w:ind w:left="2520" w:hanging="360"/>
      </w:pPr>
      <w:rPr>
        <w:rFonts w:ascii="Noto Sans Symbols" w:eastAsia="Noto Sans Symbols" w:hAnsi="Noto Sans Symbols" w:cs="Noto Sans Symbols"/>
      </w:rPr>
    </w:lvl>
    <w:lvl w:ilvl="3" w:tplc="8DE888B2">
      <w:start w:val="1"/>
      <w:numFmt w:val="bullet"/>
      <w:lvlText w:val="●"/>
      <w:lvlJc w:val="left"/>
      <w:pPr>
        <w:ind w:left="3240" w:hanging="360"/>
      </w:pPr>
      <w:rPr>
        <w:rFonts w:ascii="Noto Sans Symbols" w:eastAsia="Noto Sans Symbols" w:hAnsi="Noto Sans Symbols" w:cs="Noto Sans Symbols"/>
      </w:rPr>
    </w:lvl>
    <w:lvl w:ilvl="4" w:tplc="BF20CB9E">
      <w:start w:val="1"/>
      <w:numFmt w:val="bullet"/>
      <w:lvlText w:val="o"/>
      <w:lvlJc w:val="left"/>
      <w:pPr>
        <w:ind w:left="3960" w:hanging="360"/>
      </w:pPr>
      <w:rPr>
        <w:rFonts w:ascii="Courier New" w:eastAsia="Courier New" w:hAnsi="Courier New" w:cs="Courier New"/>
      </w:rPr>
    </w:lvl>
    <w:lvl w:ilvl="5" w:tplc="FE7A1F5C">
      <w:start w:val="1"/>
      <w:numFmt w:val="bullet"/>
      <w:lvlText w:val="▪"/>
      <w:lvlJc w:val="left"/>
      <w:pPr>
        <w:ind w:left="4680" w:hanging="360"/>
      </w:pPr>
      <w:rPr>
        <w:rFonts w:ascii="Noto Sans Symbols" w:eastAsia="Noto Sans Symbols" w:hAnsi="Noto Sans Symbols" w:cs="Noto Sans Symbols"/>
      </w:rPr>
    </w:lvl>
    <w:lvl w:ilvl="6" w:tplc="930480BA">
      <w:start w:val="1"/>
      <w:numFmt w:val="bullet"/>
      <w:lvlText w:val="●"/>
      <w:lvlJc w:val="left"/>
      <w:pPr>
        <w:ind w:left="5400" w:hanging="360"/>
      </w:pPr>
      <w:rPr>
        <w:rFonts w:ascii="Noto Sans Symbols" w:eastAsia="Noto Sans Symbols" w:hAnsi="Noto Sans Symbols" w:cs="Noto Sans Symbols"/>
      </w:rPr>
    </w:lvl>
    <w:lvl w:ilvl="7" w:tplc="F6ACDD78">
      <w:start w:val="1"/>
      <w:numFmt w:val="bullet"/>
      <w:lvlText w:val="o"/>
      <w:lvlJc w:val="left"/>
      <w:pPr>
        <w:ind w:left="6120" w:hanging="360"/>
      </w:pPr>
      <w:rPr>
        <w:rFonts w:ascii="Courier New" w:eastAsia="Courier New" w:hAnsi="Courier New" w:cs="Courier New"/>
      </w:rPr>
    </w:lvl>
    <w:lvl w:ilvl="8" w:tplc="FDECFE3C">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9AF779D"/>
    <w:multiLevelType w:val="hybridMultilevel"/>
    <w:tmpl w:val="4BFA0DB4"/>
    <w:lvl w:ilvl="0" w:tplc="DC460D66">
      <w:start w:val="1"/>
      <w:numFmt w:val="bullet"/>
      <w:lvlText w:val="●"/>
      <w:lvlJc w:val="left"/>
      <w:pPr>
        <w:ind w:left="720" w:hanging="360"/>
      </w:pPr>
      <w:rPr>
        <w:rFonts w:ascii="Noto Sans Symbols" w:eastAsia="Noto Sans Symbols" w:hAnsi="Noto Sans Symbols" w:cs="Noto Sans Symbols"/>
      </w:rPr>
    </w:lvl>
    <w:lvl w:ilvl="1" w:tplc="6AD02126">
      <w:start w:val="1"/>
      <w:numFmt w:val="bullet"/>
      <w:lvlText w:val="o"/>
      <w:lvlJc w:val="left"/>
      <w:pPr>
        <w:ind w:left="1440" w:hanging="360"/>
      </w:pPr>
      <w:rPr>
        <w:rFonts w:ascii="Courier New" w:eastAsia="Courier New" w:hAnsi="Courier New" w:cs="Courier New"/>
      </w:rPr>
    </w:lvl>
    <w:lvl w:ilvl="2" w:tplc="01C2CC5E">
      <w:start w:val="1"/>
      <w:numFmt w:val="bullet"/>
      <w:lvlText w:val="▪"/>
      <w:lvlJc w:val="left"/>
      <w:pPr>
        <w:ind w:left="2160" w:hanging="360"/>
      </w:pPr>
      <w:rPr>
        <w:rFonts w:ascii="Noto Sans Symbols" w:eastAsia="Noto Sans Symbols" w:hAnsi="Noto Sans Symbols" w:cs="Noto Sans Symbols"/>
      </w:rPr>
    </w:lvl>
    <w:lvl w:ilvl="3" w:tplc="AC7CB17A">
      <w:start w:val="1"/>
      <w:numFmt w:val="bullet"/>
      <w:lvlText w:val="●"/>
      <w:lvlJc w:val="left"/>
      <w:pPr>
        <w:ind w:left="2880" w:hanging="360"/>
      </w:pPr>
      <w:rPr>
        <w:rFonts w:ascii="Noto Sans Symbols" w:eastAsia="Noto Sans Symbols" w:hAnsi="Noto Sans Symbols" w:cs="Noto Sans Symbols"/>
      </w:rPr>
    </w:lvl>
    <w:lvl w:ilvl="4" w:tplc="388E17C8">
      <w:start w:val="1"/>
      <w:numFmt w:val="bullet"/>
      <w:lvlText w:val="o"/>
      <w:lvlJc w:val="left"/>
      <w:pPr>
        <w:ind w:left="3600" w:hanging="360"/>
      </w:pPr>
      <w:rPr>
        <w:rFonts w:ascii="Courier New" w:eastAsia="Courier New" w:hAnsi="Courier New" w:cs="Courier New"/>
      </w:rPr>
    </w:lvl>
    <w:lvl w:ilvl="5" w:tplc="C8D8B16C">
      <w:start w:val="1"/>
      <w:numFmt w:val="bullet"/>
      <w:lvlText w:val="▪"/>
      <w:lvlJc w:val="left"/>
      <w:pPr>
        <w:ind w:left="4320" w:hanging="360"/>
      </w:pPr>
      <w:rPr>
        <w:rFonts w:ascii="Noto Sans Symbols" w:eastAsia="Noto Sans Symbols" w:hAnsi="Noto Sans Symbols" w:cs="Noto Sans Symbols"/>
      </w:rPr>
    </w:lvl>
    <w:lvl w:ilvl="6" w:tplc="2158820A">
      <w:start w:val="1"/>
      <w:numFmt w:val="bullet"/>
      <w:lvlText w:val="●"/>
      <w:lvlJc w:val="left"/>
      <w:pPr>
        <w:ind w:left="5040" w:hanging="360"/>
      </w:pPr>
      <w:rPr>
        <w:rFonts w:ascii="Noto Sans Symbols" w:eastAsia="Noto Sans Symbols" w:hAnsi="Noto Sans Symbols" w:cs="Noto Sans Symbols"/>
      </w:rPr>
    </w:lvl>
    <w:lvl w:ilvl="7" w:tplc="32C2C008">
      <w:start w:val="1"/>
      <w:numFmt w:val="bullet"/>
      <w:lvlText w:val="o"/>
      <w:lvlJc w:val="left"/>
      <w:pPr>
        <w:ind w:left="5760" w:hanging="360"/>
      </w:pPr>
      <w:rPr>
        <w:rFonts w:ascii="Courier New" w:eastAsia="Courier New" w:hAnsi="Courier New" w:cs="Courier New"/>
      </w:rPr>
    </w:lvl>
    <w:lvl w:ilvl="8" w:tplc="707A7A2E">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1E56B8"/>
    <w:multiLevelType w:val="multilevel"/>
    <w:tmpl w:val="3278B3AE"/>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7DB43D29"/>
    <w:multiLevelType w:val="multilevel"/>
    <w:tmpl w:val="0BD2DD48"/>
    <w:lvl w:ilvl="0">
      <w:start w:val="1"/>
      <w:numFmt w:val="decimal"/>
      <w:lvlText w:val="%1."/>
      <w:lvlJc w:val="left"/>
      <w:pPr>
        <w:ind w:left="756"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34" w15:restartNumberingAfterBreak="0">
    <w:nsid w:val="7DB84062"/>
    <w:multiLevelType w:val="multilevel"/>
    <w:tmpl w:val="3E5CB6DE"/>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7E7067B1"/>
    <w:multiLevelType w:val="hybridMultilevel"/>
    <w:tmpl w:val="A12C8532"/>
    <w:lvl w:ilvl="0" w:tplc="661A5418">
      <w:start w:val="1"/>
      <w:numFmt w:val="bullet"/>
      <w:lvlText w:val=""/>
      <w:lvlJc w:val="left"/>
      <w:pPr>
        <w:ind w:left="1080" w:hanging="360"/>
      </w:pPr>
      <w:rPr>
        <w:rFonts w:ascii="Symbol" w:hAnsi="Symbol" w:hint="default"/>
        <w:color w:val="000000"/>
        <w:sz w:val="20"/>
        <w:szCs w:val="20"/>
      </w:rPr>
    </w:lvl>
    <w:lvl w:ilvl="1" w:tplc="7ABE6654">
      <w:start w:val="1"/>
      <w:numFmt w:val="bullet"/>
      <w:lvlText w:val="–"/>
      <w:lvlJc w:val="left"/>
      <w:pPr>
        <w:ind w:left="1800" w:hanging="360"/>
      </w:pPr>
      <w:rPr>
        <w:rFonts w:ascii="Calibri" w:eastAsia="Calibri" w:hAnsi="Calibri" w:cs="Calibri"/>
        <w:color w:val="000000"/>
      </w:rPr>
    </w:lvl>
    <w:lvl w:ilvl="2" w:tplc="2758B502">
      <w:start w:val="1"/>
      <w:numFmt w:val="bullet"/>
      <w:lvlText w:val="▪"/>
      <w:lvlJc w:val="left"/>
      <w:pPr>
        <w:ind w:left="2520" w:hanging="360"/>
      </w:pPr>
      <w:rPr>
        <w:rFonts w:ascii="Noto Sans Symbols" w:eastAsia="Noto Sans Symbols" w:hAnsi="Noto Sans Symbols" w:cs="Noto Sans Symbols"/>
      </w:rPr>
    </w:lvl>
    <w:lvl w:ilvl="3" w:tplc="94B693D2">
      <w:start w:val="1"/>
      <w:numFmt w:val="bullet"/>
      <w:lvlText w:val="●"/>
      <w:lvlJc w:val="left"/>
      <w:pPr>
        <w:ind w:left="3240" w:hanging="360"/>
      </w:pPr>
      <w:rPr>
        <w:rFonts w:ascii="Noto Sans Symbols" w:eastAsia="Noto Sans Symbols" w:hAnsi="Noto Sans Symbols" w:cs="Noto Sans Symbols"/>
      </w:rPr>
    </w:lvl>
    <w:lvl w:ilvl="4" w:tplc="88AA52D6">
      <w:start w:val="1"/>
      <w:numFmt w:val="bullet"/>
      <w:lvlText w:val="o"/>
      <w:lvlJc w:val="left"/>
      <w:pPr>
        <w:ind w:left="3960" w:hanging="360"/>
      </w:pPr>
      <w:rPr>
        <w:rFonts w:ascii="Courier New" w:eastAsia="Courier New" w:hAnsi="Courier New" w:cs="Courier New"/>
      </w:rPr>
    </w:lvl>
    <w:lvl w:ilvl="5" w:tplc="5CA809EA">
      <w:start w:val="1"/>
      <w:numFmt w:val="bullet"/>
      <w:lvlText w:val="▪"/>
      <w:lvlJc w:val="left"/>
      <w:pPr>
        <w:ind w:left="4680" w:hanging="360"/>
      </w:pPr>
      <w:rPr>
        <w:rFonts w:ascii="Noto Sans Symbols" w:eastAsia="Noto Sans Symbols" w:hAnsi="Noto Sans Symbols" w:cs="Noto Sans Symbols"/>
      </w:rPr>
    </w:lvl>
    <w:lvl w:ilvl="6" w:tplc="BEB0F8F4">
      <w:start w:val="1"/>
      <w:numFmt w:val="bullet"/>
      <w:lvlText w:val="●"/>
      <w:lvlJc w:val="left"/>
      <w:pPr>
        <w:ind w:left="5400" w:hanging="360"/>
      </w:pPr>
      <w:rPr>
        <w:rFonts w:ascii="Noto Sans Symbols" w:eastAsia="Noto Sans Symbols" w:hAnsi="Noto Sans Symbols" w:cs="Noto Sans Symbols"/>
      </w:rPr>
    </w:lvl>
    <w:lvl w:ilvl="7" w:tplc="5F8ACD1E">
      <w:start w:val="1"/>
      <w:numFmt w:val="bullet"/>
      <w:lvlText w:val="o"/>
      <w:lvlJc w:val="left"/>
      <w:pPr>
        <w:ind w:left="6120" w:hanging="360"/>
      </w:pPr>
      <w:rPr>
        <w:rFonts w:ascii="Courier New" w:eastAsia="Courier New" w:hAnsi="Courier New" w:cs="Courier New"/>
      </w:rPr>
    </w:lvl>
    <w:lvl w:ilvl="8" w:tplc="A5DC559C">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7F2C1CF1"/>
    <w:multiLevelType w:val="hybridMultilevel"/>
    <w:tmpl w:val="00E6BE6A"/>
    <w:lvl w:ilvl="0" w:tplc="90885C74">
      <w:start w:val="1"/>
      <w:numFmt w:val="bullet"/>
      <w:lvlText w:val="●"/>
      <w:lvlJc w:val="left"/>
      <w:pPr>
        <w:ind w:left="1080" w:hanging="360"/>
      </w:pPr>
      <w:rPr>
        <w:rFonts w:ascii="Noto Sans Symbols" w:eastAsia="Noto Sans Symbols" w:hAnsi="Noto Sans Symbols" w:cs="Noto Sans Symbols"/>
      </w:rPr>
    </w:lvl>
    <w:lvl w:ilvl="1" w:tplc="58A87E68">
      <w:start w:val="1"/>
      <w:numFmt w:val="bullet"/>
      <w:lvlText w:val="o"/>
      <w:lvlJc w:val="left"/>
      <w:pPr>
        <w:ind w:left="1440" w:hanging="360"/>
      </w:pPr>
      <w:rPr>
        <w:rFonts w:ascii="Courier New" w:eastAsia="Courier New" w:hAnsi="Courier New" w:cs="Courier New"/>
      </w:rPr>
    </w:lvl>
    <w:lvl w:ilvl="2" w:tplc="BD3891A0">
      <w:start w:val="1"/>
      <w:numFmt w:val="bullet"/>
      <w:lvlText w:val="▪"/>
      <w:lvlJc w:val="left"/>
      <w:pPr>
        <w:ind w:left="2160" w:hanging="360"/>
      </w:pPr>
      <w:rPr>
        <w:rFonts w:ascii="Noto Sans Symbols" w:eastAsia="Noto Sans Symbols" w:hAnsi="Noto Sans Symbols" w:cs="Noto Sans Symbols"/>
      </w:rPr>
    </w:lvl>
    <w:lvl w:ilvl="3" w:tplc="0DCCA66C">
      <w:start w:val="1"/>
      <w:numFmt w:val="bullet"/>
      <w:lvlText w:val="●"/>
      <w:lvlJc w:val="left"/>
      <w:pPr>
        <w:ind w:left="2880" w:hanging="360"/>
      </w:pPr>
      <w:rPr>
        <w:rFonts w:ascii="Noto Sans Symbols" w:eastAsia="Noto Sans Symbols" w:hAnsi="Noto Sans Symbols" w:cs="Noto Sans Symbols"/>
      </w:rPr>
    </w:lvl>
    <w:lvl w:ilvl="4" w:tplc="F7704CB4">
      <w:start w:val="1"/>
      <w:numFmt w:val="bullet"/>
      <w:lvlText w:val="o"/>
      <w:lvlJc w:val="left"/>
      <w:pPr>
        <w:ind w:left="3600" w:hanging="360"/>
      </w:pPr>
      <w:rPr>
        <w:rFonts w:ascii="Courier New" w:eastAsia="Courier New" w:hAnsi="Courier New" w:cs="Courier New"/>
      </w:rPr>
    </w:lvl>
    <w:lvl w:ilvl="5" w:tplc="2626EE0A">
      <w:start w:val="1"/>
      <w:numFmt w:val="bullet"/>
      <w:lvlText w:val="▪"/>
      <w:lvlJc w:val="left"/>
      <w:pPr>
        <w:ind w:left="4320" w:hanging="360"/>
      </w:pPr>
      <w:rPr>
        <w:rFonts w:ascii="Noto Sans Symbols" w:eastAsia="Noto Sans Symbols" w:hAnsi="Noto Sans Symbols" w:cs="Noto Sans Symbols"/>
      </w:rPr>
    </w:lvl>
    <w:lvl w:ilvl="6" w:tplc="BD842818">
      <w:start w:val="1"/>
      <w:numFmt w:val="bullet"/>
      <w:lvlText w:val="●"/>
      <w:lvlJc w:val="left"/>
      <w:pPr>
        <w:ind w:left="5040" w:hanging="360"/>
      </w:pPr>
      <w:rPr>
        <w:rFonts w:ascii="Noto Sans Symbols" w:eastAsia="Noto Sans Symbols" w:hAnsi="Noto Sans Symbols" w:cs="Noto Sans Symbols"/>
      </w:rPr>
    </w:lvl>
    <w:lvl w:ilvl="7" w:tplc="749035B0">
      <w:start w:val="1"/>
      <w:numFmt w:val="bullet"/>
      <w:lvlText w:val="o"/>
      <w:lvlJc w:val="left"/>
      <w:pPr>
        <w:ind w:left="5760" w:hanging="360"/>
      </w:pPr>
      <w:rPr>
        <w:rFonts w:ascii="Courier New" w:eastAsia="Courier New" w:hAnsi="Courier New" w:cs="Courier New"/>
      </w:rPr>
    </w:lvl>
    <w:lvl w:ilvl="8" w:tplc="2550D1F0">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0"/>
  </w:num>
  <w:num w:numId="3">
    <w:abstractNumId w:val="5"/>
  </w:num>
  <w:num w:numId="4">
    <w:abstractNumId w:val="1"/>
  </w:num>
  <w:num w:numId="5">
    <w:abstractNumId w:val="23"/>
  </w:num>
  <w:num w:numId="6">
    <w:abstractNumId w:val="36"/>
  </w:num>
  <w:num w:numId="7">
    <w:abstractNumId w:val="21"/>
  </w:num>
  <w:num w:numId="8">
    <w:abstractNumId w:val="26"/>
  </w:num>
  <w:num w:numId="9">
    <w:abstractNumId w:val="2"/>
  </w:num>
  <w:num w:numId="10">
    <w:abstractNumId w:val="33"/>
  </w:num>
  <w:num w:numId="11">
    <w:abstractNumId w:val="12"/>
  </w:num>
  <w:num w:numId="12">
    <w:abstractNumId w:val="20"/>
  </w:num>
  <w:num w:numId="13">
    <w:abstractNumId w:val="30"/>
  </w:num>
  <w:num w:numId="14">
    <w:abstractNumId w:val="18"/>
  </w:num>
  <w:num w:numId="15">
    <w:abstractNumId w:val="31"/>
  </w:num>
  <w:num w:numId="16">
    <w:abstractNumId w:val="24"/>
  </w:num>
  <w:num w:numId="17">
    <w:abstractNumId w:val="25"/>
  </w:num>
  <w:num w:numId="18">
    <w:abstractNumId w:val="22"/>
  </w:num>
  <w:num w:numId="19">
    <w:abstractNumId w:val="13"/>
  </w:num>
  <w:num w:numId="20">
    <w:abstractNumId w:val="3"/>
  </w:num>
  <w:num w:numId="21">
    <w:abstractNumId w:val="4"/>
  </w:num>
  <w:num w:numId="22">
    <w:abstractNumId w:val="6"/>
  </w:num>
  <w:num w:numId="23">
    <w:abstractNumId w:val="15"/>
  </w:num>
  <w:num w:numId="24">
    <w:abstractNumId w:val="16"/>
  </w:num>
  <w:num w:numId="25">
    <w:abstractNumId w:val="27"/>
  </w:num>
  <w:num w:numId="26">
    <w:abstractNumId w:val="32"/>
  </w:num>
  <w:num w:numId="27">
    <w:abstractNumId w:val="34"/>
  </w:num>
  <w:num w:numId="28">
    <w:abstractNumId w:val="35"/>
  </w:num>
  <w:num w:numId="29">
    <w:abstractNumId w:val="8"/>
  </w:num>
  <w:num w:numId="30">
    <w:abstractNumId w:val="14"/>
  </w:num>
  <w:num w:numId="31">
    <w:abstractNumId w:val="11"/>
  </w:num>
  <w:num w:numId="32">
    <w:abstractNumId w:val="9"/>
  </w:num>
  <w:num w:numId="33">
    <w:abstractNumId w:val="28"/>
  </w:num>
  <w:num w:numId="34">
    <w:abstractNumId w:val="29"/>
  </w:num>
  <w:num w:numId="35">
    <w:abstractNumId w:val="19"/>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BF"/>
    <w:rsid w:val="0000388E"/>
    <w:rsid w:val="00014B50"/>
    <w:rsid w:val="000235BF"/>
    <w:rsid w:val="00032191"/>
    <w:rsid w:val="0003376C"/>
    <w:rsid w:val="000343BD"/>
    <w:rsid w:val="00040D96"/>
    <w:rsid w:val="00041298"/>
    <w:rsid w:val="000422F5"/>
    <w:rsid w:val="000425FB"/>
    <w:rsid w:val="00044AB0"/>
    <w:rsid w:val="00045B09"/>
    <w:rsid w:val="00046D10"/>
    <w:rsid w:val="0005149D"/>
    <w:rsid w:val="000516B9"/>
    <w:rsid w:val="000536CB"/>
    <w:rsid w:val="00057608"/>
    <w:rsid w:val="000658F5"/>
    <w:rsid w:val="000715FC"/>
    <w:rsid w:val="00073E94"/>
    <w:rsid w:val="00076E05"/>
    <w:rsid w:val="0008224B"/>
    <w:rsid w:val="000831B9"/>
    <w:rsid w:val="000836F0"/>
    <w:rsid w:val="00094B5F"/>
    <w:rsid w:val="000A034F"/>
    <w:rsid w:val="000A067B"/>
    <w:rsid w:val="000A1112"/>
    <w:rsid w:val="000B032D"/>
    <w:rsid w:val="000B43B5"/>
    <w:rsid w:val="000D289B"/>
    <w:rsid w:val="000D4307"/>
    <w:rsid w:val="000D50B8"/>
    <w:rsid w:val="000E132F"/>
    <w:rsid w:val="000E7987"/>
    <w:rsid w:val="000F207D"/>
    <w:rsid w:val="000F2525"/>
    <w:rsid w:val="000F7996"/>
    <w:rsid w:val="0010288D"/>
    <w:rsid w:val="001268CF"/>
    <w:rsid w:val="001301F9"/>
    <w:rsid w:val="00133C43"/>
    <w:rsid w:val="00143F05"/>
    <w:rsid w:val="00150674"/>
    <w:rsid w:val="00151D72"/>
    <w:rsid w:val="0015269F"/>
    <w:rsid w:val="00156918"/>
    <w:rsid w:val="001730F9"/>
    <w:rsid w:val="00177421"/>
    <w:rsid w:val="0018054D"/>
    <w:rsid w:val="00182FD8"/>
    <w:rsid w:val="00183965"/>
    <w:rsid w:val="00185E3E"/>
    <w:rsid w:val="001865EB"/>
    <w:rsid w:val="0018704C"/>
    <w:rsid w:val="00193685"/>
    <w:rsid w:val="001938E5"/>
    <w:rsid w:val="0019622D"/>
    <w:rsid w:val="001A08A2"/>
    <w:rsid w:val="001A3291"/>
    <w:rsid w:val="001A4912"/>
    <w:rsid w:val="001A57D1"/>
    <w:rsid w:val="001B0FDB"/>
    <w:rsid w:val="001B2330"/>
    <w:rsid w:val="001B35D7"/>
    <w:rsid w:val="001C49CC"/>
    <w:rsid w:val="001D5D72"/>
    <w:rsid w:val="001D5FFE"/>
    <w:rsid w:val="001D7A6F"/>
    <w:rsid w:val="001E05B9"/>
    <w:rsid w:val="001E379D"/>
    <w:rsid w:val="001E4245"/>
    <w:rsid w:val="001E4939"/>
    <w:rsid w:val="001E6C92"/>
    <w:rsid w:val="001E727D"/>
    <w:rsid w:val="001E7B0D"/>
    <w:rsid w:val="001F4345"/>
    <w:rsid w:val="001F43AF"/>
    <w:rsid w:val="002108DC"/>
    <w:rsid w:val="00211489"/>
    <w:rsid w:val="00211750"/>
    <w:rsid w:val="00213A79"/>
    <w:rsid w:val="00216BAB"/>
    <w:rsid w:val="00217280"/>
    <w:rsid w:val="00220039"/>
    <w:rsid w:val="002273B8"/>
    <w:rsid w:val="00233109"/>
    <w:rsid w:val="00234C26"/>
    <w:rsid w:val="00240F79"/>
    <w:rsid w:val="002459DA"/>
    <w:rsid w:val="002520CD"/>
    <w:rsid w:val="00255FBF"/>
    <w:rsid w:val="002561AB"/>
    <w:rsid w:val="002578C3"/>
    <w:rsid w:val="00261D52"/>
    <w:rsid w:val="002640CB"/>
    <w:rsid w:val="00267004"/>
    <w:rsid w:val="002770F1"/>
    <w:rsid w:val="002778DE"/>
    <w:rsid w:val="002A02D7"/>
    <w:rsid w:val="002A0662"/>
    <w:rsid w:val="002A189C"/>
    <w:rsid w:val="002A2757"/>
    <w:rsid w:val="002A29C9"/>
    <w:rsid w:val="002A491E"/>
    <w:rsid w:val="002B4449"/>
    <w:rsid w:val="002C05D6"/>
    <w:rsid w:val="002D74C5"/>
    <w:rsid w:val="002D7B84"/>
    <w:rsid w:val="002E27CF"/>
    <w:rsid w:val="002E3F11"/>
    <w:rsid w:val="003033D8"/>
    <w:rsid w:val="003047A1"/>
    <w:rsid w:val="003078E8"/>
    <w:rsid w:val="00312CC5"/>
    <w:rsid w:val="00316062"/>
    <w:rsid w:val="00323991"/>
    <w:rsid w:val="00327781"/>
    <w:rsid w:val="0033316E"/>
    <w:rsid w:val="0033433B"/>
    <w:rsid w:val="003358A2"/>
    <w:rsid w:val="003360C2"/>
    <w:rsid w:val="00336ADE"/>
    <w:rsid w:val="003439E0"/>
    <w:rsid w:val="003512B9"/>
    <w:rsid w:val="00356D01"/>
    <w:rsid w:val="0036684D"/>
    <w:rsid w:val="00367593"/>
    <w:rsid w:val="00372FE5"/>
    <w:rsid w:val="0037439A"/>
    <w:rsid w:val="00374E88"/>
    <w:rsid w:val="003750C0"/>
    <w:rsid w:val="00380E49"/>
    <w:rsid w:val="00384F53"/>
    <w:rsid w:val="003850F4"/>
    <w:rsid w:val="0039770A"/>
    <w:rsid w:val="003A3DC8"/>
    <w:rsid w:val="003B304A"/>
    <w:rsid w:val="003B391D"/>
    <w:rsid w:val="003B5D94"/>
    <w:rsid w:val="003C0D69"/>
    <w:rsid w:val="003C0EE8"/>
    <w:rsid w:val="003C1D2E"/>
    <w:rsid w:val="003C4C88"/>
    <w:rsid w:val="003C7202"/>
    <w:rsid w:val="003D0AEF"/>
    <w:rsid w:val="003D184A"/>
    <w:rsid w:val="003D18B2"/>
    <w:rsid w:val="003D19CF"/>
    <w:rsid w:val="003D6705"/>
    <w:rsid w:val="003D7B92"/>
    <w:rsid w:val="003E04B8"/>
    <w:rsid w:val="003E2171"/>
    <w:rsid w:val="003E6A77"/>
    <w:rsid w:val="003F0A01"/>
    <w:rsid w:val="003F4C2C"/>
    <w:rsid w:val="003F7233"/>
    <w:rsid w:val="00420413"/>
    <w:rsid w:val="00422541"/>
    <w:rsid w:val="0042540D"/>
    <w:rsid w:val="00430429"/>
    <w:rsid w:val="004350D9"/>
    <w:rsid w:val="00444D91"/>
    <w:rsid w:val="00450559"/>
    <w:rsid w:val="004517F8"/>
    <w:rsid w:val="00451D32"/>
    <w:rsid w:val="004572C1"/>
    <w:rsid w:val="00457FA3"/>
    <w:rsid w:val="00465D84"/>
    <w:rsid w:val="004677CB"/>
    <w:rsid w:val="00471F22"/>
    <w:rsid w:val="0047604E"/>
    <w:rsid w:val="004762D9"/>
    <w:rsid w:val="00477931"/>
    <w:rsid w:val="00480A2D"/>
    <w:rsid w:val="004828D6"/>
    <w:rsid w:val="00486F62"/>
    <w:rsid w:val="004A38A3"/>
    <w:rsid w:val="004A738B"/>
    <w:rsid w:val="004B035C"/>
    <w:rsid w:val="004B1823"/>
    <w:rsid w:val="004B2B83"/>
    <w:rsid w:val="004C22F4"/>
    <w:rsid w:val="004C337E"/>
    <w:rsid w:val="004C5086"/>
    <w:rsid w:val="004C7E9A"/>
    <w:rsid w:val="004D060F"/>
    <w:rsid w:val="004D3DE4"/>
    <w:rsid w:val="004E0737"/>
    <w:rsid w:val="004E1067"/>
    <w:rsid w:val="004E1F4A"/>
    <w:rsid w:val="004E2C81"/>
    <w:rsid w:val="004F18CD"/>
    <w:rsid w:val="004F292F"/>
    <w:rsid w:val="004F2F69"/>
    <w:rsid w:val="004F5E96"/>
    <w:rsid w:val="0050273D"/>
    <w:rsid w:val="00504637"/>
    <w:rsid w:val="005150FB"/>
    <w:rsid w:val="00521D73"/>
    <w:rsid w:val="00541155"/>
    <w:rsid w:val="00550D3D"/>
    <w:rsid w:val="0055755A"/>
    <w:rsid w:val="00571A55"/>
    <w:rsid w:val="00573B53"/>
    <w:rsid w:val="00574894"/>
    <w:rsid w:val="00591E1E"/>
    <w:rsid w:val="00593450"/>
    <w:rsid w:val="00597FA2"/>
    <w:rsid w:val="005A09EB"/>
    <w:rsid w:val="005A0A39"/>
    <w:rsid w:val="005A422E"/>
    <w:rsid w:val="005A43F8"/>
    <w:rsid w:val="005A4472"/>
    <w:rsid w:val="005B1479"/>
    <w:rsid w:val="005B4C29"/>
    <w:rsid w:val="005C1545"/>
    <w:rsid w:val="005C2270"/>
    <w:rsid w:val="005C415C"/>
    <w:rsid w:val="005D070B"/>
    <w:rsid w:val="005D42A2"/>
    <w:rsid w:val="005D4D36"/>
    <w:rsid w:val="005D7886"/>
    <w:rsid w:val="005E386E"/>
    <w:rsid w:val="005E77F2"/>
    <w:rsid w:val="005E7882"/>
    <w:rsid w:val="005F0795"/>
    <w:rsid w:val="005F2FD6"/>
    <w:rsid w:val="005F3C8C"/>
    <w:rsid w:val="00600831"/>
    <w:rsid w:val="00616842"/>
    <w:rsid w:val="00617926"/>
    <w:rsid w:val="00624BF6"/>
    <w:rsid w:val="00625C7A"/>
    <w:rsid w:val="00633C1C"/>
    <w:rsid w:val="006411F0"/>
    <w:rsid w:val="0066055D"/>
    <w:rsid w:val="00661147"/>
    <w:rsid w:val="00665AD3"/>
    <w:rsid w:val="00687168"/>
    <w:rsid w:val="0069116A"/>
    <w:rsid w:val="00691372"/>
    <w:rsid w:val="00691CB1"/>
    <w:rsid w:val="00693622"/>
    <w:rsid w:val="006A04BF"/>
    <w:rsid w:val="006A44D6"/>
    <w:rsid w:val="006A5876"/>
    <w:rsid w:val="006A62C2"/>
    <w:rsid w:val="006B0219"/>
    <w:rsid w:val="006B4439"/>
    <w:rsid w:val="006B52DC"/>
    <w:rsid w:val="006B5948"/>
    <w:rsid w:val="006C47AD"/>
    <w:rsid w:val="006C4D2A"/>
    <w:rsid w:val="006D0B8A"/>
    <w:rsid w:val="006D0DD7"/>
    <w:rsid w:val="006D2315"/>
    <w:rsid w:val="006E18BB"/>
    <w:rsid w:val="006E6451"/>
    <w:rsid w:val="006F2AC0"/>
    <w:rsid w:val="006F5A76"/>
    <w:rsid w:val="006F66E7"/>
    <w:rsid w:val="006F7771"/>
    <w:rsid w:val="00704E11"/>
    <w:rsid w:val="00707949"/>
    <w:rsid w:val="00712C4A"/>
    <w:rsid w:val="007166BD"/>
    <w:rsid w:val="00722129"/>
    <w:rsid w:val="00722FA4"/>
    <w:rsid w:val="00725481"/>
    <w:rsid w:val="007342EA"/>
    <w:rsid w:val="007428BF"/>
    <w:rsid w:val="00742942"/>
    <w:rsid w:val="0074526F"/>
    <w:rsid w:val="00752877"/>
    <w:rsid w:val="007564F6"/>
    <w:rsid w:val="00763E16"/>
    <w:rsid w:val="007645BB"/>
    <w:rsid w:val="0077095B"/>
    <w:rsid w:val="00771B05"/>
    <w:rsid w:val="0077230E"/>
    <w:rsid w:val="00775943"/>
    <w:rsid w:val="0078036F"/>
    <w:rsid w:val="00781010"/>
    <w:rsid w:val="00785D4A"/>
    <w:rsid w:val="007862F4"/>
    <w:rsid w:val="007B43AE"/>
    <w:rsid w:val="007C4E42"/>
    <w:rsid w:val="007C6478"/>
    <w:rsid w:val="007C6FBC"/>
    <w:rsid w:val="007D65F2"/>
    <w:rsid w:val="007E10BF"/>
    <w:rsid w:val="007E147E"/>
    <w:rsid w:val="007F24F9"/>
    <w:rsid w:val="007F4506"/>
    <w:rsid w:val="0080150D"/>
    <w:rsid w:val="00802647"/>
    <w:rsid w:val="008051D2"/>
    <w:rsid w:val="00814655"/>
    <w:rsid w:val="00822884"/>
    <w:rsid w:val="00823810"/>
    <w:rsid w:val="00832E3A"/>
    <w:rsid w:val="00841999"/>
    <w:rsid w:val="00841E2A"/>
    <w:rsid w:val="00843948"/>
    <w:rsid w:val="008453C8"/>
    <w:rsid w:val="0084738A"/>
    <w:rsid w:val="00847792"/>
    <w:rsid w:val="008508A9"/>
    <w:rsid w:val="00851024"/>
    <w:rsid w:val="00857F50"/>
    <w:rsid w:val="008702CD"/>
    <w:rsid w:val="008707BD"/>
    <w:rsid w:val="008734D6"/>
    <w:rsid w:val="00877AED"/>
    <w:rsid w:val="00881393"/>
    <w:rsid w:val="00881808"/>
    <w:rsid w:val="00883C38"/>
    <w:rsid w:val="0088487F"/>
    <w:rsid w:val="008865F3"/>
    <w:rsid w:val="00886666"/>
    <w:rsid w:val="00886E87"/>
    <w:rsid w:val="00893B02"/>
    <w:rsid w:val="00895F0E"/>
    <w:rsid w:val="008A065E"/>
    <w:rsid w:val="008A3B03"/>
    <w:rsid w:val="008B2DA8"/>
    <w:rsid w:val="008B55E9"/>
    <w:rsid w:val="008B6C28"/>
    <w:rsid w:val="008C2DAD"/>
    <w:rsid w:val="008C373A"/>
    <w:rsid w:val="008D50D5"/>
    <w:rsid w:val="008E0FF8"/>
    <w:rsid w:val="008E10E4"/>
    <w:rsid w:val="008E4F19"/>
    <w:rsid w:val="008F2174"/>
    <w:rsid w:val="008F285F"/>
    <w:rsid w:val="008F2D35"/>
    <w:rsid w:val="008F544A"/>
    <w:rsid w:val="00903D78"/>
    <w:rsid w:val="00922F0A"/>
    <w:rsid w:val="009238A9"/>
    <w:rsid w:val="009259A3"/>
    <w:rsid w:val="00925FAD"/>
    <w:rsid w:val="00930D1B"/>
    <w:rsid w:val="009335CF"/>
    <w:rsid w:val="00934E73"/>
    <w:rsid w:val="009352F2"/>
    <w:rsid w:val="009424F7"/>
    <w:rsid w:val="00942C7B"/>
    <w:rsid w:val="0094372A"/>
    <w:rsid w:val="00947787"/>
    <w:rsid w:val="00950022"/>
    <w:rsid w:val="00951F24"/>
    <w:rsid w:val="0096188D"/>
    <w:rsid w:val="00974451"/>
    <w:rsid w:val="00976121"/>
    <w:rsid w:val="00980189"/>
    <w:rsid w:val="0098273A"/>
    <w:rsid w:val="009843C0"/>
    <w:rsid w:val="009877DE"/>
    <w:rsid w:val="009910BC"/>
    <w:rsid w:val="00992BAE"/>
    <w:rsid w:val="00992DC9"/>
    <w:rsid w:val="00993BCE"/>
    <w:rsid w:val="009958F5"/>
    <w:rsid w:val="00995D24"/>
    <w:rsid w:val="00997B01"/>
    <w:rsid w:val="009A3294"/>
    <w:rsid w:val="009A59C9"/>
    <w:rsid w:val="009B1812"/>
    <w:rsid w:val="009B6265"/>
    <w:rsid w:val="009C0437"/>
    <w:rsid w:val="009C36E2"/>
    <w:rsid w:val="009D0072"/>
    <w:rsid w:val="009D0223"/>
    <w:rsid w:val="009D2FD5"/>
    <w:rsid w:val="009D4B9E"/>
    <w:rsid w:val="009D4EB4"/>
    <w:rsid w:val="009D5AC8"/>
    <w:rsid w:val="009E36A6"/>
    <w:rsid w:val="009E6F6A"/>
    <w:rsid w:val="009F3C52"/>
    <w:rsid w:val="009F7101"/>
    <w:rsid w:val="00A0293A"/>
    <w:rsid w:val="00A02FA9"/>
    <w:rsid w:val="00A04051"/>
    <w:rsid w:val="00A04A63"/>
    <w:rsid w:val="00A07095"/>
    <w:rsid w:val="00A127C5"/>
    <w:rsid w:val="00A15D6A"/>
    <w:rsid w:val="00A2058C"/>
    <w:rsid w:val="00A31273"/>
    <w:rsid w:val="00A32FA8"/>
    <w:rsid w:val="00A330E7"/>
    <w:rsid w:val="00A359E7"/>
    <w:rsid w:val="00A466E9"/>
    <w:rsid w:val="00A473CF"/>
    <w:rsid w:val="00A509A4"/>
    <w:rsid w:val="00A56379"/>
    <w:rsid w:val="00A64F41"/>
    <w:rsid w:val="00A771A4"/>
    <w:rsid w:val="00AA00D0"/>
    <w:rsid w:val="00AA32C8"/>
    <w:rsid w:val="00AB1103"/>
    <w:rsid w:val="00AB194C"/>
    <w:rsid w:val="00AC311A"/>
    <w:rsid w:val="00AC371F"/>
    <w:rsid w:val="00AC623C"/>
    <w:rsid w:val="00AD10A9"/>
    <w:rsid w:val="00AD35C6"/>
    <w:rsid w:val="00AD3E4D"/>
    <w:rsid w:val="00AD496D"/>
    <w:rsid w:val="00AD4CB8"/>
    <w:rsid w:val="00AD67CE"/>
    <w:rsid w:val="00AE42B4"/>
    <w:rsid w:val="00AE6F7F"/>
    <w:rsid w:val="00AE7933"/>
    <w:rsid w:val="00AF6436"/>
    <w:rsid w:val="00B01C0C"/>
    <w:rsid w:val="00B1510C"/>
    <w:rsid w:val="00B217BE"/>
    <w:rsid w:val="00B243BD"/>
    <w:rsid w:val="00B246B8"/>
    <w:rsid w:val="00B25BE5"/>
    <w:rsid w:val="00B333FB"/>
    <w:rsid w:val="00B3464D"/>
    <w:rsid w:val="00B42D5A"/>
    <w:rsid w:val="00B47784"/>
    <w:rsid w:val="00B5014F"/>
    <w:rsid w:val="00B50410"/>
    <w:rsid w:val="00B50B1F"/>
    <w:rsid w:val="00B57584"/>
    <w:rsid w:val="00B63DF0"/>
    <w:rsid w:val="00B71D0B"/>
    <w:rsid w:val="00B7246D"/>
    <w:rsid w:val="00B743EB"/>
    <w:rsid w:val="00B7593F"/>
    <w:rsid w:val="00B800DE"/>
    <w:rsid w:val="00B80D2F"/>
    <w:rsid w:val="00B81CB5"/>
    <w:rsid w:val="00B85F50"/>
    <w:rsid w:val="00B9018E"/>
    <w:rsid w:val="00B91903"/>
    <w:rsid w:val="00B93777"/>
    <w:rsid w:val="00B97C38"/>
    <w:rsid w:val="00BA08F7"/>
    <w:rsid w:val="00BA2AD6"/>
    <w:rsid w:val="00BA3690"/>
    <w:rsid w:val="00BC146A"/>
    <w:rsid w:val="00BC59CA"/>
    <w:rsid w:val="00BC679F"/>
    <w:rsid w:val="00BD30EB"/>
    <w:rsid w:val="00BD7010"/>
    <w:rsid w:val="00BE0F29"/>
    <w:rsid w:val="00BE2229"/>
    <w:rsid w:val="00BF086F"/>
    <w:rsid w:val="00BF0FFF"/>
    <w:rsid w:val="00BF224A"/>
    <w:rsid w:val="00BF2DBA"/>
    <w:rsid w:val="00BF2F71"/>
    <w:rsid w:val="00BF5D7E"/>
    <w:rsid w:val="00BF703E"/>
    <w:rsid w:val="00C01497"/>
    <w:rsid w:val="00C06FCC"/>
    <w:rsid w:val="00C07DE0"/>
    <w:rsid w:val="00C134B9"/>
    <w:rsid w:val="00C2403B"/>
    <w:rsid w:val="00C3155B"/>
    <w:rsid w:val="00C338D2"/>
    <w:rsid w:val="00C33E74"/>
    <w:rsid w:val="00C37050"/>
    <w:rsid w:val="00C508FB"/>
    <w:rsid w:val="00C51169"/>
    <w:rsid w:val="00C63830"/>
    <w:rsid w:val="00C670F1"/>
    <w:rsid w:val="00C72B1E"/>
    <w:rsid w:val="00C75A72"/>
    <w:rsid w:val="00C772FF"/>
    <w:rsid w:val="00C776C3"/>
    <w:rsid w:val="00C8193B"/>
    <w:rsid w:val="00C84B8F"/>
    <w:rsid w:val="00C9127D"/>
    <w:rsid w:val="00CA1955"/>
    <w:rsid w:val="00CA7D4B"/>
    <w:rsid w:val="00CB3852"/>
    <w:rsid w:val="00CB4FD7"/>
    <w:rsid w:val="00CD042D"/>
    <w:rsid w:val="00CD1C56"/>
    <w:rsid w:val="00CD79DB"/>
    <w:rsid w:val="00CD7C48"/>
    <w:rsid w:val="00CE681D"/>
    <w:rsid w:val="00CF4F78"/>
    <w:rsid w:val="00D0074C"/>
    <w:rsid w:val="00D034D6"/>
    <w:rsid w:val="00D14C8A"/>
    <w:rsid w:val="00D15991"/>
    <w:rsid w:val="00D171E8"/>
    <w:rsid w:val="00D21136"/>
    <w:rsid w:val="00D30F81"/>
    <w:rsid w:val="00D36857"/>
    <w:rsid w:val="00D43646"/>
    <w:rsid w:val="00D51999"/>
    <w:rsid w:val="00D525A6"/>
    <w:rsid w:val="00D60C34"/>
    <w:rsid w:val="00D631D3"/>
    <w:rsid w:val="00D82471"/>
    <w:rsid w:val="00D846E6"/>
    <w:rsid w:val="00D84FEC"/>
    <w:rsid w:val="00DA4216"/>
    <w:rsid w:val="00DB347E"/>
    <w:rsid w:val="00DC1CEA"/>
    <w:rsid w:val="00DC76B4"/>
    <w:rsid w:val="00DD0FE7"/>
    <w:rsid w:val="00DD138E"/>
    <w:rsid w:val="00DD45A3"/>
    <w:rsid w:val="00DD596E"/>
    <w:rsid w:val="00DE08A7"/>
    <w:rsid w:val="00DE096B"/>
    <w:rsid w:val="00DE1F15"/>
    <w:rsid w:val="00DE5A48"/>
    <w:rsid w:val="00DF44F6"/>
    <w:rsid w:val="00DF627C"/>
    <w:rsid w:val="00E079A9"/>
    <w:rsid w:val="00E10232"/>
    <w:rsid w:val="00E16685"/>
    <w:rsid w:val="00E20FF9"/>
    <w:rsid w:val="00E31598"/>
    <w:rsid w:val="00E32C2D"/>
    <w:rsid w:val="00E55BD9"/>
    <w:rsid w:val="00E577C6"/>
    <w:rsid w:val="00E636CE"/>
    <w:rsid w:val="00E70477"/>
    <w:rsid w:val="00E7244B"/>
    <w:rsid w:val="00E74651"/>
    <w:rsid w:val="00E74F6C"/>
    <w:rsid w:val="00E77A0A"/>
    <w:rsid w:val="00E8393E"/>
    <w:rsid w:val="00E8399F"/>
    <w:rsid w:val="00E85E6B"/>
    <w:rsid w:val="00E90C33"/>
    <w:rsid w:val="00E93B3C"/>
    <w:rsid w:val="00E93F2C"/>
    <w:rsid w:val="00EA336E"/>
    <w:rsid w:val="00EA46BD"/>
    <w:rsid w:val="00EA6188"/>
    <w:rsid w:val="00EB54BA"/>
    <w:rsid w:val="00EC03E3"/>
    <w:rsid w:val="00EC490A"/>
    <w:rsid w:val="00ED292A"/>
    <w:rsid w:val="00ED2AE9"/>
    <w:rsid w:val="00EE07B6"/>
    <w:rsid w:val="00EF114F"/>
    <w:rsid w:val="00EF1730"/>
    <w:rsid w:val="00EF6EBD"/>
    <w:rsid w:val="00EF7DB4"/>
    <w:rsid w:val="00F01E11"/>
    <w:rsid w:val="00F119A0"/>
    <w:rsid w:val="00F1433E"/>
    <w:rsid w:val="00F17E23"/>
    <w:rsid w:val="00F21947"/>
    <w:rsid w:val="00F25086"/>
    <w:rsid w:val="00F27E80"/>
    <w:rsid w:val="00F3261E"/>
    <w:rsid w:val="00F34AB4"/>
    <w:rsid w:val="00F3531A"/>
    <w:rsid w:val="00F36307"/>
    <w:rsid w:val="00F36C5D"/>
    <w:rsid w:val="00F3772B"/>
    <w:rsid w:val="00F40E4A"/>
    <w:rsid w:val="00F43774"/>
    <w:rsid w:val="00F46324"/>
    <w:rsid w:val="00F46F33"/>
    <w:rsid w:val="00F546A0"/>
    <w:rsid w:val="00F570B4"/>
    <w:rsid w:val="00F64533"/>
    <w:rsid w:val="00F66EDF"/>
    <w:rsid w:val="00F7032B"/>
    <w:rsid w:val="00F7198A"/>
    <w:rsid w:val="00F72306"/>
    <w:rsid w:val="00F72B4C"/>
    <w:rsid w:val="00F7331C"/>
    <w:rsid w:val="00F75C77"/>
    <w:rsid w:val="00F82CC7"/>
    <w:rsid w:val="00F83CFC"/>
    <w:rsid w:val="00F856BD"/>
    <w:rsid w:val="00FA0160"/>
    <w:rsid w:val="00FA348B"/>
    <w:rsid w:val="00FA53EA"/>
    <w:rsid w:val="00FB50BD"/>
    <w:rsid w:val="00FC2D46"/>
    <w:rsid w:val="00FC6BF4"/>
    <w:rsid w:val="00FC7C09"/>
    <w:rsid w:val="00FD2255"/>
    <w:rsid w:val="00FD322D"/>
    <w:rsid w:val="00FD3302"/>
    <w:rsid w:val="00FD339E"/>
    <w:rsid w:val="00FE0C64"/>
    <w:rsid w:val="00FE31C0"/>
    <w:rsid w:val="00FF0092"/>
    <w:rsid w:val="00FF0B1D"/>
    <w:rsid w:val="00FF123C"/>
    <w:rsid w:val="00FF3D89"/>
    <w:rsid w:val="00FF5619"/>
    <w:rsid w:val="04F90F0A"/>
    <w:rsid w:val="08A64B7E"/>
    <w:rsid w:val="0908BCAD"/>
    <w:rsid w:val="0985E748"/>
    <w:rsid w:val="0B52E180"/>
    <w:rsid w:val="0DE1CB0B"/>
    <w:rsid w:val="0E8B6B8A"/>
    <w:rsid w:val="10EDF85E"/>
    <w:rsid w:val="1154A6AD"/>
    <w:rsid w:val="14CA3943"/>
    <w:rsid w:val="1798464C"/>
    <w:rsid w:val="1D8F88E7"/>
    <w:rsid w:val="1D99F0EB"/>
    <w:rsid w:val="22B8BD41"/>
    <w:rsid w:val="2340B705"/>
    <w:rsid w:val="38D6DAD2"/>
    <w:rsid w:val="4AEE61E6"/>
    <w:rsid w:val="4E440AC8"/>
    <w:rsid w:val="57285898"/>
    <w:rsid w:val="5BF7941C"/>
    <w:rsid w:val="5E663FAD"/>
    <w:rsid w:val="5EAE49B5"/>
    <w:rsid w:val="62F69C8E"/>
    <w:rsid w:val="649C4072"/>
    <w:rsid w:val="68E64550"/>
    <w:rsid w:val="7289687B"/>
    <w:rsid w:val="7879FC06"/>
    <w:rsid w:val="7CE0ED66"/>
    <w:rsid w:val="7DBD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0996"/>
  <w15:chartTrackingRefBased/>
  <w15:docId w15:val="{C964EA8B-A5B0-4C27-AB06-2639F922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BF"/>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467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36A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04B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A04BF"/>
    <w:rPr>
      <w:rFonts w:ascii="Calibri" w:eastAsia="Calibri" w:hAnsi="Calibri" w:cs="Calibri"/>
      <w:b/>
      <w:sz w:val="28"/>
      <w:szCs w:val="28"/>
    </w:rPr>
  </w:style>
  <w:style w:type="character" w:customStyle="1" w:styleId="Heading1Char">
    <w:name w:val="Heading 1 Char"/>
    <w:basedOn w:val="DefaultParagraphFont"/>
    <w:link w:val="Heading1"/>
    <w:uiPriority w:val="9"/>
    <w:rsid w:val="004677C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677CB"/>
    <w:rPr>
      <w:color w:val="0563C1" w:themeColor="hyperlink"/>
      <w:u w:val="single"/>
    </w:rPr>
  </w:style>
  <w:style w:type="paragraph" w:styleId="ListParagraph">
    <w:name w:val="List Paragraph"/>
    <w:basedOn w:val="Normal"/>
    <w:uiPriority w:val="34"/>
    <w:qFormat/>
    <w:rsid w:val="009352F2"/>
    <w:pPr>
      <w:ind w:left="720"/>
      <w:contextualSpacing/>
    </w:pPr>
  </w:style>
  <w:style w:type="table" w:styleId="TableGrid">
    <w:name w:val="Table Grid"/>
    <w:basedOn w:val="TableNormal"/>
    <w:uiPriority w:val="39"/>
    <w:rsid w:val="00B47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C8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A5876"/>
    <w:rPr>
      <w:sz w:val="16"/>
      <w:szCs w:val="16"/>
    </w:rPr>
  </w:style>
  <w:style w:type="paragraph" w:styleId="CommentText">
    <w:name w:val="annotation text"/>
    <w:basedOn w:val="Normal"/>
    <w:link w:val="CommentTextChar"/>
    <w:uiPriority w:val="99"/>
    <w:semiHidden/>
    <w:unhideWhenUsed/>
    <w:rsid w:val="006A5876"/>
    <w:pPr>
      <w:spacing w:line="240" w:lineRule="auto"/>
    </w:pPr>
    <w:rPr>
      <w:sz w:val="20"/>
      <w:szCs w:val="20"/>
    </w:rPr>
  </w:style>
  <w:style w:type="character" w:customStyle="1" w:styleId="CommentTextChar">
    <w:name w:val="Comment Text Char"/>
    <w:basedOn w:val="DefaultParagraphFont"/>
    <w:link w:val="CommentText"/>
    <w:uiPriority w:val="99"/>
    <w:semiHidden/>
    <w:rsid w:val="006A5876"/>
    <w:rPr>
      <w:rFonts w:ascii="Calibri" w:eastAsia="Calibri" w:hAnsi="Calibri" w:cs="Calibri"/>
      <w:sz w:val="20"/>
      <w:szCs w:val="20"/>
    </w:rPr>
  </w:style>
  <w:style w:type="character" w:customStyle="1" w:styleId="UnresolvedMention1">
    <w:name w:val="Unresolved Mention1"/>
    <w:basedOn w:val="DefaultParagraphFont"/>
    <w:uiPriority w:val="99"/>
    <w:semiHidden/>
    <w:unhideWhenUsed/>
    <w:rsid w:val="00D15991"/>
    <w:rPr>
      <w:color w:val="605E5C"/>
      <w:shd w:val="clear" w:color="auto" w:fill="E1DFDD"/>
    </w:rPr>
  </w:style>
  <w:style w:type="character" w:styleId="FollowedHyperlink">
    <w:name w:val="FollowedHyperlink"/>
    <w:basedOn w:val="DefaultParagraphFont"/>
    <w:uiPriority w:val="99"/>
    <w:semiHidden/>
    <w:unhideWhenUsed/>
    <w:rsid w:val="00E93F2C"/>
    <w:rPr>
      <w:color w:val="954F72" w:themeColor="followedHyperlink"/>
      <w:u w:val="single"/>
    </w:rPr>
  </w:style>
  <w:style w:type="paragraph" w:styleId="Header">
    <w:name w:val="header"/>
    <w:basedOn w:val="Normal"/>
    <w:link w:val="HeaderChar"/>
    <w:uiPriority w:val="99"/>
    <w:unhideWhenUsed/>
    <w:rsid w:val="00661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147"/>
    <w:rPr>
      <w:rFonts w:ascii="Calibri" w:eastAsia="Calibri" w:hAnsi="Calibri" w:cs="Calibri"/>
    </w:rPr>
  </w:style>
  <w:style w:type="paragraph" w:styleId="Footer">
    <w:name w:val="footer"/>
    <w:basedOn w:val="Normal"/>
    <w:link w:val="FooterChar"/>
    <w:uiPriority w:val="99"/>
    <w:unhideWhenUsed/>
    <w:rsid w:val="00661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147"/>
    <w:rPr>
      <w:rFonts w:ascii="Calibri" w:eastAsia="Calibri" w:hAnsi="Calibri" w:cs="Calibri"/>
    </w:rPr>
  </w:style>
  <w:style w:type="character" w:customStyle="1" w:styleId="UnresolvedMention2">
    <w:name w:val="Unresolved Mention2"/>
    <w:basedOn w:val="DefaultParagraphFont"/>
    <w:uiPriority w:val="99"/>
    <w:rsid w:val="00046D10"/>
    <w:rPr>
      <w:color w:val="605E5C"/>
      <w:shd w:val="clear" w:color="auto" w:fill="E1DFDD"/>
    </w:rPr>
  </w:style>
  <w:style w:type="character" w:customStyle="1" w:styleId="Heading2Char">
    <w:name w:val="Heading 2 Char"/>
    <w:basedOn w:val="DefaultParagraphFont"/>
    <w:link w:val="Heading2"/>
    <w:uiPriority w:val="9"/>
    <w:semiHidden/>
    <w:rsid w:val="00336A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86626">
      <w:bodyDiv w:val="1"/>
      <w:marLeft w:val="0"/>
      <w:marRight w:val="0"/>
      <w:marTop w:val="0"/>
      <w:marBottom w:val="0"/>
      <w:divBdr>
        <w:top w:val="none" w:sz="0" w:space="0" w:color="auto"/>
        <w:left w:val="none" w:sz="0" w:space="0" w:color="auto"/>
        <w:bottom w:val="none" w:sz="0" w:space="0" w:color="auto"/>
        <w:right w:val="none" w:sz="0" w:space="0" w:color="auto"/>
      </w:divBdr>
    </w:div>
    <w:div w:id="12764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ky.gov/federal/SCN/Documents/2019-2020FinalQualifyingData.xlsx" TargetMode="External"/><Relationship Id="rId18" Type="http://schemas.openxmlformats.org/officeDocument/2006/relationships/hyperlink" Target="https://teams.microsoft.com/l/meetup-join/19%3ameeting_NzA0ZDVkMzItOGVkNS00MTExLTg2YzAtODAzMjk3ZGMxNTc3%40thread.v2/0?context=%7b%22Tid%22%3a%229360c11f-90e6-4706-ad00-25fcdc9e2ed1%22%2c%22Oid%22%3a%223d9d73e6-5f11-4aa7-b463-ad4bfaef5b7b%22%7d" TargetMode="External"/><Relationship Id="rId26" Type="http://schemas.openxmlformats.org/officeDocument/2006/relationships/hyperlink" Target="tel:+1%20502-694-1960,,828826243" TargetMode="External"/><Relationship Id="rId39" Type="http://schemas.openxmlformats.org/officeDocument/2006/relationships/hyperlink" Target="tel:+1%20502-694-1960,,80852155" TargetMode="External"/><Relationship Id="rId21" Type="http://schemas.openxmlformats.org/officeDocument/2006/relationships/hyperlink" Target="tel:+1%20502-694-1960,,260445395" TargetMode="External"/><Relationship Id="rId34" Type="http://schemas.openxmlformats.org/officeDocument/2006/relationships/hyperlink" Target="https://teams.microsoft.com/l/meetup-join/19%3ameeting_MjE2YmE5ZTUtMjNmMi00OWJjLTkyMDEtZTc0NmFhZmIwOWI4%40thread.v2/0?context=%7b%22Tid%22%3a%229360c11f-90e6-4706-ad00-25fcdc9e2ed1%22%2c%22Oid%22%3a%223d9d73e6-5f11-4aa7-b463-ad4bfaef5b7b%22%7d" TargetMode="External"/><Relationship Id="rId42" Type="http://schemas.openxmlformats.org/officeDocument/2006/relationships/hyperlink" Target="mailto:KDERFP@education.ky.gov" TargetMode="External"/><Relationship Id="rId47"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eams.microsoft.com/l/meetup-join/19%3ameeting_ZGRjNDIzY2MtOTdiMi00Mjc2LWIyMWUtMGQ5MGU2ZjIwODZj%40thread.v2/0?context=%7b%22Tid%22%3a%229360c11f-90e6-4706-ad00-25fcdc9e2ed1%22%2c%22Oid%22%3a%223d9d73e6-5f11-4aa7-b463-ad4bfaef5b7b%22%7d" TargetMode="External"/><Relationship Id="rId29" Type="http://schemas.openxmlformats.org/officeDocument/2006/relationships/hyperlink" Target="mailto:KDERFP@education.k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DERFP@education.ky.gov" TargetMode="External"/><Relationship Id="rId24" Type="http://schemas.openxmlformats.org/officeDocument/2006/relationships/hyperlink" Target="mailto:KDERFP@education.ky.gov" TargetMode="External"/><Relationship Id="rId32" Type="http://schemas.openxmlformats.org/officeDocument/2006/relationships/hyperlink" Target="https://teams.microsoft.com/l/meetup-join/19%3ameeting_MzllOTk5YTYtZDU2Yi00YmQzLWJiZWItMGFmYWUxZWI1OWI1%40thread.v2/0?context=%7b%22Tid%22%3a%229360c11f-90e6-4706-ad00-25fcdc9e2ed1%22%2c%22Oid%22%3a%223d9d73e6-5f11-4aa7-b463-ad4bfaef5b7b%22%7d" TargetMode="External"/><Relationship Id="rId37" Type="http://schemas.openxmlformats.org/officeDocument/2006/relationships/hyperlink" Target="tel:+1%20502-694-1960,,260445395" TargetMode="External"/><Relationship Id="rId40" Type="http://schemas.openxmlformats.org/officeDocument/2006/relationships/hyperlink" Target="mailto:KDERFP@education.ky.gov"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tel:+1%20502-694-1960,,440977690" TargetMode="External"/><Relationship Id="rId23" Type="http://schemas.openxmlformats.org/officeDocument/2006/relationships/hyperlink" Target="tel:+1%20502-694-1960,,80852155" TargetMode="External"/><Relationship Id="rId28" Type="http://schemas.openxmlformats.org/officeDocument/2006/relationships/hyperlink" Target="tel:+1%20502-694-1960,,75616944" TargetMode="External"/><Relationship Id="rId36" Type="http://schemas.openxmlformats.org/officeDocument/2006/relationships/hyperlink" Target="https://teams.microsoft.com/l/meetup-join/19%3ameeting_ZTU1ZmZlN2MtMzk2ZS00MDUxLWIxM2EtOGJiNWZiZWIwYjkz%40thread.v2/0?context=%7b%22Tid%22%3a%229360c11f-90e6-4706-ad00-25fcdc9e2ed1%22%2c%22Oid%22%3a%223d9d73e6-5f11-4aa7-b463-ad4bfaef5b7b%22%7d" TargetMode="External"/><Relationship Id="rId10" Type="http://schemas.openxmlformats.org/officeDocument/2006/relationships/image" Target="media/image1.jpg"/><Relationship Id="rId19" Type="http://schemas.openxmlformats.org/officeDocument/2006/relationships/hyperlink" Target="tel:+1%20502-694-1960,,405750299" TargetMode="External"/><Relationship Id="rId31" Type="http://schemas.openxmlformats.org/officeDocument/2006/relationships/hyperlink" Target="https://www2.ed.gov/policy/elsec/leg/esea02/pg122.html" TargetMode="External"/><Relationship Id="rId44" Type="http://schemas.openxmlformats.org/officeDocument/2006/relationships/hyperlink" Target="https://education.ky.gov/federal/SCN/Documents/2019-2020FinalQualifyingData.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s.microsoft.com/l/meetup-join/19%3ameeting_M2Q3MGEwMzItNTlkZC00OGZmLThkY2YtNDY5YmU1ZGU2NWFl%40thread.v2/0?context=%7b%22Tid%22%3a%229360c11f-90e6-4706-ad00-25fcdc9e2ed1%22%2c%22Oid%22%3a%223d9d73e6-5f11-4aa7-b463-ad4bfaef5b7b%22%7d" TargetMode="External"/><Relationship Id="rId22" Type="http://schemas.openxmlformats.org/officeDocument/2006/relationships/hyperlink" Target="https://teams.microsoft.com/l/meetup-join/19%3ameeting_OWI2ZWVhMGEtOGM3MS00MDY5LTlkZGYtZTA0YzVlYzdmOWFi%40thread.v2/0?context=%7b%22Tid%22%3a%229360c11f-90e6-4706-ad00-25fcdc9e2ed1%22%2c%22Oid%22%3a%223d9d73e6-5f11-4aa7-b463-ad4bfaef5b7b%22%7d" TargetMode="External"/><Relationship Id="rId27" Type="http://schemas.openxmlformats.org/officeDocument/2006/relationships/hyperlink" Target="https://teams.microsoft.com/l/meetup-join/19%3ameeting_MjE2YmE5ZTUtMjNmMi00OWJjLTkyMDEtZTc0NmFhZmIwOWI4%40thread.v2/0?context=%7b%22Tid%22%3a%229360c11f-90e6-4706-ad00-25fcdc9e2ed1%22%2c%22Oid%22%3a%223d9d73e6-5f11-4aa7-b463-ad4bfaef5b7b%22%7d" TargetMode="External"/><Relationship Id="rId30" Type="http://schemas.openxmlformats.org/officeDocument/2006/relationships/hyperlink" Target="https://education.ky.gov/federal/SCN/Pages/Qualifying-Data.aspx" TargetMode="External"/><Relationship Id="rId35" Type="http://schemas.openxmlformats.org/officeDocument/2006/relationships/hyperlink" Target="tel:+1%20502-694-1960,,75616944"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KDERFP@education.ky.gov" TargetMode="External"/><Relationship Id="rId17" Type="http://schemas.openxmlformats.org/officeDocument/2006/relationships/hyperlink" Target="tel:+1%20502-694-1960,,505356884" TargetMode="External"/><Relationship Id="rId25" Type="http://schemas.openxmlformats.org/officeDocument/2006/relationships/hyperlink" Target="https://teams.microsoft.com/l/meetup-join/19%3ameeting_MzllOTk5YTYtZDU2Yi00YmQzLWJiZWItMGFmYWUxZWI1OWI1%40thread.v2/0?context=%7b%22Tid%22%3a%229360c11f-90e6-4706-ad00-25fcdc9e2ed1%22%2c%22Oid%22%3a%223d9d73e6-5f11-4aa7-b463-ad4bfaef5b7b%22%7d" TargetMode="External"/><Relationship Id="rId33" Type="http://schemas.openxmlformats.org/officeDocument/2006/relationships/hyperlink" Target="tel:+1%20502-694-1960,,828826243" TargetMode="External"/><Relationship Id="rId38" Type="http://schemas.openxmlformats.org/officeDocument/2006/relationships/hyperlink" Target="https://teams.microsoft.com/l/meetup-join/19%3ameeting_OWI2ZWVhMGEtOGM3MS00MDY5LTlkZGYtZTA0YzVlYzdmOWFi%40thread.v2/0?context=%7b%22Tid%22%3a%229360c11f-90e6-4706-ad00-25fcdc9e2ed1%22%2c%22Oid%22%3a%223d9d73e6-5f11-4aa7-b463-ad4bfaef5b7b%22%7d" TargetMode="External"/><Relationship Id="rId46" Type="http://schemas.openxmlformats.org/officeDocument/2006/relationships/theme" Target="theme/theme1.xml"/><Relationship Id="rId20" Type="http://schemas.openxmlformats.org/officeDocument/2006/relationships/hyperlink" Target="https://teams.microsoft.com/l/meetup-join/19%3ameeting_ZTU1ZmZlN2MtMzk2ZS00MDUxLWIxM2EtOGJiNWZiZWIwYjkz%40thread.v2/0?context=%7b%22Tid%22%3a%229360c11f-90e6-4706-ad00-25fcdc9e2ed1%22%2c%22Oid%22%3a%223d9d73e6-5f11-4aa7-b463-ad4bfaef5b7b%22%7d" TargetMode="External"/><Relationship Id="rId41" Type="http://schemas.openxmlformats.org/officeDocument/2006/relationships/hyperlink" Target="mailto:kderfp@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8c81f355fe4088e29a456f1c453124e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e84a373bb29f65c96541ada58257973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2020-10-28T04:00:00+00:00</Publication_x0020_Date>
    <Audience1 xmlns="3a62de7d-ba57-4f43-9dae-9623ba637be0">
      <Value>1</Value>
      <Value>2</Value>
      <Value>10</Value>
    </Audience1>
    <_dlc_DocId xmlns="3a62de7d-ba57-4f43-9dae-9623ba637be0">KYED-320-667</_dlc_DocId>
    <_dlc_DocIdUrl xmlns="3a62de7d-ba57-4f43-9dae-9623ba637be0">
      <Url>https://www.education.ky.gov/districts/business/_layouts/15/DocIdRedir.aspx?ID=KYED-320-667</Url>
      <Description>KYED-320-667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71C6A-26D0-4D8C-AD75-7AA23EBEF041}"/>
</file>

<file path=customXml/itemProps2.xml><?xml version="1.0" encoding="utf-8"?>
<ds:datastoreItem xmlns:ds="http://schemas.openxmlformats.org/officeDocument/2006/customXml" ds:itemID="{B09508B4-5D21-4F1C-9213-546D3B9D7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51640-8134-4621-86C5-DD90C4EA535A}">
  <ds:schemaRefs>
    <ds:schemaRef ds:uri="http://schemas.microsoft.com/sharepoint/v3/contenttype/forms"/>
  </ds:schemaRefs>
</ds:datastoreItem>
</file>

<file path=customXml/itemProps4.xml><?xml version="1.0" encoding="utf-8"?>
<ds:datastoreItem xmlns:ds="http://schemas.openxmlformats.org/officeDocument/2006/customXml" ds:itemID="{2F085883-66EA-4604-9919-1DD5FA1D3F8D}"/>
</file>

<file path=docProps/app.xml><?xml version="1.0" encoding="utf-8"?>
<Properties xmlns="http://schemas.openxmlformats.org/officeDocument/2006/extended-properties" xmlns:vt="http://schemas.openxmlformats.org/officeDocument/2006/docPropsVTypes">
  <Template>Normal</Template>
  <TotalTime>1</TotalTime>
  <Pages>34</Pages>
  <Words>9781</Words>
  <Characters>55755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Kendall, Jason - Division of Budget and Financial Management</cp:lastModifiedBy>
  <cp:revision>2</cp:revision>
  <cp:lastPrinted>2020-08-17T19:33:00Z</cp:lastPrinted>
  <dcterms:created xsi:type="dcterms:W3CDTF">2020-10-28T19:51:00Z</dcterms:created>
  <dcterms:modified xsi:type="dcterms:W3CDTF">2020-10-28T19:51:00Z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0x0101001BEB557DBE01834EAB47A683706DCD5B0067DB7FB784439943BCA59FAA76F4E080</vt:lpwstr>
  </property>
  <property fmtid="{D5CDD505-2E9C-101B-9397-08002B2CF9AE}" pid="3" name="_dlc_DocIdItemGuid">
    <vt:lpwstr>1b7bcc46-9f6c-4baf-b035-f379ce91b6e5</vt:lpwstr>
  </property>
</Properties>
</file>