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F5A44" w14:textId="77777777" w:rsidR="00C01481" w:rsidRPr="00615A93" w:rsidRDefault="00C01481" w:rsidP="00D50E20">
      <w:pPr>
        <w:ind w:left="270" w:right="486"/>
        <w:rPr>
          <w:rFonts w:cs="Calibri"/>
          <w:szCs w:val="22"/>
        </w:rPr>
        <w:sectPr w:rsidR="00C01481" w:rsidRPr="00615A93" w:rsidSect="00C235CC">
          <w:headerReference w:type="default" r:id="rId11"/>
          <w:footerReference w:type="default" r:id="rId12"/>
          <w:headerReference w:type="first" r:id="rId13"/>
          <w:footerReference w:type="first" r:id="rId14"/>
          <w:type w:val="continuous"/>
          <w:pgSz w:w="12240" w:h="15840"/>
          <w:pgMar w:top="284" w:right="567" w:bottom="907" w:left="567" w:header="170" w:footer="513" w:gutter="0"/>
          <w:cols w:space="720"/>
          <w:titlePg/>
          <w:docGrid w:linePitch="326"/>
        </w:sectPr>
      </w:pPr>
    </w:p>
    <w:p w14:paraId="48A68C34" w14:textId="7001D504" w:rsidR="00444877" w:rsidRDefault="00C642C3" w:rsidP="00AA49C1">
      <w:pPr>
        <w:rPr>
          <w:rFonts w:ascii="Times New Roman" w:hAnsi="Times New Roman"/>
          <w:sz w:val="24"/>
        </w:rPr>
      </w:pPr>
      <w:r>
        <w:rPr>
          <w:rFonts w:ascii="Times New Roman" w:hAnsi="Times New Roman"/>
          <w:sz w:val="24"/>
        </w:rPr>
        <w:t>June 13, 2024</w:t>
      </w:r>
    </w:p>
    <w:p w14:paraId="28C324B2" w14:textId="77777777" w:rsidR="00C642C3" w:rsidRDefault="00C642C3" w:rsidP="00AA49C1">
      <w:pPr>
        <w:rPr>
          <w:rFonts w:ascii="Times New Roman" w:hAnsi="Times New Roman"/>
          <w:sz w:val="24"/>
        </w:rPr>
      </w:pPr>
    </w:p>
    <w:p w14:paraId="43848B8C" w14:textId="78AC0EE1" w:rsidR="00C642C3" w:rsidRDefault="00757D66" w:rsidP="00AA49C1">
      <w:pPr>
        <w:rPr>
          <w:rFonts w:ascii="Times New Roman" w:hAnsi="Times New Roman"/>
          <w:sz w:val="24"/>
        </w:rPr>
      </w:pPr>
      <w:r>
        <w:rPr>
          <w:rFonts w:ascii="Times New Roman" w:hAnsi="Times New Roman"/>
          <w:sz w:val="24"/>
        </w:rPr>
        <w:t>Adam Schott</w:t>
      </w:r>
    </w:p>
    <w:p w14:paraId="2059188A" w14:textId="142C3BBD" w:rsidR="00757D66" w:rsidRDefault="00757D66" w:rsidP="00AA49C1">
      <w:pPr>
        <w:rPr>
          <w:rFonts w:ascii="Times New Roman" w:hAnsi="Times New Roman"/>
          <w:sz w:val="24"/>
        </w:rPr>
      </w:pPr>
      <w:r>
        <w:rPr>
          <w:rFonts w:ascii="Times New Roman" w:hAnsi="Times New Roman"/>
          <w:sz w:val="24"/>
        </w:rPr>
        <w:t xml:space="preserve">Deputy Assistant Secretary </w:t>
      </w:r>
    </w:p>
    <w:p w14:paraId="14A20052" w14:textId="24650BF0" w:rsidR="00757D66" w:rsidRDefault="00757D66" w:rsidP="00AA49C1">
      <w:pPr>
        <w:rPr>
          <w:rFonts w:ascii="Times New Roman" w:hAnsi="Times New Roman"/>
          <w:sz w:val="24"/>
        </w:rPr>
      </w:pPr>
      <w:r>
        <w:rPr>
          <w:rFonts w:ascii="Times New Roman" w:hAnsi="Times New Roman"/>
          <w:sz w:val="24"/>
        </w:rPr>
        <w:t xml:space="preserve">Office of Elementary and Secondary Education </w:t>
      </w:r>
    </w:p>
    <w:p w14:paraId="1A3F057F" w14:textId="52F0C814" w:rsidR="00757D66" w:rsidRDefault="00757D66" w:rsidP="00AA49C1">
      <w:pPr>
        <w:rPr>
          <w:rFonts w:ascii="Times New Roman" w:hAnsi="Times New Roman"/>
          <w:sz w:val="24"/>
        </w:rPr>
      </w:pPr>
      <w:r>
        <w:rPr>
          <w:rFonts w:ascii="Times New Roman" w:hAnsi="Times New Roman"/>
          <w:sz w:val="24"/>
        </w:rPr>
        <w:t>U.S. Department of Education</w:t>
      </w:r>
    </w:p>
    <w:p w14:paraId="649B3C08" w14:textId="75A36DB6" w:rsidR="00757D66" w:rsidRDefault="00757D66" w:rsidP="00AA49C1">
      <w:pPr>
        <w:rPr>
          <w:rFonts w:ascii="Times New Roman" w:hAnsi="Times New Roman"/>
          <w:sz w:val="24"/>
        </w:rPr>
      </w:pPr>
      <w:r>
        <w:rPr>
          <w:rFonts w:ascii="Times New Roman" w:hAnsi="Times New Roman"/>
          <w:sz w:val="24"/>
        </w:rPr>
        <w:t>400 Maryland Avenue, SW</w:t>
      </w:r>
    </w:p>
    <w:p w14:paraId="46E5ECC8" w14:textId="15E981A2" w:rsidR="00757D66" w:rsidRDefault="00757D66" w:rsidP="00AA49C1">
      <w:pPr>
        <w:rPr>
          <w:rFonts w:ascii="Times New Roman" w:hAnsi="Times New Roman"/>
          <w:sz w:val="24"/>
        </w:rPr>
      </w:pPr>
      <w:r>
        <w:rPr>
          <w:rFonts w:ascii="Times New Roman" w:hAnsi="Times New Roman"/>
          <w:sz w:val="24"/>
        </w:rPr>
        <w:t>Washington, DC 20202</w:t>
      </w:r>
    </w:p>
    <w:p w14:paraId="4ECCA571" w14:textId="77777777" w:rsidR="00757D66" w:rsidRDefault="00757D66" w:rsidP="00AA49C1">
      <w:pPr>
        <w:rPr>
          <w:rFonts w:ascii="Times New Roman" w:hAnsi="Times New Roman"/>
          <w:sz w:val="24"/>
        </w:rPr>
      </w:pPr>
    </w:p>
    <w:p w14:paraId="71CD1EE0" w14:textId="51D00FF7" w:rsidR="00757D66" w:rsidRDefault="00757D66" w:rsidP="00AA49C1">
      <w:pPr>
        <w:rPr>
          <w:rFonts w:ascii="Times New Roman" w:hAnsi="Times New Roman"/>
          <w:sz w:val="24"/>
        </w:rPr>
      </w:pPr>
      <w:r>
        <w:rPr>
          <w:rFonts w:ascii="Times New Roman" w:hAnsi="Times New Roman"/>
          <w:sz w:val="24"/>
        </w:rPr>
        <w:t xml:space="preserve">Dear </w:t>
      </w:r>
      <w:proofErr w:type="gramStart"/>
      <w:r>
        <w:rPr>
          <w:rFonts w:ascii="Times New Roman" w:hAnsi="Times New Roman"/>
          <w:sz w:val="24"/>
        </w:rPr>
        <w:t>Deputy</w:t>
      </w:r>
      <w:proofErr w:type="gramEnd"/>
      <w:r>
        <w:rPr>
          <w:rFonts w:ascii="Times New Roman" w:hAnsi="Times New Roman"/>
          <w:sz w:val="24"/>
        </w:rPr>
        <w:t xml:space="preserve"> Assistant Secretary Schott: </w:t>
      </w:r>
    </w:p>
    <w:p w14:paraId="6A716EBC" w14:textId="77777777" w:rsidR="00757D66" w:rsidRDefault="00757D66" w:rsidP="00AA49C1">
      <w:pPr>
        <w:rPr>
          <w:rFonts w:ascii="Times New Roman" w:hAnsi="Times New Roman"/>
          <w:sz w:val="24"/>
        </w:rPr>
      </w:pPr>
    </w:p>
    <w:p w14:paraId="78C2BB97" w14:textId="435E235A" w:rsidR="00757D66" w:rsidRDefault="00C20CC9" w:rsidP="00AA49C1">
      <w:pPr>
        <w:rPr>
          <w:rFonts w:ascii="Times New Roman" w:hAnsi="Times New Roman"/>
          <w:sz w:val="24"/>
        </w:rPr>
      </w:pPr>
      <w:r>
        <w:rPr>
          <w:rFonts w:ascii="Times New Roman" w:hAnsi="Times New Roman"/>
          <w:sz w:val="24"/>
        </w:rPr>
        <w:t>The Kentucky Department of Education (KDE) is requesting a waiver pursuant to section 8401 of the ESEA of 19</w:t>
      </w:r>
      <w:r w:rsidR="00EF3015">
        <w:rPr>
          <w:rFonts w:ascii="Times New Roman" w:hAnsi="Times New Roman"/>
          <w:sz w:val="24"/>
        </w:rPr>
        <w:t>65</w:t>
      </w:r>
      <w:r w:rsidR="006F4B14">
        <w:rPr>
          <w:rFonts w:ascii="Times New Roman" w:hAnsi="Times New Roman"/>
          <w:sz w:val="24"/>
        </w:rPr>
        <w:t xml:space="preserve">. The KDE is seeking a Tydings Wavier for the following programs: </w:t>
      </w:r>
    </w:p>
    <w:p w14:paraId="5D9619AF" w14:textId="14752313" w:rsidR="006F4B14" w:rsidRDefault="00AF7304" w:rsidP="00AF7304">
      <w:pPr>
        <w:pStyle w:val="ListParagraph"/>
        <w:numPr>
          <w:ilvl w:val="0"/>
          <w:numId w:val="1"/>
        </w:numPr>
        <w:rPr>
          <w:rFonts w:ascii="Times New Roman" w:hAnsi="Times New Roman"/>
          <w:sz w:val="24"/>
        </w:rPr>
      </w:pPr>
      <w:r>
        <w:rPr>
          <w:rFonts w:ascii="Times New Roman" w:hAnsi="Times New Roman"/>
          <w:sz w:val="24"/>
        </w:rPr>
        <w:t>ARP EANS</w:t>
      </w:r>
    </w:p>
    <w:p w14:paraId="666CD101" w14:textId="3DF75577" w:rsidR="00AF7304" w:rsidRDefault="00AF7304" w:rsidP="00AF7304">
      <w:pPr>
        <w:pStyle w:val="ListParagraph"/>
        <w:numPr>
          <w:ilvl w:val="0"/>
          <w:numId w:val="1"/>
        </w:numPr>
        <w:rPr>
          <w:rFonts w:ascii="Times New Roman" w:hAnsi="Times New Roman"/>
          <w:sz w:val="24"/>
        </w:rPr>
      </w:pPr>
      <w:r>
        <w:rPr>
          <w:rFonts w:ascii="Times New Roman" w:hAnsi="Times New Roman"/>
          <w:sz w:val="24"/>
        </w:rPr>
        <w:t>ARP ESSER</w:t>
      </w:r>
    </w:p>
    <w:p w14:paraId="2BAF5BEA" w14:textId="5DBCE67F" w:rsidR="00AF7304" w:rsidRPr="00AF7304" w:rsidRDefault="00AF7304" w:rsidP="00AF7304">
      <w:pPr>
        <w:pStyle w:val="ListParagraph"/>
        <w:numPr>
          <w:ilvl w:val="0"/>
          <w:numId w:val="1"/>
        </w:numPr>
        <w:rPr>
          <w:rFonts w:ascii="Times New Roman" w:hAnsi="Times New Roman"/>
          <w:sz w:val="24"/>
        </w:rPr>
      </w:pPr>
      <w:r>
        <w:rPr>
          <w:rFonts w:ascii="Times New Roman" w:hAnsi="Times New Roman"/>
          <w:sz w:val="24"/>
        </w:rPr>
        <w:t>Title II Part A of the ESEA</w:t>
      </w:r>
    </w:p>
    <w:p w14:paraId="3774FBEC" w14:textId="77777777" w:rsidR="006F4B14" w:rsidRDefault="006F4B14" w:rsidP="00AA49C1">
      <w:pPr>
        <w:rPr>
          <w:rFonts w:ascii="Times New Roman" w:hAnsi="Times New Roman"/>
          <w:sz w:val="24"/>
        </w:rPr>
      </w:pPr>
    </w:p>
    <w:p w14:paraId="4FAB7613" w14:textId="55540DF1" w:rsidR="006F4B14" w:rsidRDefault="00FC4DF6" w:rsidP="00AA49C1">
      <w:pPr>
        <w:rPr>
          <w:rFonts w:ascii="Times New Roman" w:hAnsi="Times New Roman"/>
          <w:sz w:val="24"/>
        </w:rPr>
      </w:pPr>
      <w:r>
        <w:rPr>
          <w:rFonts w:ascii="Times New Roman" w:hAnsi="Times New Roman"/>
          <w:sz w:val="24"/>
        </w:rPr>
        <w:t xml:space="preserve">This waiver will allow the KDE to ensure that the selected programs are allowed to continue to </w:t>
      </w:r>
      <w:r w:rsidR="00C17A06">
        <w:rPr>
          <w:rFonts w:ascii="Times New Roman" w:hAnsi="Times New Roman"/>
          <w:sz w:val="24"/>
        </w:rPr>
        <w:t>advance</w:t>
      </w:r>
      <w:r>
        <w:rPr>
          <w:rFonts w:ascii="Times New Roman" w:hAnsi="Times New Roman"/>
          <w:sz w:val="24"/>
        </w:rPr>
        <w:t xml:space="preserve"> student academic achievement </w:t>
      </w:r>
      <w:r w:rsidR="00C17A06">
        <w:rPr>
          <w:rFonts w:ascii="Times New Roman" w:hAnsi="Times New Roman"/>
          <w:sz w:val="24"/>
        </w:rPr>
        <w:t xml:space="preserve">by allowing the KDE to use funds reserved for administration to address ongoing administrative costs and avoid diverting funds away from critical services for LEAs, schools, students, teachers, and other educational staff. </w:t>
      </w:r>
    </w:p>
    <w:p w14:paraId="174ECA69" w14:textId="77777777" w:rsidR="00781974" w:rsidRDefault="00781974" w:rsidP="00AA49C1">
      <w:pPr>
        <w:rPr>
          <w:rFonts w:ascii="Times New Roman" w:hAnsi="Times New Roman"/>
          <w:sz w:val="24"/>
        </w:rPr>
      </w:pPr>
    </w:p>
    <w:p w14:paraId="5A2E1B3A" w14:textId="5AF0C936" w:rsidR="00781974" w:rsidRDefault="00FB0627" w:rsidP="00AA49C1">
      <w:pPr>
        <w:rPr>
          <w:rFonts w:ascii="Times New Roman" w:hAnsi="Times New Roman"/>
          <w:sz w:val="24"/>
        </w:rPr>
      </w:pPr>
      <w:r>
        <w:rPr>
          <w:rFonts w:ascii="Times New Roman" w:hAnsi="Times New Roman"/>
          <w:sz w:val="24"/>
        </w:rPr>
        <w:t xml:space="preserve">Schools will continue to </w:t>
      </w:r>
      <w:proofErr w:type="gramStart"/>
      <w:r>
        <w:rPr>
          <w:rFonts w:ascii="Times New Roman" w:hAnsi="Times New Roman"/>
          <w:sz w:val="24"/>
        </w:rPr>
        <w:t>provide assistance to</w:t>
      </w:r>
      <w:proofErr w:type="gramEnd"/>
      <w:r>
        <w:rPr>
          <w:rFonts w:ascii="Times New Roman" w:hAnsi="Times New Roman"/>
          <w:sz w:val="24"/>
        </w:rPr>
        <w:t xml:space="preserve"> the same populations served by the programs included in the waiver by</w:t>
      </w:r>
      <w:r w:rsidR="008B76A0">
        <w:rPr>
          <w:rFonts w:ascii="Times New Roman" w:hAnsi="Times New Roman"/>
          <w:sz w:val="24"/>
        </w:rPr>
        <w:t xml:space="preserve"> allowing the </w:t>
      </w:r>
      <w:r w:rsidR="00A52268">
        <w:rPr>
          <w:rFonts w:ascii="Times New Roman" w:hAnsi="Times New Roman"/>
          <w:sz w:val="24"/>
        </w:rPr>
        <w:t xml:space="preserve">KDE to continue to focus its resources on meeting student’ academic and other needs, including groups of students most impacted by the pandemic. </w:t>
      </w:r>
    </w:p>
    <w:p w14:paraId="5CBF944C" w14:textId="77777777" w:rsidR="009339B9" w:rsidRDefault="009339B9" w:rsidP="00AA49C1">
      <w:pPr>
        <w:rPr>
          <w:rFonts w:ascii="Times New Roman" w:hAnsi="Times New Roman"/>
          <w:sz w:val="24"/>
        </w:rPr>
      </w:pPr>
    </w:p>
    <w:p w14:paraId="3C8694FB" w14:textId="3EEA63DC" w:rsidR="009339B9" w:rsidRDefault="009339B9" w:rsidP="00AA49C1">
      <w:pPr>
        <w:rPr>
          <w:rFonts w:ascii="Times New Roman" w:hAnsi="Times New Roman"/>
          <w:sz w:val="24"/>
        </w:rPr>
      </w:pPr>
      <w:r>
        <w:rPr>
          <w:rFonts w:ascii="Times New Roman" w:hAnsi="Times New Roman"/>
          <w:sz w:val="24"/>
        </w:rPr>
        <w:t xml:space="preserve">The KDE assures that it will use consolidated administrative funds under the respective programs in accordance with the provision of all applicable statues, regulations, program plans, and applications not subject to these waivers and has provided the public and all LEAs in the state with notice of, and the opportunity to comment on, this request by posting information regarding the waiver request and the process for commenting on the KDE’s website in a manner in which the KDE customarily provides such notice and opportunity to comment. </w:t>
      </w:r>
    </w:p>
    <w:p w14:paraId="0C5F9C8F" w14:textId="77777777" w:rsidR="002C5A68" w:rsidRDefault="002C5A68" w:rsidP="00AA49C1">
      <w:pPr>
        <w:rPr>
          <w:rFonts w:ascii="Times New Roman" w:hAnsi="Times New Roman"/>
          <w:sz w:val="24"/>
        </w:rPr>
      </w:pPr>
    </w:p>
    <w:p w14:paraId="378FCCD1" w14:textId="4C31894C" w:rsidR="002C5A68" w:rsidRDefault="002C5A68" w:rsidP="00AA49C1">
      <w:pPr>
        <w:rPr>
          <w:rFonts w:ascii="Times New Roman" w:hAnsi="Times New Roman"/>
          <w:sz w:val="24"/>
        </w:rPr>
      </w:pPr>
      <w:r>
        <w:rPr>
          <w:rFonts w:ascii="Times New Roman" w:hAnsi="Times New Roman"/>
          <w:sz w:val="24"/>
        </w:rPr>
        <w:t xml:space="preserve">If you have questions about this request, please feel free to contact me at </w:t>
      </w:r>
      <w:hyperlink r:id="rId15" w:history="1">
        <w:r w:rsidRPr="00B63DDC">
          <w:rPr>
            <w:rStyle w:val="Hyperlink"/>
            <w:rFonts w:ascii="Times New Roman" w:hAnsi="Times New Roman"/>
            <w:sz w:val="24"/>
          </w:rPr>
          <w:t>kelly.foster@education.ky.gov</w:t>
        </w:r>
      </w:hyperlink>
      <w:r>
        <w:rPr>
          <w:rFonts w:ascii="Times New Roman" w:hAnsi="Times New Roman"/>
          <w:sz w:val="24"/>
        </w:rPr>
        <w:t xml:space="preserve">. Thank you for your attention to this matter. </w:t>
      </w:r>
    </w:p>
    <w:p w14:paraId="033946E3" w14:textId="77777777" w:rsidR="00131401" w:rsidRDefault="00131401" w:rsidP="00AA49C1">
      <w:pPr>
        <w:rPr>
          <w:rFonts w:ascii="Times New Roman" w:hAnsi="Times New Roman"/>
          <w:sz w:val="24"/>
        </w:rPr>
      </w:pPr>
    </w:p>
    <w:p w14:paraId="290C3B8E" w14:textId="496DF280" w:rsidR="002C5A68" w:rsidRDefault="002C5A68" w:rsidP="00AA49C1">
      <w:pPr>
        <w:rPr>
          <w:rFonts w:ascii="Times New Roman" w:hAnsi="Times New Roman"/>
          <w:sz w:val="24"/>
        </w:rPr>
      </w:pPr>
    </w:p>
    <w:p w14:paraId="18FDB8DD" w14:textId="35755D62" w:rsidR="002C5A68" w:rsidRDefault="002C5A68" w:rsidP="00AA49C1">
      <w:pPr>
        <w:rPr>
          <w:rFonts w:ascii="Times New Roman" w:hAnsi="Times New Roman"/>
          <w:sz w:val="24"/>
        </w:rPr>
      </w:pPr>
      <w:r>
        <w:rPr>
          <w:rFonts w:ascii="Times New Roman" w:hAnsi="Times New Roman"/>
          <w:sz w:val="24"/>
        </w:rPr>
        <w:lastRenderedPageBreak/>
        <w:t>Sincerely,</w:t>
      </w:r>
    </w:p>
    <w:p w14:paraId="0C0A0D50" w14:textId="65330B14" w:rsidR="002C5A68" w:rsidRDefault="009B4348" w:rsidP="00AA49C1">
      <w:pPr>
        <w:rPr>
          <w:rFonts w:ascii="Times New Roman" w:hAnsi="Times New Roman"/>
          <w:sz w:val="24"/>
        </w:rPr>
      </w:pPr>
      <w:r>
        <w:rPr>
          <w:rFonts w:ascii="Times New Roman" w:hAnsi="Times New Roman"/>
          <w:noProof/>
          <w:sz w:val="24"/>
        </w:rPr>
        <w:drawing>
          <wp:inline distT="0" distB="0" distL="0" distR="0" wp14:anchorId="723CD9FA" wp14:editId="3A81A13C">
            <wp:extent cx="1666875" cy="654403"/>
            <wp:effectExtent l="0" t="0" r="0" b="0"/>
            <wp:docPr id="752497010" name="Picture 3" descr="A close-up of a handwritten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497010" name="Picture 3" descr="A close-up of a handwritten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3277" cy="660842"/>
                    </a:xfrm>
                    <a:prstGeom prst="rect">
                      <a:avLst/>
                    </a:prstGeom>
                  </pic:spPr>
                </pic:pic>
              </a:graphicData>
            </a:graphic>
          </wp:inline>
        </w:drawing>
      </w:r>
    </w:p>
    <w:p w14:paraId="30859B7F" w14:textId="5CC01D90" w:rsidR="002C5A68" w:rsidRDefault="002C5A68" w:rsidP="00AA49C1">
      <w:pPr>
        <w:rPr>
          <w:rFonts w:ascii="Times New Roman" w:hAnsi="Times New Roman"/>
          <w:sz w:val="24"/>
        </w:rPr>
      </w:pPr>
      <w:r>
        <w:rPr>
          <w:rFonts w:ascii="Times New Roman" w:hAnsi="Times New Roman"/>
          <w:sz w:val="24"/>
        </w:rPr>
        <w:t>Kelly Foster, Ed.D.</w:t>
      </w:r>
    </w:p>
    <w:p w14:paraId="6075AA54" w14:textId="680087C6" w:rsidR="002C5A68" w:rsidRDefault="002C5A68" w:rsidP="00AA49C1">
      <w:pPr>
        <w:rPr>
          <w:rFonts w:ascii="Times New Roman" w:hAnsi="Times New Roman"/>
          <w:sz w:val="24"/>
        </w:rPr>
      </w:pPr>
      <w:r>
        <w:rPr>
          <w:rFonts w:ascii="Times New Roman" w:hAnsi="Times New Roman"/>
          <w:sz w:val="24"/>
        </w:rPr>
        <w:t>Associate Commissioner</w:t>
      </w:r>
    </w:p>
    <w:p w14:paraId="5939FE15" w14:textId="08B7AEC0" w:rsidR="002C5A68" w:rsidRPr="00444877" w:rsidRDefault="002C5A68" w:rsidP="00AA49C1">
      <w:pPr>
        <w:rPr>
          <w:rFonts w:ascii="Times New Roman" w:hAnsi="Times New Roman"/>
          <w:sz w:val="24"/>
        </w:rPr>
      </w:pPr>
      <w:r>
        <w:rPr>
          <w:rFonts w:ascii="Times New Roman" w:hAnsi="Times New Roman"/>
          <w:sz w:val="24"/>
        </w:rPr>
        <w:t xml:space="preserve">Office of Continuous Improvement and Support </w:t>
      </w:r>
    </w:p>
    <w:sectPr w:rsidR="002C5A68" w:rsidRPr="00444877" w:rsidSect="00C235CC">
      <w:type w:val="continuous"/>
      <w:pgSz w:w="12240" w:h="15840"/>
      <w:pgMar w:top="1440" w:right="1440" w:bottom="1440" w:left="1440" w:header="173"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2E594" w14:textId="77777777" w:rsidR="001B782F" w:rsidRDefault="001B782F">
      <w:r>
        <w:separator/>
      </w:r>
    </w:p>
  </w:endnote>
  <w:endnote w:type="continuationSeparator" w:id="0">
    <w:p w14:paraId="5ECD1447" w14:textId="77777777" w:rsidR="001B782F" w:rsidRDefault="001B782F">
      <w:r>
        <w:continuationSeparator/>
      </w:r>
    </w:p>
  </w:endnote>
  <w:endnote w:type="continuationNotice" w:id="1">
    <w:p w14:paraId="3265F121" w14:textId="77777777" w:rsidR="001B782F" w:rsidRDefault="001B7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702"/>
      <w:gridCol w:w="3702"/>
      <w:gridCol w:w="3702"/>
    </w:tblGrid>
    <w:tr w:rsidR="4356208B" w14:paraId="18BEFCF9" w14:textId="77777777" w:rsidTr="4356208B">
      <w:tc>
        <w:tcPr>
          <w:tcW w:w="3702" w:type="dxa"/>
        </w:tcPr>
        <w:p w14:paraId="352C1012" w14:textId="45C987CC" w:rsidR="4356208B" w:rsidRDefault="4356208B" w:rsidP="4356208B">
          <w:pPr>
            <w:pStyle w:val="Header"/>
            <w:ind w:left="-115"/>
          </w:pPr>
        </w:p>
      </w:tc>
      <w:tc>
        <w:tcPr>
          <w:tcW w:w="3702" w:type="dxa"/>
        </w:tcPr>
        <w:p w14:paraId="6DC70713" w14:textId="673D94E4" w:rsidR="4356208B" w:rsidRDefault="4356208B" w:rsidP="4356208B">
          <w:pPr>
            <w:pStyle w:val="Header"/>
            <w:jc w:val="center"/>
          </w:pPr>
        </w:p>
      </w:tc>
      <w:tc>
        <w:tcPr>
          <w:tcW w:w="3702" w:type="dxa"/>
        </w:tcPr>
        <w:p w14:paraId="1E32572C" w14:textId="671C2016" w:rsidR="4356208B" w:rsidRDefault="4356208B" w:rsidP="4356208B">
          <w:pPr>
            <w:pStyle w:val="Header"/>
            <w:ind w:right="-115"/>
            <w:jc w:val="right"/>
          </w:pPr>
        </w:p>
      </w:tc>
    </w:tr>
  </w:tbl>
  <w:p w14:paraId="1DCD44BB" w14:textId="04C2EDFD" w:rsidR="4356208B" w:rsidRDefault="4356208B" w:rsidP="43562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47A2C" w14:textId="5122B1B7" w:rsidR="00612A86" w:rsidRDefault="00612A86" w:rsidP="00612A86">
    <w:pPr>
      <w:pStyle w:val="GovSecretaryDeputySectilte"/>
    </w:pPr>
  </w:p>
  <w:p w14:paraId="482FA45A" w14:textId="3B088D8D" w:rsidR="00612A86" w:rsidRDefault="00502687" w:rsidP="00612A86">
    <w:pPr>
      <w:tabs>
        <w:tab w:val="center" w:pos="10065"/>
      </w:tabs>
      <w:spacing w:after="40" w:line="260" w:lineRule="atLeast"/>
      <w:rPr>
        <w:color w:val="000080"/>
        <w:sz w:val="20"/>
      </w:rPr>
    </w:pPr>
    <w:r>
      <w:rPr>
        <w:noProof/>
      </w:rPr>
      <mc:AlternateContent>
        <mc:Choice Requires="wps">
          <w:drawing>
            <wp:anchor distT="0" distB="0" distL="114300" distR="114300" simplePos="0" relativeHeight="251658241" behindDoc="0" locked="0" layoutInCell="1" allowOverlap="1" wp14:anchorId="59E6D16B" wp14:editId="522B2C6B">
              <wp:simplePos x="0" y="0"/>
              <wp:positionH relativeFrom="margin">
                <wp:align>center</wp:align>
              </wp:positionH>
              <wp:positionV relativeFrom="paragraph">
                <wp:posOffset>27304</wp:posOffset>
              </wp:positionV>
              <wp:extent cx="1257300" cy="4248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3C988" w14:textId="4FBB2F43" w:rsidR="00612A86" w:rsidRDefault="00612A86" w:rsidP="008779E4">
                          <w:pPr>
                            <w:tabs>
                              <w:tab w:val="center" w:pos="1440"/>
                            </w:tabs>
                            <w:jc w:val="center"/>
                            <w:rPr>
                              <w:sz w:val="18"/>
                            </w:rPr>
                          </w:pPr>
                          <w:r>
                            <w:rPr>
                              <w:rFonts w:ascii="Times New Roman" w:hAnsi="Times New Roman"/>
                              <w:noProof/>
                              <w:sz w:val="20"/>
                              <w:szCs w:val="20"/>
                            </w:rPr>
                            <w:drawing>
                              <wp:inline distT="0" distB="0" distL="0" distR="0" wp14:anchorId="06FCC992" wp14:editId="32C2F389">
                                <wp:extent cx="1038225" cy="29569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39" cy="3068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6D16B" id="_x0000_t202" coordsize="21600,21600" o:spt="202" path="m,l,21600r21600,l21600,xe">
              <v:stroke joinstyle="miter"/>
              <v:path gradientshapeok="t" o:connecttype="rect"/>
            </v:shapetype>
            <v:shape id="Text Box 5" o:spid="_x0000_s1027" type="#_x0000_t202" style="position:absolute;margin-left:0;margin-top:2.15pt;width:99pt;height:33.4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" stroked="f">
              <v:textbox>
                <w:txbxContent>
                  <w:p w14:paraId="27F3C988" w14:textId="4FBB2F43" w:rsidR="00612A86" w:rsidRDefault="00612A86" w:rsidP="008779E4">
                    <w:pPr>
                      <w:tabs>
                        <w:tab w:val="center" w:pos="1440"/>
                      </w:tabs>
                      <w:jc w:val="center"/>
                      <w:rPr>
                        <w:sz w:val="18"/>
                      </w:rPr>
                    </w:pPr>
                    <w:r>
                      <w:rPr>
                        <w:rFonts w:ascii="Times New Roman" w:hAnsi="Times New Roman"/>
                        <w:noProof/>
                        <w:sz w:val="20"/>
                        <w:szCs w:val="20"/>
                      </w:rPr>
                      <w:drawing>
                        <wp:inline distT="0" distB="0" distL="0" distR="0" wp14:anchorId="06FCC992" wp14:editId="32C2F389">
                          <wp:extent cx="1038225" cy="29569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39" cy="306896"/>
                                  </a:xfrm>
                                  <a:prstGeom prst="rect">
                                    <a:avLst/>
                                  </a:prstGeom>
                                  <a:noFill/>
                                  <a:ln>
                                    <a:noFill/>
                                  </a:ln>
                                </pic:spPr>
                              </pic:pic>
                            </a:graphicData>
                          </a:graphic>
                        </wp:inline>
                      </w:drawing>
                    </w:r>
                  </w:p>
                </w:txbxContent>
              </v:textbox>
              <w10:wrap anchorx="margin"/>
            </v:shape>
          </w:pict>
        </mc:Fallback>
      </mc:AlternateContent>
    </w:r>
  </w:p>
  <w:p w14:paraId="66C0FDA4" w14:textId="4913C899" w:rsidR="00612A86" w:rsidRPr="00094858" w:rsidRDefault="00612A86" w:rsidP="00612A86">
    <w:pPr>
      <w:pStyle w:val="Bottominformation"/>
      <w:rPr>
        <w:rFonts w:asciiTheme="minorHAnsi" w:hAnsiTheme="minorHAnsi" w:cstheme="minorHAnsi"/>
        <w:color w:val="44546A" w:themeColor="text2"/>
        <w:sz w:val="20"/>
      </w:rPr>
    </w:pPr>
    <w:r w:rsidRPr="00094858">
      <w:rPr>
        <w:rFonts w:asciiTheme="minorHAnsi" w:eastAsiaTheme="minorEastAsia" w:hAnsiTheme="minorHAnsi" w:cstheme="minorHAnsi"/>
        <w:bCs/>
        <w:iCs/>
        <w:noProof/>
        <w:color w:val="44546A" w:themeColor="text2"/>
        <w:szCs w:val="18"/>
      </w:rPr>
      <w:t>#TeamKDE#TeamKentucky</w:t>
    </w:r>
    <w:r w:rsidRPr="00094858">
      <w:rPr>
        <w:rFonts w:asciiTheme="minorHAnsi" w:hAnsiTheme="minorHAnsi" w:cstheme="minorHAnsi"/>
        <w:color w:val="44546A" w:themeColor="text2"/>
      </w:rPr>
      <w:tab/>
      <w:t>An Equal Opportunity Employer M/F/D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4B23D" w14:textId="77777777" w:rsidR="001B782F" w:rsidRDefault="001B782F">
      <w:r>
        <w:separator/>
      </w:r>
    </w:p>
  </w:footnote>
  <w:footnote w:type="continuationSeparator" w:id="0">
    <w:p w14:paraId="58160D97" w14:textId="77777777" w:rsidR="001B782F" w:rsidRDefault="001B782F">
      <w:r>
        <w:continuationSeparator/>
      </w:r>
    </w:p>
  </w:footnote>
  <w:footnote w:type="continuationNotice" w:id="1">
    <w:p w14:paraId="5F7A608D" w14:textId="77777777" w:rsidR="001B782F" w:rsidRDefault="001B78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702"/>
      <w:gridCol w:w="3702"/>
      <w:gridCol w:w="3702"/>
    </w:tblGrid>
    <w:tr w:rsidR="4356208B" w14:paraId="214677FC" w14:textId="77777777" w:rsidTr="4356208B">
      <w:tc>
        <w:tcPr>
          <w:tcW w:w="3702" w:type="dxa"/>
        </w:tcPr>
        <w:p w14:paraId="56208621" w14:textId="2548C811" w:rsidR="4356208B" w:rsidRDefault="4356208B" w:rsidP="4356208B">
          <w:pPr>
            <w:pStyle w:val="Header"/>
            <w:ind w:left="-115"/>
          </w:pPr>
        </w:p>
      </w:tc>
      <w:tc>
        <w:tcPr>
          <w:tcW w:w="3702" w:type="dxa"/>
        </w:tcPr>
        <w:p w14:paraId="20E345A4" w14:textId="077347D2" w:rsidR="4356208B" w:rsidRDefault="4356208B" w:rsidP="4356208B">
          <w:pPr>
            <w:pStyle w:val="Header"/>
            <w:jc w:val="center"/>
          </w:pPr>
        </w:p>
      </w:tc>
      <w:tc>
        <w:tcPr>
          <w:tcW w:w="3702" w:type="dxa"/>
        </w:tcPr>
        <w:p w14:paraId="5906C376" w14:textId="1BAB31BE" w:rsidR="4356208B" w:rsidRDefault="4356208B" w:rsidP="4356208B">
          <w:pPr>
            <w:pStyle w:val="Header"/>
            <w:ind w:right="-115"/>
            <w:jc w:val="right"/>
          </w:pPr>
        </w:p>
      </w:tc>
    </w:tr>
  </w:tbl>
  <w:p w14:paraId="54044319" w14:textId="0287A057" w:rsidR="4356208B" w:rsidRDefault="4356208B" w:rsidP="43562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C172D" w14:textId="58852FA0" w:rsidR="007D0624" w:rsidRPr="00FD6200" w:rsidRDefault="008779E4" w:rsidP="00034A0A">
    <w:pPr>
      <w:tabs>
        <w:tab w:val="center" w:pos="5264"/>
      </w:tabs>
      <w:spacing w:line="220" w:lineRule="atLeast"/>
      <w:rPr>
        <w:color w:val="2F5496" w:themeColor="accent5" w:themeShade="BF"/>
        <w:sz w:val="20"/>
        <w:szCs w:val="20"/>
      </w:rPr>
    </w:pPr>
    <w:r>
      <w:rPr>
        <w:noProof/>
        <w:color w:val="000080"/>
        <w:sz w:val="20"/>
      </w:rPr>
      <mc:AlternateContent>
        <mc:Choice Requires="wps">
          <w:drawing>
            <wp:anchor distT="0" distB="0" distL="114300" distR="114300" simplePos="0" relativeHeight="251658240" behindDoc="0" locked="0" layoutInCell="1" allowOverlap="1" wp14:anchorId="57E80ED8" wp14:editId="5D53E8AD">
              <wp:simplePos x="0" y="0"/>
              <wp:positionH relativeFrom="margin">
                <wp:align>center</wp:align>
              </wp:positionH>
              <wp:positionV relativeFrom="paragraph">
                <wp:posOffset>70154</wp:posOffset>
              </wp:positionV>
              <wp:extent cx="1080770" cy="986790"/>
              <wp:effectExtent l="0" t="0" r="508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1C765" w14:textId="399269C7" w:rsidR="007D0624" w:rsidRDefault="00105FC4" w:rsidP="007D0624">
                          <w:r>
                            <w:rPr>
                              <w:noProof/>
                            </w:rPr>
                            <w:drawing>
                              <wp:inline distT="0" distB="0" distL="0" distR="0" wp14:anchorId="3AD810A8" wp14:editId="51B17D40">
                                <wp:extent cx="89535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inline>
                            </w:drawing>
                          </w:r>
                          <w:r w:rsidR="00F575A9">
                            <w:rPr>
                              <w:noProof/>
                              <w:color w:val="FF99CC"/>
                            </w:rPr>
                            <w:drawing>
                              <wp:inline distT="0" distB="0" distL="0" distR="0" wp14:anchorId="2EB2EA56" wp14:editId="07777777">
                                <wp:extent cx="901700" cy="889000"/>
                                <wp:effectExtent l="0" t="0" r="0" b="6350"/>
                                <wp:docPr id="366" name="Picture 366"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eal_State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r w:rsidR="00F575A9">
                            <w:rPr>
                              <w:noProof/>
                            </w:rPr>
                            <w:drawing>
                              <wp:inline distT="0" distB="0" distL="0" distR="0" wp14:anchorId="249E069F" wp14:editId="07777777">
                                <wp:extent cx="901700" cy="876300"/>
                                <wp:effectExtent l="0" t="0" r="0" b="0"/>
                                <wp:docPr id="367" name="Picture 367"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eal_state-bl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700"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80ED8" id="_x0000_t202" coordsize="21600,21600" o:spt="202" path="m,l,21600r21600,l21600,xe">
              <v:stroke joinstyle="miter"/>
              <v:path gradientshapeok="t" o:connecttype="rect"/>
            </v:shapetype>
            <v:shape id="Text Box 2" o:spid="_x0000_s1026" type="#_x0000_t202" style="position:absolute;margin-left:0;margin-top:5.5pt;width:85.1pt;height:77.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" stroked="f">
              <v:textbox>
                <w:txbxContent>
                  <w:p w14:paraId="6C61C765" w14:textId="399269C7" w:rsidR="007D0624" w:rsidRDefault="00105FC4" w:rsidP="007D0624">
                    <w:r>
                      <w:rPr>
                        <w:noProof/>
                      </w:rPr>
                      <w:drawing>
                        <wp:inline distT="0" distB="0" distL="0" distR="0" wp14:anchorId="3AD810A8" wp14:editId="51B17D40">
                          <wp:extent cx="89535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inline>
                      </w:drawing>
                    </w:r>
                    <w:r w:rsidR="00F575A9">
                      <w:rPr>
                        <w:noProof/>
                        <w:color w:val="FF99CC"/>
                      </w:rPr>
                      <w:drawing>
                        <wp:inline distT="0" distB="0" distL="0" distR="0" wp14:anchorId="2EB2EA56" wp14:editId="07777777">
                          <wp:extent cx="901700" cy="889000"/>
                          <wp:effectExtent l="0" t="0" r="0" b="6350"/>
                          <wp:docPr id="366" name="Picture 366"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eal_State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r w:rsidR="00F575A9">
                      <w:rPr>
                        <w:noProof/>
                      </w:rPr>
                      <w:drawing>
                        <wp:inline distT="0" distB="0" distL="0" distR="0" wp14:anchorId="249E069F" wp14:editId="07777777">
                          <wp:extent cx="901700" cy="876300"/>
                          <wp:effectExtent l="0" t="0" r="0" b="0"/>
                          <wp:docPr id="367" name="Picture 367"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eal_state-bl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700" cy="876300"/>
                                  </a:xfrm>
                                  <a:prstGeom prst="rect">
                                    <a:avLst/>
                                  </a:prstGeom>
                                  <a:noFill/>
                                  <a:ln>
                                    <a:noFill/>
                                  </a:ln>
                                </pic:spPr>
                              </pic:pic>
                            </a:graphicData>
                          </a:graphic>
                        </wp:inline>
                      </w:drawing>
                    </w:r>
                  </w:p>
                </w:txbxContent>
              </v:textbox>
              <w10:wrap anchorx="margin"/>
            </v:shape>
          </w:pict>
        </mc:Fallback>
      </mc:AlternateContent>
    </w:r>
  </w:p>
  <w:p w14:paraId="0A68370E" w14:textId="5BC2BACD" w:rsidR="007D0624" w:rsidRPr="00FD6200" w:rsidRDefault="007D0624" w:rsidP="00034A0A">
    <w:pPr>
      <w:tabs>
        <w:tab w:val="center" w:pos="5264"/>
      </w:tabs>
      <w:spacing w:line="220" w:lineRule="atLeast"/>
      <w:rPr>
        <w:color w:val="2F5496" w:themeColor="accent5" w:themeShade="BF"/>
        <w:sz w:val="20"/>
        <w:szCs w:val="20"/>
      </w:rPr>
    </w:pPr>
  </w:p>
  <w:p w14:paraId="6F7C0AF4" w14:textId="2E4C1EF2" w:rsidR="007D0624" w:rsidRPr="00094858" w:rsidRDefault="007D0624" w:rsidP="00034A0A">
    <w:pPr>
      <w:spacing w:line="220" w:lineRule="atLeast"/>
      <w:rPr>
        <w:rFonts w:asciiTheme="minorHAnsi" w:hAnsiTheme="minorHAnsi" w:cstheme="minorHAnsi"/>
        <w:b/>
        <w:bCs/>
        <w:color w:val="2F5496" w:themeColor="accent5" w:themeShade="BF"/>
        <w:sz w:val="20"/>
        <w:szCs w:val="20"/>
      </w:rPr>
    </w:pPr>
    <w:r w:rsidRPr="00094858">
      <w:rPr>
        <w:rFonts w:asciiTheme="minorHAnsi" w:hAnsiTheme="minorHAnsi" w:cstheme="minorHAnsi"/>
        <w:b/>
        <w:color w:val="365F91"/>
        <w:sz w:val="20"/>
        <w:szCs w:val="20"/>
      </w:rPr>
      <w:tab/>
    </w:r>
    <w:r w:rsidRPr="00094858">
      <w:rPr>
        <w:rFonts w:asciiTheme="minorHAnsi" w:hAnsiTheme="minorHAnsi" w:cstheme="minorHAnsi"/>
        <w:b/>
        <w:color w:val="365F91"/>
        <w:sz w:val="20"/>
        <w:szCs w:val="20"/>
      </w:rPr>
      <w:tab/>
    </w:r>
    <w:r w:rsidRPr="00094858">
      <w:rPr>
        <w:rFonts w:asciiTheme="minorHAnsi" w:hAnsiTheme="minorHAnsi" w:cstheme="minorHAnsi"/>
        <w:b/>
        <w:color w:val="365F91"/>
        <w:sz w:val="20"/>
        <w:szCs w:val="20"/>
      </w:rPr>
      <w:tab/>
    </w:r>
    <w:r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r w:rsidR="00F45FAB" w:rsidRPr="00094858">
      <w:rPr>
        <w:rFonts w:asciiTheme="minorHAnsi" w:hAnsiTheme="minorHAnsi" w:cstheme="minorHAnsi"/>
        <w:b/>
        <w:color w:val="365F91"/>
        <w:sz w:val="20"/>
        <w:szCs w:val="20"/>
      </w:rPr>
      <w:tab/>
    </w:r>
  </w:p>
  <w:p w14:paraId="360650F0" w14:textId="1610F855" w:rsidR="007D0624" w:rsidRPr="00094858" w:rsidRDefault="00533D21" w:rsidP="008779E4">
    <w:pPr>
      <w:tabs>
        <w:tab w:val="left" w:pos="7920"/>
      </w:tabs>
      <w:spacing w:line="220" w:lineRule="atLeast"/>
      <w:rPr>
        <w:rFonts w:asciiTheme="minorHAnsi" w:hAnsiTheme="minorHAnsi" w:cstheme="minorHAnsi"/>
        <w:b/>
        <w:bCs/>
        <w:color w:val="44546A" w:themeColor="text2"/>
        <w:sz w:val="20"/>
        <w:szCs w:val="20"/>
      </w:rPr>
    </w:pPr>
    <w:r w:rsidRPr="00094858">
      <w:rPr>
        <w:rFonts w:asciiTheme="minorHAnsi" w:hAnsiTheme="minorHAnsi" w:cstheme="minorHAnsi"/>
        <w:b/>
        <w:bCs/>
        <w:color w:val="44546A" w:themeColor="text2"/>
        <w:sz w:val="20"/>
        <w:szCs w:val="20"/>
      </w:rPr>
      <w:t>Andy Beshear</w:t>
    </w:r>
    <w:r w:rsidRPr="00094858">
      <w:rPr>
        <w:rFonts w:asciiTheme="minorHAnsi" w:hAnsiTheme="minorHAnsi" w:cstheme="minorHAnsi"/>
        <w:b/>
        <w:bCs/>
        <w:color w:val="44546A" w:themeColor="text2"/>
        <w:sz w:val="20"/>
        <w:szCs w:val="20"/>
      </w:rPr>
      <w:tab/>
    </w:r>
    <w:r w:rsidR="00DD16AE">
      <w:rPr>
        <w:rFonts w:asciiTheme="minorHAnsi" w:hAnsiTheme="minorHAnsi" w:cstheme="minorHAnsi"/>
        <w:b/>
        <w:bCs/>
        <w:color w:val="44546A" w:themeColor="text2"/>
        <w:sz w:val="20"/>
        <w:szCs w:val="20"/>
      </w:rPr>
      <w:t>Jamie Link</w:t>
    </w:r>
  </w:p>
  <w:p w14:paraId="57957605" w14:textId="24139DB6" w:rsidR="008779E4" w:rsidRDefault="007D0624" w:rsidP="008779E4">
    <w:pPr>
      <w:tabs>
        <w:tab w:val="left" w:pos="7920"/>
      </w:tabs>
      <w:spacing w:line="220" w:lineRule="atLeast"/>
      <w:rPr>
        <w:rFonts w:asciiTheme="minorHAnsi" w:hAnsiTheme="minorHAnsi" w:cstheme="minorHAnsi"/>
        <w:b/>
        <w:bCs/>
        <w:color w:val="44546A" w:themeColor="text2"/>
        <w:sz w:val="20"/>
        <w:szCs w:val="20"/>
      </w:rPr>
    </w:pPr>
    <w:r w:rsidRPr="00094858">
      <w:rPr>
        <w:rFonts w:asciiTheme="minorHAnsi" w:hAnsiTheme="minorHAnsi" w:cstheme="minorHAnsi"/>
        <w:b/>
        <w:bCs/>
        <w:color w:val="44546A" w:themeColor="text2"/>
        <w:sz w:val="20"/>
        <w:szCs w:val="20"/>
      </w:rPr>
      <w:t>Governor</w:t>
    </w:r>
    <w:r w:rsidR="00F45FAB" w:rsidRPr="00094858">
      <w:rPr>
        <w:rFonts w:asciiTheme="minorHAnsi" w:hAnsiTheme="minorHAnsi" w:cstheme="minorHAnsi"/>
        <w:b/>
        <w:bCs/>
        <w:color w:val="44546A" w:themeColor="text2"/>
        <w:sz w:val="20"/>
        <w:szCs w:val="20"/>
      </w:rPr>
      <w:t xml:space="preserve"> </w:t>
    </w:r>
    <w:r w:rsidR="00F45FAB" w:rsidRPr="00094858">
      <w:rPr>
        <w:rFonts w:asciiTheme="minorHAnsi" w:hAnsiTheme="minorHAnsi" w:cstheme="minorHAnsi"/>
        <w:b/>
        <w:color w:val="44546A" w:themeColor="text2"/>
        <w:sz w:val="20"/>
        <w:szCs w:val="20"/>
      </w:rPr>
      <w:tab/>
    </w:r>
    <w:r w:rsidR="007B2D12" w:rsidRPr="00094858">
      <w:rPr>
        <w:rFonts w:asciiTheme="minorHAnsi" w:hAnsiTheme="minorHAnsi" w:cstheme="minorHAnsi"/>
        <w:b/>
        <w:bCs/>
        <w:color w:val="44546A" w:themeColor="text2"/>
        <w:sz w:val="20"/>
        <w:szCs w:val="20"/>
      </w:rPr>
      <w:t>Secretary</w:t>
    </w:r>
    <w:r w:rsidR="008779E4">
      <w:rPr>
        <w:rFonts w:asciiTheme="minorHAnsi" w:hAnsiTheme="minorHAnsi" w:cstheme="minorHAnsi"/>
        <w:b/>
        <w:bCs/>
        <w:color w:val="44546A" w:themeColor="text2"/>
        <w:sz w:val="20"/>
        <w:szCs w:val="20"/>
      </w:rPr>
      <w:t xml:space="preserve">, </w:t>
    </w:r>
    <w:r w:rsidR="007B2D12" w:rsidRPr="00094858">
      <w:rPr>
        <w:rFonts w:asciiTheme="minorHAnsi" w:hAnsiTheme="minorHAnsi" w:cstheme="minorHAnsi"/>
        <w:b/>
        <w:bCs/>
        <w:color w:val="44546A" w:themeColor="text2"/>
        <w:sz w:val="20"/>
        <w:szCs w:val="20"/>
      </w:rPr>
      <w:t>Education</w:t>
    </w:r>
    <w:r w:rsidR="00843AC6">
      <w:rPr>
        <w:rFonts w:asciiTheme="minorHAnsi" w:hAnsiTheme="minorHAnsi" w:cstheme="minorHAnsi"/>
        <w:b/>
        <w:bCs/>
        <w:color w:val="44546A" w:themeColor="text2"/>
        <w:sz w:val="20"/>
        <w:szCs w:val="20"/>
      </w:rPr>
      <w:t xml:space="preserve"> and</w:t>
    </w:r>
  </w:p>
  <w:p w14:paraId="0B7B07B4" w14:textId="55BA148D" w:rsidR="007D0624" w:rsidRPr="00094858" w:rsidRDefault="008779E4" w:rsidP="008779E4">
    <w:pPr>
      <w:tabs>
        <w:tab w:val="left" w:pos="7920"/>
      </w:tabs>
      <w:spacing w:line="220" w:lineRule="atLeast"/>
      <w:rPr>
        <w:rFonts w:asciiTheme="minorHAnsi" w:hAnsiTheme="minorHAnsi" w:cstheme="minorHAnsi"/>
        <w:b/>
        <w:bCs/>
        <w:color w:val="44546A" w:themeColor="text2"/>
        <w:sz w:val="20"/>
        <w:szCs w:val="20"/>
      </w:rPr>
    </w:pPr>
    <w:r>
      <w:rPr>
        <w:rFonts w:asciiTheme="minorHAnsi" w:hAnsiTheme="minorHAnsi" w:cstheme="minorHAnsi"/>
        <w:b/>
        <w:bCs/>
        <w:color w:val="44546A" w:themeColor="text2"/>
        <w:sz w:val="20"/>
        <w:szCs w:val="20"/>
      </w:rPr>
      <w:tab/>
    </w:r>
    <w:r w:rsidR="00846EA1">
      <w:rPr>
        <w:rFonts w:asciiTheme="minorHAnsi" w:hAnsiTheme="minorHAnsi" w:cstheme="minorHAnsi"/>
        <w:b/>
        <w:bCs/>
        <w:color w:val="44546A" w:themeColor="text2"/>
        <w:sz w:val="20"/>
        <w:szCs w:val="20"/>
      </w:rPr>
      <w:t>Labor</w:t>
    </w:r>
    <w:r w:rsidRPr="00094858">
      <w:rPr>
        <w:rFonts w:asciiTheme="minorHAnsi" w:hAnsiTheme="minorHAnsi" w:cstheme="minorHAnsi"/>
        <w:b/>
        <w:bCs/>
        <w:color w:val="44546A" w:themeColor="text2"/>
        <w:sz w:val="20"/>
        <w:szCs w:val="20"/>
      </w:rPr>
      <w:t xml:space="preserve"> Cabinet</w:t>
    </w:r>
  </w:p>
  <w:p w14:paraId="10438776" w14:textId="77777777" w:rsidR="007D0624" w:rsidRPr="00094858" w:rsidRDefault="007D0624" w:rsidP="008779E4">
    <w:pPr>
      <w:tabs>
        <w:tab w:val="left" w:pos="7920"/>
      </w:tabs>
      <w:spacing w:line="220" w:lineRule="atLeast"/>
      <w:rPr>
        <w:rFonts w:asciiTheme="minorHAnsi" w:hAnsiTheme="minorHAnsi" w:cstheme="minorHAnsi"/>
        <w:b/>
        <w:bCs/>
        <w:color w:val="44546A" w:themeColor="text2"/>
        <w:sz w:val="20"/>
        <w:szCs w:val="20"/>
      </w:rPr>
    </w:pPr>
    <w:r w:rsidRPr="00094858">
      <w:rPr>
        <w:rFonts w:asciiTheme="minorHAnsi" w:hAnsiTheme="minorHAnsi" w:cstheme="minorHAnsi"/>
        <w:b/>
        <w:color w:val="44546A" w:themeColor="text2"/>
        <w:sz w:val="20"/>
        <w:szCs w:val="20"/>
      </w:rPr>
      <w:tab/>
    </w:r>
    <w:r w:rsidRPr="00094858">
      <w:rPr>
        <w:rFonts w:asciiTheme="minorHAnsi" w:hAnsiTheme="minorHAnsi" w:cstheme="minorHAnsi"/>
        <w:b/>
        <w:color w:val="44546A" w:themeColor="text2"/>
        <w:sz w:val="20"/>
        <w:szCs w:val="20"/>
      </w:rPr>
      <w:tab/>
    </w:r>
    <w:r w:rsidRPr="00094858">
      <w:rPr>
        <w:rFonts w:asciiTheme="minorHAnsi" w:hAnsiTheme="minorHAnsi" w:cstheme="minorHAnsi"/>
        <w:b/>
        <w:color w:val="44546A" w:themeColor="text2"/>
        <w:sz w:val="20"/>
        <w:szCs w:val="20"/>
      </w:rPr>
      <w:tab/>
    </w:r>
    <w:r w:rsidRPr="00094858">
      <w:rPr>
        <w:rFonts w:asciiTheme="minorHAnsi" w:hAnsiTheme="minorHAnsi" w:cstheme="minorHAnsi"/>
        <w:b/>
        <w:color w:val="44546A" w:themeColor="text2"/>
        <w:sz w:val="20"/>
        <w:szCs w:val="20"/>
      </w:rPr>
      <w:tab/>
    </w:r>
    <w:r w:rsidRPr="00094858">
      <w:rPr>
        <w:rFonts w:asciiTheme="minorHAnsi" w:hAnsiTheme="minorHAnsi" w:cstheme="minorHAnsi"/>
        <w:b/>
        <w:color w:val="44546A" w:themeColor="text2"/>
        <w:sz w:val="20"/>
        <w:szCs w:val="20"/>
      </w:rPr>
      <w:tab/>
    </w:r>
    <w:r w:rsidRPr="00094858">
      <w:rPr>
        <w:rFonts w:asciiTheme="minorHAnsi" w:hAnsiTheme="minorHAnsi" w:cstheme="minorHAnsi"/>
        <w:b/>
        <w:bCs/>
        <w:color w:val="44546A" w:themeColor="text2"/>
        <w:sz w:val="20"/>
        <w:szCs w:val="20"/>
      </w:rPr>
      <w:t xml:space="preserve"> </w:t>
    </w:r>
  </w:p>
  <w:p w14:paraId="19B24C36" w14:textId="77777777" w:rsidR="008779E4" w:rsidRDefault="008779E4" w:rsidP="00034A0A">
    <w:pPr>
      <w:spacing w:line="220" w:lineRule="atLeast"/>
      <w:jc w:val="center"/>
      <w:rPr>
        <w:rFonts w:asciiTheme="minorHAnsi" w:hAnsiTheme="minorHAnsi" w:cstheme="minorHAnsi"/>
        <w:b/>
        <w:bCs/>
        <w:color w:val="44546A" w:themeColor="text2"/>
        <w:sz w:val="20"/>
        <w:szCs w:val="20"/>
      </w:rPr>
    </w:pPr>
  </w:p>
  <w:p w14:paraId="52D66417" w14:textId="5717EC13" w:rsidR="007D0624" w:rsidRPr="00094858" w:rsidRDefault="00820B45" w:rsidP="00034A0A">
    <w:pPr>
      <w:spacing w:line="220" w:lineRule="atLeast"/>
      <w:jc w:val="center"/>
      <w:rPr>
        <w:rFonts w:asciiTheme="minorHAnsi" w:hAnsiTheme="minorHAnsi" w:cstheme="minorHAnsi"/>
        <w:b/>
        <w:bCs/>
        <w:color w:val="44546A" w:themeColor="text2"/>
        <w:sz w:val="20"/>
        <w:szCs w:val="20"/>
      </w:rPr>
    </w:pPr>
    <w:r>
      <w:rPr>
        <w:rFonts w:asciiTheme="minorHAnsi" w:hAnsiTheme="minorHAnsi" w:cstheme="minorHAnsi"/>
        <w:b/>
        <w:bCs/>
        <w:color w:val="44546A" w:themeColor="text2"/>
        <w:sz w:val="20"/>
        <w:szCs w:val="20"/>
      </w:rPr>
      <w:t>Robin Fields Kinney</w:t>
    </w:r>
  </w:p>
  <w:p w14:paraId="260B62DF" w14:textId="2F7D54FA" w:rsidR="00A439E5" w:rsidRDefault="00820B45" w:rsidP="00F462DD">
    <w:pPr>
      <w:spacing w:line="260" w:lineRule="atLeast"/>
      <w:jc w:val="center"/>
      <w:rPr>
        <w:rFonts w:asciiTheme="minorHAnsi" w:hAnsiTheme="minorHAnsi" w:cstheme="minorHAnsi"/>
        <w:b/>
        <w:bCs/>
        <w:color w:val="44546A" w:themeColor="text2"/>
        <w:sz w:val="20"/>
        <w:szCs w:val="20"/>
      </w:rPr>
    </w:pPr>
    <w:r>
      <w:rPr>
        <w:rFonts w:asciiTheme="minorHAnsi" w:hAnsiTheme="minorHAnsi" w:cstheme="minorHAnsi"/>
        <w:b/>
        <w:bCs/>
        <w:color w:val="44546A" w:themeColor="text2"/>
        <w:sz w:val="20"/>
        <w:szCs w:val="20"/>
      </w:rPr>
      <w:t>Interim Commissioner of Education</w:t>
    </w:r>
  </w:p>
  <w:p w14:paraId="5AD02031" w14:textId="77777777" w:rsidR="007D0624" w:rsidRPr="00094858" w:rsidRDefault="007D0624" w:rsidP="00F462DD">
    <w:pPr>
      <w:spacing w:line="260" w:lineRule="atLeast"/>
      <w:rPr>
        <w:rFonts w:asciiTheme="minorHAnsi" w:hAnsiTheme="minorHAnsi" w:cstheme="minorHAnsi"/>
        <w:b/>
        <w:bCs/>
        <w:color w:val="44546A" w:themeColor="text2"/>
        <w:sz w:val="2"/>
        <w:szCs w:val="2"/>
      </w:rPr>
    </w:pPr>
  </w:p>
  <w:p w14:paraId="4E1B8FF4" w14:textId="77777777" w:rsidR="007D0624" w:rsidRPr="00094858" w:rsidRDefault="007D0624" w:rsidP="00034A0A">
    <w:pPr>
      <w:pStyle w:val="CabDeptAgencytitle"/>
      <w:rPr>
        <w:rFonts w:asciiTheme="minorHAnsi" w:hAnsiTheme="minorHAnsi" w:cstheme="minorHAnsi"/>
        <w:b/>
        <w:color w:val="44546A" w:themeColor="text2"/>
      </w:rPr>
    </w:pPr>
    <w:r w:rsidRPr="00094858">
      <w:rPr>
        <w:rFonts w:asciiTheme="minorHAnsi" w:hAnsiTheme="minorHAnsi" w:cstheme="minorHAnsi"/>
        <w:b/>
        <w:color w:val="44546A" w:themeColor="text2"/>
        <w:w w:val="120"/>
      </w:rPr>
      <w:t>KENTUCKY DEPARTMENT OF EDUCATION</w:t>
    </w:r>
  </w:p>
  <w:p w14:paraId="7B446481" w14:textId="77777777" w:rsidR="007D0624" w:rsidRPr="00094858" w:rsidRDefault="00664029" w:rsidP="00034A0A">
    <w:pPr>
      <w:pStyle w:val="Address"/>
      <w:spacing w:before="0"/>
      <w:rPr>
        <w:rFonts w:asciiTheme="minorHAnsi" w:hAnsiTheme="minorHAnsi" w:cstheme="minorHAnsi"/>
        <w:b/>
        <w:bCs/>
        <w:color w:val="44546A" w:themeColor="text2"/>
      </w:rPr>
    </w:pPr>
    <w:r w:rsidRPr="00094858">
      <w:rPr>
        <w:rFonts w:asciiTheme="minorHAnsi" w:hAnsiTheme="minorHAnsi" w:cstheme="minorHAnsi"/>
        <w:b/>
        <w:bCs/>
        <w:color w:val="44546A" w:themeColor="text2"/>
      </w:rPr>
      <w:t>300 Sower Boulevard</w:t>
    </w:r>
    <w:r w:rsidR="007D0624" w:rsidRPr="00094858">
      <w:rPr>
        <w:rFonts w:asciiTheme="minorHAnsi" w:hAnsiTheme="minorHAnsi" w:cstheme="minorHAnsi"/>
        <w:b/>
        <w:bCs/>
        <w:color w:val="44546A" w:themeColor="text2"/>
      </w:rPr>
      <w:t xml:space="preserve"> </w:t>
    </w:r>
    <w:r w:rsidR="007D0624" w:rsidRPr="00094858">
      <w:rPr>
        <w:rFonts w:asciiTheme="minorHAnsi" w:eastAsia="Symbol" w:hAnsiTheme="minorHAnsi" w:cstheme="minorHAnsi"/>
        <w:b/>
        <w:color w:val="44546A" w:themeColor="text2"/>
      </w:rPr>
      <w:sym w:font="Symbol" w:char="F0B7"/>
    </w:r>
    <w:r w:rsidR="007D0624" w:rsidRPr="00094858">
      <w:rPr>
        <w:rFonts w:asciiTheme="minorHAnsi" w:hAnsiTheme="minorHAnsi" w:cstheme="minorHAnsi"/>
        <w:b/>
        <w:bCs/>
        <w:color w:val="44546A" w:themeColor="text2"/>
      </w:rPr>
      <w:t xml:space="preserve"> Frankfort, Kentucky 40601</w:t>
    </w:r>
  </w:p>
  <w:p w14:paraId="29F6BC6A" w14:textId="048C3815" w:rsidR="007D0624" w:rsidRPr="00094858" w:rsidRDefault="0099197A" w:rsidP="00034A0A">
    <w:pPr>
      <w:pStyle w:val="Address"/>
      <w:spacing w:before="0"/>
      <w:rPr>
        <w:rFonts w:asciiTheme="minorHAnsi" w:hAnsiTheme="minorHAnsi" w:cstheme="minorHAnsi"/>
        <w:b/>
        <w:bCs/>
        <w:color w:val="44546A" w:themeColor="text2"/>
      </w:rPr>
    </w:pPr>
    <w:r w:rsidRPr="00094858">
      <w:rPr>
        <w:rFonts w:asciiTheme="minorHAnsi" w:hAnsiTheme="minorHAnsi" w:cstheme="minorHAnsi"/>
        <w:b/>
        <w:bCs/>
        <w:color w:val="44546A" w:themeColor="text2"/>
      </w:rPr>
      <w:t>Phone: (502) 564-3141</w:t>
    </w:r>
    <w:r w:rsidR="007D0624" w:rsidRPr="00094858">
      <w:rPr>
        <w:rFonts w:asciiTheme="minorHAnsi" w:hAnsiTheme="minorHAnsi" w:cstheme="minorHAnsi"/>
        <w:b/>
        <w:bCs/>
        <w:color w:val="44546A" w:themeColor="text2"/>
      </w:rPr>
      <w:t xml:space="preserve"> </w:t>
    </w:r>
    <w:r w:rsidR="007D0624" w:rsidRPr="00094858">
      <w:rPr>
        <w:rFonts w:asciiTheme="minorHAnsi" w:eastAsia="Symbol" w:hAnsiTheme="minorHAnsi" w:cstheme="minorHAnsi"/>
        <w:b/>
        <w:color w:val="44546A" w:themeColor="text2"/>
      </w:rPr>
      <w:t>·</w:t>
    </w:r>
    <w:r w:rsidR="007D0624" w:rsidRPr="00094858">
      <w:rPr>
        <w:rFonts w:asciiTheme="minorHAnsi" w:hAnsiTheme="minorHAnsi" w:cstheme="minorHAnsi"/>
        <w:b/>
        <w:bCs/>
        <w:color w:val="44546A" w:themeColor="text2"/>
      </w:rPr>
      <w:t xml:space="preserve"> www.education.ky.gov</w:t>
    </w:r>
  </w:p>
  <w:p w14:paraId="1A93DA66" w14:textId="77777777" w:rsidR="006917E6" w:rsidRDefault="006917E6" w:rsidP="00034A0A">
    <w:pPr>
      <w:pStyle w:val="Header"/>
      <w:rPr>
        <w:color w:val="2F5496" w:themeColor="accent5"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1B1B7C"/>
    <w:multiLevelType w:val="hybridMultilevel"/>
    <w:tmpl w:val="4E66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236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49B"/>
    <w:rsid w:val="00001E15"/>
    <w:rsid w:val="00003FF8"/>
    <w:rsid w:val="00010EFF"/>
    <w:rsid w:val="00012BB8"/>
    <w:rsid w:val="00031A3C"/>
    <w:rsid w:val="00034A0A"/>
    <w:rsid w:val="00037469"/>
    <w:rsid w:val="000404D3"/>
    <w:rsid w:val="00041F77"/>
    <w:rsid w:val="000625DD"/>
    <w:rsid w:val="00063B32"/>
    <w:rsid w:val="00070439"/>
    <w:rsid w:val="00082421"/>
    <w:rsid w:val="00094079"/>
    <w:rsid w:val="00094858"/>
    <w:rsid w:val="00094AC7"/>
    <w:rsid w:val="000A0E47"/>
    <w:rsid w:val="000D4E36"/>
    <w:rsid w:val="000D794B"/>
    <w:rsid w:val="000E5228"/>
    <w:rsid w:val="000E6065"/>
    <w:rsid w:val="000F1765"/>
    <w:rsid w:val="001053E8"/>
    <w:rsid w:val="00105F8F"/>
    <w:rsid w:val="00105FC4"/>
    <w:rsid w:val="00106294"/>
    <w:rsid w:val="00117E93"/>
    <w:rsid w:val="00123B34"/>
    <w:rsid w:val="00125EC7"/>
    <w:rsid w:val="00131401"/>
    <w:rsid w:val="00132C2B"/>
    <w:rsid w:val="00146883"/>
    <w:rsid w:val="00147E8A"/>
    <w:rsid w:val="00175F14"/>
    <w:rsid w:val="00190809"/>
    <w:rsid w:val="001A02FD"/>
    <w:rsid w:val="001B782F"/>
    <w:rsid w:val="001D40BB"/>
    <w:rsid w:val="001D4327"/>
    <w:rsid w:val="001E1A1C"/>
    <w:rsid w:val="001E564E"/>
    <w:rsid w:val="001E649B"/>
    <w:rsid w:val="001F6A15"/>
    <w:rsid w:val="001F720C"/>
    <w:rsid w:val="002110FF"/>
    <w:rsid w:val="00211490"/>
    <w:rsid w:val="0021556A"/>
    <w:rsid w:val="00220982"/>
    <w:rsid w:val="00220B84"/>
    <w:rsid w:val="00221387"/>
    <w:rsid w:val="00235982"/>
    <w:rsid w:val="00241CBB"/>
    <w:rsid w:val="00244796"/>
    <w:rsid w:val="0024570C"/>
    <w:rsid w:val="00254556"/>
    <w:rsid w:val="00256FCE"/>
    <w:rsid w:val="00287770"/>
    <w:rsid w:val="00290042"/>
    <w:rsid w:val="00290E1F"/>
    <w:rsid w:val="002941B7"/>
    <w:rsid w:val="002A6CC0"/>
    <w:rsid w:val="002B202D"/>
    <w:rsid w:val="002B2F07"/>
    <w:rsid w:val="002C5A68"/>
    <w:rsid w:val="002D2D38"/>
    <w:rsid w:val="002D2EBF"/>
    <w:rsid w:val="002E4E1B"/>
    <w:rsid w:val="002F6FBB"/>
    <w:rsid w:val="003011E9"/>
    <w:rsid w:val="0030206B"/>
    <w:rsid w:val="00321A22"/>
    <w:rsid w:val="0032423F"/>
    <w:rsid w:val="00343A04"/>
    <w:rsid w:val="00380B04"/>
    <w:rsid w:val="00381E06"/>
    <w:rsid w:val="003876FD"/>
    <w:rsid w:val="003C066F"/>
    <w:rsid w:val="003D12CB"/>
    <w:rsid w:val="003E651B"/>
    <w:rsid w:val="00400F8B"/>
    <w:rsid w:val="00402DF0"/>
    <w:rsid w:val="00404C35"/>
    <w:rsid w:val="00410032"/>
    <w:rsid w:val="00426574"/>
    <w:rsid w:val="00427C20"/>
    <w:rsid w:val="00444877"/>
    <w:rsid w:val="004454C8"/>
    <w:rsid w:val="0045641A"/>
    <w:rsid w:val="00487952"/>
    <w:rsid w:val="004942F4"/>
    <w:rsid w:val="004A09F2"/>
    <w:rsid w:val="004A0C46"/>
    <w:rsid w:val="004A4BB8"/>
    <w:rsid w:val="004B7C78"/>
    <w:rsid w:val="004C1D29"/>
    <w:rsid w:val="004E6B31"/>
    <w:rsid w:val="004F0022"/>
    <w:rsid w:val="004F79C5"/>
    <w:rsid w:val="00502687"/>
    <w:rsid w:val="00503458"/>
    <w:rsid w:val="00505AE2"/>
    <w:rsid w:val="005122A0"/>
    <w:rsid w:val="00513C55"/>
    <w:rsid w:val="00533D21"/>
    <w:rsid w:val="00535183"/>
    <w:rsid w:val="0054386A"/>
    <w:rsid w:val="00563162"/>
    <w:rsid w:val="00567869"/>
    <w:rsid w:val="00573EFD"/>
    <w:rsid w:val="005C1E08"/>
    <w:rsid w:val="005C2FDB"/>
    <w:rsid w:val="005C45CE"/>
    <w:rsid w:val="005D2F45"/>
    <w:rsid w:val="005D2F50"/>
    <w:rsid w:val="005D2FBE"/>
    <w:rsid w:val="005E4349"/>
    <w:rsid w:val="005E434B"/>
    <w:rsid w:val="0060706D"/>
    <w:rsid w:val="00610C93"/>
    <w:rsid w:val="00612A86"/>
    <w:rsid w:val="00615A93"/>
    <w:rsid w:val="00615B22"/>
    <w:rsid w:val="00617C43"/>
    <w:rsid w:val="006349A2"/>
    <w:rsid w:val="00640F16"/>
    <w:rsid w:val="00656CD0"/>
    <w:rsid w:val="00661BEF"/>
    <w:rsid w:val="00664029"/>
    <w:rsid w:val="00675AAD"/>
    <w:rsid w:val="00676B45"/>
    <w:rsid w:val="00684FD8"/>
    <w:rsid w:val="006917E6"/>
    <w:rsid w:val="006A6DC4"/>
    <w:rsid w:val="006B1295"/>
    <w:rsid w:val="006B5DE3"/>
    <w:rsid w:val="006C6521"/>
    <w:rsid w:val="006C74B2"/>
    <w:rsid w:val="006D1E47"/>
    <w:rsid w:val="006D6028"/>
    <w:rsid w:val="006E0E47"/>
    <w:rsid w:val="006E1E53"/>
    <w:rsid w:val="006F4B14"/>
    <w:rsid w:val="006F4C6B"/>
    <w:rsid w:val="007111DB"/>
    <w:rsid w:val="007152F6"/>
    <w:rsid w:val="007221CF"/>
    <w:rsid w:val="007238E3"/>
    <w:rsid w:val="007334A7"/>
    <w:rsid w:val="0074576A"/>
    <w:rsid w:val="00757D66"/>
    <w:rsid w:val="00765C59"/>
    <w:rsid w:val="00772C91"/>
    <w:rsid w:val="007755C3"/>
    <w:rsid w:val="00780DD1"/>
    <w:rsid w:val="00781974"/>
    <w:rsid w:val="00782161"/>
    <w:rsid w:val="007835EA"/>
    <w:rsid w:val="007840A1"/>
    <w:rsid w:val="007B2D12"/>
    <w:rsid w:val="007B7E61"/>
    <w:rsid w:val="007D0624"/>
    <w:rsid w:val="007E599E"/>
    <w:rsid w:val="007F0B8F"/>
    <w:rsid w:val="007F6F8A"/>
    <w:rsid w:val="00803921"/>
    <w:rsid w:val="00804EE1"/>
    <w:rsid w:val="00806E7D"/>
    <w:rsid w:val="00812B77"/>
    <w:rsid w:val="00820B45"/>
    <w:rsid w:val="0084025F"/>
    <w:rsid w:val="00843AC6"/>
    <w:rsid w:val="00846EA1"/>
    <w:rsid w:val="008779E4"/>
    <w:rsid w:val="00883FC3"/>
    <w:rsid w:val="008901CA"/>
    <w:rsid w:val="008976AC"/>
    <w:rsid w:val="008B76A0"/>
    <w:rsid w:val="008E0997"/>
    <w:rsid w:val="009139EB"/>
    <w:rsid w:val="00914943"/>
    <w:rsid w:val="00920237"/>
    <w:rsid w:val="00921DD5"/>
    <w:rsid w:val="009339B9"/>
    <w:rsid w:val="009441F7"/>
    <w:rsid w:val="009621C1"/>
    <w:rsid w:val="009624EA"/>
    <w:rsid w:val="009750FC"/>
    <w:rsid w:val="00975116"/>
    <w:rsid w:val="00981EAA"/>
    <w:rsid w:val="00984E2A"/>
    <w:rsid w:val="0099197A"/>
    <w:rsid w:val="009A0598"/>
    <w:rsid w:val="009A0C69"/>
    <w:rsid w:val="009A5DD3"/>
    <w:rsid w:val="009A601A"/>
    <w:rsid w:val="009A70D4"/>
    <w:rsid w:val="009B4348"/>
    <w:rsid w:val="009C6C40"/>
    <w:rsid w:val="009C7DF9"/>
    <w:rsid w:val="009D5B59"/>
    <w:rsid w:val="009E7807"/>
    <w:rsid w:val="00A3217B"/>
    <w:rsid w:val="00A34DFD"/>
    <w:rsid w:val="00A3760E"/>
    <w:rsid w:val="00A40821"/>
    <w:rsid w:val="00A439E5"/>
    <w:rsid w:val="00A51C1F"/>
    <w:rsid w:val="00A52268"/>
    <w:rsid w:val="00A559AF"/>
    <w:rsid w:val="00A617EB"/>
    <w:rsid w:val="00A944B5"/>
    <w:rsid w:val="00AA49C1"/>
    <w:rsid w:val="00AC21DA"/>
    <w:rsid w:val="00AC40DF"/>
    <w:rsid w:val="00AC4CB7"/>
    <w:rsid w:val="00AF7304"/>
    <w:rsid w:val="00B17470"/>
    <w:rsid w:val="00B17975"/>
    <w:rsid w:val="00B24B14"/>
    <w:rsid w:val="00B27EDD"/>
    <w:rsid w:val="00B3197C"/>
    <w:rsid w:val="00B523CE"/>
    <w:rsid w:val="00B674F3"/>
    <w:rsid w:val="00B804E3"/>
    <w:rsid w:val="00B823A2"/>
    <w:rsid w:val="00B862BD"/>
    <w:rsid w:val="00B87363"/>
    <w:rsid w:val="00BA2E75"/>
    <w:rsid w:val="00BA6129"/>
    <w:rsid w:val="00BB163B"/>
    <w:rsid w:val="00BB2B5D"/>
    <w:rsid w:val="00BD4B8C"/>
    <w:rsid w:val="00BD65A8"/>
    <w:rsid w:val="00BF0312"/>
    <w:rsid w:val="00C01481"/>
    <w:rsid w:val="00C11B67"/>
    <w:rsid w:val="00C17A06"/>
    <w:rsid w:val="00C20CC9"/>
    <w:rsid w:val="00C235CC"/>
    <w:rsid w:val="00C273C0"/>
    <w:rsid w:val="00C34F2B"/>
    <w:rsid w:val="00C424C0"/>
    <w:rsid w:val="00C576B7"/>
    <w:rsid w:val="00C642C3"/>
    <w:rsid w:val="00C66725"/>
    <w:rsid w:val="00C709B8"/>
    <w:rsid w:val="00C86146"/>
    <w:rsid w:val="00CA2E8A"/>
    <w:rsid w:val="00CB2983"/>
    <w:rsid w:val="00CB417E"/>
    <w:rsid w:val="00CB5794"/>
    <w:rsid w:val="00CC24C0"/>
    <w:rsid w:val="00CF334C"/>
    <w:rsid w:val="00CF4964"/>
    <w:rsid w:val="00D241AD"/>
    <w:rsid w:val="00D339E8"/>
    <w:rsid w:val="00D40E15"/>
    <w:rsid w:val="00D420DD"/>
    <w:rsid w:val="00D50E20"/>
    <w:rsid w:val="00D53E83"/>
    <w:rsid w:val="00D5571E"/>
    <w:rsid w:val="00D614BE"/>
    <w:rsid w:val="00D72D6E"/>
    <w:rsid w:val="00D83CF7"/>
    <w:rsid w:val="00DB2486"/>
    <w:rsid w:val="00DC3DAA"/>
    <w:rsid w:val="00DC6A60"/>
    <w:rsid w:val="00DD16AE"/>
    <w:rsid w:val="00DF2DE0"/>
    <w:rsid w:val="00E0088E"/>
    <w:rsid w:val="00E049E8"/>
    <w:rsid w:val="00E1718F"/>
    <w:rsid w:val="00E23C3F"/>
    <w:rsid w:val="00E26C1A"/>
    <w:rsid w:val="00E333D8"/>
    <w:rsid w:val="00E33C2A"/>
    <w:rsid w:val="00E45959"/>
    <w:rsid w:val="00E47F13"/>
    <w:rsid w:val="00E50872"/>
    <w:rsid w:val="00E67BFB"/>
    <w:rsid w:val="00E73F8F"/>
    <w:rsid w:val="00E77788"/>
    <w:rsid w:val="00EA0714"/>
    <w:rsid w:val="00EB6EEC"/>
    <w:rsid w:val="00EB7208"/>
    <w:rsid w:val="00EC0F2B"/>
    <w:rsid w:val="00EE17B5"/>
    <w:rsid w:val="00EE54B5"/>
    <w:rsid w:val="00EF0F6D"/>
    <w:rsid w:val="00EF22EB"/>
    <w:rsid w:val="00EF2C5B"/>
    <w:rsid w:val="00EF3015"/>
    <w:rsid w:val="00F117E9"/>
    <w:rsid w:val="00F21FE5"/>
    <w:rsid w:val="00F45FAB"/>
    <w:rsid w:val="00F462DD"/>
    <w:rsid w:val="00F52130"/>
    <w:rsid w:val="00F575A9"/>
    <w:rsid w:val="00F625E2"/>
    <w:rsid w:val="00F90015"/>
    <w:rsid w:val="00F94932"/>
    <w:rsid w:val="00FA3156"/>
    <w:rsid w:val="00FA3CF2"/>
    <w:rsid w:val="00FA4240"/>
    <w:rsid w:val="00FB0627"/>
    <w:rsid w:val="00FB1716"/>
    <w:rsid w:val="00FC4DF6"/>
    <w:rsid w:val="00FC529D"/>
    <w:rsid w:val="00FD6200"/>
    <w:rsid w:val="00FE445B"/>
    <w:rsid w:val="00FE5574"/>
    <w:rsid w:val="00FE6CA7"/>
    <w:rsid w:val="33E318C2"/>
    <w:rsid w:val="3C60C6AA"/>
    <w:rsid w:val="4356208B"/>
    <w:rsid w:val="4900E13F"/>
    <w:rsid w:val="567D9989"/>
    <w:rsid w:val="5AC535FF"/>
    <w:rsid w:val="7E6347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7872ED"/>
  <w15:chartTrackingRefBased/>
  <w15:docId w15:val="{4D030BFF-9506-47EE-B5DA-723E9383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56A"/>
    <w:rPr>
      <w:rFonts w:ascii="Calibri" w:hAnsi="Calibri"/>
      <w:sz w:val="22"/>
      <w:szCs w:val="24"/>
    </w:rPr>
  </w:style>
  <w:style w:type="paragraph" w:styleId="Heading1">
    <w:name w:val="heading 1"/>
    <w:basedOn w:val="Normal"/>
    <w:next w:val="Normal"/>
    <w:qFormat/>
    <w:rsid w:val="00F117E9"/>
    <w:pPr>
      <w:keepNext/>
      <w:tabs>
        <w:tab w:val="center" w:pos="6120"/>
      </w:tabs>
      <w:spacing w:line="260" w:lineRule="atLeast"/>
      <w:outlineLvl w:val="0"/>
    </w:pPr>
    <w:rPr>
      <w:b/>
      <w:bCs/>
    </w:rPr>
  </w:style>
  <w:style w:type="paragraph" w:styleId="Heading2">
    <w:name w:val="heading 2"/>
    <w:basedOn w:val="Normal"/>
    <w:next w:val="Normal"/>
    <w:qFormat/>
    <w:rsid w:val="00F117E9"/>
    <w:pPr>
      <w:keepNext/>
      <w:tabs>
        <w:tab w:val="left" w:pos="8280"/>
      </w:tabs>
      <w:spacing w:line="260" w:lineRule="atLeast"/>
      <w:ind w:left="1134"/>
      <w:outlineLvl w:val="1"/>
    </w:pPr>
    <w:rPr>
      <w:b/>
      <w:bCs/>
    </w:rPr>
  </w:style>
  <w:style w:type="paragraph" w:styleId="Heading3">
    <w:name w:val="heading 3"/>
    <w:basedOn w:val="Normal"/>
    <w:next w:val="Normal"/>
    <w:qFormat/>
    <w:pPr>
      <w:keepNext/>
      <w:tabs>
        <w:tab w:val="center" w:pos="10065"/>
      </w:tabs>
      <w:spacing w:line="260" w:lineRule="atLeas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ttominformation">
    <w:name w:val="Bottom information"/>
    <w:basedOn w:val="Normal"/>
    <w:pPr>
      <w:tabs>
        <w:tab w:val="left" w:pos="0"/>
        <w:tab w:val="center" w:pos="9840"/>
        <w:tab w:val="right" w:pos="10944"/>
      </w:tabs>
      <w:spacing w:line="200" w:lineRule="atLeast"/>
      <w:ind w:right="-29"/>
    </w:pPr>
    <w:rPr>
      <w:color w:val="003994"/>
      <w:w w:val="95"/>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abDeptAgencytitle">
    <w:name w:val="Cab/Dept/Agency title"/>
    <w:basedOn w:val="Normal"/>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pPr>
      <w:tabs>
        <w:tab w:val="center" w:pos="10944"/>
      </w:tabs>
      <w:spacing w:line="250" w:lineRule="atLeast"/>
    </w:pPr>
    <w:rPr>
      <w:b/>
      <w:bCs/>
      <w:color w:val="003994"/>
      <w:w w:val="95"/>
    </w:rPr>
  </w:style>
  <w:style w:type="paragraph" w:customStyle="1" w:styleId="GovSecretaryDeputySectilte">
    <w:name w:val="Gov/Secretary/Deputy Sec tilte"/>
    <w:basedOn w:val="Normal"/>
    <w:pPr>
      <w:tabs>
        <w:tab w:val="center" w:pos="10944"/>
      </w:tabs>
      <w:spacing w:line="260" w:lineRule="atLeast"/>
    </w:pPr>
    <w:rPr>
      <w:color w:val="003994"/>
      <w:w w:val="95"/>
    </w:rPr>
  </w:style>
  <w:style w:type="paragraph" w:customStyle="1" w:styleId="Address">
    <w:name w:val="Address"/>
    <w:basedOn w:val="Normal"/>
    <w:pPr>
      <w:spacing w:before="20" w:line="200" w:lineRule="atLeast"/>
      <w:jc w:val="center"/>
    </w:pPr>
    <w:rPr>
      <w:color w:val="003994"/>
      <w:w w:val="95"/>
      <w:sz w:val="18"/>
    </w:rPr>
  </w:style>
  <w:style w:type="paragraph" w:styleId="BalloonText">
    <w:name w:val="Balloon Text"/>
    <w:basedOn w:val="Normal"/>
    <w:link w:val="BalloonTextChar"/>
    <w:rsid w:val="00C273C0"/>
    <w:rPr>
      <w:rFonts w:ascii="Segoe UI" w:hAnsi="Segoe UI" w:cs="Segoe UI"/>
      <w:sz w:val="18"/>
      <w:szCs w:val="18"/>
    </w:rPr>
  </w:style>
  <w:style w:type="character" w:customStyle="1" w:styleId="BalloonTextChar">
    <w:name w:val="Balloon Text Char"/>
    <w:link w:val="BalloonText"/>
    <w:rsid w:val="00C273C0"/>
    <w:rPr>
      <w:rFonts w:ascii="Segoe UI" w:hAnsi="Segoe UI" w:cs="Segoe UI"/>
      <w:sz w:val="18"/>
      <w:szCs w:val="18"/>
    </w:rPr>
  </w:style>
  <w:style w:type="character" w:styleId="Hyperlink">
    <w:name w:val="Hyperlink"/>
    <w:uiPriority w:val="99"/>
    <w:unhideWhenUsed/>
    <w:rsid w:val="00D241AD"/>
    <w:rPr>
      <w:color w:val="0000FF"/>
      <w:u w:val="single"/>
    </w:rPr>
  </w:style>
  <w:style w:type="paragraph" w:styleId="BodyText">
    <w:name w:val="Body Text"/>
    <w:basedOn w:val="Normal"/>
    <w:link w:val="BodyTextChar"/>
    <w:unhideWhenUsed/>
    <w:rsid w:val="00D241AD"/>
    <w:pPr>
      <w:overflowPunct w:val="0"/>
      <w:autoSpaceDE w:val="0"/>
      <w:autoSpaceDN w:val="0"/>
      <w:adjustRightInd w:val="0"/>
      <w:jc w:val="both"/>
    </w:pPr>
    <w:rPr>
      <w:rFonts w:ascii="Times New Roman" w:hAnsi="Times New Roman"/>
      <w:sz w:val="24"/>
      <w:szCs w:val="20"/>
    </w:rPr>
  </w:style>
  <w:style w:type="character" w:customStyle="1" w:styleId="BodyTextChar">
    <w:name w:val="Body Text Char"/>
    <w:link w:val="BodyText"/>
    <w:rsid w:val="00D241AD"/>
    <w:rPr>
      <w:sz w:val="24"/>
    </w:rPr>
  </w:style>
  <w:style w:type="character" w:customStyle="1" w:styleId="HeaderChar">
    <w:name w:val="Header Char"/>
    <w:link w:val="Header"/>
    <w:uiPriority w:val="99"/>
    <w:rsid w:val="004E6B31"/>
    <w:rPr>
      <w:rFonts w:ascii="Arial" w:hAnsi="Arial"/>
      <w:sz w:val="22"/>
      <w:szCs w:val="24"/>
    </w:rPr>
  </w:style>
  <w:style w:type="character" w:customStyle="1" w:styleId="FooterChar">
    <w:name w:val="Footer Char"/>
    <w:link w:val="Footer"/>
    <w:uiPriority w:val="99"/>
    <w:rsid w:val="00C86146"/>
    <w:rPr>
      <w:rFonts w:ascii="Arial" w:hAnsi="Arial"/>
      <w:sz w:val="22"/>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rsid w:val="0021149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1F720C"/>
    <w:pPr>
      <w:ind w:left="720"/>
      <w:contextualSpacing/>
    </w:pPr>
  </w:style>
  <w:style w:type="paragraph" w:styleId="NormalWeb">
    <w:name w:val="Normal (Web)"/>
    <w:basedOn w:val="Normal"/>
    <w:uiPriority w:val="99"/>
    <w:unhideWhenUsed/>
    <w:rsid w:val="00AC4CB7"/>
    <w:pPr>
      <w:spacing w:before="100" w:beforeAutospacing="1" w:after="100" w:afterAutospacing="1"/>
    </w:pPr>
    <w:rPr>
      <w:rFonts w:eastAsiaTheme="minorHAnsi" w:cs="Calibri"/>
      <w:szCs w:val="22"/>
    </w:rPr>
  </w:style>
  <w:style w:type="character" w:styleId="UnresolvedMention">
    <w:name w:val="Unresolved Mention"/>
    <w:basedOn w:val="DefaultParagraphFont"/>
    <w:uiPriority w:val="99"/>
    <w:semiHidden/>
    <w:unhideWhenUsed/>
    <w:rsid w:val="002C5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385769">
      <w:bodyDiv w:val="1"/>
      <w:marLeft w:val="0"/>
      <w:marRight w:val="0"/>
      <w:marTop w:val="0"/>
      <w:marBottom w:val="0"/>
      <w:divBdr>
        <w:top w:val="none" w:sz="0" w:space="0" w:color="auto"/>
        <w:left w:val="none" w:sz="0" w:space="0" w:color="auto"/>
        <w:bottom w:val="none" w:sz="0" w:space="0" w:color="auto"/>
        <w:right w:val="none" w:sz="0" w:space="0" w:color="auto"/>
      </w:divBdr>
    </w:div>
    <w:div w:id="4282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kelly.foster@education.ky.gov"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a62de7d-ba57-4f43-9dae-9623ba637be0">KYED-227-104</_dlc_DocId>
    <_dlc_DocIdUrl xmlns="3a62de7d-ba57-4f43-9dae-9623ba637be0">
      <Url>https://education-edit.ky.gov/federal/_layouts/15/DocIdRedir.aspx?ID=KYED-227-104</Url>
      <Description>KYED-227-104</Description>
    </_dlc_DocIdUrl>
    <Accessibility_x0020_Office xmlns="3a62de7d-ba57-4f43-9dae-9623ba637be0">OCIS - Office of Continuous Improvement and Support</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cation_x0020_Date xmlns="3a62de7d-ba57-4f43-9dae-9623ba637be0">2024-06-17T04:00:00+00:00</Publication_x0020_Date>
    <Audience1 xmlns="3a62de7d-ba57-4f43-9dae-9623ba637be0"/>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AEBA1147DBFBEC4B9B4A610FB45376CA" ma:contentTypeVersion="28" ma:contentTypeDescription="" ma:contentTypeScope="" ma:versionID="7ee240f003cd4d2cd084c44847f7ec5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45a1b248b51942dd78d693e8f085ce82"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7CEE07-AA1D-482A-9C8F-1BFC27D8316F}">
  <ds:schemaRefs>
    <ds:schemaRef ds:uri="http://schemas.microsoft.com/office/2006/metadata/properties"/>
    <ds:schemaRef ds:uri="http://schemas.microsoft.com/office/infopath/2007/PartnerControls"/>
    <ds:schemaRef ds:uri="5bc9d522-2386-425a-9f2a-a617cf877ec0"/>
    <ds:schemaRef ds:uri="http://schemas.microsoft.com/sharepoint/v3"/>
    <ds:schemaRef ds:uri="cf3aa28c-8d44-408c-a5ca-996a87f6cd59"/>
  </ds:schemaRefs>
</ds:datastoreItem>
</file>

<file path=customXml/itemProps2.xml><?xml version="1.0" encoding="utf-8"?>
<ds:datastoreItem xmlns:ds="http://schemas.openxmlformats.org/officeDocument/2006/customXml" ds:itemID="{C74C1ADD-DC9B-459E-BF99-7DD9C975F48D}"/>
</file>

<file path=customXml/itemProps3.xml><?xml version="1.0" encoding="utf-8"?>
<ds:datastoreItem xmlns:ds="http://schemas.openxmlformats.org/officeDocument/2006/customXml" ds:itemID="{E07B1D6C-77A6-49C7-A893-E30B630B5C71}">
  <ds:schemaRefs>
    <ds:schemaRef ds:uri="http://schemas.microsoft.com/office/2006/metadata/longProperties"/>
  </ds:schemaRefs>
</ds:datastoreItem>
</file>

<file path=customXml/itemProps4.xml><?xml version="1.0" encoding="utf-8"?>
<ds:datastoreItem xmlns:ds="http://schemas.openxmlformats.org/officeDocument/2006/customXml" ds:itemID="{A16FA606-BE95-44BE-B3C8-8BBDF756FA06}">
  <ds:schemaRefs>
    <ds:schemaRef ds:uri="http://schemas.microsoft.com/sharepoint/v3/contenttype/forms"/>
  </ds:schemaRefs>
</ds:datastoreItem>
</file>

<file path=customXml/itemProps5.xml><?xml version="1.0" encoding="utf-8"?>
<ds:datastoreItem xmlns:ds="http://schemas.openxmlformats.org/officeDocument/2006/customXml" ds:itemID="{2D74EE91-66E9-47CC-A30E-9469C3FEE643}"/>
</file>

<file path=docProps/app.xml><?xml version="1.0" encoding="utf-8"?>
<Properties xmlns="http://schemas.openxmlformats.org/officeDocument/2006/extended-properties" xmlns:vt="http://schemas.openxmlformats.org/officeDocument/2006/docPropsVTypes">
  <Template>Normal</Template>
  <TotalTime>17</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KDE Letterhead</vt:lpstr>
    </vt:vector>
  </TitlesOfParts>
  <Company>KDE</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Letterhead</dc:title>
  <dc:subject/>
  <dc:creator>Lisa Gross</dc:creator>
  <cp:keywords/>
  <dc:description/>
  <cp:lastModifiedBy>Raghavapuram, Shravanthi - Division of Communications</cp:lastModifiedBy>
  <cp:revision>21</cp:revision>
  <cp:lastPrinted>2016-09-13T08:26:00Z</cp:lastPrinted>
  <dcterms:created xsi:type="dcterms:W3CDTF">2024-06-13T14:17:00Z</dcterms:created>
  <dcterms:modified xsi:type="dcterms:W3CDTF">2024-06-17T17:17:00Z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ZHJQ3FV3K4PW-3-92</vt:lpwstr>
  </property>
  <property fmtid="{D5CDD505-2E9C-101B-9397-08002B2CF9AE}" pid="3" name="_dlc_DocIdItemGuid">
    <vt:lpwstr>0e70eb58-461d-4e0e-aaf0-5c7e44997c77</vt:lpwstr>
  </property>
  <property fmtid="{D5CDD505-2E9C-101B-9397-08002B2CF9AE}" pid="4" name="_dlc_DocIdUrl">
    <vt:lpwstr>https://intranet.education.ky.gov/_layouts/DocIdRedir.aspx?ID=ZHJQ3FV3K4PW-3-92, ZHJQ3FV3K4PW-3-92</vt:lpwstr>
  </property>
  <property fmtid="{D5CDD505-2E9C-101B-9397-08002B2CF9AE}" pid="5" name="display_urn:schemas-microsoft-com:office:office#Editor">
    <vt:lpwstr>Fleming, Anita - Division of Communications</vt:lpwstr>
  </property>
  <property fmtid="{D5CDD505-2E9C-101B-9397-08002B2CF9AE}" pid="6" name="display_urn:schemas-microsoft-com:office:office#Author">
    <vt:lpwstr>Fleming, Anita - Division of Communications</vt:lpwstr>
  </property>
  <property fmtid="{D5CDD505-2E9C-101B-9397-08002B2CF9AE}" pid="7" name="ContentTypeId">
    <vt:lpwstr>0x0101001BEB557DBE01834EAB47A683706DCD5B00AEBA1147DBFBEC4B9B4A610FB45376CA</vt:lpwstr>
  </property>
  <property fmtid="{D5CDD505-2E9C-101B-9397-08002B2CF9AE}" pid="8" name="Information Type">
    <vt:lpwstr>Other Information</vt:lpwstr>
  </property>
  <property fmtid="{D5CDD505-2E9C-101B-9397-08002B2CF9AE}" pid="9" name="Order">
    <vt:lpwstr>9200.00000000000</vt:lpwstr>
  </property>
  <property fmtid="{D5CDD505-2E9C-101B-9397-08002B2CF9AE}" pid="10" name="Category">
    <vt:lpwstr/>
  </property>
  <property fmtid="{D5CDD505-2E9C-101B-9397-08002B2CF9AE}" pid="11" name="AuthorIds_UIVersion_6144">
    <vt:lpwstr>25</vt:lpwstr>
  </property>
  <property fmtid="{D5CDD505-2E9C-101B-9397-08002B2CF9AE}" pid="12" name="AuthorIds_UIVersion_6656">
    <vt:lpwstr>25</vt:lpwstr>
  </property>
  <property fmtid="{D5CDD505-2E9C-101B-9397-08002B2CF9AE}" pid="13" name="MSIP_Label_eb544694-0027-44fa-bee4-2648c0363f9d_Enabled">
    <vt:lpwstr>true</vt:lpwstr>
  </property>
  <property fmtid="{D5CDD505-2E9C-101B-9397-08002B2CF9AE}" pid="14" name="MSIP_Label_eb544694-0027-44fa-bee4-2648c0363f9d_SetDate">
    <vt:lpwstr>2024-06-13T14:17:31Z</vt:lpwstr>
  </property>
  <property fmtid="{D5CDD505-2E9C-101B-9397-08002B2CF9AE}" pid="15" name="MSIP_Label_eb544694-0027-44fa-bee4-2648c0363f9d_Method">
    <vt:lpwstr>Standard</vt:lpwstr>
  </property>
  <property fmtid="{D5CDD505-2E9C-101B-9397-08002B2CF9AE}" pid="16" name="MSIP_Label_eb544694-0027-44fa-bee4-2648c0363f9d_Name">
    <vt:lpwstr>defa4170-0d19-0005-0004-bc88714345d2</vt:lpwstr>
  </property>
  <property fmtid="{D5CDD505-2E9C-101B-9397-08002B2CF9AE}" pid="17" name="MSIP_Label_eb544694-0027-44fa-bee4-2648c0363f9d_SiteId">
    <vt:lpwstr>9360c11f-90e6-4706-ad00-25fcdc9e2ed1</vt:lpwstr>
  </property>
  <property fmtid="{D5CDD505-2E9C-101B-9397-08002B2CF9AE}" pid="18" name="MSIP_Label_eb544694-0027-44fa-bee4-2648c0363f9d_ActionId">
    <vt:lpwstr>aaf454d1-842c-42da-a2a6-6c63f94e8eaa</vt:lpwstr>
  </property>
  <property fmtid="{D5CDD505-2E9C-101B-9397-08002B2CF9AE}" pid="19" name="MSIP_Label_eb544694-0027-44fa-bee4-2648c0363f9d_ContentBits">
    <vt:lpwstr>0</vt:lpwstr>
  </property>
</Properties>
</file>